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A09BE" w14:textId="7FAF21D5" w:rsidR="00735C16" w:rsidRPr="007C432F" w:rsidRDefault="00735C16" w:rsidP="00735C16">
      <w:pPr>
        <w:tabs>
          <w:tab w:val="left" w:pos="142"/>
        </w:tabs>
        <w:ind w:firstLine="567"/>
        <w:jc w:val="center"/>
        <w:rPr>
          <w:rFonts w:ascii="Times New Roman" w:hAnsi="Times New Roman" w:cs="Times New Roman"/>
          <w:sz w:val="28"/>
          <w:szCs w:val="28"/>
          <w:lang w:val="kk-KZ"/>
        </w:rPr>
      </w:pPr>
      <w:r w:rsidRPr="007C432F">
        <w:rPr>
          <w:rFonts w:ascii="Times New Roman" w:hAnsi="Times New Roman" w:cs="Times New Roman"/>
          <w:sz w:val="28"/>
          <w:szCs w:val="28"/>
          <w:lang w:val="kk-KZ"/>
        </w:rPr>
        <w:t>Әл-Фараби атындағы Қазақ Ұлттық  университеті</w:t>
      </w:r>
    </w:p>
    <w:p w14:paraId="2BBAC5BB" w14:textId="7298FCE2" w:rsidR="00D84194" w:rsidRDefault="00D84194" w:rsidP="00735C16">
      <w:pPr>
        <w:tabs>
          <w:tab w:val="left" w:pos="142"/>
        </w:tabs>
        <w:ind w:firstLine="567"/>
        <w:jc w:val="right"/>
        <w:rPr>
          <w:rFonts w:ascii="Times New Roman" w:hAnsi="Times New Roman" w:cs="Times New Roman"/>
          <w:sz w:val="28"/>
          <w:szCs w:val="28"/>
          <w:lang w:val="kk-KZ"/>
        </w:rPr>
      </w:pPr>
    </w:p>
    <w:p w14:paraId="722A4E21" w14:textId="77777777" w:rsidR="0077482C" w:rsidRDefault="0077482C" w:rsidP="00735C16">
      <w:pPr>
        <w:tabs>
          <w:tab w:val="left" w:pos="142"/>
        </w:tabs>
        <w:ind w:firstLine="567"/>
        <w:jc w:val="right"/>
        <w:rPr>
          <w:rFonts w:ascii="Times New Roman" w:hAnsi="Times New Roman" w:cs="Times New Roman"/>
          <w:sz w:val="28"/>
          <w:szCs w:val="28"/>
          <w:lang w:val="kk-KZ"/>
        </w:rPr>
      </w:pPr>
    </w:p>
    <w:p w14:paraId="3D28CCEA" w14:textId="7F35478E" w:rsidR="00735C16" w:rsidRPr="004D1306" w:rsidRDefault="00672796" w:rsidP="00A115FF">
      <w:pPr>
        <w:tabs>
          <w:tab w:val="left" w:pos="142"/>
        </w:tabs>
        <w:rPr>
          <w:rFonts w:ascii="Times New Roman" w:hAnsi="Times New Roman" w:cs="Times New Roman"/>
          <w:sz w:val="28"/>
          <w:szCs w:val="28"/>
          <w:lang w:val="kk-KZ"/>
        </w:rPr>
      </w:pPr>
      <w:r w:rsidRPr="00A115FF">
        <w:rPr>
          <w:rFonts w:ascii="Times New Roman" w:hAnsi="Times New Roman" w:cs="Times New Roman"/>
          <w:sz w:val="28"/>
          <w:szCs w:val="28"/>
          <w:lang w:val="kk-KZ"/>
        </w:rPr>
        <w:t>ӘОЖ</w:t>
      </w:r>
      <w:r w:rsidR="00B812F7">
        <w:rPr>
          <w:rFonts w:ascii="Times New Roman" w:hAnsi="Times New Roman" w:cs="Times New Roman"/>
          <w:sz w:val="28"/>
          <w:szCs w:val="28"/>
          <w:lang w:val="kk-KZ"/>
        </w:rPr>
        <w:t>:</w:t>
      </w:r>
      <w:r w:rsidR="00A115FF">
        <w:rPr>
          <w:rFonts w:ascii="Times New Roman" w:hAnsi="Times New Roman" w:cs="Times New Roman"/>
          <w:sz w:val="28"/>
          <w:szCs w:val="28"/>
          <w:lang w:val="kk-KZ"/>
        </w:rPr>
        <w:t xml:space="preserve"> 159.944. 4 – 057.87</w:t>
      </w:r>
      <w:r w:rsidR="005D33AE" w:rsidRPr="005D33AE">
        <w:rPr>
          <w:rFonts w:ascii="Times New Roman" w:hAnsi="Times New Roman" w:cs="Times New Roman"/>
          <w:sz w:val="28"/>
          <w:szCs w:val="28"/>
        </w:rPr>
        <w:t xml:space="preserve"> </w:t>
      </w:r>
      <w:r w:rsidR="00A115FF">
        <w:rPr>
          <w:rFonts w:ascii="Times New Roman" w:hAnsi="Times New Roman" w:cs="Times New Roman"/>
          <w:sz w:val="28"/>
          <w:szCs w:val="28"/>
          <w:lang w:val="kk-KZ"/>
        </w:rPr>
        <w:t>(043)</w:t>
      </w:r>
      <w:r w:rsidR="005D33AE" w:rsidRPr="005D33AE">
        <w:rPr>
          <w:rFonts w:ascii="Times New Roman" w:hAnsi="Times New Roman" w:cs="Times New Roman"/>
          <w:sz w:val="28"/>
          <w:szCs w:val="28"/>
        </w:rPr>
        <w:t xml:space="preserve">                                            </w:t>
      </w:r>
      <w:r w:rsidR="005D33AE">
        <w:rPr>
          <w:rFonts w:ascii="Times New Roman" w:hAnsi="Times New Roman" w:cs="Times New Roman"/>
          <w:sz w:val="28"/>
          <w:szCs w:val="28"/>
        </w:rPr>
        <w:t xml:space="preserve">  </w:t>
      </w:r>
      <w:r w:rsidR="00735C16" w:rsidRPr="004D1306">
        <w:rPr>
          <w:rFonts w:ascii="Times New Roman" w:hAnsi="Times New Roman" w:cs="Times New Roman"/>
          <w:sz w:val="28"/>
          <w:szCs w:val="28"/>
          <w:lang w:val="kk-KZ"/>
        </w:rPr>
        <w:t>Қолжазба құқында</w:t>
      </w:r>
    </w:p>
    <w:p w14:paraId="614A0BCA" w14:textId="77777777" w:rsidR="00735C16" w:rsidRPr="004D1306" w:rsidRDefault="00735C16" w:rsidP="00735C16">
      <w:pPr>
        <w:tabs>
          <w:tab w:val="left" w:pos="142"/>
        </w:tabs>
        <w:ind w:firstLine="567"/>
        <w:jc w:val="both"/>
        <w:rPr>
          <w:rFonts w:ascii="Times New Roman" w:hAnsi="Times New Roman" w:cs="Times New Roman"/>
          <w:sz w:val="28"/>
          <w:szCs w:val="28"/>
          <w:lang w:val="kk-KZ"/>
        </w:rPr>
      </w:pPr>
    </w:p>
    <w:p w14:paraId="70B33BF7" w14:textId="1F407512" w:rsidR="00735C16" w:rsidRDefault="00735C16" w:rsidP="00735C16">
      <w:pPr>
        <w:tabs>
          <w:tab w:val="left" w:pos="142"/>
        </w:tabs>
        <w:ind w:firstLine="567"/>
        <w:jc w:val="both"/>
        <w:rPr>
          <w:rFonts w:ascii="Times New Roman" w:hAnsi="Times New Roman" w:cs="Times New Roman"/>
          <w:sz w:val="28"/>
          <w:szCs w:val="28"/>
          <w:lang w:val="kk-KZ"/>
        </w:rPr>
      </w:pPr>
    </w:p>
    <w:p w14:paraId="06D80810" w14:textId="28B9FD18" w:rsidR="00735C16" w:rsidRDefault="00735C16" w:rsidP="00735C16">
      <w:pPr>
        <w:tabs>
          <w:tab w:val="left" w:pos="142"/>
        </w:tabs>
        <w:ind w:firstLine="567"/>
        <w:jc w:val="both"/>
        <w:rPr>
          <w:rFonts w:ascii="Times New Roman" w:hAnsi="Times New Roman" w:cs="Times New Roman"/>
          <w:sz w:val="28"/>
          <w:szCs w:val="28"/>
          <w:lang w:val="kk-KZ"/>
        </w:rPr>
      </w:pPr>
    </w:p>
    <w:p w14:paraId="022F4CCD" w14:textId="77777777" w:rsidR="00735C16" w:rsidRPr="004D1306" w:rsidRDefault="00735C16" w:rsidP="00735C16">
      <w:pPr>
        <w:tabs>
          <w:tab w:val="left" w:pos="142"/>
        </w:tabs>
        <w:ind w:firstLine="567"/>
        <w:jc w:val="both"/>
        <w:rPr>
          <w:rFonts w:ascii="Times New Roman" w:hAnsi="Times New Roman" w:cs="Times New Roman"/>
          <w:sz w:val="28"/>
          <w:szCs w:val="28"/>
          <w:lang w:val="kk-KZ"/>
        </w:rPr>
      </w:pPr>
    </w:p>
    <w:p w14:paraId="3C80934C" w14:textId="01CB6839" w:rsidR="00735C16" w:rsidRDefault="00735C16" w:rsidP="005D33AE">
      <w:pPr>
        <w:tabs>
          <w:tab w:val="left" w:pos="142"/>
        </w:tabs>
        <w:spacing w:after="0" w:line="240" w:lineRule="auto"/>
        <w:jc w:val="center"/>
        <w:rPr>
          <w:rFonts w:ascii="Times New Roman" w:hAnsi="Times New Roman" w:cs="Times New Roman"/>
          <w:b/>
          <w:sz w:val="28"/>
          <w:szCs w:val="28"/>
          <w:lang w:val="kk-KZ"/>
        </w:rPr>
      </w:pPr>
      <w:r w:rsidRPr="004D1306">
        <w:rPr>
          <w:rFonts w:ascii="Times New Roman" w:hAnsi="Times New Roman" w:cs="Times New Roman"/>
          <w:b/>
          <w:sz w:val="28"/>
          <w:szCs w:val="28"/>
          <w:lang w:val="kk-KZ"/>
        </w:rPr>
        <w:t>ЛИМАШЕВА ЛЯЗЗАТ АЛИМБЕКОВНА</w:t>
      </w:r>
    </w:p>
    <w:p w14:paraId="7369FD7D" w14:textId="70B606F0" w:rsidR="005D33AE" w:rsidRDefault="005D33AE" w:rsidP="005D33AE">
      <w:pPr>
        <w:tabs>
          <w:tab w:val="left" w:pos="142"/>
        </w:tabs>
        <w:spacing w:after="0" w:line="240" w:lineRule="auto"/>
        <w:jc w:val="center"/>
        <w:rPr>
          <w:rFonts w:ascii="Times New Roman" w:hAnsi="Times New Roman" w:cs="Times New Roman"/>
          <w:sz w:val="28"/>
          <w:szCs w:val="28"/>
          <w:lang w:val="kk-KZ"/>
        </w:rPr>
      </w:pPr>
    </w:p>
    <w:p w14:paraId="123518A8" w14:textId="77777777" w:rsidR="005D33AE" w:rsidRPr="004D1306" w:rsidRDefault="005D33AE" w:rsidP="005D33AE">
      <w:pPr>
        <w:tabs>
          <w:tab w:val="left" w:pos="142"/>
        </w:tabs>
        <w:spacing w:after="0" w:line="240" w:lineRule="auto"/>
        <w:jc w:val="center"/>
        <w:rPr>
          <w:rFonts w:ascii="Times New Roman" w:hAnsi="Times New Roman" w:cs="Times New Roman"/>
          <w:sz w:val="28"/>
          <w:szCs w:val="28"/>
          <w:lang w:val="kk-KZ"/>
        </w:rPr>
      </w:pPr>
    </w:p>
    <w:p w14:paraId="2B9F9B15" w14:textId="1658057B" w:rsidR="00735C16" w:rsidRPr="004D1306" w:rsidRDefault="00735C16" w:rsidP="005D33AE">
      <w:pPr>
        <w:pStyle w:val="11"/>
        <w:tabs>
          <w:tab w:val="left" w:pos="142"/>
        </w:tabs>
        <w:ind w:firstLine="567"/>
        <w:jc w:val="center"/>
        <w:rPr>
          <w:rFonts w:ascii="Times New Roman" w:hAnsi="Times New Roman"/>
          <w:b/>
          <w:bCs/>
          <w:sz w:val="28"/>
          <w:szCs w:val="28"/>
          <w:lang w:val="kk-KZ"/>
        </w:rPr>
      </w:pPr>
      <w:bookmarkStart w:id="0" w:name="_Hlk208744362"/>
      <w:bookmarkStart w:id="1" w:name="_Hlk208751556"/>
      <w:r w:rsidRPr="004D1306">
        <w:rPr>
          <w:rFonts w:ascii="Times New Roman" w:hAnsi="Times New Roman"/>
          <w:b/>
          <w:bCs/>
          <w:sz w:val="28"/>
          <w:szCs w:val="28"/>
          <w:lang w:val="kk-KZ"/>
        </w:rPr>
        <w:t>Ұялы байланысты шамадан тыс пайдалану жағдайында студенттердің стресс деңгейі мен резильенттілігін зерттеу</w:t>
      </w:r>
    </w:p>
    <w:bookmarkEnd w:id="0"/>
    <w:p w14:paraId="250D519E" w14:textId="77777777" w:rsidR="00735C16" w:rsidRDefault="00735C16" w:rsidP="005D33AE">
      <w:pPr>
        <w:tabs>
          <w:tab w:val="left" w:pos="142"/>
        </w:tabs>
        <w:spacing w:after="0" w:line="240" w:lineRule="auto"/>
        <w:ind w:firstLine="567"/>
        <w:jc w:val="center"/>
        <w:rPr>
          <w:rFonts w:ascii="Times New Roman" w:hAnsi="Times New Roman" w:cs="Times New Roman"/>
          <w:b/>
          <w:bCs/>
          <w:sz w:val="28"/>
          <w:szCs w:val="28"/>
          <w:lang w:val="kk-KZ"/>
        </w:rPr>
      </w:pPr>
    </w:p>
    <w:bookmarkEnd w:id="1"/>
    <w:p w14:paraId="0B00DDD6" w14:textId="77777777" w:rsidR="00735C16" w:rsidRPr="004D1306" w:rsidRDefault="00735C16" w:rsidP="00735C16">
      <w:pPr>
        <w:tabs>
          <w:tab w:val="left" w:pos="142"/>
        </w:tabs>
        <w:ind w:firstLine="567"/>
        <w:jc w:val="center"/>
        <w:rPr>
          <w:rFonts w:ascii="Times New Roman" w:hAnsi="Times New Roman" w:cs="Times New Roman"/>
          <w:b/>
          <w:bCs/>
          <w:sz w:val="28"/>
          <w:szCs w:val="28"/>
          <w:lang w:val="kk-KZ"/>
        </w:rPr>
      </w:pPr>
    </w:p>
    <w:p w14:paraId="3B4B2080" w14:textId="52F29BF9" w:rsidR="00735C16" w:rsidRDefault="00735C16" w:rsidP="005D33AE">
      <w:pPr>
        <w:tabs>
          <w:tab w:val="left" w:pos="142"/>
        </w:tabs>
        <w:spacing w:after="0" w:line="240" w:lineRule="auto"/>
        <w:ind w:firstLine="567"/>
        <w:jc w:val="center"/>
        <w:rPr>
          <w:rFonts w:ascii="Times New Roman" w:eastAsia="Times New Roman" w:hAnsi="Times New Roman" w:cs="Times New Roman"/>
          <w:sz w:val="28"/>
          <w:szCs w:val="28"/>
          <w:u w:color="000000"/>
          <w:lang w:eastAsia="ru-RU"/>
        </w:rPr>
      </w:pPr>
      <w:bookmarkStart w:id="2" w:name="_Hlk208751590"/>
      <w:bookmarkStart w:id="3" w:name="_Hlk208663574"/>
      <w:r w:rsidRPr="004D1306">
        <w:rPr>
          <w:rFonts w:ascii="Times New Roman" w:eastAsia="Times New Roman" w:hAnsi="Times New Roman" w:cs="Times New Roman"/>
          <w:sz w:val="28"/>
          <w:szCs w:val="28"/>
          <w:u w:color="000000"/>
          <w:lang w:eastAsia="ru-RU"/>
        </w:rPr>
        <w:t>8D03107</w:t>
      </w:r>
      <w:bookmarkEnd w:id="2"/>
      <w:r w:rsidRPr="004D1306">
        <w:rPr>
          <w:rFonts w:ascii="Times New Roman" w:eastAsia="Times New Roman" w:hAnsi="Times New Roman" w:cs="Times New Roman"/>
          <w:sz w:val="28"/>
          <w:szCs w:val="28"/>
          <w:u w:color="000000"/>
          <w:lang w:eastAsia="ru-RU"/>
        </w:rPr>
        <w:t>- Психология</w:t>
      </w:r>
    </w:p>
    <w:p w14:paraId="405691B9" w14:textId="77777777" w:rsidR="005D33AE" w:rsidRDefault="005D33AE" w:rsidP="005D33AE">
      <w:pPr>
        <w:tabs>
          <w:tab w:val="left" w:pos="142"/>
        </w:tabs>
        <w:spacing w:after="0" w:line="240" w:lineRule="auto"/>
        <w:ind w:firstLine="567"/>
        <w:jc w:val="center"/>
        <w:rPr>
          <w:rFonts w:ascii="Times New Roman" w:eastAsia="Times New Roman" w:hAnsi="Times New Roman" w:cs="Times New Roman"/>
          <w:sz w:val="28"/>
          <w:szCs w:val="28"/>
          <w:u w:color="000000"/>
          <w:lang w:eastAsia="ru-RU"/>
        </w:rPr>
      </w:pPr>
    </w:p>
    <w:bookmarkEnd w:id="3"/>
    <w:p w14:paraId="1C26FC2B" w14:textId="77777777" w:rsidR="00735C16" w:rsidRPr="004D1306" w:rsidRDefault="00735C16" w:rsidP="005D33AE">
      <w:pPr>
        <w:tabs>
          <w:tab w:val="left" w:pos="142"/>
        </w:tabs>
        <w:spacing w:after="0" w:line="240" w:lineRule="auto"/>
        <w:ind w:firstLine="567"/>
        <w:contextualSpacing/>
        <w:jc w:val="center"/>
        <w:rPr>
          <w:rFonts w:ascii="Times New Roman" w:hAnsi="Times New Roman" w:cs="Times New Roman"/>
          <w:sz w:val="28"/>
          <w:szCs w:val="28"/>
          <w:lang w:val="kk-KZ"/>
        </w:rPr>
      </w:pPr>
      <w:r w:rsidRPr="004D1306">
        <w:rPr>
          <w:rFonts w:ascii="Times New Roman" w:hAnsi="Times New Roman" w:cs="Times New Roman"/>
          <w:sz w:val="28"/>
          <w:szCs w:val="28"/>
          <w:lang w:val="kk-KZ"/>
        </w:rPr>
        <w:t>Философия докторы (PhD)</w:t>
      </w:r>
    </w:p>
    <w:p w14:paraId="1EA4B42C" w14:textId="7695DF49" w:rsidR="00735C16" w:rsidRPr="004D1306" w:rsidRDefault="00735C16" w:rsidP="005D33AE">
      <w:pPr>
        <w:tabs>
          <w:tab w:val="left" w:pos="142"/>
        </w:tabs>
        <w:spacing w:after="0" w:line="240" w:lineRule="auto"/>
        <w:ind w:firstLine="567"/>
        <w:contextualSpacing/>
        <w:jc w:val="center"/>
        <w:rPr>
          <w:rFonts w:ascii="Times New Roman" w:hAnsi="Times New Roman" w:cs="Times New Roman"/>
          <w:sz w:val="28"/>
          <w:szCs w:val="28"/>
          <w:lang w:val="kk-KZ"/>
        </w:rPr>
      </w:pPr>
      <w:r w:rsidRPr="004D1306">
        <w:rPr>
          <w:rFonts w:ascii="Times New Roman" w:hAnsi="Times New Roman" w:cs="Times New Roman"/>
          <w:sz w:val="28"/>
          <w:szCs w:val="28"/>
          <w:lang w:val="kk-KZ"/>
        </w:rPr>
        <w:t>дәрежесін алу үшін дайындалған диссертация</w:t>
      </w:r>
    </w:p>
    <w:p w14:paraId="2FA0B874" w14:textId="77777777" w:rsidR="00735C16" w:rsidRPr="004D1306" w:rsidRDefault="00735C16" w:rsidP="005D33AE">
      <w:pPr>
        <w:tabs>
          <w:tab w:val="left" w:pos="142"/>
        </w:tabs>
        <w:spacing w:after="0" w:line="240" w:lineRule="auto"/>
        <w:ind w:firstLine="567"/>
        <w:jc w:val="both"/>
        <w:rPr>
          <w:rFonts w:ascii="Times New Roman" w:hAnsi="Times New Roman" w:cs="Times New Roman"/>
          <w:sz w:val="28"/>
          <w:szCs w:val="28"/>
          <w:lang w:val="kk-KZ"/>
        </w:rPr>
      </w:pPr>
    </w:p>
    <w:p w14:paraId="43D10405" w14:textId="520D2C09" w:rsidR="00735C16" w:rsidRDefault="00735C16" w:rsidP="00735C16">
      <w:pPr>
        <w:tabs>
          <w:tab w:val="left" w:pos="142"/>
        </w:tabs>
        <w:ind w:firstLine="567"/>
        <w:jc w:val="both"/>
        <w:rPr>
          <w:rFonts w:ascii="Times New Roman" w:hAnsi="Times New Roman" w:cs="Times New Roman"/>
          <w:sz w:val="28"/>
          <w:szCs w:val="28"/>
          <w:lang w:val="kk-KZ"/>
        </w:rPr>
      </w:pPr>
    </w:p>
    <w:p w14:paraId="386CC993" w14:textId="407DCF50" w:rsidR="005D33AE" w:rsidRDefault="005D33AE" w:rsidP="00735C16">
      <w:pPr>
        <w:tabs>
          <w:tab w:val="left" w:pos="142"/>
        </w:tabs>
        <w:ind w:firstLine="567"/>
        <w:jc w:val="both"/>
        <w:rPr>
          <w:rFonts w:ascii="Times New Roman" w:hAnsi="Times New Roman" w:cs="Times New Roman"/>
          <w:sz w:val="28"/>
          <w:szCs w:val="28"/>
          <w:lang w:val="kk-KZ"/>
        </w:rPr>
      </w:pPr>
    </w:p>
    <w:p w14:paraId="358711C5" w14:textId="77777777" w:rsidR="005D33AE" w:rsidRDefault="005D33AE" w:rsidP="00735C16">
      <w:pPr>
        <w:tabs>
          <w:tab w:val="left" w:pos="142"/>
        </w:tabs>
        <w:ind w:firstLine="567"/>
        <w:jc w:val="both"/>
        <w:rPr>
          <w:rFonts w:ascii="Times New Roman" w:hAnsi="Times New Roman" w:cs="Times New Roman"/>
          <w:sz w:val="28"/>
          <w:szCs w:val="28"/>
          <w:lang w:val="kk-KZ"/>
        </w:rPr>
      </w:pPr>
    </w:p>
    <w:p w14:paraId="4BD4023F" w14:textId="77777777" w:rsidR="007C432F" w:rsidRPr="004D1306" w:rsidRDefault="007C432F" w:rsidP="00735C16">
      <w:pPr>
        <w:tabs>
          <w:tab w:val="left" w:pos="142"/>
        </w:tabs>
        <w:ind w:firstLine="567"/>
        <w:jc w:val="both"/>
        <w:rPr>
          <w:rFonts w:ascii="Times New Roman" w:hAnsi="Times New Roman" w:cs="Times New Roman"/>
          <w:sz w:val="28"/>
          <w:szCs w:val="28"/>
          <w:lang w:val="kk-KZ"/>
        </w:rPr>
      </w:pPr>
    </w:p>
    <w:p w14:paraId="44941167" w14:textId="77777777" w:rsidR="00735C16" w:rsidRPr="004D1306" w:rsidRDefault="00735C16" w:rsidP="005D33AE">
      <w:pPr>
        <w:tabs>
          <w:tab w:val="left" w:pos="142"/>
        </w:tabs>
        <w:spacing w:after="0"/>
        <w:ind w:firstLine="4678"/>
        <w:jc w:val="both"/>
        <w:rPr>
          <w:rFonts w:ascii="Times New Roman" w:hAnsi="Times New Roman" w:cs="Times New Roman"/>
          <w:sz w:val="28"/>
          <w:szCs w:val="28"/>
          <w:lang w:val="kk-KZ"/>
        </w:rPr>
      </w:pPr>
      <w:r w:rsidRPr="004D1306">
        <w:rPr>
          <w:rFonts w:ascii="Times New Roman" w:hAnsi="Times New Roman" w:cs="Times New Roman"/>
          <w:sz w:val="28"/>
          <w:szCs w:val="28"/>
          <w:lang w:val="kk-KZ"/>
        </w:rPr>
        <w:t>Отандық ғылыми кеңесші:</w:t>
      </w:r>
    </w:p>
    <w:p w14:paraId="7F6C713C" w14:textId="77777777" w:rsidR="00735C16" w:rsidRPr="004D1306" w:rsidRDefault="00735C16" w:rsidP="005D33AE">
      <w:pPr>
        <w:tabs>
          <w:tab w:val="left" w:pos="142"/>
        </w:tabs>
        <w:spacing w:after="0"/>
        <w:ind w:firstLine="4678"/>
        <w:jc w:val="both"/>
        <w:rPr>
          <w:rFonts w:ascii="Times New Roman" w:hAnsi="Times New Roman" w:cs="Times New Roman"/>
          <w:sz w:val="28"/>
          <w:szCs w:val="28"/>
          <w:lang w:val="kk-KZ"/>
        </w:rPr>
      </w:pPr>
      <w:r w:rsidRPr="004D1306">
        <w:rPr>
          <w:rFonts w:ascii="Times New Roman" w:hAnsi="Times New Roman" w:cs="Times New Roman"/>
          <w:sz w:val="28"/>
          <w:szCs w:val="28"/>
          <w:lang w:val="kk-KZ"/>
        </w:rPr>
        <w:t xml:space="preserve">психология ғылымдарының докторы, </w:t>
      </w:r>
    </w:p>
    <w:p w14:paraId="7E40FC4F" w14:textId="77777777" w:rsidR="00735C16" w:rsidRPr="004D1306" w:rsidRDefault="00735C16" w:rsidP="005D33AE">
      <w:pPr>
        <w:tabs>
          <w:tab w:val="left" w:pos="142"/>
        </w:tabs>
        <w:spacing w:after="0"/>
        <w:ind w:firstLine="4678"/>
        <w:jc w:val="both"/>
        <w:rPr>
          <w:rFonts w:ascii="Times New Roman" w:hAnsi="Times New Roman" w:cs="Times New Roman"/>
          <w:sz w:val="28"/>
          <w:szCs w:val="28"/>
          <w:lang w:val="kk-KZ"/>
        </w:rPr>
      </w:pPr>
      <w:r w:rsidRPr="004D1306">
        <w:rPr>
          <w:rFonts w:ascii="Times New Roman" w:hAnsi="Times New Roman" w:cs="Times New Roman"/>
          <w:sz w:val="28"/>
          <w:szCs w:val="28"/>
          <w:lang w:val="kk-KZ"/>
        </w:rPr>
        <w:t>профессор Берд</w:t>
      </w:r>
      <w:r>
        <w:rPr>
          <w:rFonts w:ascii="Times New Roman" w:hAnsi="Times New Roman" w:cs="Times New Roman"/>
          <w:sz w:val="28"/>
          <w:szCs w:val="28"/>
          <w:lang w:val="kk-KZ"/>
        </w:rPr>
        <w:t>и</w:t>
      </w:r>
      <w:r w:rsidRPr="004D1306">
        <w:rPr>
          <w:rFonts w:ascii="Times New Roman" w:hAnsi="Times New Roman" w:cs="Times New Roman"/>
          <w:sz w:val="28"/>
          <w:szCs w:val="28"/>
          <w:lang w:val="kk-KZ"/>
        </w:rPr>
        <w:t>баева С.К.</w:t>
      </w:r>
    </w:p>
    <w:p w14:paraId="7CA9A7C0" w14:textId="77777777" w:rsidR="00A115FF" w:rsidRDefault="00A115FF" w:rsidP="005D33AE">
      <w:pPr>
        <w:tabs>
          <w:tab w:val="left" w:pos="142"/>
        </w:tabs>
        <w:spacing w:after="0"/>
        <w:ind w:firstLine="4678"/>
        <w:jc w:val="both"/>
        <w:rPr>
          <w:rFonts w:ascii="Times New Roman" w:hAnsi="Times New Roman" w:cs="Times New Roman"/>
          <w:sz w:val="28"/>
          <w:szCs w:val="28"/>
          <w:lang w:val="kk-KZ"/>
        </w:rPr>
      </w:pPr>
    </w:p>
    <w:p w14:paraId="16E6549F" w14:textId="63923FE2" w:rsidR="00735C16" w:rsidRPr="004D1306" w:rsidRDefault="00735C16" w:rsidP="005D33AE">
      <w:pPr>
        <w:tabs>
          <w:tab w:val="left" w:pos="142"/>
        </w:tabs>
        <w:spacing w:after="0"/>
        <w:ind w:firstLine="4678"/>
        <w:jc w:val="both"/>
        <w:rPr>
          <w:rFonts w:ascii="Times New Roman" w:hAnsi="Times New Roman" w:cs="Times New Roman"/>
          <w:sz w:val="28"/>
          <w:szCs w:val="28"/>
          <w:lang w:val="kk-KZ"/>
        </w:rPr>
      </w:pPr>
      <w:r w:rsidRPr="004D1306">
        <w:rPr>
          <w:rFonts w:ascii="Times New Roman" w:hAnsi="Times New Roman" w:cs="Times New Roman"/>
          <w:sz w:val="28"/>
          <w:szCs w:val="28"/>
          <w:lang w:val="kk-KZ"/>
        </w:rPr>
        <w:t>Шетелдік ғылыми кеңесші:</w:t>
      </w:r>
    </w:p>
    <w:p w14:paraId="1D491F78" w14:textId="77777777" w:rsidR="00735C16" w:rsidRPr="004D1306" w:rsidRDefault="00735C16" w:rsidP="005D33AE">
      <w:pPr>
        <w:tabs>
          <w:tab w:val="left" w:pos="142"/>
          <w:tab w:val="left" w:pos="4395"/>
        </w:tabs>
        <w:spacing w:after="0"/>
        <w:ind w:firstLine="4678"/>
        <w:jc w:val="both"/>
        <w:rPr>
          <w:rFonts w:ascii="Times New Roman" w:hAnsi="Times New Roman" w:cs="Times New Roman"/>
          <w:sz w:val="28"/>
          <w:szCs w:val="28"/>
          <w:lang w:val="kk-KZ"/>
        </w:rPr>
      </w:pPr>
      <w:r w:rsidRPr="004D1306">
        <w:rPr>
          <w:rFonts w:ascii="Times New Roman" w:hAnsi="Times New Roman" w:cs="Times New Roman"/>
          <w:color w:val="2C2D2E"/>
          <w:sz w:val="28"/>
          <w:szCs w:val="28"/>
          <w:lang w:val="kk-KZ"/>
        </w:rPr>
        <w:t>Hon.-Prof., Dr. А.И. Гарбер</w:t>
      </w:r>
      <w:r w:rsidRPr="004D1306">
        <w:rPr>
          <w:rFonts w:ascii="Times New Roman" w:hAnsi="Times New Roman" w:cs="Times New Roman"/>
          <w:sz w:val="28"/>
          <w:szCs w:val="28"/>
          <w:lang w:val="kk-KZ"/>
        </w:rPr>
        <w:t xml:space="preserve"> </w:t>
      </w:r>
    </w:p>
    <w:p w14:paraId="194911EB" w14:textId="5D61C14C" w:rsidR="00735C16" w:rsidRDefault="00735C16" w:rsidP="005D33AE">
      <w:pPr>
        <w:tabs>
          <w:tab w:val="left" w:pos="142"/>
          <w:tab w:val="left" w:pos="4395"/>
        </w:tabs>
        <w:spacing w:after="0"/>
        <w:ind w:firstLine="4678"/>
        <w:jc w:val="both"/>
        <w:rPr>
          <w:rFonts w:ascii="Times New Roman" w:hAnsi="Times New Roman" w:cs="Times New Roman"/>
          <w:sz w:val="28"/>
          <w:szCs w:val="28"/>
          <w:lang w:val="kk-KZ"/>
        </w:rPr>
      </w:pPr>
      <w:r w:rsidRPr="004D1306">
        <w:rPr>
          <w:rFonts w:ascii="Times New Roman" w:hAnsi="Times New Roman" w:cs="Times New Roman"/>
          <w:sz w:val="28"/>
          <w:szCs w:val="28"/>
          <w:lang w:val="kk-KZ"/>
        </w:rPr>
        <w:t>(Германия)</w:t>
      </w:r>
    </w:p>
    <w:p w14:paraId="0A417893" w14:textId="77777777" w:rsidR="005D33AE" w:rsidRDefault="005D33AE" w:rsidP="00735C16">
      <w:pPr>
        <w:tabs>
          <w:tab w:val="left" w:pos="142"/>
          <w:tab w:val="left" w:pos="4395"/>
        </w:tabs>
        <w:spacing w:after="0"/>
        <w:ind w:firstLine="567"/>
        <w:jc w:val="both"/>
        <w:rPr>
          <w:rFonts w:ascii="Times New Roman" w:hAnsi="Times New Roman" w:cs="Times New Roman"/>
          <w:sz w:val="28"/>
          <w:szCs w:val="28"/>
          <w:lang w:val="kk-KZ"/>
        </w:rPr>
      </w:pPr>
    </w:p>
    <w:p w14:paraId="23411740" w14:textId="77777777" w:rsidR="00735C16" w:rsidRDefault="00735C16" w:rsidP="00735C16">
      <w:pPr>
        <w:tabs>
          <w:tab w:val="left" w:pos="142"/>
          <w:tab w:val="left" w:pos="4395"/>
        </w:tabs>
        <w:spacing w:after="0"/>
        <w:ind w:firstLine="567"/>
        <w:jc w:val="both"/>
        <w:rPr>
          <w:rFonts w:ascii="Times New Roman" w:hAnsi="Times New Roman" w:cs="Times New Roman"/>
          <w:sz w:val="28"/>
          <w:szCs w:val="28"/>
          <w:lang w:val="kk-KZ"/>
        </w:rPr>
      </w:pPr>
    </w:p>
    <w:p w14:paraId="421D86B1" w14:textId="7AF4CA54" w:rsidR="00735C16" w:rsidRDefault="00735C16" w:rsidP="00B67B46">
      <w:pPr>
        <w:tabs>
          <w:tab w:val="left" w:pos="142"/>
          <w:tab w:val="left" w:pos="4395"/>
        </w:tabs>
        <w:spacing w:after="0"/>
        <w:jc w:val="both"/>
        <w:rPr>
          <w:rFonts w:ascii="Times New Roman" w:hAnsi="Times New Roman" w:cs="Times New Roman"/>
          <w:sz w:val="28"/>
          <w:szCs w:val="28"/>
          <w:lang w:val="kk-KZ"/>
        </w:rPr>
      </w:pPr>
    </w:p>
    <w:p w14:paraId="393ECA67" w14:textId="77777777" w:rsidR="005D33AE" w:rsidRDefault="00735C16" w:rsidP="005D33AE">
      <w:pPr>
        <w:tabs>
          <w:tab w:val="left" w:pos="142"/>
        </w:tabs>
        <w:spacing w:after="0" w:line="240" w:lineRule="auto"/>
        <w:ind w:firstLine="567"/>
        <w:jc w:val="center"/>
        <w:rPr>
          <w:rFonts w:ascii="Times New Roman" w:hAnsi="Times New Roman" w:cs="Times New Roman"/>
          <w:sz w:val="28"/>
          <w:szCs w:val="28"/>
          <w:lang w:val="kk-KZ"/>
        </w:rPr>
      </w:pPr>
      <w:r w:rsidRPr="004D1306">
        <w:rPr>
          <w:rFonts w:ascii="Times New Roman" w:hAnsi="Times New Roman" w:cs="Times New Roman"/>
          <w:sz w:val="28"/>
          <w:szCs w:val="28"/>
          <w:lang w:val="kk-KZ"/>
        </w:rPr>
        <w:t>Қазақстан Республикасы</w:t>
      </w:r>
    </w:p>
    <w:p w14:paraId="29A5B1D3" w14:textId="30654CC4" w:rsidR="00735C16" w:rsidRPr="00B67B46" w:rsidRDefault="00735C16" w:rsidP="005D33AE">
      <w:pPr>
        <w:tabs>
          <w:tab w:val="left" w:pos="142"/>
        </w:tabs>
        <w:spacing w:after="0" w:line="240" w:lineRule="auto"/>
        <w:ind w:firstLine="567"/>
        <w:jc w:val="center"/>
        <w:rPr>
          <w:rFonts w:ascii="Times New Roman" w:hAnsi="Times New Roman" w:cs="Times New Roman"/>
          <w:sz w:val="28"/>
          <w:szCs w:val="28"/>
          <w:lang w:val="kk-KZ"/>
        </w:rPr>
      </w:pPr>
      <w:r w:rsidRPr="004D1306">
        <w:rPr>
          <w:rFonts w:ascii="Times New Roman" w:hAnsi="Times New Roman" w:cs="Times New Roman"/>
          <w:sz w:val="28"/>
          <w:szCs w:val="28"/>
          <w:lang w:val="kk-KZ"/>
        </w:rPr>
        <w:t>Алматы, 2025</w:t>
      </w:r>
    </w:p>
    <w:p w14:paraId="54A3AD83" w14:textId="77777777" w:rsidR="00735C16" w:rsidRPr="00FE4953" w:rsidRDefault="00735C16"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r w:rsidRPr="00FE4953">
        <w:rPr>
          <w:rFonts w:ascii="Times New Roman" w:hAnsi="Times New Roman" w:cs="Times New Roman"/>
          <w:b/>
          <w:bCs/>
          <w:sz w:val="28"/>
          <w:szCs w:val="28"/>
        </w:rPr>
        <w:lastRenderedPageBreak/>
        <w:t>МАЗМ</w:t>
      </w:r>
      <w:r w:rsidRPr="00FE4953">
        <w:rPr>
          <w:rFonts w:ascii="Times New Roman" w:hAnsi="Times New Roman" w:cs="Times New Roman"/>
          <w:b/>
          <w:bCs/>
          <w:sz w:val="28"/>
          <w:szCs w:val="28"/>
          <w:lang w:val="kk-KZ"/>
        </w:rPr>
        <w:t>ҰНЫ</w:t>
      </w:r>
    </w:p>
    <w:p w14:paraId="01E433EC" w14:textId="77777777" w:rsidR="00735C16" w:rsidRDefault="00735C16" w:rsidP="00735C16">
      <w:pPr>
        <w:tabs>
          <w:tab w:val="left" w:pos="142"/>
        </w:tabs>
        <w:spacing w:after="0" w:line="240" w:lineRule="auto"/>
        <w:ind w:left="426"/>
        <w:contextualSpacing/>
        <w:jc w:val="both"/>
        <w:rPr>
          <w:rFonts w:ascii="Times New Roman" w:hAnsi="Times New Roman" w:cs="Times New Roman"/>
          <w:b/>
          <w:bCs/>
          <w:sz w:val="28"/>
          <w:szCs w:val="28"/>
          <w:lang w:val="kk-KZ"/>
        </w:rPr>
      </w:pPr>
    </w:p>
    <w:p w14:paraId="26446DD5" w14:textId="3EE0E854" w:rsidR="00735C16" w:rsidRDefault="00735C16" w:rsidP="00041DFC">
      <w:pPr>
        <w:tabs>
          <w:tab w:val="left" w:pos="142"/>
        </w:tabs>
        <w:spacing w:after="0" w:line="240" w:lineRule="auto"/>
        <w:ind w:right="-1"/>
        <w:contextualSpacing/>
        <w:jc w:val="both"/>
        <w:rPr>
          <w:rFonts w:ascii="Times New Roman" w:hAnsi="Times New Roman" w:cs="Times New Roman"/>
          <w:sz w:val="28"/>
          <w:szCs w:val="28"/>
          <w:lang w:val="kk-KZ"/>
        </w:rPr>
      </w:pPr>
      <w:r w:rsidRPr="00C142EC">
        <w:rPr>
          <w:rFonts w:ascii="Times New Roman" w:hAnsi="Times New Roman" w:cs="Times New Roman"/>
          <w:b/>
          <w:bCs/>
          <w:sz w:val="28"/>
          <w:szCs w:val="28"/>
          <w:lang w:val="kk-KZ"/>
        </w:rPr>
        <w:t>АНЫҚТАМАЛАР</w:t>
      </w:r>
      <w:r w:rsidR="003A2CE6" w:rsidRPr="00C142EC">
        <w:rPr>
          <w:rFonts w:ascii="Times New Roman" w:hAnsi="Times New Roman" w:cs="Times New Roman"/>
          <w:b/>
          <w:bCs/>
          <w:sz w:val="28"/>
          <w:szCs w:val="28"/>
          <w:lang w:val="kk-KZ"/>
        </w:rPr>
        <w:t xml:space="preserve"> </w:t>
      </w:r>
      <w:r w:rsidR="003A2CE6" w:rsidRPr="00C142EC">
        <w:rPr>
          <w:rFonts w:ascii="Times New Roman" w:hAnsi="Times New Roman" w:cs="Times New Roman"/>
          <w:sz w:val="28"/>
          <w:szCs w:val="28"/>
          <w:lang w:val="kk-KZ"/>
        </w:rPr>
        <w:t>..................................................................................</w:t>
      </w:r>
      <w:r w:rsidR="00C142EC"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C142EC" w:rsidRPr="00C142EC">
        <w:rPr>
          <w:rFonts w:ascii="Times New Roman" w:hAnsi="Times New Roman" w:cs="Times New Roman"/>
          <w:sz w:val="28"/>
          <w:szCs w:val="28"/>
          <w:lang w:val="kk-KZ"/>
        </w:rPr>
        <w:t>..</w:t>
      </w:r>
      <w:r w:rsidR="00041DFC" w:rsidRPr="00C142EC">
        <w:rPr>
          <w:rFonts w:ascii="Times New Roman" w:hAnsi="Times New Roman" w:cs="Times New Roman"/>
          <w:sz w:val="28"/>
          <w:szCs w:val="28"/>
          <w:lang w:val="kk-KZ"/>
        </w:rPr>
        <w:t xml:space="preserve"> </w:t>
      </w:r>
      <w:r w:rsidR="00041DFC" w:rsidRPr="00C142EC">
        <w:rPr>
          <w:rFonts w:ascii="Times New Roman" w:hAnsi="Times New Roman" w:cs="Times New Roman"/>
          <w:b/>
          <w:bCs/>
          <w:sz w:val="28"/>
          <w:szCs w:val="28"/>
          <w:lang w:val="kk-KZ"/>
        </w:rPr>
        <w:t xml:space="preserve">   </w:t>
      </w:r>
      <w:r w:rsidR="00CE5789" w:rsidRPr="00CE5789">
        <w:rPr>
          <w:rFonts w:ascii="Times New Roman" w:hAnsi="Times New Roman" w:cs="Times New Roman"/>
          <w:sz w:val="28"/>
          <w:szCs w:val="28"/>
          <w:lang w:val="kk-KZ"/>
        </w:rPr>
        <w:t>4</w:t>
      </w:r>
    </w:p>
    <w:p w14:paraId="366EABD9" w14:textId="08F56F6A" w:rsidR="00CE5789" w:rsidRDefault="00CE5789" w:rsidP="00CE5789">
      <w:pPr>
        <w:tabs>
          <w:tab w:val="left" w:pos="142"/>
        </w:tabs>
        <w:spacing w:after="0" w:line="240" w:lineRule="auto"/>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НОРМАТИВТІК ҚҰЖАТТАР</w:t>
      </w:r>
      <w:r w:rsidRPr="00CE57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5</w:t>
      </w:r>
    </w:p>
    <w:p w14:paraId="2A3645CB" w14:textId="4084CFC5" w:rsidR="00735C16" w:rsidRPr="00C142EC" w:rsidRDefault="00735C16" w:rsidP="00041DFC">
      <w:pPr>
        <w:tabs>
          <w:tab w:val="left" w:pos="142"/>
        </w:tabs>
        <w:spacing w:after="0" w:line="240" w:lineRule="auto"/>
        <w:ind w:right="-1"/>
        <w:contextualSpacing/>
        <w:jc w:val="both"/>
        <w:rPr>
          <w:rFonts w:ascii="Times New Roman" w:hAnsi="Times New Roman" w:cs="Times New Roman"/>
          <w:b/>
          <w:bCs/>
          <w:sz w:val="28"/>
          <w:szCs w:val="28"/>
          <w:lang w:val="kk-KZ"/>
        </w:rPr>
      </w:pPr>
      <w:r w:rsidRPr="00C142EC">
        <w:rPr>
          <w:rFonts w:ascii="Times New Roman" w:hAnsi="Times New Roman" w:cs="Times New Roman"/>
          <w:b/>
          <w:bCs/>
          <w:sz w:val="28"/>
          <w:szCs w:val="28"/>
          <w:lang w:val="kk-KZ"/>
        </w:rPr>
        <w:t>БЕЛГІЛЕУЛЕР МЕН ҚЫСҚАРТУЛАР</w:t>
      </w:r>
      <w:r w:rsidR="003A2CE6" w:rsidRPr="00C142EC">
        <w:rPr>
          <w:rFonts w:ascii="Times New Roman" w:hAnsi="Times New Roman" w:cs="Times New Roman"/>
          <w:b/>
          <w:bCs/>
          <w:sz w:val="28"/>
          <w:szCs w:val="28"/>
          <w:lang w:val="kk-KZ"/>
        </w:rPr>
        <w:t xml:space="preserve"> .</w:t>
      </w:r>
      <w:r w:rsidR="003A2CE6"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3A2CE6" w:rsidRPr="00C142EC">
        <w:rPr>
          <w:rFonts w:ascii="Times New Roman" w:hAnsi="Times New Roman" w:cs="Times New Roman"/>
          <w:sz w:val="28"/>
          <w:szCs w:val="28"/>
          <w:lang w:val="kk-KZ"/>
        </w:rPr>
        <w:t>....</w:t>
      </w:r>
      <w:r w:rsidR="00C142EC">
        <w:rPr>
          <w:rFonts w:ascii="Times New Roman" w:hAnsi="Times New Roman" w:cs="Times New Roman"/>
          <w:b/>
          <w:bCs/>
          <w:sz w:val="28"/>
          <w:szCs w:val="28"/>
          <w:lang w:val="kk-KZ"/>
        </w:rPr>
        <w:t xml:space="preserve">    </w:t>
      </w:r>
      <w:r w:rsidR="00CE5789" w:rsidRPr="00CE5789">
        <w:rPr>
          <w:rFonts w:ascii="Times New Roman" w:hAnsi="Times New Roman" w:cs="Times New Roman"/>
          <w:sz w:val="28"/>
          <w:szCs w:val="28"/>
          <w:lang w:val="kk-KZ"/>
        </w:rPr>
        <w:t>6</w:t>
      </w:r>
    </w:p>
    <w:p w14:paraId="7F20462C" w14:textId="3B53EE83" w:rsidR="00735C16" w:rsidRPr="00C142EC" w:rsidRDefault="00735C16" w:rsidP="00D23BAA">
      <w:pPr>
        <w:tabs>
          <w:tab w:val="left" w:pos="142"/>
        </w:tabs>
        <w:spacing w:after="0" w:line="240" w:lineRule="auto"/>
        <w:ind w:right="-1"/>
        <w:contextualSpacing/>
        <w:rPr>
          <w:rFonts w:ascii="Times New Roman" w:hAnsi="Times New Roman" w:cs="Times New Roman"/>
          <w:sz w:val="28"/>
          <w:szCs w:val="28"/>
          <w:lang w:val="kk-KZ"/>
        </w:rPr>
      </w:pPr>
      <w:r w:rsidRPr="00C142EC">
        <w:rPr>
          <w:rFonts w:ascii="Times New Roman" w:hAnsi="Times New Roman" w:cs="Times New Roman"/>
          <w:b/>
          <w:bCs/>
          <w:sz w:val="28"/>
          <w:szCs w:val="28"/>
          <w:lang w:val="kk-KZ"/>
        </w:rPr>
        <w:t xml:space="preserve">КІРІСПЕ </w:t>
      </w:r>
      <w:r w:rsidRPr="00C142EC">
        <w:rPr>
          <w:rFonts w:ascii="Times New Roman" w:hAnsi="Times New Roman" w:cs="Times New Roman"/>
          <w:sz w:val="28"/>
          <w:szCs w:val="28"/>
          <w:lang w:val="kk-KZ"/>
        </w:rPr>
        <w:t>................................................................................</w:t>
      </w:r>
      <w:r w:rsidR="00041DFC"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041DFC" w:rsidRPr="00C142EC">
        <w:rPr>
          <w:rFonts w:ascii="Times New Roman" w:hAnsi="Times New Roman" w:cs="Times New Roman"/>
          <w:sz w:val="28"/>
          <w:szCs w:val="28"/>
          <w:lang w:val="kk-KZ"/>
        </w:rPr>
        <w:t xml:space="preserve">.....   </w:t>
      </w:r>
      <w:r w:rsidR="00344C0B">
        <w:rPr>
          <w:rFonts w:ascii="Times New Roman" w:hAnsi="Times New Roman" w:cs="Times New Roman"/>
          <w:sz w:val="28"/>
          <w:szCs w:val="28"/>
          <w:lang w:val="kk-KZ"/>
        </w:rPr>
        <w:t>7</w:t>
      </w:r>
    </w:p>
    <w:p w14:paraId="1431067D" w14:textId="6737CA14" w:rsidR="00735C16" w:rsidRPr="00C142EC" w:rsidRDefault="00C142EC" w:rsidP="00C142EC">
      <w:pPr>
        <w:tabs>
          <w:tab w:val="left" w:pos="142"/>
          <w:tab w:val="left" w:pos="284"/>
        </w:tabs>
        <w:spacing w:after="0" w:line="240" w:lineRule="auto"/>
        <w:ind w:right="-1"/>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 </w:t>
      </w:r>
      <w:r w:rsidR="00735C16" w:rsidRPr="00C142EC">
        <w:rPr>
          <w:rFonts w:ascii="Times New Roman" w:hAnsi="Times New Roman" w:cs="Times New Roman"/>
          <w:b/>
          <w:bCs/>
          <w:sz w:val="28"/>
          <w:szCs w:val="28"/>
          <w:lang w:val="kk-KZ"/>
        </w:rPr>
        <w:t xml:space="preserve">ҰЯЛЫ БАЙЛАНЫСТЫ </w:t>
      </w:r>
      <w:r w:rsidR="00A74EA3" w:rsidRPr="00C142EC">
        <w:rPr>
          <w:rFonts w:ascii="Times New Roman" w:hAnsi="Times New Roman" w:cs="Times New Roman"/>
          <w:b/>
          <w:bCs/>
          <w:sz w:val="28"/>
          <w:szCs w:val="28"/>
          <w:lang w:val="kk-KZ"/>
        </w:rPr>
        <w:t xml:space="preserve">ШАМАДАН ТЫС </w:t>
      </w:r>
      <w:r w:rsidR="00735C16" w:rsidRPr="00C142EC">
        <w:rPr>
          <w:rFonts w:ascii="Times New Roman" w:hAnsi="Times New Roman" w:cs="Times New Roman"/>
          <w:b/>
          <w:bCs/>
          <w:sz w:val="28"/>
          <w:szCs w:val="28"/>
          <w:lang w:val="kk-KZ"/>
        </w:rPr>
        <w:t>ҚОЛДАНУ ЖАҒДАЙЫНДА СТУДЕНТТЕРД</w:t>
      </w:r>
      <w:r w:rsidR="00A74EA3" w:rsidRPr="00C142EC">
        <w:rPr>
          <w:rFonts w:ascii="Times New Roman" w:hAnsi="Times New Roman" w:cs="Times New Roman"/>
          <w:b/>
          <w:bCs/>
          <w:sz w:val="28"/>
          <w:szCs w:val="28"/>
          <w:lang w:val="kk-KZ"/>
        </w:rPr>
        <w:t>ЕГІ</w:t>
      </w:r>
      <w:r w:rsidR="009F4F9F" w:rsidRPr="00C142EC">
        <w:rPr>
          <w:rFonts w:ascii="Times New Roman" w:hAnsi="Times New Roman" w:cs="Times New Roman"/>
          <w:b/>
          <w:bCs/>
          <w:sz w:val="28"/>
          <w:szCs w:val="28"/>
          <w:lang w:val="kk-KZ"/>
        </w:rPr>
        <w:t xml:space="preserve"> </w:t>
      </w:r>
      <w:r w:rsidR="00735C16" w:rsidRPr="00C142EC">
        <w:rPr>
          <w:rFonts w:ascii="Times New Roman" w:hAnsi="Times New Roman" w:cs="Times New Roman"/>
          <w:b/>
          <w:bCs/>
          <w:sz w:val="28"/>
          <w:szCs w:val="28"/>
          <w:lang w:val="kk-KZ"/>
        </w:rPr>
        <w:t xml:space="preserve"> РЕЗИЛЬЕНТТІЛІ</w:t>
      </w:r>
      <w:r w:rsidR="00A74EA3" w:rsidRPr="00C142EC">
        <w:rPr>
          <w:rFonts w:ascii="Times New Roman" w:hAnsi="Times New Roman" w:cs="Times New Roman"/>
          <w:b/>
          <w:bCs/>
          <w:sz w:val="28"/>
          <w:szCs w:val="28"/>
          <w:lang w:val="kk-KZ"/>
        </w:rPr>
        <w:t>К</w:t>
      </w:r>
      <w:r w:rsidR="009F4F9F" w:rsidRPr="00C142EC">
        <w:rPr>
          <w:rFonts w:ascii="Times New Roman" w:hAnsi="Times New Roman" w:cs="Times New Roman"/>
          <w:b/>
          <w:bCs/>
          <w:sz w:val="28"/>
          <w:szCs w:val="28"/>
          <w:lang w:val="kk-KZ"/>
        </w:rPr>
        <w:t xml:space="preserve"> </w:t>
      </w:r>
      <w:r w:rsidR="00A74EA3" w:rsidRPr="00C142EC">
        <w:rPr>
          <w:rFonts w:ascii="Times New Roman" w:hAnsi="Times New Roman" w:cs="Times New Roman"/>
          <w:b/>
          <w:bCs/>
          <w:sz w:val="28"/>
          <w:szCs w:val="28"/>
          <w:lang w:val="kk-KZ"/>
        </w:rPr>
        <w:t>ПЕН</w:t>
      </w:r>
      <w:r w:rsidR="009F4F9F" w:rsidRPr="00C142EC">
        <w:rPr>
          <w:rFonts w:ascii="Times New Roman" w:hAnsi="Times New Roman" w:cs="Times New Roman"/>
          <w:b/>
          <w:bCs/>
          <w:sz w:val="28"/>
          <w:szCs w:val="28"/>
          <w:lang w:val="kk-KZ"/>
        </w:rPr>
        <w:t xml:space="preserve">   </w:t>
      </w:r>
      <w:r w:rsidR="00735C16" w:rsidRPr="00C142EC">
        <w:rPr>
          <w:rFonts w:ascii="Times New Roman" w:hAnsi="Times New Roman" w:cs="Times New Roman"/>
          <w:b/>
          <w:bCs/>
          <w:sz w:val="28"/>
          <w:szCs w:val="28"/>
          <w:lang w:val="kk-KZ"/>
        </w:rPr>
        <w:t xml:space="preserve"> СТРЕССТІ ЗЕРТТЕУ</w:t>
      </w:r>
      <w:r w:rsidR="009F4F9F" w:rsidRPr="00C142EC">
        <w:rPr>
          <w:rFonts w:ascii="Times New Roman" w:hAnsi="Times New Roman" w:cs="Times New Roman"/>
          <w:b/>
          <w:bCs/>
          <w:sz w:val="28"/>
          <w:szCs w:val="28"/>
          <w:lang w:val="kk-KZ"/>
        </w:rPr>
        <w:t xml:space="preserve">  </w:t>
      </w:r>
      <w:r w:rsidR="00735C16" w:rsidRPr="00C142EC">
        <w:rPr>
          <w:rFonts w:ascii="Times New Roman" w:hAnsi="Times New Roman" w:cs="Times New Roman"/>
          <w:b/>
          <w:bCs/>
          <w:sz w:val="28"/>
          <w:szCs w:val="28"/>
          <w:lang w:val="kk-KZ"/>
        </w:rPr>
        <w:t xml:space="preserve"> МӘСЕЛЕ</w:t>
      </w:r>
      <w:r w:rsidR="00A74EA3" w:rsidRPr="00C142EC">
        <w:rPr>
          <w:rFonts w:ascii="Times New Roman" w:hAnsi="Times New Roman" w:cs="Times New Roman"/>
          <w:b/>
          <w:bCs/>
          <w:sz w:val="28"/>
          <w:szCs w:val="28"/>
          <w:lang w:val="kk-KZ"/>
        </w:rPr>
        <w:t>ЛЕРІНІҢ</w:t>
      </w:r>
      <w:r w:rsidR="009F4F9F" w:rsidRPr="00C142EC">
        <w:rPr>
          <w:rFonts w:ascii="Times New Roman" w:hAnsi="Times New Roman" w:cs="Times New Roman"/>
          <w:b/>
          <w:bCs/>
          <w:sz w:val="28"/>
          <w:szCs w:val="28"/>
          <w:lang w:val="kk-KZ"/>
        </w:rPr>
        <w:t xml:space="preserve"> </w:t>
      </w:r>
      <w:r w:rsidR="00735C16" w:rsidRPr="00C142EC">
        <w:rPr>
          <w:rFonts w:ascii="Times New Roman" w:hAnsi="Times New Roman" w:cs="Times New Roman"/>
          <w:b/>
          <w:bCs/>
          <w:sz w:val="28"/>
          <w:szCs w:val="28"/>
          <w:lang w:val="kk-KZ"/>
        </w:rPr>
        <w:t xml:space="preserve"> ТЕОРИЯЛЫҚ НЕГІЗДЕМЕЛЕРІ ЖӘНЕ ӨЗЕКТІ</w:t>
      </w:r>
      <w:r w:rsidR="00A74EA3" w:rsidRPr="00C142EC">
        <w:rPr>
          <w:rFonts w:ascii="Times New Roman" w:hAnsi="Times New Roman" w:cs="Times New Roman"/>
          <w:b/>
          <w:bCs/>
          <w:sz w:val="28"/>
          <w:szCs w:val="28"/>
          <w:lang w:val="kk-KZ"/>
        </w:rPr>
        <w:t>ЛІГІ</w:t>
      </w:r>
      <w:r>
        <w:rPr>
          <w:rFonts w:ascii="Times New Roman" w:hAnsi="Times New Roman" w:cs="Times New Roman"/>
          <w:b/>
          <w:bCs/>
          <w:sz w:val="28"/>
          <w:szCs w:val="28"/>
          <w:lang w:val="kk-KZ"/>
        </w:rPr>
        <w:t xml:space="preserve"> </w:t>
      </w:r>
      <w:r w:rsidR="00D23BAA" w:rsidRPr="00C142EC">
        <w:rPr>
          <w:rFonts w:ascii="Times New Roman" w:hAnsi="Times New Roman" w:cs="Times New Roman"/>
          <w:sz w:val="28"/>
          <w:szCs w:val="28"/>
          <w:lang w:val="kk-KZ"/>
        </w:rPr>
        <w:t>.....</w:t>
      </w:r>
      <w:r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Pr="00C142EC">
        <w:rPr>
          <w:rFonts w:ascii="Times New Roman" w:hAnsi="Times New Roman" w:cs="Times New Roman"/>
          <w:sz w:val="28"/>
          <w:szCs w:val="28"/>
          <w:lang w:val="kk-KZ"/>
        </w:rPr>
        <w:t>.........</w:t>
      </w:r>
      <w:r>
        <w:rPr>
          <w:rFonts w:ascii="Times New Roman" w:hAnsi="Times New Roman" w:cs="Times New Roman"/>
          <w:sz w:val="28"/>
          <w:szCs w:val="28"/>
          <w:lang w:val="kk-KZ"/>
        </w:rPr>
        <w:t>.....</w:t>
      </w:r>
      <w:r w:rsidRPr="00C142EC">
        <w:rPr>
          <w:rFonts w:ascii="Times New Roman" w:hAnsi="Times New Roman" w:cs="Times New Roman"/>
          <w:sz w:val="28"/>
          <w:szCs w:val="28"/>
          <w:lang w:val="kk-KZ"/>
        </w:rPr>
        <w:t>.</w:t>
      </w:r>
      <w:r w:rsidR="00D23BAA" w:rsidRPr="00C142EC">
        <w:rPr>
          <w:rFonts w:ascii="Times New Roman" w:hAnsi="Times New Roman" w:cs="Times New Roman"/>
          <w:sz w:val="28"/>
          <w:szCs w:val="28"/>
          <w:lang w:val="kk-KZ"/>
        </w:rPr>
        <w:t xml:space="preserve">.. </w:t>
      </w:r>
      <w:r w:rsidR="00D23BAA" w:rsidRPr="00C142EC">
        <w:rPr>
          <w:rFonts w:ascii="Times New Roman" w:hAnsi="Times New Roman" w:cs="Times New Roman"/>
          <w:b/>
          <w:bCs/>
          <w:sz w:val="28"/>
          <w:szCs w:val="28"/>
          <w:lang w:val="kk-KZ"/>
        </w:rPr>
        <w:t xml:space="preserve">   </w:t>
      </w:r>
      <w:r w:rsidR="00D23BAA" w:rsidRPr="00C142EC">
        <w:rPr>
          <w:rFonts w:ascii="Times New Roman" w:hAnsi="Times New Roman" w:cs="Times New Roman"/>
          <w:sz w:val="28"/>
          <w:szCs w:val="28"/>
          <w:lang w:val="kk-KZ"/>
        </w:rPr>
        <w:t>2</w:t>
      </w:r>
      <w:r w:rsidR="00344C0B">
        <w:rPr>
          <w:rFonts w:ascii="Times New Roman" w:hAnsi="Times New Roman" w:cs="Times New Roman"/>
          <w:sz w:val="28"/>
          <w:szCs w:val="28"/>
          <w:lang w:val="kk-KZ"/>
        </w:rPr>
        <w:t>3</w:t>
      </w:r>
    </w:p>
    <w:p w14:paraId="37D2B0AB" w14:textId="3C56FCB4" w:rsidR="00735C16" w:rsidRPr="00C142EC" w:rsidRDefault="00A74EA3" w:rsidP="00041DFC">
      <w:pPr>
        <w:pStyle w:val="a3"/>
        <w:numPr>
          <w:ilvl w:val="1"/>
          <w:numId w:val="1"/>
        </w:numPr>
        <w:tabs>
          <w:tab w:val="left" w:pos="142"/>
          <w:tab w:val="left" w:pos="567"/>
        </w:tabs>
        <w:spacing w:after="0" w:line="240" w:lineRule="auto"/>
        <w:ind w:left="0" w:right="-1" w:firstLine="0"/>
        <w:rPr>
          <w:rFonts w:ascii="Times New Roman" w:hAnsi="Times New Roman" w:cs="Times New Roman"/>
          <w:sz w:val="28"/>
          <w:szCs w:val="28"/>
          <w:lang w:val="kk-KZ"/>
        </w:rPr>
      </w:pPr>
      <w:r w:rsidRPr="00C142EC">
        <w:rPr>
          <w:rFonts w:ascii="Times New Roman" w:hAnsi="Times New Roman" w:cs="Times New Roman"/>
          <w:sz w:val="28"/>
          <w:szCs w:val="28"/>
          <w:lang w:val="kk-KZ"/>
        </w:rPr>
        <w:t>Д</w:t>
      </w:r>
      <w:r w:rsidR="00BC70A0" w:rsidRPr="00C142EC">
        <w:rPr>
          <w:rFonts w:ascii="Times New Roman" w:hAnsi="Times New Roman" w:cs="Times New Roman"/>
          <w:sz w:val="28"/>
          <w:szCs w:val="28"/>
          <w:lang w:val="kk-KZ"/>
        </w:rPr>
        <w:t xml:space="preserve">енсаулық психологиясының ұғымдары ретінде </w:t>
      </w:r>
      <w:r w:rsidR="00D12D24" w:rsidRPr="00C142EC">
        <w:rPr>
          <w:rFonts w:ascii="Times New Roman" w:hAnsi="Times New Roman" w:cs="Times New Roman"/>
          <w:sz w:val="28"/>
          <w:szCs w:val="28"/>
          <w:lang w:val="kk-KZ"/>
        </w:rPr>
        <w:t>с</w:t>
      </w:r>
      <w:r w:rsidR="00735C16" w:rsidRPr="00C142EC">
        <w:rPr>
          <w:rFonts w:ascii="Times New Roman" w:hAnsi="Times New Roman" w:cs="Times New Roman"/>
          <w:sz w:val="28"/>
          <w:szCs w:val="28"/>
          <w:lang w:val="kk-KZ"/>
        </w:rPr>
        <w:t>тресс және резильенттілікті  теориялық талдау</w:t>
      </w:r>
      <w:r w:rsidR="00411530" w:rsidRPr="00C142EC">
        <w:rPr>
          <w:rFonts w:ascii="Times New Roman" w:hAnsi="Times New Roman" w:cs="Times New Roman"/>
          <w:sz w:val="28"/>
          <w:szCs w:val="28"/>
          <w:lang w:val="kk-KZ"/>
        </w:rPr>
        <w:t>.</w:t>
      </w:r>
      <w:r w:rsidR="00041DFC"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041DFC" w:rsidRPr="00C142EC">
        <w:rPr>
          <w:rFonts w:ascii="Times New Roman" w:hAnsi="Times New Roman" w:cs="Times New Roman"/>
          <w:sz w:val="28"/>
          <w:szCs w:val="28"/>
          <w:lang w:val="kk-KZ"/>
        </w:rPr>
        <w:t>..............</w:t>
      </w:r>
      <w:r w:rsidR="00C142EC">
        <w:rPr>
          <w:rFonts w:ascii="Times New Roman" w:hAnsi="Times New Roman" w:cs="Times New Roman"/>
          <w:sz w:val="28"/>
          <w:szCs w:val="28"/>
          <w:lang w:val="kk-KZ"/>
        </w:rPr>
        <w:t>...</w:t>
      </w:r>
      <w:r w:rsidR="00041DFC"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041DFC" w:rsidRPr="00C142EC">
        <w:rPr>
          <w:rFonts w:ascii="Times New Roman" w:hAnsi="Times New Roman" w:cs="Times New Roman"/>
          <w:sz w:val="28"/>
          <w:szCs w:val="28"/>
          <w:lang w:val="kk-KZ"/>
        </w:rPr>
        <w:t xml:space="preserve">    2</w:t>
      </w:r>
      <w:r w:rsidR="00344C0B">
        <w:rPr>
          <w:rFonts w:ascii="Times New Roman" w:hAnsi="Times New Roman" w:cs="Times New Roman"/>
          <w:sz w:val="28"/>
          <w:szCs w:val="28"/>
          <w:lang w:val="kk-KZ"/>
        </w:rPr>
        <w:t>3</w:t>
      </w:r>
      <w:r w:rsidR="00041DFC" w:rsidRPr="00C142EC">
        <w:rPr>
          <w:rFonts w:ascii="Times New Roman" w:hAnsi="Times New Roman" w:cs="Times New Roman"/>
          <w:sz w:val="28"/>
          <w:szCs w:val="28"/>
          <w:lang w:val="kk-KZ"/>
        </w:rPr>
        <w:t xml:space="preserve">                           </w:t>
      </w:r>
    </w:p>
    <w:p w14:paraId="28D05FFF" w14:textId="43801C8E" w:rsidR="00735C16" w:rsidRPr="00C142EC" w:rsidRDefault="00735C16" w:rsidP="00041DFC">
      <w:pPr>
        <w:pStyle w:val="a3"/>
        <w:numPr>
          <w:ilvl w:val="2"/>
          <w:numId w:val="1"/>
        </w:numPr>
        <w:tabs>
          <w:tab w:val="left" w:pos="142"/>
          <w:tab w:val="left" w:pos="709"/>
          <w:tab w:val="left" w:pos="1276"/>
        </w:tabs>
        <w:spacing w:after="0" w:line="240" w:lineRule="auto"/>
        <w:ind w:left="0" w:right="-1" w:firstLine="0"/>
        <w:rPr>
          <w:rFonts w:ascii="Times New Roman" w:hAnsi="Times New Roman" w:cs="Times New Roman"/>
          <w:sz w:val="28"/>
          <w:szCs w:val="28"/>
          <w:lang w:val="kk-KZ"/>
        </w:rPr>
      </w:pPr>
      <w:r w:rsidRPr="00C142EC">
        <w:rPr>
          <w:rFonts w:ascii="Times New Roman" w:hAnsi="Times New Roman" w:cs="Times New Roman"/>
          <w:sz w:val="28"/>
          <w:szCs w:val="28"/>
          <w:lang w:val="kk-KZ"/>
        </w:rPr>
        <w:t>«Стресс» ұғымы</w:t>
      </w:r>
      <w:r w:rsidR="00484400" w:rsidRPr="00C142EC">
        <w:rPr>
          <w:rFonts w:ascii="Times New Roman" w:hAnsi="Times New Roman" w:cs="Times New Roman"/>
          <w:sz w:val="28"/>
          <w:szCs w:val="28"/>
          <w:lang w:val="kk-KZ"/>
        </w:rPr>
        <w:t xml:space="preserve">, </w:t>
      </w:r>
      <w:r w:rsidRPr="00C142EC">
        <w:rPr>
          <w:rFonts w:ascii="Times New Roman" w:hAnsi="Times New Roman" w:cs="Times New Roman"/>
          <w:sz w:val="28"/>
          <w:szCs w:val="28"/>
          <w:lang w:val="kk-KZ"/>
        </w:rPr>
        <w:t>оның физикалық және психикалық денсаулыққа әсері</w:t>
      </w:r>
      <w:r w:rsidR="00411530" w:rsidRPr="00C142EC">
        <w:rPr>
          <w:rFonts w:ascii="Times New Roman" w:hAnsi="Times New Roman" w:cs="Times New Roman"/>
          <w:sz w:val="28"/>
          <w:szCs w:val="28"/>
          <w:lang w:val="kk-KZ"/>
        </w:rPr>
        <w:t>.</w:t>
      </w:r>
      <w:r w:rsidR="00041DFC"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041DFC" w:rsidRPr="00C142EC">
        <w:rPr>
          <w:rFonts w:ascii="Times New Roman" w:hAnsi="Times New Roman" w:cs="Times New Roman"/>
          <w:sz w:val="28"/>
          <w:szCs w:val="28"/>
          <w:lang w:val="kk-KZ"/>
        </w:rPr>
        <w:t>..      2</w:t>
      </w:r>
      <w:r w:rsidR="00F848F6" w:rsidRPr="00C142EC">
        <w:rPr>
          <w:rFonts w:ascii="Times New Roman" w:hAnsi="Times New Roman" w:cs="Times New Roman"/>
          <w:sz w:val="28"/>
          <w:szCs w:val="28"/>
          <w:lang w:val="kk-KZ"/>
        </w:rPr>
        <w:t>3</w:t>
      </w:r>
    </w:p>
    <w:p w14:paraId="5CFF853D" w14:textId="1F9515F8" w:rsidR="00735C16" w:rsidRPr="00C142EC" w:rsidRDefault="00735C16" w:rsidP="00D23BAA">
      <w:pPr>
        <w:pStyle w:val="a3"/>
        <w:numPr>
          <w:ilvl w:val="2"/>
          <w:numId w:val="1"/>
        </w:numPr>
        <w:tabs>
          <w:tab w:val="left" w:pos="142"/>
          <w:tab w:val="left" w:pos="709"/>
          <w:tab w:val="left" w:pos="1276"/>
        </w:tabs>
        <w:spacing w:after="0" w:line="240" w:lineRule="auto"/>
        <w:ind w:left="0" w:right="-1" w:firstLine="0"/>
        <w:rPr>
          <w:rFonts w:ascii="Times New Roman" w:hAnsi="Times New Roman" w:cs="Times New Roman"/>
          <w:sz w:val="28"/>
          <w:szCs w:val="28"/>
          <w:lang w:val="kk-KZ"/>
        </w:rPr>
      </w:pPr>
      <w:r w:rsidRPr="00C142EC">
        <w:rPr>
          <w:rFonts w:ascii="Times New Roman" w:hAnsi="Times New Roman" w:cs="Times New Roman"/>
          <w:sz w:val="28"/>
          <w:szCs w:val="28"/>
          <w:lang w:val="kk-KZ"/>
        </w:rPr>
        <w:t>«Резильенттілік» ұғымы және оның психикалық денсаулық үшін маңыз</w:t>
      </w:r>
      <w:r w:rsidR="00EF0AE9" w:rsidRPr="00C142EC">
        <w:rPr>
          <w:rFonts w:ascii="Times New Roman" w:hAnsi="Times New Roman" w:cs="Times New Roman"/>
          <w:sz w:val="28"/>
          <w:szCs w:val="28"/>
          <w:lang w:val="kk-KZ"/>
        </w:rPr>
        <w:t>дылығы</w:t>
      </w:r>
      <w:r w:rsidR="00411530" w:rsidRPr="00C142EC">
        <w:rPr>
          <w:rFonts w:ascii="Times New Roman" w:hAnsi="Times New Roman" w:cs="Times New Roman"/>
          <w:sz w:val="28"/>
          <w:szCs w:val="28"/>
          <w:lang w:val="kk-KZ"/>
        </w:rPr>
        <w:t>.</w:t>
      </w:r>
      <w:r w:rsidR="00D23BAA"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D23BAA" w:rsidRPr="00C142EC">
        <w:rPr>
          <w:rFonts w:ascii="Times New Roman" w:hAnsi="Times New Roman" w:cs="Times New Roman"/>
          <w:sz w:val="28"/>
          <w:szCs w:val="28"/>
          <w:lang w:val="kk-KZ"/>
        </w:rPr>
        <w:t xml:space="preserve">..     </w:t>
      </w:r>
      <w:r w:rsidR="00F848F6" w:rsidRPr="00C142EC">
        <w:rPr>
          <w:rFonts w:ascii="Times New Roman" w:hAnsi="Times New Roman" w:cs="Times New Roman"/>
          <w:sz w:val="28"/>
          <w:szCs w:val="28"/>
          <w:lang w:val="kk-KZ"/>
        </w:rPr>
        <w:t>30</w:t>
      </w:r>
    </w:p>
    <w:p w14:paraId="51A75990" w14:textId="7C73AF10" w:rsidR="00735C16" w:rsidRPr="00C142EC" w:rsidRDefault="00735C16" w:rsidP="00D23BAA">
      <w:pPr>
        <w:pStyle w:val="a3"/>
        <w:numPr>
          <w:ilvl w:val="1"/>
          <w:numId w:val="1"/>
        </w:numPr>
        <w:tabs>
          <w:tab w:val="left" w:pos="142"/>
          <w:tab w:val="left" w:pos="567"/>
        </w:tabs>
        <w:spacing w:after="0" w:line="240" w:lineRule="auto"/>
        <w:ind w:left="0" w:right="-1" w:firstLine="0"/>
        <w:rPr>
          <w:rFonts w:ascii="Times New Roman" w:hAnsi="Times New Roman" w:cs="Times New Roman"/>
          <w:b/>
          <w:bCs/>
          <w:sz w:val="28"/>
          <w:szCs w:val="28"/>
          <w:lang w:val="kk-KZ"/>
        </w:rPr>
      </w:pPr>
      <w:r w:rsidRPr="00C142EC">
        <w:rPr>
          <w:rFonts w:ascii="Times New Roman" w:hAnsi="Times New Roman" w:cs="Times New Roman"/>
          <w:sz w:val="28"/>
          <w:szCs w:val="28"/>
          <w:lang w:val="kk-KZ"/>
        </w:rPr>
        <w:t>Стресске төзімділік және резильенттілік- қазіргі студенттердің денсаулығын сақтау</w:t>
      </w:r>
      <w:r w:rsidR="00D44B02" w:rsidRPr="00C142EC">
        <w:rPr>
          <w:rFonts w:ascii="Times New Roman" w:hAnsi="Times New Roman" w:cs="Times New Roman"/>
          <w:sz w:val="28"/>
          <w:szCs w:val="28"/>
          <w:lang w:val="kk-KZ"/>
        </w:rPr>
        <w:t>д</w:t>
      </w:r>
      <w:r w:rsidRPr="00C142EC">
        <w:rPr>
          <w:rFonts w:ascii="Times New Roman" w:hAnsi="Times New Roman" w:cs="Times New Roman"/>
          <w:sz w:val="28"/>
          <w:szCs w:val="28"/>
          <w:lang w:val="kk-KZ"/>
        </w:rPr>
        <w:t>ың алғы</w:t>
      </w:r>
      <w:r w:rsidR="00EF0AE9" w:rsidRPr="00C142EC">
        <w:rPr>
          <w:rFonts w:ascii="Times New Roman" w:hAnsi="Times New Roman" w:cs="Times New Roman"/>
          <w:sz w:val="28"/>
          <w:szCs w:val="28"/>
          <w:lang w:val="kk-KZ"/>
        </w:rPr>
        <w:t xml:space="preserve"> </w:t>
      </w:r>
      <w:r w:rsidRPr="00C142EC">
        <w:rPr>
          <w:rFonts w:ascii="Times New Roman" w:hAnsi="Times New Roman" w:cs="Times New Roman"/>
          <w:sz w:val="28"/>
          <w:szCs w:val="28"/>
          <w:lang w:val="kk-KZ"/>
        </w:rPr>
        <w:t xml:space="preserve">шарттары ретінде </w:t>
      </w:r>
      <w:r w:rsidR="00D23BAA" w:rsidRPr="00C142EC">
        <w:rPr>
          <w:rFonts w:ascii="Times New Roman" w:hAnsi="Times New Roman" w:cs="Times New Roman"/>
          <w:sz w:val="28"/>
          <w:szCs w:val="28"/>
          <w:lang w:val="kk-KZ"/>
        </w:rPr>
        <w:t>................................</w:t>
      </w:r>
      <w:r w:rsid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C142EC">
        <w:rPr>
          <w:rFonts w:ascii="Times New Roman" w:hAnsi="Times New Roman" w:cs="Times New Roman"/>
          <w:sz w:val="28"/>
          <w:szCs w:val="28"/>
          <w:lang w:val="kk-KZ"/>
        </w:rPr>
        <w:t>....</w:t>
      </w:r>
      <w:r w:rsidR="00D23BAA" w:rsidRPr="00C142EC">
        <w:rPr>
          <w:rFonts w:ascii="Times New Roman" w:hAnsi="Times New Roman" w:cs="Times New Roman"/>
          <w:b/>
          <w:bCs/>
          <w:sz w:val="28"/>
          <w:szCs w:val="28"/>
          <w:lang w:val="kk-KZ"/>
        </w:rPr>
        <w:t xml:space="preserve">    </w:t>
      </w:r>
      <w:r w:rsidR="004E7201" w:rsidRPr="00C142EC">
        <w:rPr>
          <w:rFonts w:ascii="Times New Roman" w:hAnsi="Times New Roman" w:cs="Times New Roman"/>
          <w:b/>
          <w:bCs/>
          <w:sz w:val="28"/>
          <w:szCs w:val="28"/>
          <w:lang w:val="kk-KZ"/>
        </w:rPr>
        <w:t xml:space="preserve"> </w:t>
      </w:r>
      <w:r w:rsidR="00D23BAA" w:rsidRPr="00C142EC">
        <w:rPr>
          <w:rFonts w:ascii="Times New Roman" w:hAnsi="Times New Roman" w:cs="Times New Roman"/>
          <w:sz w:val="28"/>
          <w:szCs w:val="28"/>
          <w:lang w:val="kk-KZ"/>
        </w:rPr>
        <w:t>3</w:t>
      </w:r>
      <w:r w:rsidR="00344C0B">
        <w:rPr>
          <w:rFonts w:ascii="Times New Roman" w:hAnsi="Times New Roman" w:cs="Times New Roman"/>
          <w:sz w:val="28"/>
          <w:szCs w:val="28"/>
          <w:lang w:val="kk-KZ"/>
        </w:rPr>
        <w:t>4</w:t>
      </w:r>
    </w:p>
    <w:p w14:paraId="5312DB67" w14:textId="55D0340E" w:rsidR="00EF0AE9" w:rsidRPr="00C142EC" w:rsidRDefault="00546D64" w:rsidP="00D23BAA">
      <w:pPr>
        <w:tabs>
          <w:tab w:val="left" w:pos="142"/>
          <w:tab w:val="left" w:pos="1134"/>
          <w:tab w:val="left" w:pos="1276"/>
        </w:tabs>
        <w:spacing w:after="0" w:line="240" w:lineRule="auto"/>
        <w:ind w:right="-1"/>
        <w:rPr>
          <w:rFonts w:ascii="Times New Roman" w:hAnsi="Times New Roman" w:cs="Times New Roman"/>
          <w:sz w:val="28"/>
          <w:szCs w:val="28"/>
          <w:lang w:val="kk-KZ"/>
        </w:rPr>
      </w:pPr>
      <w:r w:rsidRPr="00C142EC">
        <w:rPr>
          <w:rFonts w:ascii="Times New Roman" w:hAnsi="Times New Roman" w:cs="Times New Roman"/>
          <w:sz w:val="28"/>
          <w:szCs w:val="28"/>
          <w:lang w:val="kk-KZ"/>
        </w:rPr>
        <w:t>1.2.1</w:t>
      </w:r>
      <w:r w:rsidR="00E84AE4" w:rsidRPr="00C142EC">
        <w:rPr>
          <w:rFonts w:ascii="Times New Roman" w:hAnsi="Times New Roman" w:cs="Times New Roman"/>
          <w:sz w:val="28"/>
          <w:szCs w:val="28"/>
          <w:lang w:val="kk-KZ"/>
        </w:rPr>
        <w:t xml:space="preserve"> </w:t>
      </w:r>
      <w:r w:rsidRPr="00C142EC">
        <w:rPr>
          <w:rFonts w:ascii="Times New Roman" w:hAnsi="Times New Roman" w:cs="Times New Roman"/>
          <w:sz w:val="28"/>
          <w:szCs w:val="28"/>
          <w:lang w:val="kk-KZ"/>
        </w:rPr>
        <w:t>Жоғары оқу орнында</w:t>
      </w:r>
      <w:r w:rsidR="0068066B" w:rsidRPr="00C142EC">
        <w:rPr>
          <w:rFonts w:ascii="Times New Roman" w:hAnsi="Times New Roman" w:cs="Times New Roman"/>
          <w:sz w:val="28"/>
          <w:szCs w:val="28"/>
          <w:lang w:val="kk-KZ"/>
        </w:rPr>
        <w:t xml:space="preserve"> білім алу</w:t>
      </w:r>
      <w:r w:rsidRPr="00C142EC">
        <w:rPr>
          <w:rFonts w:ascii="Times New Roman" w:hAnsi="Times New Roman" w:cs="Times New Roman"/>
          <w:sz w:val="28"/>
          <w:szCs w:val="28"/>
          <w:lang w:val="kk-KZ"/>
        </w:rPr>
        <w:t xml:space="preserve"> кезінде студенттердің созылмалы стрессі – психикалық денсаулықты сақтаудың негізгі </w:t>
      </w:r>
      <w:r w:rsidR="00E84AE4" w:rsidRPr="00C142EC">
        <w:rPr>
          <w:rFonts w:ascii="Times New Roman" w:hAnsi="Times New Roman" w:cs="Times New Roman"/>
          <w:sz w:val="28"/>
          <w:szCs w:val="28"/>
          <w:lang w:val="kk-KZ"/>
        </w:rPr>
        <w:t>қатер</w:t>
      </w:r>
      <w:r w:rsidRPr="00C142EC">
        <w:rPr>
          <w:rFonts w:ascii="Times New Roman" w:hAnsi="Times New Roman" w:cs="Times New Roman"/>
          <w:sz w:val="28"/>
          <w:szCs w:val="28"/>
          <w:lang w:val="kk-KZ"/>
        </w:rPr>
        <w:t xml:space="preserve"> факторларының бірі ретінде</w:t>
      </w:r>
      <w:r w:rsidR="00411530" w:rsidRPr="00C142EC">
        <w:rPr>
          <w:rFonts w:ascii="Times New Roman" w:hAnsi="Times New Roman" w:cs="Times New Roman"/>
          <w:sz w:val="28"/>
          <w:szCs w:val="28"/>
          <w:lang w:val="kk-KZ"/>
        </w:rPr>
        <w:t>.</w:t>
      </w:r>
      <w:r w:rsidR="00D23BAA"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D23BAA" w:rsidRPr="00C142EC">
        <w:rPr>
          <w:rFonts w:ascii="Times New Roman" w:hAnsi="Times New Roman" w:cs="Times New Roman"/>
          <w:sz w:val="28"/>
          <w:szCs w:val="28"/>
          <w:lang w:val="kk-KZ"/>
        </w:rPr>
        <w:t xml:space="preserve">    </w:t>
      </w:r>
      <w:r w:rsidR="004E7201" w:rsidRPr="00C142EC">
        <w:rPr>
          <w:rFonts w:ascii="Times New Roman" w:hAnsi="Times New Roman" w:cs="Times New Roman"/>
          <w:sz w:val="28"/>
          <w:szCs w:val="28"/>
          <w:lang w:val="kk-KZ"/>
        </w:rPr>
        <w:t xml:space="preserve"> </w:t>
      </w:r>
      <w:r w:rsidR="00D23BAA" w:rsidRPr="00C142EC">
        <w:rPr>
          <w:rFonts w:ascii="Times New Roman" w:hAnsi="Times New Roman" w:cs="Times New Roman"/>
          <w:sz w:val="28"/>
          <w:szCs w:val="28"/>
          <w:lang w:val="kk-KZ"/>
        </w:rPr>
        <w:t xml:space="preserve"> 3</w:t>
      </w:r>
      <w:r w:rsidR="00344C0B">
        <w:rPr>
          <w:rFonts w:ascii="Times New Roman" w:hAnsi="Times New Roman" w:cs="Times New Roman"/>
          <w:sz w:val="28"/>
          <w:szCs w:val="28"/>
          <w:lang w:val="kk-KZ"/>
        </w:rPr>
        <w:t>4</w:t>
      </w:r>
      <w:r w:rsidR="00D23BAA" w:rsidRPr="00C142EC">
        <w:rPr>
          <w:rFonts w:ascii="Times New Roman" w:hAnsi="Times New Roman" w:cs="Times New Roman"/>
          <w:sz w:val="28"/>
          <w:szCs w:val="28"/>
          <w:lang w:val="kk-KZ"/>
        </w:rPr>
        <w:t xml:space="preserve">  </w:t>
      </w:r>
    </w:p>
    <w:p w14:paraId="3F875887" w14:textId="2F69DF9E" w:rsidR="004E7201" w:rsidRPr="00C142EC" w:rsidRDefault="00755B90" w:rsidP="004E7201">
      <w:pPr>
        <w:pStyle w:val="a3"/>
        <w:tabs>
          <w:tab w:val="left" w:pos="142"/>
        </w:tabs>
        <w:spacing w:after="0" w:line="240" w:lineRule="auto"/>
        <w:ind w:left="0" w:right="-1"/>
        <w:rPr>
          <w:rFonts w:ascii="Times New Roman" w:hAnsi="Times New Roman" w:cs="Times New Roman"/>
          <w:sz w:val="28"/>
          <w:szCs w:val="28"/>
          <w:lang w:val="kk-KZ"/>
        </w:rPr>
      </w:pPr>
      <w:r w:rsidRPr="00C142EC">
        <w:rPr>
          <w:rFonts w:ascii="Times New Roman" w:hAnsi="Times New Roman" w:cs="Times New Roman"/>
          <w:sz w:val="28"/>
          <w:szCs w:val="28"/>
          <w:lang w:val="kk-KZ"/>
        </w:rPr>
        <w:t xml:space="preserve">1.2.2 </w:t>
      </w:r>
      <w:r w:rsidR="00735C16" w:rsidRPr="00C142EC">
        <w:rPr>
          <w:rFonts w:ascii="Times New Roman" w:hAnsi="Times New Roman" w:cs="Times New Roman"/>
          <w:sz w:val="28"/>
          <w:szCs w:val="28"/>
          <w:lang w:val="kk-KZ"/>
        </w:rPr>
        <w:t xml:space="preserve">Студенттердің </w:t>
      </w:r>
      <w:r w:rsidR="00FA00CB" w:rsidRPr="00C142EC">
        <w:rPr>
          <w:rFonts w:ascii="Times New Roman" w:hAnsi="Times New Roman" w:cs="Times New Roman"/>
          <w:sz w:val="28"/>
          <w:szCs w:val="28"/>
          <w:lang w:val="kk-KZ"/>
        </w:rPr>
        <w:t>резильенттілігі</w:t>
      </w:r>
      <w:r w:rsidR="006376A8" w:rsidRPr="00C142EC">
        <w:rPr>
          <w:rFonts w:ascii="Times New Roman" w:hAnsi="Times New Roman" w:cs="Times New Roman"/>
          <w:sz w:val="28"/>
          <w:szCs w:val="28"/>
          <w:lang w:val="kk-KZ"/>
        </w:rPr>
        <w:t>,</w:t>
      </w:r>
      <w:r w:rsidR="00FA00CB" w:rsidRPr="00C142EC">
        <w:rPr>
          <w:rFonts w:ascii="Times New Roman" w:hAnsi="Times New Roman" w:cs="Times New Roman"/>
          <w:sz w:val="28"/>
          <w:szCs w:val="28"/>
          <w:lang w:val="kk-KZ"/>
        </w:rPr>
        <w:t xml:space="preserve"> </w:t>
      </w:r>
      <w:r w:rsidR="00143E7F" w:rsidRPr="00C142EC">
        <w:rPr>
          <w:rFonts w:ascii="Times New Roman" w:hAnsi="Times New Roman" w:cs="Times New Roman"/>
          <w:sz w:val="28"/>
          <w:szCs w:val="28"/>
          <w:lang w:val="kk-KZ"/>
        </w:rPr>
        <w:t xml:space="preserve">жоғары оқу орнында </w:t>
      </w:r>
      <w:r w:rsidR="00562020" w:rsidRPr="00C142EC">
        <w:rPr>
          <w:rFonts w:ascii="Times New Roman" w:hAnsi="Times New Roman" w:cs="Times New Roman"/>
          <w:sz w:val="28"/>
          <w:szCs w:val="28"/>
          <w:lang w:val="kk-KZ"/>
        </w:rPr>
        <w:t xml:space="preserve">білім алу </w:t>
      </w:r>
    </w:p>
    <w:p w14:paraId="254CE676" w14:textId="397B8D17" w:rsidR="00735C16" w:rsidRPr="00C142EC" w:rsidRDefault="00735C16" w:rsidP="004E7201">
      <w:pPr>
        <w:pStyle w:val="a3"/>
        <w:tabs>
          <w:tab w:val="left" w:pos="142"/>
        </w:tabs>
        <w:spacing w:after="0" w:line="240" w:lineRule="auto"/>
        <w:ind w:left="0" w:right="-1"/>
        <w:rPr>
          <w:rFonts w:ascii="Times New Roman" w:hAnsi="Times New Roman" w:cs="Times New Roman"/>
          <w:sz w:val="28"/>
          <w:szCs w:val="28"/>
          <w:lang w:val="kk-KZ"/>
        </w:rPr>
      </w:pPr>
      <w:r w:rsidRPr="00C142EC">
        <w:rPr>
          <w:rFonts w:ascii="Times New Roman" w:hAnsi="Times New Roman" w:cs="Times New Roman"/>
          <w:sz w:val="28"/>
          <w:szCs w:val="28"/>
          <w:lang w:val="kk-KZ"/>
        </w:rPr>
        <w:t>кезінде</w:t>
      </w:r>
      <w:r w:rsidR="00283B91" w:rsidRPr="00C142EC">
        <w:rPr>
          <w:rFonts w:ascii="Times New Roman" w:hAnsi="Times New Roman" w:cs="Times New Roman"/>
          <w:sz w:val="28"/>
          <w:szCs w:val="28"/>
          <w:lang w:val="kk-KZ"/>
        </w:rPr>
        <w:t>гі</w:t>
      </w:r>
      <w:r w:rsidR="00FA00CB" w:rsidRPr="00C142EC">
        <w:rPr>
          <w:rFonts w:ascii="Times New Roman" w:hAnsi="Times New Roman" w:cs="Times New Roman"/>
          <w:sz w:val="28"/>
          <w:szCs w:val="28"/>
          <w:lang w:val="kk-KZ"/>
        </w:rPr>
        <w:t xml:space="preserve"> </w:t>
      </w:r>
      <w:r w:rsidRPr="00C142EC">
        <w:rPr>
          <w:rFonts w:ascii="Times New Roman" w:hAnsi="Times New Roman" w:cs="Times New Roman"/>
          <w:sz w:val="28"/>
          <w:szCs w:val="28"/>
          <w:lang w:val="kk-KZ"/>
        </w:rPr>
        <w:t xml:space="preserve">психикалық денсаулықты сақтаудың </w:t>
      </w:r>
      <w:r w:rsidR="00546D64" w:rsidRPr="00C142EC">
        <w:rPr>
          <w:rFonts w:ascii="Times New Roman" w:hAnsi="Times New Roman" w:cs="Times New Roman"/>
          <w:sz w:val="28"/>
          <w:szCs w:val="28"/>
          <w:lang w:val="kk-KZ"/>
        </w:rPr>
        <w:t>негізгі</w:t>
      </w:r>
      <w:r w:rsidRPr="00C142EC">
        <w:rPr>
          <w:rFonts w:ascii="Times New Roman" w:hAnsi="Times New Roman" w:cs="Times New Roman"/>
          <w:sz w:val="28"/>
          <w:szCs w:val="28"/>
          <w:lang w:val="kk-KZ"/>
        </w:rPr>
        <w:t xml:space="preserve"> про</w:t>
      </w:r>
      <w:r w:rsidR="007260A5" w:rsidRPr="00C142EC">
        <w:rPr>
          <w:rFonts w:ascii="Times New Roman" w:hAnsi="Times New Roman" w:cs="Times New Roman"/>
          <w:sz w:val="28"/>
          <w:szCs w:val="28"/>
          <w:lang w:val="kk-KZ"/>
        </w:rPr>
        <w:t>т</w:t>
      </w:r>
      <w:r w:rsidRPr="00C142EC">
        <w:rPr>
          <w:rFonts w:ascii="Times New Roman" w:hAnsi="Times New Roman" w:cs="Times New Roman"/>
          <w:sz w:val="28"/>
          <w:szCs w:val="28"/>
          <w:lang w:val="kk-KZ"/>
        </w:rPr>
        <w:t>ективті факторларының бірі ретінде</w:t>
      </w:r>
      <w:r w:rsidR="00411530" w:rsidRPr="00C142EC">
        <w:rPr>
          <w:rFonts w:ascii="Times New Roman" w:hAnsi="Times New Roman" w:cs="Times New Roman"/>
          <w:sz w:val="28"/>
          <w:szCs w:val="28"/>
          <w:lang w:val="kk-KZ"/>
        </w:rPr>
        <w:t>.</w:t>
      </w:r>
      <w:r w:rsidR="004E7201"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4E7201" w:rsidRPr="00C142EC">
        <w:rPr>
          <w:rFonts w:ascii="Times New Roman" w:hAnsi="Times New Roman" w:cs="Times New Roman"/>
          <w:sz w:val="28"/>
          <w:szCs w:val="28"/>
          <w:lang w:val="kk-KZ"/>
        </w:rPr>
        <w:t>....     43</w:t>
      </w:r>
    </w:p>
    <w:p w14:paraId="1231F331" w14:textId="0F2AA62D" w:rsidR="00735C16" w:rsidRPr="00C142EC" w:rsidRDefault="00735C16" w:rsidP="001E295D">
      <w:pPr>
        <w:pStyle w:val="a3"/>
        <w:numPr>
          <w:ilvl w:val="1"/>
          <w:numId w:val="1"/>
        </w:numPr>
        <w:tabs>
          <w:tab w:val="left" w:pos="142"/>
          <w:tab w:val="left" w:pos="426"/>
        </w:tabs>
        <w:spacing w:after="0" w:line="240" w:lineRule="auto"/>
        <w:ind w:left="0" w:right="-1" w:firstLine="0"/>
        <w:rPr>
          <w:rFonts w:ascii="Times New Roman" w:hAnsi="Times New Roman" w:cs="Times New Roman"/>
          <w:b/>
          <w:bCs/>
          <w:sz w:val="28"/>
          <w:szCs w:val="28"/>
          <w:lang w:val="kk-KZ"/>
        </w:rPr>
      </w:pPr>
      <w:r w:rsidRPr="00C142EC">
        <w:rPr>
          <w:rFonts w:ascii="Times New Roman" w:hAnsi="Times New Roman" w:cs="Times New Roman"/>
          <w:sz w:val="28"/>
          <w:szCs w:val="28"/>
          <w:lang w:val="kk-KZ"/>
        </w:rPr>
        <w:t xml:space="preserve"> Ұялы байланысты шамадан тыс қолдану</w:t>
      </w:r>
      <w:r w:rsidR="00411530" w:rsidRPr="00C142EC">
        <w:rPr>
          <w:rFonts w:ascii="Times New Roman" w:hAnsi="Times New Roman" w:cs="Times New Roman"/>
          <w:sz w:val="28"/>
          <w:szCs w:val="28"/>
          <w:lang w:val="kk-KZ"/>
        </w:rPr>
        <w:t xml:space="preserve"> </w:t>
      </w:r>
      <w:r w:rsidRPr="00C142EC">
        <w:rPr>
          <w:rFonts w:ascii="Times New Roman" w:hAnsi="Times New Roman" w:cs="Times New Roman"/>
          <w:sz w:val="28"/>
          <w:szCs w:val="28"/>
          <w:lang w:val="kk-KZ"/>
        </w:rPr>
        <w:t>- студенттер</w:t>
      </w:r>
      <w:r w:rsidR="004F701E" w:rsidRPr="00C142EC">
        <w:rPr>
          <w:rFonts w:ascii="Times New Roman" w:hAnsi="Times New Roman" w:cs="Times New Roman"/>
          <w:sz w:val="28"/>
          <w:szCs w:val="28"/>
          <w:lang w:val="kk-KZ"/>
        </w:rPr>
        <w:t>д</w:t>
      </w:r>
      <w:r w:rsidRPr="00C142EC">
        <w:rPr>
          <w:rFonts w:ascii="Times New Roman" w:hAnsi="Times New Roman" w:cs="Times New Roman"/>
          <w:sz w:val="28"/>
          <w:szCs w:val="28"/>
          <w:lang w:val="kk-KZ"/>
        </w:rPr>
        <w:t>ің созылмалы стресс деңгейін арттыру және резильенттілігін төмендету қауіпі ретінде</w:t>
      </w:r>
      <w:r w:rsidR="00411530" w:rsidRPr="00C142EC">
        <w:rPr>
          <w:rFonts w:ascii="Times New Roman" w:hAnsi="Times New Roman" w:cs="Times New Roman"/>
          <w:sz w:val="28"/>
          <w:szCs w:val="28"/>
          <w:lang w:val="kk-KZ"/>
        </w:rPr>
        <w:t>.</w:t>
      </w:r>
      <w:r w:rsidR="00CD554E" w:rsidRPr="00C142EC">
        <w:rPr>
          <w:rFonts w:ascii="Times New Roman" w:hAnsi="Times New Roman" w:cs="Times New Roman"/>
          <w:sz w:val="28"/>
          <w:szCs w:val="28"/>
          <w:lang w:val="kk-KZ"/>
        </w:rPr>
        <w:t>.................................................................................................</w:t>
      </w:r>
      <w:r w:rsidR="001E295D"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1E295D" w:rsidRPr="00C142EC">
        <w:rPr>
          <w:rFonts w:ascii="Times New Roman" w:hAnsi="Times New Roman" w:cs="Times New Roman"/>
          <w:sz w:val="28"/>
          <w:szCs w:val="28"/>
          <w:lang w:val="kk-KZ"/>
        </w:rPr>
        <w:t>.</w:t>
      </w:r>
      <w:r w:rsidR="00CD554E" w:rsidRPr="00C142EC">
        <w:rPr>
          <w:rFonts w:ascii="Times New Roman" w:hAnsi="Times New Roman" w:cs="Times New Roman"/>
          <w:b/>
          <w:bCs/>
          <w:sz w:val="28"/>
          <w:szCs w:val="28"/>
          <w:lang w:val="kk-KZ"/>
        </w:rPr>
        <w:t xml:space="preserve">    </w:t>
      </w:r>
      <w:r w:rsidR="00CD554E" w:rsidRPr="00C142EC">
        <w:rPr>
          <w:rFonts w:ascii="Times New Roman" w:hAnsi="Times New Roman" w:cs="Times New Roman"/>
          <w:sz w:val="28"/>
          <w:szCs w:val="28"/>
          <w:lang w:val="kk-KZ"/>
        </w:rPr>
        <w:t>4</w:t>
      </w:r>
      <w:r w:rsidR="00C167CE">
        <w:rPr>
          <w:rFonts w:ascii="Times New Roman" w:hAnsi="Times New Roman" w:cs="Times New Roman"/>
          <w:sz w:val="28"/>
          <w:szCs w:val="28"/>
          <w:lang w:val="kk-KZ"/>
        </w:rPr>
        <w:t>6</w:t>
      </w:r>
      <w:r w:rsidRPr="00C142EC">
        <w:rPr>
          <w:rFonts w:ascii="Times New Roman" w:hAnsi="Times New Roman" w:cs="Times New Roman"/>
          <w:b/>
          <w:bCs/>
          <w:sz w:val="28"/>
          <w:szCs w:val="28"/>
          <w:lang w:val="kk-KZ"/>
        </w:rPr>
        <w:t xml:space="preserve"> </w:t>
      </w:r>
    </w:p>
    <w:p w14:paraId="214B6CBA" w14:textId="13858DE5" w:rsidR="00735C16" w:rsidRPr="00C142EC" w:rsidRDefault="00735C16" w:rsidP="001E295D">
      <w:pPr>
        <w:pStyle w:val="a3"/>
        <w:numPr>
          <w:ilvl w:val="2"/>
          <w:numId w:val="1"/>
        </w:numPr>
        <w:tabs>
          <w:tab w:val="left" w:pos="142"/>
          <w:tab w:val="left" w:pos="709"/>
          <w:tab w:val="left" w:pos="1276"/>
        </w:tabs>
        <w:spacing w:after="0" w:line="240" w:lineRule="auto"/>
        <w:ind w:left="0" w:right="-1" w:firstLine="0"/>
        <w:rPr>
          <w:rFonts w:ascii="Times New Roman" w:hAnsi="Times New Roman" w:cs="Times New Roman"/>
          <w:sz w:val="28"/>
          <w:szCs w:val="28"/>
          <w:lang w:val="kk-KZ"/>
        </w:rPr>
      </w:pPr>
      <w:r w:rsidRPr="00C142EC">
        <w:rPr>
          <w:rFonts w:ascii="Times New Roman" w:hAnsi="Times New Roman" w:cs="Times New Roman"/>
          <w:sz w:val="28"/>
          <w:szCs w:val="28"/>
          <w:lang w:val="kk-KZ"/>
        </w:rPr>
        <w:t>Ұялы байланыстың қазіргі жай</w:t>
      </w:r>
      <w:r w:rsidR="00411530" w:rsidRPr="00C142EC">
        <w:rPr>
          <w:rFonts w:ascii="Times New Roman" w:hAnsi="Times New Roman" w:cs="Times New Roman"/>
          <w:sz w:val="28"/>
          <w:szCs w:val="28"/>
          <w:lang w:val="kk-KZ"/>
        </w:rPr>
        <w:t xml:space="preserve"> </w:t>
      </w:r>
      <w:r w:rsidRPr="00C142EC">
        <w:rPr>
          <w:rFonts w:ascii="Times New Roman" w:hAnsi="Times New Roman" w:cs="Times New Roman"/>
          <w:sz w:val="28"/>
          <w:szCs w:val="28"/>
          <w:lang w:val="kk-KZ"/>
        </w:rPr>
        <w:t>күйі және ұялы байланысты шамадан тыс қолдануды диагностикалау әдістерін</w:t>
      </w:r>
      <w:r w:rsidR="00574603" w:rsidRPr="00C142EC">
        <w:rPr>
          <w:rFonts w:ascii="Times New Roman" w:hAnsi="Times New Roman" w:cs="Times New Roman"/>
          <w:sz w:val="28"/>
          <w:szCs w:val="28"/>
          <w:lang w:val="kk-KZ"/>
        </w:rPr>
        <w:t>е</w:t>
      </w:r>
      <w:r w:rsidRPr="00C142EC">
        <w:rPr>
          <w:rFonts w:ascii="Times New Roman" w:hAnsi="Times New Roman" w:cs="Times New Roman"/>
          <w:sz w:val="28"/>
          <w:szCs w:val="28"/>
          <w:lang w:val="kk-KZ"/>
        </w:rPr>
        <w:t xml:space="preserve"> шолу </w:t>
      </w:r>
      <w:r w:rsidR="00574603" w:rsidRPr="00C142EC">
        <w:rPr>
          <w:rFonts w:ascii="Times New Roman" w:hAnsi="Times New Roman" w:cs="Times New Roman"/>
          <w:sz w:val="28"/>
          <w:szCs w:val="28"/>
          <w:lang w:val="kk-KZ"/>
        </w:rPr>
        <w:t xml:space="preserve"> жасау</w:t>
      </w:r>
      <w:r w:rsidR="00411530" w:rsidRPr="00C142EC">
        <w:rPr>
          <w:rFonts w:ascii="Times New Roman" w:hAnsi="Times New Roman" w:cs="Times New Roman"/>
          <w:sz w:val="28"/>
          <w:szCs w:val="28"/>
          <w:lang w:val="kk-KZ"/>
        </w:rPr>
        <w:t>.</w:t>
      </w:r>
      <w:r w:rsidR="001E295D"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1E295D" w:rsidRPr="00C142EC">
        <w:rPr>
          <w:rFonts w:ascii="Times New Roman" w:hAnsi="Times New Roman" w:cs="Times New Roman"/>
          <w:sz w:val="28"/>
          <w:szCs w:val="28"/>
          <w:lang w:val="kk-KZ"/>
        </w:rPr>
        <w:t xml:space="preserve">..  </w:t>
      </w:r>
      <w:r w:rsidR="00344C0B">
        <w:rPr>
          <w:rFonts w:ascii="Times New Roman" w:hAnsi="Times New Roman" w:cs="Times New Roman"/>
          <w:sz w:val="28"/>
          <w:szCs w:val="28"/>
          <w:lang w:val="kk-KZ"/>
        </w:rPr>
        <w:t xml:space="preserve">  </w:t>
      </w:r>
      <w:r w:rsidR="001E295D" w:rsidRPr="00C142EC">
        <w:rPr>
          <w:rFonts w:ascii="Times New Roman" w:hAnsi="Times New Roman" w:cs="Times New Roman"/>
          <w:sz w:val="28"/>
          <w:szCs w:val="28"/>
          <w:lang w:val="kk-KZ"/>
        </w:rPr>
        <w:t>4</w:t>
      </w:r>
      <w:r w:rsidR="00C167CE">
        <w:rPr>
          <w:rFonts w:ascii="Times New Roman" w:hAnsi="Times New Roman" w:cs="Times New Roman"/>
          <w:sz w:val="28"/>
          <w:szCs w:val="28"/>
          <w:lang w:val="kk-KZ"/>
        </w:rPr>
        <w:t>6</w:t>
      </w:r>
    </w:p>
    <w:p w14:paraId="6596F1D0" w14:textId="147263AE" w:rsidR="00735C16" w:rsidRPr="00825605" w:rsidRDefault="00735C16" w:rsidP="00E5250E">
      <w:pPr>
        <w:pStyle w:val="a3"/>
        <w:numPr>
          <w:ilvl w:val="2"/>
          <w:numId w:val="1"/>
        </w:numPr>
        <w:tabs>
          <w:tab w:val="left" w:pos="142"/>
          <w:tab w:val="left" w:pos="709"/>
          <w:tab w:val="left" w:pos="1276"/>
        </w:tabs>
        <w:spacing w:after="0" w:line="240" w:lineRule="auto"/>
        <w:ind w:left="0" w:right="-1" w:firstLine="0"/>
        <w:rPr>
          <w:rFonts w:ascii="Times New Roman" w:hAnsi="Times New Roman" w:cs="Times New Roman"/>
          <w:sz w:val="28"/>
          <w:szCs w:val="28"/>
          <w:lang w:val="kk-KZ"/>
        </w:rPr>
      </w:pPr>
      <w:r w:rsidRPr="00C142EC">
        <w:rPr>
          <w:rFonts w:ascii="Times New Roman" w:hAnsi="Times New Roman" w:cs="Times New Roman"/>
          <w:sz w:val="28"/>
          <w:szCs w:val="28"/>
          <w:lang w:val="kk-KZ"/>
        </w:rPr>
        <w:t>Студенттік жаста ұялы байланысты шамадан тыс қолдануды зерттеу нәтижелерін талдау</w:t>
      </w:r>
      <w:r w:rsidR="00411530" w:rsidRPr="00C142EC">
        <w:rPr>
          <w:rFonts w:ascii="Times New Roman" w:hAnsi="Times New Roman" w:cs="Times New Roman"/>
          <w:sz w:val="28"/>
          <w:szCs w:val="28"/>
          <w:lang w:val="kk-KZ"/>
        </w:rPr>
        <w:t>.</w:t>
      </w:r>
      <w:r w:rsidR="001E295D"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1E295D" w:rsidRPr="00C142EC">
        <w:rPr>
          <w:rFonts w:ascii="Times New Roman" w:hAnsi="Times New Roman" w:cs="Times New Roman"/>
          <w:sz w:val="28"/>
          <w:szCs w:val="28"/>
          <w:lang w:val="kk-KZ"/>
        </w:rPr>
        <w:t xml:space="preserve">.............. </w:t>
      </w:r>
      <w:r w:rsidR="00AC3257">
        <w:rPr>
          <w:rFonts w:ascii="Times New Roman" w:hAnsi="Times New Roman" w:cs="Times New Roman"/>
          <w:sz w:val="28"/>
          <w:szCs w:val="28"/>
          <w:lang w:val="kk-KZ"/>
        </w:rPr>
        <w:t xml:space="preserve"> </w:t>
      </w:r>
      <w:r w:rsidR="00344C0B">
        <w:rPr>
          <w:rFonts w:ascii="Times New Roman" w:hAnsi="Times New Roman" w:cs="Times New Roman"/>
          <w:sz w:val="28"/>
          <w:szCs w:val="28"/>
          <w:lang w:val="kk-KZ"/>
        </w:rPr>
        <w:t xml:space="preserve"> </w:t>
      </w:r>
      <w:r w:rsidR="001E295D" w:rsidRPr="00C142EC">
        <w:rPr>
          <w:rFonts w:ascii="Times New Roman" w:hAnsi="Times New Roman" w:cs="Times New Roman"/>
          <w:sz w:val="28"/>
          <w:szCs w:val="28"/>
          <w:lang w:val="kk-KZ"/>
        </w:rPr>
        <w:t xml:space="preserve">53 </w:t>
      </w:r>
      <w:r w:rsidRPr="00825605">
        <w:rPr>
          <w:rFonts w:ascii="Times New Roman" w:hAnsi="Times New Roman" w:cs="Times New Roman"/>
          <w:sz w:val="28"/>
          <w:szCs w:val="28"/>
          <w:lang w:val="kk-KZ"/>
        </w:rPr>
        <w:t xml:space="preserve"> </w:t>
      </w:r>
    </w:p>
    <w:p w14:paraId="3827337B" w14:textId="6D1A8ED2" w:rsidR="00411530" w:rsidRPr="00C142EC" w:rsidRDefault="00735C16" w:rsidP="001E295D">
      <w:pPr>
        <w:tabs>
          <w:tab w:val="left" w:pos="142"/>
        </w:tabs>
        <w:spacing w:after="0" w:line="240" w:lineRule="auto"/>
        <w:ind w:right="-1"/>
        <w:contextualSpacing/>
        <w:rPr>
          <w:rFonts w:ascii="Times New Roman" w:hAnsi="Times New Roman" w:cs="Times New Roman"/>
          <w:b/>
          <w:bCs/>
          <w:sz w:val="28"/>
          <w:szCs w:val="28"/>
          <w:lang w:val="kk-KZ"/>
        </w:rPr>
      </w:pPr>
      <w:r w:rsidRPr="00C142EC">
        <w:rPr>
          <w:rFonts w:ascii="Times New Roman" w:hAnsi="Times New Roman" w:cs="Times New Roman"/>
          <w:b/>
          <w:bCs/>
          <w:sz w:val="28"/>
          <w:szCs w:val="28"/>
          <w:lang w:val="kk-KZ"/>
        </w:rPr>
        <w:t>2 ҰЯЛЫ БАЙЛАНЫСТЫ ШАМАДАН ТЫС ҚОЛДАНУ ЖАҒДАЙЫН</w:t>
      </w:r>
      <w:r w:rsidR="00C142EC">
        <w:rPr>
          <w:rFonts w:ascii="Times New Roman" w:hAnsi="Times New Roman" w:cs="Times New Roman"/>
          <w:b/>
          <w:bCs/>
          <w:sz w:val="28"/>
          <w:szCs w:val="28"/>
          <w:lang w:val="kk-KZ"/>
        </w:rPr>
        <w:t>-</w:t>
      </w:r>
      <w:r w:rsidRPr="00C142EC">
        <w:rPr>
          <w:rFonts w:ascii="Times New Roman" w:hAnsi="Times New Roman" w:cs="Times New Roman"/>
          <w:b/>
          <w:bCs/>
          <w:sz w:val="28"/>
          <w:szCs w:val="28"/>
          <w:lang w:val="kk-KZ"/>
        </w:rPr>
        <w:t xml:space="preserve">ДА СТУДЕНТТЕРДІҢ СТРЕССІН ЖӘНЕ РЕЗИЛЬЕНТТІЛІГІН </w:t>
      </w:r>
      <w:r w:rsidR="006B4029" w:rsidRPr="00C142EC">
        <w:rPr>
          <w:rFonts w:ascii="Times New Roman" w:hAnsi="Times New Roman" w:cs="Times New Roman"/>
          <w:b/>
          <w:bCs/>
          <w:sz w:val="28"/>
          <w:szCs w:val="28"/>
          <w:lang w:val="kk-KZ"/>
        </w:rPr>
        <w:t xml:space="preserve">ЭМПИРИКАЛЫҚ </w:t>
      </w:r>
      <w:r w:rsidRPr="00C142EC">
        <w:rPr>
          <w:rFonts w:ascii="Times New Roman" w:hAnsi="Times New Roman" w:cs="Times New Roman"/>
          <w:b/>
          <w:bCs/>
          <w:sz w:val="28"/>
          <w:szCs w:val="28"/>
          <w:lang w:val="kk-KZ"/>
        </w:rPr>
        <w:t>ЗЕРТТЕУ</w:t>
      </w:r>
      <w:r w:rsidR="00411530" w:rsidRPr="00C142EC">
        <w:rPr>
          <w:rFonts w:ascii="Times New Roman" w:hAnsi="Times New Roman" w:cs="Times New Roman"/>
          <w:b/>
          <w:bCs/>
          <w:sz w:val="28"/>
          <w:szCs w:val="28"/>
          <w:lang w:val="kk-KZ"/>
        </w:rPr>
        <w:t>ДІ</w:t>
      </w:r>
      <w:r w:rsidR="006B4029" w:rsidRPr="00C142EC">
        <w:rPr>
          <w:rFonts w:ascii="Times New Roman" w:hAnsi="Times New Roman" w:cs="Times New Roman"/>
          <w:b/>
          <w:bCs/>
          <w:sz w:val="28"/>
          <w:szCs w:val="28"/>
          <w:lang w:val="kk-KZ"/>
        </w:rPr>
        <w:t xml:space="preserve"> </w:t>
      </w:r>
      <w:r w:rsidR="00411530" w:rsidRPr="00C142EC">
        <w:rPr>
          <w:rFonts w:ascii="Times New Roman" w:hAnsi="Times New Roman" w:cs="Times New Roman"/>
          <w:b/>
          <w:bCs/>
          <w:sz w:val="28"/>
          <w:szCs w:val="28"/>
          <w:lang w:val="kk-KZ"/>
        </w:rPr>
        <w:t>ҰЙЫМДАСТЫРУ</w:t>
      </w:r>
      <w:r w:rsidR="00C142EC">
        <w:rPr>
          <w:rFonts w:ascii="Times New Roman" w:hAnsi="Times New Roman" w:cs="Times New Roman"/>
          <w:b/>
          <w:bCs/>
          <w:sz w:val="28"/>
          <w:szCs w:val="28"/>
          <w:lang w:val="kk-KZ"/>
        </w:rPr>
        <w:t xml:space="preserve"> </w:t>
      </w:r>
      <w:r w:rsidR="001E295D" w:rsidRPr="00C142EC">
        <w:rPr>
          <w:rFonts w:ascii="Times New Roman" w:hAnsi="Times New Roman" w:cs="Times New Roman"/>
          <w:sz w:val="28"/>
          <w:szCs w:val="28"/>
          <w:lang w:val="kk-KZ"/>
        </w:rPr>
        <w:t>....................</w:t>
      </w:r>
      <w:r w:rsid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C142EC">
        <w:rPr>
          <w:rFonts w:ascii="Times New Roman" w:hAnsi="Times New Roman" w:cs="Times New Roman"/>
          <w:sz w:val="28"/>
          <w:szCs w:val="28"/>
          <w:lang w:val="kk-KZ"/>
        </w:rPr>
        <w:t>..</w:t>
      </w:r>
      <w:r w:rsidR="001E295D" w:rsidRPr="00C142EC">
        <w:rPr>
          <w:rFonts w:ascii="Times New Roman" w:hAnsi="Times New Roman" w:cs="Times New Roman"/>
          <w:sz w:val="28"/>
          <w:szCs w:val="28"/>
          <w:lang w:val="kk-KZ"/>
        </w:rPr>
        <w:t>...</w:t>
      </w:r>
      <w:r w:rsidR="001E295D" w:rsidRPr="00C142EC">
        <w:rPr>
          <w:rFonts w:ascii="Times New Roman" w:hAnsi="Times New Roman" w:cs="Times New Roman"/>
          <w:b/>
          <w:bCs/>
          <w:sz w:val="28"/>
          <w:szCs w:val="28"/>
          <w:lang w:val="kk-KZ"/>
        </w:rPr>
        <w:t xml:space="preserve"> </w:t>
      </w:r>
      <w:r w:rsidR="00AC3257">
        <w:rPr>
          <w:rFonts w:ascii="Times New Roman" w:hAnsi="Times New Roman" w:cs="Times New Roman"/>
          <w:b/>
          <w:bCs/>
          <w:sz w:val="28"/>
          <w:szCs w:val="28"/>
          <w:lang w:val="kk-KZ"/>
        </w:rPr>
        <w:t xml:space="preserve">  </w:t>
      </w:r>
      <w:r w:rsidR="001E295D" w:rsidRPr="00C142EC">
        <w:rPr>
          <w:rFonts w:ascii="Times New Roman" w:hAnsi="Times New Roman" w:cs="Times New Roman"/>
          <w:sz w:val="28"/>
          <w:szCs w:val="28"/>
          <w:lang w:val="kk-KZ"/>
        </w:rPr>
        <w:t>7</w:t>
      </w:r>
      <w:r w:rsidR="00C167CE">
        <w:rPr>
          <w:rFonts w:ascii="Times New Roman" w:hAnsi="Times New Roman" w:cs="Times New Roman"/>
          <w:sz w:val="28"/>
          <w:szCs w:val="28"/>
          <w:lang w:val="kk-KZ"/>
        </w:rPr>
        <w:t>2</w:t>
      </w:r>
    </w:p>
    <w:p w14:paraId="17CE2199" w14:textId="667DFB14" w:rsidR="00735C16" w:rsidRPr="00C142EC" w:rsidRDefault="00735C16" w:rsidP="001E295D">
      <w:pPr>
        <w:tabs>
          <w:tab w:val="left" w:pos="142"/>
        </w:tabs>
        <w:spacing w:after="0" w:line="240" w:lineRule="auto"/>
        <w:ind w:right="-1"/>
        <w:contextualSpacing/>
        <w:rPr>
          <w:rFonts w:ascii="Times New Roman" w:hAnsi="Times New Roman" w:cs="Times New Roman"/>
          <w:sz w:val="28"/>
          <w:szCs w:val="28"/>
          <w:lang w:val="kk-KZ"/>
        </w:rPr>
      </w:pPr>
      <w:r w:rsidRPr="00C142EC">
        <w:rPr>
          <w:rFonts w:ascii="Times New Roman" w:hAnsi="Times New Roman" w:cs="Times New Roman"/>
          <w:sz w:val="28"/>
          <w:szCs w:val="28"/>
          <w:lang w:val="kk-KZ"/>
        </w:rPr>
        <w:t>2.1 Ұялы байланысты шамадан тыс қолдану жағдайында студенттердің стресс және резильенттілігін зерттеу бойынша эмпирикалық зерттеу дизайны</w:t>
      </w:r>
      <w:r w:rsidR="00411530" w:rsidRPr="00C142EC">
        <w:rPr>
          <w:rFonts w:ascii="Times New Roman" w:hAnsi="Times New Roman" w:cs="Times New Roman"/>
          <w:sz w:val="28"/>
          <w:szCs w:val="28"/>
          <w:lang w:val="kk-KZ"/>
        </w:rPr>
        <w:t>.</w:t>
      </w:r>
      <w:r w:rsidR="001E295D" w:rsidRPr="00C142EC">
        <w:rPr>
          <w:rFonts w:ascii="Times New Roman" w:hAnsi="Times New Roman" w:cs="Times New Roman"/>
          <w:sz w:val="28"/>
          <w:szCs w:val="28"/>
          <w:lang w:val="kk-KZ"/>
        </w:rPr>
        <w:t xml:space="preserve">.............................................................................................................  </w:t>
      </w:r>
      <w:r w:rsidR="00AC3257">
        <w:rPr>
          <w:rFonts w:ascii="Times New Roman" w:hAnsi="Times New Roman" w:cs="Times New Roman"/>
          <w:sz w:val="28"/>
          <w:szCs w:val="28"/>
          <w:lang w:val="kk-KZ"/>
        </w:rPr>
        <w:t xml:space="preserve">    </w:t>
      </w:r>
      <w:r w:rsidR="00110320">
        <w:rPr>
          <w:rFonts w:ascii="Times New Roman" w:hAnsi="Times New Roman" w:cs="Times New Roman"/>
          <w:sz w:val="28"/>
          <w:szCs w:val="28"/>
          <w:lang w:val="kk-KZ"/>
        </w:rPr>
        <w:t xml:space="preserve"> </w:t>
      </w:r>
      <w:r w:rsidR="00AC3257">
        <w:rPr>
          <w:rFonts w:ascii="Times New Roman" w:hAnsi="Times New Roman" w:cs="Times New Roman"/>
          <w:sz w:val="28"/>
          <w:szCs w:val="28"/>
          <w:lang w:val="kk-KZ"/>
        </w:rPr>
        <w:t xml:space="preserve"> </w:t>
      </w:r>
      <w:r w:rsidR="00B005AD" w:rsidRPr="00C142EC">
        <w:rPr>
          <w:rFonts w:ascii="Times New Roman" w:hAnsi="Times New Roman" w:cs="Times New Roman"/>
          <w:sz w:val="28"/>
          <w:szCs w:val="28"/>
          <w:lang w:val="kk-KZ"/>
        </w:rPr>
        <w:t>7</w:t>
      </w:r>
      <w:r w:rsidR="00C167CE">
        <w:rPr>
          <w:rFonts w:ascii="Times New Roman" w:hAnsi="Times New Roman" w:cs="Times New Roman"/>
          <w:sz w:val="28"/>
          <w:szCs w:val="28"/>
          <w:lang w:val="kk-KZ"/>
        </w:rPr>
        <w:t>2</w:t>
      </w:r>
    </w:p>
    <w:p w14:paraId="6251B13A" w14:textId="5E19D941" w:rsidR="00BF1A00" w:rsidRPr="00C142EC" w:rsidRDefault="00735C16" w:rsidP="00FE2DBE">
      <w:pPr>
        <w:tabs>
          <w:tab w:val="left" w:pos="142"/>
          <w:tab w:val="left" w:pos="851"/>
        </w:tabs>
        <w:spacing w:after="0" w:line="240" w:lineRule="auto"/>
        <w:ind w:right="-1"/>
        <w:contextualSpacing/>
        <w:jc w:val="both"/>
        <w:rPr>
          <w:rFonts w:ascii="Times New Roman" w:hAnsi="Times New Roman" w:cs="Times New Roman"/>
          <w:sz w:val="28"/>
          <w:szCs w:val="28"/>
          <w:lang w:val="kk-KZ"/>
        </w:rPr>
      </w:pPr>
      <w:r w:rsidRPr="00C142EC">
        <w:rPr>
          <w:rFonts w:ascii="Times New Roman" w:hAnsi="Times New Roman" w:cs="Times New Roman"/>
          <w:sz w:val="28"/>
          <w:szCs w:val="28"/>
          <w:lang w:val="kk-KZ"/>
        </w:rPr>
        <w:t xml:space="preserve">2.2 </w:t>
      </w:r>
      <w:r w:rsidR="00BF1A00" w:rsidRPr="00C142EC">
        <w:rPr>
          <w:rFonts w:ascii="Times New Roman" w:hAnsi="Times New Roman" w:cs="Times New Roman"/>
          <w:bCs/>
          <w:sz w:val="28"/>
          <w:szCs w:val="28"/>
          <w:lang w:val="kk-KZ"/>
        </w:rPr>
        <w:t>Зерттеудің әдістемелері мен таңдама тобының жалпы сипаттамасы</w:t>
      </w:r>
      <w:r w:rsidR="00FE2DBE" w:rsidRPr="00C142EC">
        <w:rPr>
          <w:rFonts w:ascii="Times New Roman" w:hAnsi="Times New Roman" w:cs="Times New Roman"/>
          <w:bCs/>
          <w:sz w:val="28"/>
          <w:szCs w:val="28"/>
          <w:lang w:val="kk-KZ"/>
        </w:rPr>
        <w:t>....</w:t>
      </w:r>
      <w:r w:rsidR="00AC3257">
        <w:rPr>
          <w:rFonts w:ascii="Times New Roman" w:hAnsi="Times New Roman" w:cs="Times New Roman"/>
          <w:bCs/>
          <w:sz w:val="28"/>
          <w:szCs w:val="28"/>
          <w:lang w:val="kk-KZ"/>
        </w:rPr>
        <w:t>...</w:t>
      </w:r>
      <w:r w:rsidR="00594CAE">
        <w:rPr>
          <w:rFonts w:ascii="Times New Roman" w:hAnsi="Times New Roman" w:cs="Times New Roman"/>
          <w:bCs/>
          <w:sz w:val="28"/>
          <w:szCs w:val="28"/>
          <w:lang w:val="kk-KZ"/>
        </w:rPr>
        <w:t xml:space="preserve"> </w:t>
      </w:r>
      <w:r w:rsidR="00FE2DBE" w:rsidRPr="00C142EC">
        <w:rPr>
          <w:rFonts w:ascii="Times New Roman" w:hAnsi="Times New Roman" w:cs="Times New Roman"/>
          <w:bCs/>
          <w:sz w:val="28"/>
          <w:szCs w:val="28"/>
          <w:lang w:val="kk-KZ"/>
        </w:rPr>
        <w:t xml:space="preserve"> </w:t>
      </w:r>
      <w:r w:rsidR="00AC3257">
        <w:rPr>
          <w:rFonts w:ascii="Times New Roman" w:hAnsi="Times New Roman" w:cs="Times New Roman"/>
          <w:bCs/>
          <w:sz w:val="28"/>
          <w:szCs w:val="28"/>
          <w:lang w:val="kk-KZ"/>
        </w:rPr>
        <w:t xml:space="preserve">   </w:t>
      </w:r>
      <w:r w:rsidR="00C167CE">
        <w:rPr>
          <w:rFonts w:ascii="Times New Roman" w:hAnsi="Times New Roman" w:cs="Times New Roman"/>
          <w:bCs/>
          <w:sz w:val="28"/>
          <w:szCs w:val="28"/>
          <w:lang w:val="kk-KZ"/>
        </w:rPr>
        <w:t>79</w:t>
      </w:r>
    </w:p>
    <w:p w14:paraId="49B8A60A" w14:textId="258D699D" w:rsidR="005529E2" w:rsidRPr="00C142EC" w:rsidRDefault="00735C16" w:rsidP="00FE2DBE">
      <w:pPr>
        <w:tabs>
          <w:tab w:val="left" w:pos="142"/>
        </w:tabs>
        <w:spacing w:after="0" w:line="240" w:lineRule="auto"/>
        <w:ind w:right="-1"/>
        <w:contextualSpacing/>
        <w:rPr>
          <w:rFonts w:ascii="Times New Roman" w:hAnsi="Times New Roman" w:cs="Times New Roman"/>
          <w:bCs/>
          <w:noProof/>
          <w:sz w:val="28"/>
          <w:szCs w:val="28"/>
          <w:lang w:val="kk-KZ"/>
        </w:rPr>
      </w:pPr>
      <w:r w:rsidRPr="00C142EC">
        <w:rPr>
          <w:rFonts w:ascii="Times New Roman" w:hAnsi="Times New Roman" w:cs="Times New Roman"/>
          <w:sz w:val="28"/>
          <w:szCs w:val="28"/>
          <w:lang w:val="kk-KZ"/>
        </w:rPr>
        <w:t xml:space="preserve">2.3 </w:t>
      </w:r>
      <w:r w:rsidR="00944C71" w:rsidRPr="00C142EC">
        <w:rPr>
          <w:rFonts w:ascii="Times New Roman" w:hAnsi="Times New Roman" w:cs="Times New Roman"/>
          <w:bCs/>
          <w:noProof/>
          <w:sz w:val="28"/>
          <w:szCs w:val="28"/>
          <w:lang w:val="kk-KZ"/>
        </w:rPr>
        <w:t xml:space="preserve">Екінші тарау бойынша тұжырымдар және ұялы байланысты шамадан </w:t>
      </w:r>
    </w:p>
    <w:p w14:paraId="1D5332CE" w14:textId="77777777" w:rsidR="005529E2" w:rsidRPr="00C142EC" w:rsidRDefault="00944C71" w:rsidP="00FE2DBE">
      <w:pPr>
        <w:tabs>
          <w:tab w:val="left" w:pos="142"/>
        </w:tabs>
        <w:spacing w:after="0" w:line="240" w:lineRule="auto"/>
        <w:ind w:right="-1"/>
        <w:contextualSpacing/>
        <w:rPr>
          <w:rFonts w:ascii="Times New Roman" w:hAnsi="Times New Roman" w:cs="Times New Roman"/>
          <w:bCs/>
          <w:noProof/>
          <w:sz w:val="28"/>
          <w:szCs w:val="28"/>
          <w:lang w:val="kk-KZ"/>
        </w:rPr>
      </w:pPr>
      <w:r w:rsidRPr="00C142EC">
        <w:rPr>
          <w:rFonts w:ascii="Times New Roman" w:hAnsi="Times New Roman" w:cs="Times New Roman"/>
          <w:bCs/>
          <w:noProof/>
          <w:sz w:val="28"/>
          <w:szCs w:val="28"/>
          <w:lang w:val="kk-KZ"/>
        </w:rPr>
        <w:t xml:space="preserve">тыс қолдану жағдайында студенттердің стресс және резильенттілігін </w:t>
      </w:r>
    </w:p>
    <w:p w14:paraId="161768CA" w14:textId="2C7F6154" w:rsidR="00944C71" w:rsidRPr="00C142EC" w:rsidRDefault="00944C71" w:rsidP="00FE2DBE">
      <w:pPr>
        <w:tabs>
          <w:tab w:val="left" w:pos="142"/>
        </w:tabs>
        <w:spacing w:after="0" w:line="240" w:lineRule="auto"/>
        <w:ind w:right="-1"/>
        <w:contextualSpacing/>
        <w:rPr>
          <w:rFonts w:ascii="Times New Roman" w:hAnsi="Times New Roman" w:cs="Times New Roman"/>
          <w:bCs/>
          <w:noProof/>
          <w:sz w:val="28"/>
          <w:szCs w:val="28"/>
          <w:lang w:val="kk-KZ"/>
        </w:rPr>
      </w:pPr>
      <w:r w:rsidRPr="00C142EC">
        <w:rPr>
          <w:rFonts w:ascii="Times New Roman" w:hAnsi="Times New Roman" w:cs="Times New Roman"/>
          <w:bCs/>
          <w:noProof/>
          <w:sz w:val="28"/>
          <w:szCs w:val="28"/>
          <w:lang w:val="kk-KZ"/>
        </w:rPr>
        <w:t>зерттеу бойынша дизайнды сипаттау</w:t>
      </w:r>
      <w:r w:rsidR="00FE2DBE" w:rsidRPr="00C142EC">
        <w:rPr>
          <w:rFonts w:ascii="Times New Roman" w:hAnsi="Times New Roman" w:cs="Times New Roman"/>
          <w:bCs/>
          <w:noProof/>
          <w:sz w:val="28"/>
          <w:szCs w:val="28"/>
          <w:lang w:val="kk-KZ"/>
        </w:rPr>
        <w:t>..........................................................</w:t>
      </w:r>
      <w:r w:rsidR="00AC3257">
        <w:rPr>
          <w:rFonts w:ascii="Times New Roman" w:hAnsi="Times New Roman" w:cs="Times New Roman"/>
          <w:bCs/>
          <w:noProof/>
          <w:sz w:val="28"/>
          <w:szCs w:val="28"/>
          <w:lang w:val="kk-KZ"/>
        </w:rPr>
        <w:t>.....</w:t>
      </w:r>
      <w:r w:rsidR="00FE2DBE" w:rsidRPr="00C142EC">
        <w:rPr>
          <w:rFonts w:ascii="Times New Roman" w:hAnsi="Times New Roman" w:cs="Times New Roman"/>
          <w:bCs/>
          <w:noProof/>
          <w:sz w:val="28"/>
          <w:szCs w:val="28"/>
          <w:lang w:val="kk-KZ"/>
        </w:rPr>
        <w:t xml:space="preserve">..... </w:t>
      </w:r>
      <w:r w:rsidR="004C500E" w:rsidRPr="00C142EC">
        <w:rPr>
          <w:rFonts w:ascii="Times New Roman" w:hAnsi="Times New Roman" w:cs="Times New Roman"/>
          <w:bCs/>
          <w:noProof/>
          <w:sz w:val="28"/>
          <w:szCs w:val="28"/>
          <w:lang w:val="kk-KZ"/>
        </w:rPr>
        <w:t xml:space="preserve"> </w:t>
      </w:r>
      <w:r w:rsidR="005529E2" w:rsidRPr="00C142EC">
        <w:rPr>
          <w:rFonts w:ascii="Times New Roman" w:hAnsi="Times New Roman" w:cs="Times New Roman"/>
          <w:bCs/>
          <w:noProof/>
          <w:sz w:val="28"/>
          <w:szCs w:val="28"/>
          <w:lang w:val="kk-KZ"/>
        </w:rPr>
        <w:t>8</w:t>
      </w:r>
      <w:r w:rsidR="00C167CE">
        <w:rPr>
          <w:rFonts w:ascii="Times New Roman" w:hAnsi="Times New Roman" w:cs="Times New Roman"/>
          <w:bCs/>
          <w:noProof/>
          <w:sz w:val="28"/>
          <w:szCs w:val="28"/>
          <w:lang w:val="kk-KZ"/>
        </w:rPr>
        <w:t>5</w:t>
      </w:r>
    </w:p>
    <w:p w14:paraId="27ABEA48" w14:textId="13591094" w:rsidR="00735C16" w:rsidRPr="00C142EC" w:rsidRDefault="00944C71" w:rsidP="005529E2">
      <w:pPr>
        <w:tabs>
          <w:tab w:val="left" w:pos="142"/>
        </w:tabs>
        <w:spacing w:after="0" w:line="240" w:lineRule="auto"/>
        <w:ind w:right="-1"/>
        <w:contextualSpacing/>
        <w:rPr>
          <w:rFonts w:ascii="Times New Roman" w:hAnsi="Times New Roman" w:cs="Times New Roman"/>
          <w:b/>
          <w:bCs/>
          <w:sz w:val="28"/>
          <w:szCs w:val="28"/>
          <w:lang w:val="kk-KZ"/>
        </w:rPr>
      </w:pPr>
      <w:r w:rsidRPr="00C142EC">
        <w:rPr>
          <w:rFonts w:ascii="Times New Roman" w:hAnsi="Times New Roman" w:cs="Times New Roman"/>
          <w:b/>
          <w:bCs/>
          <w:sz w:val="28"/>
          <w:szCs w:val="28"/>
          <w:lang w:val="kk-KZ"/>
        </w:rPr>
        <w:t xml:space="preserve"> </w:t>
      </w:r>
      <w:r w:rsidR="00735C16" w:rsidRPr="00C142EC">
        <w:rPr>
          <w:rFonts w:ascii="Times New Roman" w:hAnsi="Times New Roman" w:cs="Times New Roman"/>
          <w:b/>
          <w:bCs/>
          <w:sz w:val="28"/>
          <w:szCs w:val="28"/>
          <w:lang w:val="kk-KZ"/>
        </w:rPr>
        <w:t>3 ҰЯЛЫ БАЙЛАНЫСТЫ ШАМАДАН ТЫС ПАЙДАЛАНУ ЖАҒДАЙЫНДА</w:t>
      </w:r>
      <w:r w:rsidR="005529E2" w:rsidRPr="00C142EC">
        <w:rPr>
          <w:rFonts w:ascii="Times New Roman" w:hAnsi="Times New Roman" w:cs="Times New Roman"/>
          <w:b/>
          <w:bCs/>
          <w:sz w:val="28"/>
          <w:szCs w:val="28"/>
          <w:lang w:val="kk-KZ"/>
        </w:rPr>
        <w:t>ҒЫ</w:t>
      </w:r>
      <w:r w:rsidR="00735C16" w:rsidRPr="00C142EC">
        <w:rPr>
          <w:rFonts w:ascii="Times New Roman" w:hAnsi="Times New Roman" w:cs="Times New Roman"/>
          <w:b/>
          <w:bCs/>
          <w:sz w:val="28"/>
          <w:szCs w:val="28"/>
          <w:lang w:val="kk-KZ"/>
        </w:rPr>
        <w:t xml:space="preserve"> СТУДЕНТТЕРДІҢ СТРЕС</w:t>
      </w:r>
      <w:r w:rsidR="00411530" w:rsidRPr="00C142EC">
        <w:rPr>
          <w:rFonts w:ascii="Times New Roman" w:hAnsi="Times New Roman" w:cs="Times New Roman"/>
          <w:b/>
          <w:bCs/>
          <w:sz w:val="28"/>
          <w:szCs w:val="28"/>
          <w:lang w:val="kk-KZ"/>
        </w:rPr>
        <w:t>І</w:t>
      </w:r>
      <w:r w:rsidR="00735C16" w:rsidRPr="00C142EC">
        <w:rPr>
          <w:rFonts w:ascii="Times New Roman" w:hAnsi="Times New Roman" w:cs="Times New Roman"/>
          <w:b/>
          <w:bCs/>
          <w:sz w:val="28"/>
          <w:szCs w:val="28"/>
          <w:lang w:val="kk-KZ"/>
        </w:rPr>
        <w:t xml:space="preserve"> </w:t>
      </w:r>
      <w:r w:rsidR="00411530" w:rsidRPr="00C142EC">
        <w:rPr>
          <w:rFonts w:ascii="Times New Roman" w:hAnsi="Times New Roman" w:cs="Times New Roman"/>
          <w:b/>
          <w:bCs/>
          <w:sz w:val="28"/>
          <w:szCs w:val="28"/>
          <w:lang w:val="kk-KZ"/>
        </w:rPr>
        <w:t xml:space="preserve">ЖӘНЕ </w:t>
      </w:r>
      <w:r w:rsidR="00735C16" w:rsidRPr="00C142EC">
        <w:rPr>
          <w:rFonts w:ascii="Times New Roman" w:hAnsi="Times New Roman" w:cs="Times New Roman"/>
          <w:b/>
          <w:bCs/>
          <w:sz w:val="28"/>
          <w:szCs w:val="28"/>
          <w:lang w:val="kk-KZ"/>
        </w:rPr>
        <w:t>РЕЗИЛЬЕНТТІЛІГІН ЗЕРТТЕУ</w:t>
      </w:r>
      <w:r w:rsidR="00AF772C" w:rsidRPr="00C142EC">
        <w:rPr>
          <w:rFonts w:ascii="Times New Roman" w:hAnsi="Times New Roman" w:cs="Times New Roman"/>
          <w:b/>
          <w:bCs/>
          <w:sz w:val="28"/>
          <w:szCs w:val="28"/>
          <w:lang w:val="kk-KZ"/>
        </w:rPr>
        <w:t xml:space="preserve"> </w:t>
      </w:r>
      <w:r w:rsidR="00411530" w:rsidRPr="00C142EC">
        <w:rPr>
          <w:rFonts w:ascii="Times New Roman" w:hAnsi="Times New Roman" w:cs="Times New Roman"/>
          <w:b/>
          <w:bCs/>
          <w:sz w:val="28"/>
          <w:szCs w:val="28"/>
          <w:lang w:val="kk-KZ"/>
        </w:rPr>
        <w:t>БОЙЫНША</w:t>
      </w:r>
      <w:r w:rsidR="00735C16" w:rsidRPr="00C142EC">
        <w:rPr>
          <w:rFonts w:ascii="Times New Roman" w:hAnsi="Times New Roman" w:cs="Times New Roman"/>
          <w:b/>
          <w:bCs/>
          <w:sz w:val="28"/>
          <w:szCs w:val="28"/>
          <w:lang w:val="kk-KZ"/>
        </w:rPr>
        <w:t xml:space="preserve"> </w:t>
      </w:r>
      <w:r w:rsidR="002C2246" w:rsidRPr="00C142EC">
        <w:rPr>
          <w:rFonts w:ascii="Times New Roman" w:hAnsi="Times New Roman" w:cs="Times New Roman"/>
          <w:b/>
          <w:bCs/>
          <w:sz w:val="28"/>
          <w:szCs w:val="28"/>
          <w:lang w:val="kk-KZ"/>
        </w:rPr>
        <w:t xml:space="preserve">ЭМПИРИКАЛЫҚ </w:t>
      </w:r>
      <w:r w:rsidR="002C2246" w:rsidRPr="00C142EC">
        <w:rPr>
          <w:rFonts w:ascii="Times New Roman" w:hAnsi="Times New Roman" w:cs="Times New Roman"/>
          <w:b/>
          <w:bCs/>
          <w:sz w:val="28"/>
          <w:szCs w:val="28"/>
          <w:lang w:val="kk-KZ"/>
        </w:rPr>
        <w:lastRenderedPageBreak/>
        <w:t xml:space="preserve">ЗЕРТТЕУ НӘТИЖЕЛЕРІН ПСИХОЛОГИЯЛЫҚ ТАЛДАУ </w:t>
      </w:r>
      <w:r w:rsidR="00411530" w:rsidRPr="00C142EC">
        <w:rPr>
          <w:rFonts w:ascii="Times New Roman" w:hAnsi="Times New Roman" w:cs="Times New Roman"/>
          <w:b/>
          <w:bCs/>
          <w:sz w:val="28"/>
          <w:szCs w:val="28"/>
          <w:lang w:val="kk-KZ"/>
        </w:rPr>
        <w:t>МЕН</w:t>
      </w:r>
      <w:r w:rsidR="005529E2" w:rsidRPr="00C142EC">
        <w:rPr>
          <w:rFonts w:ascii="Times New Roman" w:hAnsi="Times New Roman" w:cs="Times New Roman"/>
          <w:b/>
          <w:bCs/>
          <w:sz w:val="28"/>
          <w:szCs w:val="28"/>
          <w:lang w:val="kk-KZ"/>
        </w:rPr>
        <w:t xml:space="preserve"> </w:t>
      </w:r>
      <w:r w:rsidR="00411530" w:rsidRPr="00C142EC">
        <w:rPr>
          <w:rFonts w:ascii="Times New Roman" w:hAnsi="Times New Roman" w:cs="Times New Roman"/>
          <w:b/>
          <w:bCs/>
          <w:sz w:val="28"/>
          <w:szCs w:val="28"/>
          <w:lang w:val="kk-KZ"/>
        </w:rPr>
        <w:t>ТАЛ</w:t>
      </w:r>
      <w:r w:rsidR="005529E2" w:rsidRPr="00C142EC">
        <w:rPr>
          <w:rFonts w:ascii="Times New Roman" w:hAnsi="Times New Roman" w:cs="Times New Roman"/>
          <w:b/>
          <w:bCs/>
          <w:sz w:val="28"/>
          <w:szCs w:val="28"/>
          <w:lang w:val="kk-KZ"/>
        </w:rPr>
        <w:t>Қ</w:t>
      </w:r>
      <w:r w:rsidR="00411530" w:rsidRPr="00C142EC">
        <w:rPr>
          <w:rFonts w:ascii="Times New Roman" w:hAnsi="Times New Roman" w:cs="Times New Roman"/>
          <w:b/>
          <w:bCs/>
          <w:sz w:val="28"/>
          <w:szCs w:val="28"/>
          <w:lang w:val="kk-KZ"/>
        </w:rPr>
        <w:t>ЫЛАУ</w:t>
      </w:r>
      <w:r w:rsidR="00411530" w:rsidRPr="00C142EC">
        <w:rPr>
          <w:rFonts w:ascii="Times New Roman" w:hAnsi="Times New Roman" w:cs="Times New Roman"/>
          <w:sz w:val="28"/>
          <w:szCs w:val="28"/>
          <w:lang w:val="kk-KZ"/>
        </w:rPr>
        <w:t xml:space="preserve"> </w:t>
      </w:r>
      <w:r w:rsidR="005529E2" w:rsidRPr="00C142EC">
        <w:rPr>
          <w:rFonts w:ascii="Times New Roman" w:hAnsi="Times New Roman" w:cs="Times New Roman"/>
          <w:sz w:val="28"/>
          <w:szCs w:val="28"/>
          <w:lang w:val="kk-KZ"/>
        </w:rPr>
        <w:t>...........................................................</w:t>
      </w:r>
      <w:r w:rsidR="00C142EC">
        <w:rPr>
          <w:rFonts w:ascii="Times New Roman" w:hAnsi="Times New Roman" w:cs="Times New Roman"/>
          <w:sz w:val="28"/>
          <w:szCs w:val="28"/>
          <w:lang w:val="kk-KZ"/>
        </w:rPr>
        <w:t>.......................................</w:t>
      </w:r>
      <w:r w:rsidR="005529E2"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5529E2" w:rsidRPr="00C142EC">
        <w:rPr>
          <w:rFonts w:ascii="Times New Roman" w:hAnsi="Times New Roman" w:cs="Times New Roman"/>
          <w:sz w:val="28"/>
          <w:szCs w:val="28"/>
          <w:lang w:val="kk-KZ"/>
        </w:rPr>
        <w:t>.</w:t>
      </w:r>
      <w:r w:rsidR="005529E2" w:rsidRPr="00C142EC">
        <w:rPr>
          <w:rFonts w:ascii="Times New Roman" w:hAnsi="Times New Roman" w:cs="Times New Roman"/>
          <w:b/>
          <w:bCs/>
          <w:sz w:val="28"/>
          <w:szCs w:val="28"/>
          <w:lang w:val="kk-KZ"/>
        </w:rPr>
        <w:t xml:space="preserve">   </w:t>
      </w:r>
      <w:r w:rsidR="00AE209C" w:rsidRPr="00C142EC">
        <w:rPr>
          <w:rFonts w:ascii="Times New Roman" w:hAnsi="Times New Roman" w:cs="Times New Roman"/>
          <w:sz w:val="28"/>
          <w:szCs w:val="28"/>
          <w:lang w:val="kk-KZ"/>
        </w:rPr>
        <w:t>9</w:t>
      </w:r>
      <w:r w:rsidR="00C167CE">
        <w:rPr>
          <w:rFonts w:ascii="Times New Roman" w:hAnsi="Times New Roman" w:cs="Times New Roman"/>
          <w:sz w:val="28"/>
          <w:szCs w:val="28"/>
          <w:lang w:val="kk-KZ"/>
        </w:rPr>
        <w:t>2</w:t>
      </w:r>
    </w:p>
    <w:p w14:paraId="09479A9C" w14:textId="07EAD1EC" w:rsidR="00735C16" w:rsidRPr="00C142EC" w:rsidRDefault="00735C16" w:rsidP="005529E2">
      <w:pPr>
        <w:tabs>
          <w:tab w:val="left" w:pos="142"/>
        </w:tabs>
        <w:spacing w:after="0" w:line="240" w:lineRule="auto"/>
        <w:ind w:right="-1"/>
        <w:contextualSpacing/>
        <w:rPr>
          <w:rFonts w:ascii="Times New Roman" w:hAnsi="Times New Roman" w:cs="Times New Roman"/>
          <w:sz w:val="28"/>
          <w:szCs w:val="28"/>
          <w:lang w:val="kk-KZ"/>
        </w:rPr>
      </w:pPr>
      <w:r w:rsidRPr="00C142EC">
        <w:rPr>
          <w:rFonts w:ascii="Times New Roman" w:hAnsi="Times New Roman" w:cs="Times New Roman"/>
          <w:sz w:val="28"/>
          <w:szCs w:val="28"/>
          <w:lang w:val="kk-KZ"/>
        </w:rPr>
        <w:t xml:space="preserve">3.1 Ұялы байланысты шамадан тыс пайдалану </w:t>
      </w:r>
      <w:r w:rsidR="002C2246" w:rsidRPr="00C142EC">
        <w:rPr>
          <w:rFonts w:ascii="Times New Roman" w:hAnsi="Times New Roman" w:cs="Times New Roman"/>
          <w:sz w:val="28"/>
          <w:szCs w:val="28"/>
          <w:lang w:val="kk-KZ"/>
        </w:rPr>
        <w:t>ж</w:t>
      </w:r>
      <w:r w:rsidRPr="00C142EC">
        <w:rPr>
          <w:rFonts w:ascii="Times New Roman" w:hAnsi="Times New Roman" w:cs="Times New Roman"/>
          <w:sz w:val="28"/>
          <w:szCs w:val="28"/>
          <w:lang w:val="kk-KZ"/>
        </w:rPr>
        <w:t>ағдайындағы студенттердің стресс және резильенттілігін эмпирикалық зерттеудің негізгі нәтижелерінің сипаттамасы ....................................</w:t>
      </w:r>
      <w:r w:rsidR="005529E2" w:rsidRPr="00C142EC">
        <w:rPr>
          <w:rFonts w:ascii="Times New Roman" w:hAnsi="Times New Roman" w:cs="Times New Roman"/>
          <w:sz w:val="28"/>
          <w:szCs w:val="28"/>
          <w:lang w:val="kk-KZ"/>
        </w:rPr>
        <w:t>.............................</w:t>
      </w:r>
      <w:r w:rsidR="004B1E85"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4C500E" w:rsidRPr="00C142EC">
        <w:rPr>
          <w:rFonts w:ascii="Times New Roman" w:hAnsi="Times New Roman" w:cs="Times New Roman"/>
          <w:sz w:val="28"/>
          <w:szCs w:val="28"/>
          <w:lang w:val="kk-KZ"/>
        </w:rPr>
        <w:t xml:space="preserve"> </w:t>
      </w:r>
      <w:r w:rsidR="006126F1" w:rsidRPr="00C142EC">
        <w:rPr>
          <w:rFonts w:ascii="Times New Roman" w:hAnsi="Times New Roman" w:cs="Times New Roman"/>
          <w:sz w:val="28"/>
          <w:szCs w:val="28"/>
          <w:lang w:val="kk-KZ"/>
        </w:rPr>
        <w:t>9</w:t>
      </w:r>
      <w:r w:rsidR="00C167CE">
        <w:rPr>
          <w:rFonts w:ascii="Times New Roman" w:hAnsi="Times New Roman" w:cs="Times New Roman"/>
          <w:sz w:val="28"/>
          <w:szCs w:val="28"/>
          <w:lang w:val="kk-KZ"/>
        </w:rPr>
        <w:t>2</w:t>
      </w:r>
    </w:p>
    <w:p w14:paraId="1B030CF8" w14:textId="1EBC8650" w:rsidR="00735C16" w:rsidRPr="00C142EC" w:rsidRDefault="00735C16" w:rsidP="004B1E85">
      <w:pPr>
        <w:tabs>
          <w:tab w:val="left" w:pos="142"/>
        </w:tabs>
        <w:spacing w:after="0" w:line="240" w:lineRule="auto"/>
        <w:ind w:right="-1"/>
        <w:contextualSpacing/>
        <w:rPr>
          <w:rFonts w:ascii="Times New Roman" w:hAnsi="Times New Roman" w:cs="Times New Roman"/>
          <w:sz w:val="28"/>
          <w:szCs w:val="28"/>
          <w:lang w:val="kk-KZ"/>
        </w:rPr>
      </w:pPr>
      <w:r w:rsidRPr="00C142EC">
        <w:rPr>
          <w:rFonts w:ascii="Times New Roman" w:hAnsi="Times New Roman" w:cs="Times New Roman"/>
          <w:sz w:val="28"/>
          <w:szCs w:val="28"/>
          <w:lang w:val="kk-KZ"/>
        </w:rPr>
        <w:t>3.2 Ұялы байланысты шамадан тыс пайдалану жағдайында студенттердің стресс және резильенттілігін зерттеу бойынша алынған нәтижелерін интерпретациялау ........</w:t>
      </w:r>
      <w:r w:rsidR="004B1E85"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4B1E85" w:rsidRPr="00C142EC">
        <w:rPr>
          <w:rFonts w:ascii="Times New Roman" w:hAnsi="Times New Roman" w:cs="Times New Roman"/>
          <w:sz w:val="28"/>
          <w:szCs w:val="28"/>
          <w:lang w:val="kk-KZ"/>
        </w:rPr>
        <w:t xml:space="preserve">.  </w:t>
      </w:r>
      <w:r w:rsidR="006126F1" w:rsidRPr="00C142EC">
        <w:rPr>
          <w:rFonts w:ascii="Times New Roman" w:hAnsi="Times New Roman" w:cs="Times New Roman"/>
          <w:sz w:val="28"/>
          <w:szCs w:val="28"/>
          <w:lang w:val="kk-KZ"/>
        </w:rPr>
        <w:t>13</w:t>
      </w:r>
      <w:r w:rsidR="00C167CE">
        <w:rPr>
          <w:rFonts w:ascii="Times New Roman" w:hAnsi="Times New Roman" w:cs="Times New Roman"/>
          <w:sz w:val="28"/>
          <w:szCs w:val="28"/>
          <w:lang w:val="kk-KZ"/>
        </w:rPr>
        <w:t>5</w:t>
      </w:r>
    </w:p>
    <w:p w14:paraId="3F7C8CCB" w14:textId="3E507586" w:rsidR="00735C16" w:rsidRPr="00C142EC" w:rsidRDefault="00735C16" w:rsidP="004B1E85">
      <w:pPr>
        <w:tabs>
          <w:tab w:val="left" w:pos="142"/>
        </w:tabs>
        <w:spacing w:after="0" w:line="240" w:lineRule="auto"/>
        <w:ind w:right="-1"/>
        <w:contextualSpacing/>
        <w:rPr>
          <w:rFonts w:ascii="Times New Roman" w:hAnsi="Times New Roman" w:cs="Times New Roman"/>
          <w:sz w:val="28"/>
          <w:szCs w:val="28"/>
          <w:lang w:val="kk-KZ"/>
        </w:rPr>
      </w:pPr>
      <w:r w:rsidRPr="00C142EC">
        <w:rPr>
          <w:rFonts w:ascii="Times New Roman" w:hAnsi="Times New Roman" w:cs="Times New Roman"/>
          <w:sz w:val="28"/>
          <w:szCs w:val="28"/>
          <w:lang w:val="kk-KZ"/>
        </w:rPr>
        <w:t xml:space="preserve">3.3 Ұялы байланысты шамадан тыс пайдалану жағдайында студенттердің стресс және резильенттілігі бойынша эмпирикалық зерттеу болжамдарын </w:t>
      </w:r>
      <w:r w:rsidR="00411530" w:rsidRPr="00C142EC">
        <w:rPr>
          <w:rFonts w:ascii="Times New Roman" w:hAnsi="Times New Roman" w:cs="Times New Roman"/>
          <w:sz w:val="28"/>
          <w:szCs w:val="28"/>
          <w:lang w:val="kk-KZ"/>
        </w:rPr>
        <w:t>соңғы</w:t>
      </w:r>
      <w:r w:rsidR="002C2246" w:rsidRPr="00C142EC">
        <w:rPr>
          <w:rFonts w:ascii="Times New Roman" w:hAnsi="Times New Roman" w:cs="Times New Roman"/>
          <w:sz w:val="28"/>
          <w:szCs w:val="28"/>
          <w:lang w:val="kk-KZ"/>
        </w:rPr>
        <w:t xml:space="preserve"> тексеру</w:t>
      </w:r>
      <w:r w:rsidR="00411530" w:rsidRPr="00C142EC">
        <w:rPr>
          <w:rFonts w:ascii="Times New Roman" w:hAnsi="Times New Roman" w:cs="Times New Roman"/>
          <w:sz w:val="28"/>
          <w:szCs w:val="28"/>
          <w:lang w:val="kk-KZ"/>
        </w:rPr>
        <w:t>і</w:t>
      </w:r>
      <w:r w:rsidR="002C2246" w:rsidRPr="00C142EC">
        <w:rPr>
          <w:rFonts w:ascii="Times New Roman" w:hAnsi="Times New Roman" w:cs="Times New Roman"/>
          <w:sz w:val="28"/>
          <w:szCs w:val="28"/>
          <w:lang w:val="kk-KZ"/>
        </w:rPr>
        <w:t xml:space="preserve"> </w:t>
      </w:r>
      <w:r w:rsidR="00411530" w:rsidRPr="00C142EC">
        <w:rPr>
          <w:rFonts w:ascii="Times New Roman" w:hAnsi="Times New Roman" w:cs="Times New Roman"/>
          <w:sz w:val="28"/>
          <w:szCs w:val="28"/>
          <w:lang w:val="kk-KZ"/>
        </w:rPr>
        <w:t>мен</w:t>
      </w:r>
      <w:r w:rsidR="002C2246" w:rsidRPr="00C142EC">
        <w:rPr>
          <w:rFonts w:ascii="Times New Roman" w:hAnsi="Times New Roman" w:cs="Times New Roman"/>
          <w:sz w:val="28"/>
          <w:szCs w:val="28"/>
          <w:lang w:val="kk-KZ"/>
        </w:rPr>
        <w:t xml:space="preserve"> </w:t>
      </w:r>
      <w:r w:rsidRPr="00C142EC">
        <w:rPr>
          <w:rFonts w:ascii="Times New Roman" w:hAnsi="Times New Roman" w:cs="Times New Roman"/>
          <w:sz w:val="28"/>
          <w:szCs w:val="28"/>
          <w:lang w:val="kk-KZ"/>
        </w:rPr>
        <w:t>қорытынды</w:t>
      </w:r>
      <w:r w:rsidR="00411530" w:rsidRPr="00C142EC">
        <w:rPr>
          <w:rFonts w:ascii="Times New Roman" w:hAnsi="Times New Roman" w:cs="Times New Roman"/>
          <w:sz w:val="28"/>
          <w:szCs w:val="28"/>
          <w:lang w:val="kk-KZ"/>
        </w:rPr>
        <w:t>сы</w:t>
      </w:r>
      <w:r w:rsidRPr="00C142EC">
        <w:rPr>
          <w:rFonts w:ascii="Times New Roman" w:hAnsi="Times New Roman" w:cs="Times New Roman"/>
          <w:sz w:val="28"/>
          <w:szCs w:val="28"/>
          <w:lang w:val="kk-KZ"/>
        </w:rPr>
        <w:t xml:space="preserve"> .........................</w:t>
      </w:r>
      <w:r w:rsidR="004B1E85"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4B1E85"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4B1E85" w:rsidRPr="00C142EC">
        <w:rPr>
          <w:rFonts w:ascii="Times New Roman" w:hAnsi="Times New Roman" w:cs="Times New Roman"/>
          <w:sz w:val="28"/>
          <w:szCs w:val="28"/>
          <w:lang w:val="kk-KZ"/>
        </w:rPr>
        <w:t xml:space="preserve">....    </w:t>
      </w:r>
      <w:r w:rsidR="00C142EC">
        <w:rPr>
          <w:rFonts w:ascii="Times New Roman" w:hAnsi="Times New Roman" w:cs="Times New Roman"/>
          <w:sz w:val="28"/>
          <w:szCs w:val="28"/>
          <w:lang w:val="kk-KZ"/>
        </w:rPr>
        <w:t>1</w:t>
      </w:r>
      <w:r w:rsidR="00C167CE">
        <w:rPr>
          <w:rFonts w:ascii="Times New Roman" w:hAnsi="Times New Roman" w:cs="Times New Roman"/>
          <w:sz w:val="28"/>
          <w:szCs w:val="28"/>
          <w:lang w:val="kk-KZ"/>
        </w:rPr>
        <w:t>39</w:t>
      </w:r>
    </w:p>
    <w:p w14:paraId="28322C4D" w14:textId="777F586B" w:rsidR="00735C16" w:rsidRPr="00C142EC" w:rsidRDefault="00735C16" w:rsidP="004B1E85">
      <w:pPr>
        <w:tabs>
          <w:tab w:val="left" w:pos="142"/>
        </w:tabs>
        <w:spacing w:after="0" w:line="240" w:lineRule="auto"/>
        <w:ind w:right="-1"/>
        <w:contextualSpacing/>
        <w:jc w:val="both"/>
        <w:rPr>
          <w:rFonts w:ascii="Times New Roman" w:hAnsi="Times New Roman" w:cs="Times New Roman"/>
          <w:sz w:val="28"/>
          <w:szCs w:val="28"/>
          <w:lang w:val="kk-KZ"/>
        </w:rPr>
      </w:pPr>
      <w:r w:rsidRPr="00C142EC">
        <w:rPr>
          <w:rFonts w:ascii="Times New Roman" w:hAnsi="Times New Roman" w:cs="Times New Roman"/>
          <w:b/>
          <w:bCs/>
          <w:sz w:val="28"/>
          <w:szCs w:val="28"/>
          <w:lang w:val="kk-KZ"/>
        </w:rPr>
        <w:t xml:space="preserve">ҚОРЫТЫНДЫ </w:t>
      </w:r>
      <w:r w:rsidRPr="00C142EC">
        <w:rPr>
          <w:rFonts w:ascii="Times New Roman" w:hAnsi="Times New Roman" w:cs="Times New Roman"/>
          <w:sz w:val="28"/>
          <w:szCs w:val="28"/>
          <w:lang w:val="kk-KZ"/>
        </w:rPr>
        <w:t>.......................</w:t>
      </w:r>
      <w:r w:rsidR="004B1E85" w:rsidRPr="00C142EC">
        <w:rPr>
          <w:rFonts w:ascii="Times New Roman" w:hAnsi="Times New Roman" w:cs="Times New Roman"/>
          <w:sz w:val="28"/>
          <w:szCs w:val="28"/>
          <w:lang w:val="kk-KZ"/>
        </w:rPr>
        <w:t>..........................................................</w:t>
      </w:r>
      <w:r w:rsid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C142EC">
        <w:rPr>
          <w:rFonts w:ascii="Times New Roman" w:hAnsi="Times New Roman" w:cs="Times New Roman"/>
          <w:sz w:val="28"/>
          <w:szCs w:val="28"/>
          <w:lang w:val="kk-KZ"/>
        </w:rPr>
        <w:t>...</w:t>
      </w:r>
      <w:r w:rsidR="004B1E85" w:rsidRPr="00C142EC">
        <w:rPr>
          <w:rFonts w:ascii="Times New Roman" w:hAnsi="Times New Roman" w:cs="Times New Roman"/>
          <w:sz w:val="28"/>
          <w:szCs w:val="28"/>
          <w:lang w:val="kk-KZ"/>
        </w:rPr>
        <w:t>.</w:t>
      </w:r>
      <w:r w:rsidR="004B1E85" w:rsidRPr="00C142EC">
        <w:rPr>
          <w:rFonts w:ascii="Times New Roman" w:hAnsi="Times New Roman" w:cs="Times New Roman"/>
          <w:b/>
          <w:bCs/>
          <w:sz w:val="28"/>
          <w:szCs w:val="28"/>
          <w:lang w:val="kk-KZ"/>
        </w:rPr>
        <w:t xml:space="preserve"> </w:t>
      </w:r>
      <w:r w:rsidR="001E40CC" w:rsidRPr="00C142EC">
        <w:rPr>
          <w:rFonts w:ascii="Times New Roman" w:hAnsi="Times New Roman" w:cs="Times New Roman"/>
          <w:b/>
          <w:bCs/>
          <w:sz w:val="28"/>
          <w:szCs w:val="28"/>
          <w:lang w:val="kk-KZ"/>
        </w:rPr>
        <w:t xml:space="preserve"> </w:t>
      </w:r>
      <w:r w:rsidR="00C142EC">
        <w:rPr>
          <w:rFonts w:ascii="Times New Roman" w:hAnsi="Times New Roman" w:cs="Times New Roman"/>
          <w:b/>
          <w:bCs/>
          <w:sz w:val="28"/>
          <w:szCs w:val="28"/>
          <w:lang w:val="kk-KZ"/>
        </w:rPr>
        <w:t xml:space="preserve">  </w:t>
      </w:r>
      <w:r w:rsidR="004B1E85" w:rsidRPr="00C142EC">
        <w:rPr>
          <w:rFonts w:ascii="Times New Roman" w:hAnsi="Times New Roman" w:cs="Times New Roman"/>
          <w:sz w:val="28"/>
          <w:szCs w:val="28"/>
          <w:lang w:val="kk-KZ"/>
        </w:rPr>
        <w:t>1</w:t>
      </w:r>
      <w:r w:rsidR="00344C0B">
        <w:rPr>
          <w:rFonts w:ascii="Times New Roman" w:hAnsi="Times New Roman" w:cs="Times New Roman"/>
          <w:sz w:val="28"/>
          <w:szCs w:val="28"/>
          <w:lang w:val="kk-KZ"/>
        </w:rPr>
        <w:t>4</w:t>
      </w:r>
      <w:r w:rsidR="00C167CE">
        <w:rPr>
          <w:rFonts w:ascii="Times New Roman" w:hAnsi="Times New Roman" w:cs="Times New Roman"/>
          <w:sz w:val="28"/>
          <w:szCs w:val="28"/>
          <w:lang w:val="kk-KZ"/>
        </w:rPr>
        <w:t>6</w:t>
      </w:r>
    </w:p>
    <w:p w14:paraId="27DA56AC" w14:textId="661C021C" w:rsidR="00735C16" w:rsidRPr="00C142EC" w:rsidRDefault="00735C16" w:rsidP="004B1E85">
      <w:pPr>
        <w:tabs>
          <w:tab w:val="left" w:pos="142"/>
        </w:tabs>
        <w:spacing w:after="0" w:line="240" w:lineRule="auto"/>
        <w:ind w:right="-1"/>
        <w:contextualSpacing/>
        <w:jc w:val="both"/>
        <w:rPr>
          <w:rFonts w:ascii="Times New Roman" w:hAnsi="Times New Roman" w:cs="Times New Roman"/>
          <w:sz w:val="28"/>
          <w:szCs w:val="28"/>
          <w:lang w:val="kk-KZ"/>
        </w:rPr>
      </w:pPr>
      <w:r w:rsidRPr="00C142EC">
        <w:rPr>
          <w:rFonts w:ascii="Times New Roman" w:hAnsi="Times New Roman" w:cs="Times New Roman"/>
          <w:b/>
          <w:bCs/>
          <w:sz w:val="28"/>
          <w:szCs w:val="28"/>
          <w:lang w:val="kk-KZ"/>
        </w:rPr>
        <w:t xml:space="preserve">ПАЙДАЛАНЫЛҒАН ӘДЕБИЕТТЕР ТІЗІМІ </w:t>
      </w:r>
      <w:r w:rsidRPr="00C142EC">
        <w:rPr>
          <w:rFonts w:ascii="Times New Roman" w:hAnsi="Times New Roman" w:cs="Times New Roman"/>
          <w:sz w:val="28"/>
          <w:szCs w:val="28"/>
          <w:lang w:val="kk-KZ"/>
        </w:rPr>
        <w:t>..................</w:t>
      </w:r>
      <w:r w:rsidR="004B1E85"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4B1E85" w:rsidRPr="00C142EC">
        <w:rPr>
          <w:rFonts w:ascii="Times New Roman" w:hAnsi="Times New Roman" w:cs="Times New Roman"/>
          <w:sz w:val="28"/>
          <w:szCs w:val="28"/>
          <w:lang w:val="kk-KZ"/>
        </w:rPr>
        <w:t>.......</w:t>
      </w:r>
      <w:r w:rsidR="004B1E85" w:rsidRPr="00C142EC">
        <w:rPr>
          <w:rFonts w:ascii="Times New Roman" w:hAnsi="Times New Roman" w:cs="Times New Roman"/>
          <w:b/>
          <w:bCs/>
          <w:sz w:val="28"/>
          <w:szCs w:val="28"/>
          <w:lang w:val="kk-KZ"/>
        </w:rPr>
        <w:t xml:space="preserve"> </w:t>
      </w:r>
      <w:r w:rsidR="00C142EC">
        <w:rPr>
          <w:rFonts w:ascii="Times New Roman" w:hAnsi="Times New Roman" w:cs="Times New Roman"/>
          <w:b/>
          <w:bCs/>
          <w:sz w:val="28"/>
          <w:szCs w:val="28"/>
          <w:lang w:val="kk-KZ"/>
        </w:rPr>
        <w:t xml:space="preserve">  </w:t>
      </w:r>
      <w:r w:rsidR="00344C0B">
        <w:rPr>
          <w:rFonts w:ascii="Times New Roman" w:hAnsi="Times New Roman" w:cs="Times New Roman"/>
          <w:b/>
          <w:bCs/>
          <w:sz w:val="28"/>
          <w:szCs w:val="28"/>
          <w:lang w:val="kk-KZ"/>
        </w:rPr>
        <w:t xml:space="preserve"> </w:t>
      </w:r>
      <w:r w:rsidR="004B1E85" w:rsidRPr="00C142EC">
        <w:rPr>
          <w:rFonts w:ascii="Times New Roman" w:hAnsi="Times New Roman" w:cs="Times New Roman"/>
          <w:sz w:val="28"/>
          <w:szCs w:val="28"/>
          <w:lang w:val="kk-KZ"/>
        </w:rPr>
        <w:t>1</w:t>
      </w:r>
      <w:r w:rsidR="00344C0B">
        <w:rPr>
          <w:rFonts w:ascii="Times New Roman" w:hAnsi="Times New Roman" w:cs="Times New Roman"/>
          <w:sz w:val="28"/>
          <w:szCs w:val="28"/>
          <w:lang w:val="kk-KZ"/>
        </w:rPr>
        <w:t>49</w:t>
      </w:r>
    </w:p>
    <w:p w14:paraId="7E3BD002" w14:textId="169826FA" w:rsidR="00735C16" w:rsidRPr="00C142EC" w:rsidRDefault="00735C16" w:rsidP="004B1E85">
      <w:pPr>
        <w:tabs>
          <w:tab w:val="left" w:pos="142"/>
        </w:tabs>
        <w:spacing w:after="0" w:line="240" w:lineRule="auto"/>
        <w:ind w:right="-1"/>
        <w:contextualSpacing/>
        <w:jc w:val="both"/>
        <w:rPr>
          <w:rFonts w:ascii="Times New Roman" w:hAnsi="Times New Roman" w:cs="Times New Roman"/>
          <w:b/>
          <w:bCs/>
          <w:sz w:val="28"/>
          <w:szCs w:val="28"/>
          <w:lang w:val="kk-KZ"/>
        </w:rPr>
      </w:pPr>
      <w:r w:rsidRPr="00C142EC">
        <w:rPr>
          <w:rFonts w:ascii="Times New Roman" w:hAnsi="Times New Roman" w:cs="Times New Roman"/>
          <w:b/>
          <w:bCs/>
          <w:sz w:val="28"/>
          <w:szCs w:val="28"/>
          <w:lang w:val="kk-KZ"/>
        </w:rPr>
        <w:t xml:space="preserve">ҚОСЫМШАЛАР </w:t>
      </w:r>
      <w:r w:rsidRPr="00C142EC">
        <w:rPr>
          <w:rFonts w:ascii="Times New Roman" w:hAnsi="Times New Roman" w:cs="Times New Roman"/>
          <w:sz w:val="28"/>
          <w:szCs w:val="28"/>
          <w:lang w:val="kk-KZ"/>
        </w:rPr>
        <w:t>..........................</w:t>
      </w:r>
      <w:r w:rsidR="004B1E85" w:rsidRPr="00C142EC">
        <w:rPr>
          <w:rFonts w:ascii="Times New Roman" w:hAnsi="Times New Roman" w:cs="Times New Roman"/>
          <w:sz w:val="28"/>
          <w:szCs w:val="28"/>
          <w:lang w:val="kk-KZ"/>
        </w:rPr>
        <w:t>.........................................................</w:t>
      </w:r>
      <w:r w:rsidR="00AC3257">
        <w:rPr>
          <w:rFonts w:ascii="Times New Roman" w:hAnsi="Times New Roman" w:cs="Times New Roman"/>
          <w:sz w:val="28"/>
          <w:szCs w:val="28"/>
          <w:lang w:val="kk-KZ"/>
        </w:rPr>
        <w:t>....</w:t>
      </w:r>
      <w:r w:rsidR="004B1E85" w:rsidRPr="00C142EC">
        <w:rPr>
          <w:rFonts w:ascii="Times New Roman" w:hAnsi="Times New Roman" w:cs="Times New Roman"/>
          <w:sz w:val="28"/>
          <w:szCs w:val="28"/>
          <w:lang w:val="kk-KZ"/>
        </w:rPr>
        <w:t>..</w:t>
      </w:r>
      <w:r w:rsidR="00C142EC">
        <w:rPr>
          <w:rFonts w:ascii="Times New Roman" w:hAnsi="Times New Roman" w:cs="Times New Roman"/>
          <w:sz w:val="28"/>
          <w:szCs w:val="28"/>
          <w:lang w:val="kk-KZ"/>
        </w:rPr>
        <w:t>....</w:t>
      </w:r>
      <w:r w:rsidR="004B1E85" w:rsidRPr="00C142EC">
        <w:rPr>
          <w:rFonts w:ascii="Times New Roman" w:hAnsi="Times New Roman" w:cs="Times New Roman"/>
          <w:sz w:val="28"/>
          <w:szCs w:val="28"/>
          <w:lang w:val="kk-KZ"/>
        </w:rPr>
        <w:t>.</w:t>
      </w:r>
      <w:r w:rsidR="004B1E85" w:rsidRPr="00C142EC">
        <w:rPr>
          <w:rFonts w:ascii="Times New Roman" w:hAnsi="Times New Roman" w:cs="Times New Roman"/>
          <w:b/>
          <w:bCs/>
          <w:sz w:val="28"/>
          <w:szCs w:val="28"/>
          <w:lang w:val="kk-KZ"/>
        </w:rPr>
        <w:t xml:space="preserve">  </w:t>
      </w:r>
      <w:r w:rsidR="001E40CC" w:rsidRPr="00C142EC">
        <w:rPr>
          <w:rFonts w:ascii="Times New Roman" w:hAnsi="Times New Roman" w:cs="Times New Roman"/>
          <w:b/>
          <w:bCs/>
          <w:sz w:val="28"/>
          <w:szCs w:val="28"/>
          <w:lang w:val="kk-KZ"/>
        </w:rPr>
        <w:t xml:space="preserve"> </w:t>
      </w:r>
      <w:r w:rsidR="00344C0B">
        <w:rPr>
          <w:rFonts w:ascii="Times New Roman" w:hAnsi="Times New Roman" w:cs="Times New Roman"/>
          <w:b/>
          <w:bCs/>
          <w:sz w:val="28"/>
          <w:szCs w:val="28"/>
          <w:lang w:val="kk-KZ"/>
        </w:rPr>
        <w:t xml:space="preserve"> </w:t>
      </w:r>
      <w:r w:rsidR="004B1E85" w:rsidRPr="00C142EC">
        <w:rPr>
          <w:rFonts w:ascii="Times New Roman" w:hAnsi="Times New Roman" w:cs="Times New Roman"/>
          <w:sz w:val="28"/>
          <w:szCs w:val="28"/>
          <w:lang w:val="kk-KZ"/>
        </w:rPr>
        <w:t>1</w:t>
      </w:r>
      <w:r w:rsidR="00344C0B">
        <w:rPr>
          <w:rFonts w:ascii="Times New Roman" w:hAnsi="Times New Roman" w:cs="Times New Roman"/>
          <w:sz w:val="28"/>
          <w:szCs w:val="28"/>
          <w:lang w:val="kk-KZ"/>
        </w:rPr>
        <w:t>69</w:t>
      </w:r>
    </w:p>
    <w:p w14:paraId="57A7E086" w14:textId="77777777" w:rsidR="00735C16" w:rsidRPr="00C142EC" w:rsidRDefault="00735C16" w:rsidP="00041DFC">
      <w:pPr>
        <w:tabs>
          <w:tab w:val="left" w:pos="142"/>
        </w:tabs>
        <w:spacing w:after="0" w:line="240" w:lineRule="auto"/>
        <w:ind w:right="566"/>
        <w:contextualSpacing/>
        <w:jc w:val="both"/>
        <w:rPr>
          <w:rFonts w:ascii="Times New Roman" w:hAnsi="Times New Roman" w:cs="Times New Roman"/>
          <w:b/>
          <w:bCs/>
          <w:sz w:val="28"/>
          <w:szCs w:val="28"/>
          <w:lang w:val="kk-KZ"/>
        </w:rPr>
      </w:pPr>
    </w:p>
    <w:p w14:paraId="5E5D6200" w14:textId="77777777" w:rsidR="00735C16" w:rsidRDefault="00735C16" w:rsidP="00173758">
      <w:pPr>
        <w:tabs>
          <w:tab w:val="left" w:pos="142"/>
        </w:tabs>
        <w:spacing w:after="0" w:line="240" w:lineRule="auto"/>
        <w:ind w:firstLine="567"/>
        <w:contextualSpacing/>
        <w:jc w:val="both"/>
        <w:rPr>
          <w:rFonts w:ascii="Times New Roman" w:hAnsi="Times New Roman" w:cs="Times New Roman"/>
          <w:sz w:val="28"/>
          <w:szCs w:val="28"/>
          <w:lang w:val="kk-KZ"/>
        </w:rPr>
      </w:pPr>
    </w:p>
    <w:p w14:paraId="3F85745D" w14:textId="77777777" w:rsidR="00735C16" w:rsidRDefault="00735C16" w:rsidP="00173758">
      <w:pPr>
        <w:tabs>
          <w:tab w:val="left" w:pos="142"/>
        </w:tabs>
        <w:spacing w:after="0" w:line="240" w:lineRule="auto"/>
        <w:ind w:firstLine="567"/>
        <w:contextualSpacing/>
        <w:jc w:val="both"/>
        <w:rPr>
          <w:rFonts w:ascii="Times New Roman" w:hAnsi="Times New Roman" w:cs="Times New Roman"/>
          <w:sz w:val="28"/>
          <w:szCs w:val="28"/>
          <w:lang w:val="kk-KZ"/>
        </w:rPr>
      </w:pPr>
    </w:p>
    <w:p w14:paraId="7DCDEFDE" w14:textId="77777777" w:rsidR="00735C16" w:rsidRDefault="00735C16" w:rsidP="00173758">
      <w:pPr>
        <w:tabs>
          <w:tab w:val="left" w:pos="142"/>
        </w:tabs>
        <w:spacing w:after="0" w:line="240" w:lineRule="auto"/>
        <w:ind w:firstLine="567"/>
        <w:contextualSpacing/>
        <w:jc w:val="both"/>
        <w:rPr>
          <w:rFonts w:ascii="Times New Roman" w:hAnsi="Times New Roman" w:cs="Times New Roman"/>
          <w:sz w:val="28"/>
          <w:szCs w:val="28"/>
          <w:lang w:val="kk-KZ"/>
        </w:rPr>
      </w:pPr>
    </w:p>
    <w:p w14:paraId="607820EA" w14:textId="77777777" w:rsidR="00735C16" w:rsidRDefault="00735C16" w:rsidP="00173758">
      <w:pPr>
        <w:tabs>
          <w:tab w:val="left" w:pos="142"/>
        </w:tabs>
        <w:spacing w:after="0" w:line="240" w:lineRule="auto"/>
        <w:ind w:firstLine="567"/>
        <w:contextualSpacing/>
        <w:jc w:val="both"/>
        <w:rPr>
          <w:rFonts w:ascii="Times New Roman" w:hAnsi="Times New Roman" w:cs="Times New Roman"/>
          <w:sz w:val="28"/>
          <w:szCs w:val="28"/>
          <w:lang w:val="kk-KZ"/>
        </w:rPr>
      </w:pPr>
    </w:p>
    <w:p w14:paraId="7B93A837" w14:textId="77777777" w:rsidR="00735C16" w:rsidRDefault="00735C16" w:rsidP="00173758">
      <w:pPr>
        <w:tabs>
          <w:tab w:val="left" w:pos="142"/>
        </w:tabs>
        <w:spacing w:after="0" w:line="240" w:lineRule="auto"/>
        <w:ind w:firstLine="567"/>
        <w:contextualSpacing/>
        <w:jc w:val="both"/>
        <w:rPr>
          <w:rFonts w:ascii="Times New Roman" w:hAnsi="Times New Roman" w:cs="Times New Roman"/>
          <w:sz w:val="28"/>
          <w:szCs w:val="28"/>
          <w:lang w:val="kk-KZ"/>
        </w:rPr>
      </w:pPr>
    </w:p>
    <w:p w14:paraId="6AA945CE" w14:textId="77777777" w:rsidR="00735C16" w:rsidRDefault="00735C16" w:rsidP="00173758">
      <w:pPr>
        <w:tabs>
          <w:tab w:val="left" w:pos="142"/>
        </w:tabs>
        <w:spacing w:after="0" w:line="240" w:lineRule="auto"/>
        <w:ind w:firstLine="567"/>
        <w:contextualSpacing/>
        <w:jc w:val="both"/>
        <w:rPr>
          <w:rFonts w:ascii="Times New Roman" w:hAnsi="Times New Roman" w:cs="Times New Roman"/>
          <w:sz w:val="28"/>
          <w:szCs w:val="28"/>
          <w:lang w:val="kk-KZ"/>
        </w:rPr>
      </w:pPr>
    </w:p>
    <w:p w14:paraId="7AE7EB8A" w14:textId="77777777" w:rsidR="00735C16" w:rsidRDefault="00735C16" w:rsidP="00173758">
      <w:pPr>
        <w:tabs>
          <w:tab w:val="left" w:pos="142"/>
        </w:tabs>
        <w:spacing w:after="0" w:line="240" w:lineRule="auto"/>
        <w:ind w:firstLine="567"/>
        <w:contextualSpacing/>
        <w:jc w:val="both"/>
        <w:rPr>
          <w:rFonts w:ascii="Times New Roman" w:hAnsi="Times New Roman" w:cs="Times New Roman"/>
          <w:sz w:val="28"/>
          <w:szCs w:val="28"/>
          <w:lang w:val="kk-KZ"/>
        </w:rPr>
      </w:pPr>
    </w:p>
    <w:p w14:paraId="2E440911" w14:textId="77777777" w:rsidR="00735C16" w:rsidRDefault="00735C16" w:rsidP="00173758">
      <w:pPr>
        <w:tabs>
          <w:tab w:val="left" w:pos="142"/>
        </w:tabs>
        <w:spacing w:after="0" w:line="240" w:lineRule="auto"/>
        <w:ind w:firstLine="567"/>
        <w:contextualSpacing/>
        <w:jc w:val="both"/>
        <w:rPr>
          <w:rFonts w:ascii="Times New Roman" w:hAnsi="Times New Roman" w:cs="Times New Roman"/>
          <w:sz w:val="28"/>
          <w:szCs w:val="28"/>
          <w:lang w:val="kk-KZ"/>
        </w:rPr>
      </w:pPr>
    </w:p>
    <w:p w14:paraId="031C9571" w14:textId="77777777" w:rsidR="00735C16" w:rsidRDefault="00735C16" w:rsidP="00735C16">
      <w:pPr>
        <w:tabs>
          <w:tab w:val="left" w:pos="142"/>
        </w:tabs>
        <w:spacing w:after="0" w:line="240" w:lineRule="auto"/>
        <w:ind w:firstLine="567"/>
        <w:contextualSpacing/>
        <w:jc w:val="both"/>
        <w:rPr>
          <w:rFonts w:ascii="Times New Roman" w:hAnsi="Times New Roman" w:cs="Times New Roman"/>
          <w:sz w:val="28"/>
          <w:szCs w:val="28"/>
          <w:lang w:val="kk-KZ"/>
        </w:rPr>
      </w:pPr>
    </w:p>
    <w:p w14:paraId="7A9DAF5E" w14:textId="77777777" w:rsidR="00735C16" w:rsidRDefault="00735C16" w:rsidP="00735C16">
      <w:pPr>
        <w:tabs>
          <w:tab w:val="left" w:pos="142"/>
        </w:tabs>
        <w:spacing w:after="0" w:line="240" w:lineRule="auto"/>
        <w:ind w:firstLine="567"/>
        <w:contextualSpacing/>
        <w:jc w:val="both"/>
        <w:rPr>
          <w:rFonts w:ascii="Times New Roman" w:hAnsi="Times New Roman" w:cs="Times New Roman"/>
          <w:sz w:val="28"/>
          <w:szCs w:val="28"/>
          <w:lang w:val="kk-KZ"/>
        </w:rPr>
      </w:pPr>
    </w:p>
    <w:p w14:paraId="297E783B" w14:textId="1329461D" w:rsidR="00735C16" w:rsidRDefault="00735C16" w:rsidP="00735C16">
      <w:pPr>
        <w:tabs>
          <w:tab w:val="left" w:pos="142"/>
        </w:tabs>
        <w:spacing w:after="0" w:line="240" w:lineRule="auto"/>
        <w:contextualSpacing/>
        <w:jc w:val="both"/>
        <w:rPr>
          <w:rFonts w:ascii="Times New Roman" w:hAnsi="Times New Roman" w:cs="Times New Roman"/>
          <w:sz w:val="28"/>
          <w:szCs w:val="28"/>
          <w:lang w:val="kk-KZ"/>
        </w:rPr>
      </w:pPr>
    </w:p>
    <w:p w14:paraId="31737152" w14:textId="34CF25C4" w:rsidR="001C7039" w:rsidRDefault="001C7039" w:rsidP="00735C16">
      <w:pPr>
        <w:tabs>
          <w:tab w:val="left" w:pos="142"/>
        </w:tabs>
        <w:spacing w:after="0" w:line="240" w:lineRule="auto"/>
        <w:contextualSpacing/>
        <w:jc w:val="both"/>
        <w:rPr>
          <w:rFonts w:ascii="Times New Roman" w:hAnsi="Times New Roman" w:cs="Times New Roman"/>
          <w:sz w:val="28"/>
          <w:szCs w:val="28"/>
          <w:lang w:val="kk-KZ"/>
        </w:rPr>
      </w:pPr>
    </w:p>
    <w:p w14:paraId="09E894EA" w14:textId="3AA59E23" w:rsidR="001C7039" w:rsidRDefault="001C7039" w:rsidP="00735C16">
      <w:pPr>
        <w:tabs>
          <w:tab w:val="left" w:pos="142"/>
        </w:tabs>
        <w:spacing w:after="0" w:line="240" w:lineRule="auto"/>
        <w:contextualSpacing/>
        <w:jc w:val="both"/>
        <w:rPr>
          <w:rFonts w:ascii="Times New Roman" w:hAnsi="Times New Roman" w:cs="Times New Roman"/>
          <w:sz w:val="28"/>
          <w:szCs w:val="28"/>
          <w:lang w:val="kk-KZ"/>
        </w:rPr>
      </w:pPr>
    </w:p>
    <w:p w14:paraId="7EB08957" w14:textId="5591CCA2" w:rsidR="001C7039" w:rsidRDefault="001C7039" w:rsidP="00735C16">
      <w:pPr>
        <w:tabs>
          <w:tab w:val="left" w:pos="142"/>
        </w:tabs>
        <w:spacing w:after="0" w:line="240" w:lineRule="auto"/>
        <w:contextualSpacing/>
        <w:jc w:val="both"/>
        <w:rPr>
          <w:rFonts w:ascii="Times New Roman" w:hAnsi="Times New Roman" w:cs="Times New Roman"/>
          <w:sz w:val="28"/>
          <w:szCs w:val="28"/>
          <w:lang w:val="kk-KZ"/>
        </w:rPr>
      </w:pPr>
    </w:p>
    <w:p w14:paraId="556450C5" w14:textId="7241EFFA" w:rsidR="001C7039" w:rsidRDefault="001C7039" w:rsidP="00735C16">
      <w:pPr>
        <w:tabs>
          <w:tab w:val="left" w:pos="142"/>
        </w:tabs>
        <w:spacing w:after="0" w:line="240" w:lineRule="auto"/>
        <w:contextualSpacing/>
        <w:jc w:val="both"/>
        <w:rPr>
          <w:rFonts w:ascii="Times New Roman" w:hAnsi="Times New Roman" w:cs="Times New Roman"/>
          <w:sz w:val="28"/>
          <w:szCs w:val="28"/>
          <w:lang w:val="kk-KZ"/>
        </w:rPr>
      </w:pPr>
    </w:p>
    <w:p w14:paraId="66A0514A" w14:textId="2F5B6D4F" w:rsidR="00041DFC" w:rsidRDefault="00041DFC" w:rsidP="00735C16">
      <w:pPr>
        <w:tabs>
          <w:tab w:val="left" w:pos="142"/>
        </w:tabs>
        <w:spacing w:after="0" w:line="240" w:lineRule="auto"/>
        <w:contextualSpacing/>
        <w:jc w:val="both"/>
        <w:rPr>
          <w:rFonts w:ascii="Times New Roman" w:hAnsi="Times New Roman" w:cs="Times New Roman"/>
          <w:sz w:val="28"/>
          <w:szCs w:val="28"/>
          <w:lang w:val="kk-KZ"/>
        </w:rPr>
      </w:pPr>
    </w:p>
    <w:p w14:paraId="617D38FA" w14:textId="1BFFC163" w:rsidR="00041DFC" w:rsidRDefault="00041DFC" w:rsidP="00735C16">
      <w:pPr>
        <w:tabs>
          <w:tab w:val="left" w:pos="142"/>
        </w:tabs>
        <w:spacing w:after="0" w:line="240" w:lineRule="auto"/>
        <w:contextualSpacing/>
        <w:jc w:val="both"/>
        <w:rPr>
          <w:rFonts w:ascii="Times New Roman" w:hAnsi="Times New Roman" w:cs="Times New Roman"/>
          <w:sz w:val="28"/>
          <w:szCs w:val="28"/>
          <w:lang w:val="kk-KZ"/>
        </w:rPr>
      </w:pPr>
    </w:p>
    <w:p w14:paraId="3DAAC264" w14:textId="5AF03E7C" w:rsidR="00041DFC" w:rsidRDefault="00041DFC" w:rsidP="00735C16">
      <w:pPr>
        <w:tabs>
          <w:tab w:val="left" w:pos="142"/>
        </w:tabs>
        <w:spacing w:after="0" w:line="240" w:lineRule="auto"/>
        <w:contextualSpacing/>
        <w:jc w:val="both"/>
        <w:rPr>
          <w:rFonts w:ascii="Times New Roman" w:hAnsi="Times New Roman" w:cs="Times New Roman"/>
          <w:sz w:val="28"/>
          <w:szCs w:val="28"/>
          <w:lang w:val="kk-KZ"/>
        </w:rPr>
      </w:pPr>
    </w:p>
    <w:p w14:paraId="4D99F1D0" w14:textId="25DE9F71" w:rsidR="00041DFC" w:rsidRDefault="00041DFC" w:rsidP="00735C16">
      <w:pPr>
        <w:tabs>
          <w:tab w:val="left" w:pos="142"/>
        </w:tabs>
        <w:spacing w:after="0" w:line="240" w:lineRule="auto"/>
        <w:contextualSpacing/>
        <w:jc w:val="both"/>
        <w:rPr>
          <w:rFonts w:ascii="Times New Roman" w:hAnsi="Times New Roman" w:cs="Times New Roman"/>
          <w:sz w:val="28"/>
          <w:szCs w:val="28"/>
          <w:lang w:val="kk-KZ"/>
        </w:rPr>
      </w:pPr>
    </w:p>
    <w:p w14:paraId="68977496" w14:textId="614293F1" w:rsidR="00041DFC" w:rsidRDefault="00041DFC" w:rsidP="00735C16">
      <w:pPr>
        <w:tabs>
          <w:tab w:val="left" w:pos="142"/>
        </w:tabs>
        <w:spacing w:after="0" w:line="240" w:lineRule="auto"/>
        <w:contextualSpacing/>
        <w:jc w:val="both"/>
        <w:rPr>
          <w:rFonts w:ascii="Times New Roman" w:hAnsi="Times New Roman" w:cs="Times New Roman"/>
          <w:sz w:val="28"/>
          <w:szCs w:val="28"/>
          <w:lang w:val="kk-KZ"/>
        </w:rPr>
      </w:pPr>
    </w:p>
    <w:p w14:paraId="52326E59" w14:textId="73C03873" w:rsidR="00594CAE" w:rsidRDefault="00594CAE" w:rsidP="00735C16">
      <w:pPr>
        <w:tabs>
          <w:tab w:val="left" w:pos="142"/>
        </w:tabs>
        <w:spacing w:after="0" w:line="240" w:lineRule="auto"/>
        <w:contextualSpacing/>
        <w:jc w:val="both"/>
        <w:rPr>
          <w:rFonts w:ascii="Times New Roman" w:hAnsi="Times New Roman" w:cs="Times New Roman"/>
          <w:sz w:val="28"/>
          <w:szCs w:val="28"/>
          <w:lang w:val="kk-KZ"/>
        </w:rPr>
      </w:pPr>
    </w:p>
    <w:p w14:paraId="3042981A" w14:textId="05D1EEE5" w:rsidR="00594CAE" w:rsidRDefault="00594CAE" w:rsidP="00735C16">
      <w:pPr>
        <w:tabs>
          <w:tab w:val="left" w:pos="142"/>
        </w:tabs>
        <w:spacing w:after="0" w:line="240" w:lineRule="auto"/>
        <w:contextualSpacing/>
        <w:jc w:val="both"/>
        <w:rPr>
          <w:rFonts w:ascii="Times New Roman" w:hAnsi="Times New Roman" w:cs="Times New Roman"/>
          <w:sz w:val="28"/>
          <w:szCs w:val="28"/>
          <w:lang w:val="kk-KZ"/>
        </w:rPr>
      </w:pPr>
    </w:p>
    <w:p w14:paraId="61C68BAD" w14:textId="18E94670" w:rsidR="00594CAE" w:rsidRDefault="00594CAE" w:rsidP="00735C16">
      <w:pPr>
        <w:tabs>
          <w:tab w:val="left" w:pos="142"/>
        </w:tabs>
        <w:spacing w:after="0" w:line="240" w:lineRule="auto"/>
        <w:contextualSpacing/>
        <w:jc w:val="both"/>
        <w:rPr>
          <w:rFonts w:ascii="Times New Roman" w:hAnsi="Times New Roman" w:cs="Times New Roman"/>
          <w:sz w:val="28"/>
          <w:szCs w:val="28"/>
          <w:lang w:val="kk-KZ"/>
        </w:rPr>
      </w:pPr>
    </w:p>
    <w:p w14:paraId="48400151" w14:textId="77777777" w:rsidR="00594CAE" w:rsidRDefault="00594CAE" w:rsidP="00735C16">
      <w:pPr>
        <w:tabs>
          <w:tab w:val="left" w:pos="142"/>
        </w:tabs>
        <w:spacing w:after="0" w:line="240" w:lineRule="auto"/>
        <w:contextualSpacing/>
        <w:jc w:val="both"/>
        <w:rPr>
          <w:rFonts w:ascii="Times New Roman" w:hAnsi="Times New Roman" w:cs="Times New Roman"/>
          <w:sz w:val="28"/>
          <w:szCs w:val="28"/>
          <w:lang w:val="kk-KZ"/>
        </w:rPr>
      </w:pPr>
    </w:p>
    <w:p w14:paraId="32AA12E5" w14:textId="37B6BCEF" w:rsidR="00041DFC" w:rsidRDefault="00041DFC" w:rsidP="00735C16">
      <w:pPr>
        <w:tabs>
          <w:tab w:val="left" w:pos="142"/>
        </w:tabs>
        <w:spacing w:after="0" w:line="240" w:lineRule="auto"/>
        <w:contextualSpacing/>
        <w:jc w:val="both"/>
        <w:rPr>
          <w:rFonts w:ascii="Times New Roman" w:hAnsi="Times New Roman" w:cs="Times New Roman"/>
          <w:sz w:val="28"/>
          <w:szCs w:val="28"/>
          <w:lang w:val="kk-KZ"/>
        </w:rPr>
      </w:pPr>
    </w:p>
    <w:p w14:paraId="787B0160" w14:textId="21F0B6F0" w:rsidR="00AC3257" w:rsidRDefault="00AC3257" w:rsidP="00735C16">
      <w:pPr>
        <w:tabs>
          <w:tab w:val="left" w:pos="142"/>
        </w:tabs>
        <w:spacing w:after="0" w:line="240" w:lineRule="auto"/>
        <w:contextualSpacing/>
        <w:jc w:val="both"/>
        <w:rPr>
          <w:rFonts w:ascii="Times New Roman" w:hAnsi="Times New Roman" w:cs="Times New Roman"/>
          <w:sz w:val="28"/>
          <w:szCs w:val="28"/>
          <w:lang w:val="kk-KZ"/>
        </w:rPr>
      </w:pPr>
    </w:p>
    <w:p w14:paraId="2AA6E0CB" w14:textId="77777777" w:rsidR="00AC3257" w:rsidRDefault="00AC3257" w:rsidP="00735C16">
      <w:pPr>
        <w:tabs>
          <w:tab w:val="left" w:pos="142"/>
        </w:tabs>
        <w:spacing w:after="0" w:line="240" w:lineRule="auto"/>
        <w:contextualSpacing/>
        <w:jc w:val="both"/>
        <w:rPr>
          <w:rFonts w:ascii="Times New Roman" w:hAnsi="Times New Roman" w:cs="Times New Roman"/>
          <w:sz w:val="28"/>
          <w:szCs w:val="28"/>
          <w:lang w:val="kk-KZ"/>
        </w:rPr>
      </w:pPr>
    </w:p>
    <w:p w14:paraId="3E709C15" w14:textId="01209F2F" w:rsidR="00041DFC" w:rsidRDefault="00041DFC" w:rsidP="00735C16">
      <w:pPr>
        <w:tabs>
          <w:tab w:val="left" w:pos="142"/>
        </w:tabs>
        <w:spacing w:after="0" w:line="240" w:lineRule="auto"/>
        <w:contextualSpacing/>
        <w:jc w:val="both"/>
        <w:rPr>
          <w:rFonts w:ascii="Times New Roman" w:hAnsi="Times New Roman" w:cs="Times New Roman"/>
          <w:sz w:val="28"/>
          <w:szCs w:val="28"/>
          <w:lang w:val="kk-KZ"/>
        </w:rPr>
      </w:pPr>
    </w:p>
    <w:p w14:paraId="5B878179" w14:textId="787EF006" w:rsidR="00041DFC" w:rsidRDefault="00041DFC" w:rsidP="00735C16">
      <w:pPr>
        <w:tabs>
          <w:tab w:val="left" w:pos="142"/>
        </w:tabs>
        <w:spacing w:after="0" w:line="240" w:lineRule="auto"/>
        <w:contextualSpacing/>
        <w:jc w:val="both"/>
        <w:rPr>
          <w:rFonts w:ascii="Times New Roman" w:hAnsi="Times New Roman" w:cs="Times New Roman"/>
          <w:sz w:val="28"/>
          <w:szCs w:val="28"/>
          <w:lang w:val="kk-KZ"/>
        </w:rPr>
      </w:pPr>
    </w:p>
    <w:p w14:paraId="73D74047" w14:textId="77777777" w:rsidR="00735C16" w:rsidRPr="00441F85" w:rsidRDefault="00735C16" w:rsidP="00735C16">
      <w:pPr>
        <w:tabs>
          <w:tab w:val="left" w:pos="142"/>
        </w:tabs>
        <w:spacing w:after="0" w:line="240" w:lineRule="auto"/>
        <w:contextualSpacing/>
        <w:jc w:val="center"/>
        <w:rPr>
          <w:rFonts w:ascii="Times New Roman" w:hAnsi="Times New Roman" w:cs="Times New Roman"/>
          <w:b/>
          <w:bCs/>
          <w:sz w:val="28"/>
          <w:szCs w:val="28"/>
          <w:lang w:val="kk-KZ"/>
        </w:rPr>
      </w:pPr>
      <w:r w:rsidRPr="00441F85">
        <w:rPr>
          <w:rFonts w:ascii="Times New Roman" w:hAnsi="Times New Roman" w:cs="Times New Roman"/>
          <w:b/>
          <w:bCs/>
          <w:sz w:val="28"/>
          <w:szCs w:val="28"/>
          <w:lang w:val="kk-KZ"/>
        </w:rPr>
        <w:lastRenderedPageBreak/>
        <w:t>АНЫҚТАМАЛАР</w:t>
      </w:r>
    </w:p>
    <w:p w14:paraId="23C9E39F" w14:textId="77777777" w:rsidR="00735C16" w:rsidRDefault="00735C16"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p>
    <w:p w14:paraId="6B928160" w14:textId="211A43FA" w:rsidR="00735C16" w:rsidRDefault="005A7A3D"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Стресс-</w:t>
      </w:r>
      <w:r w:rsidR="00A95B64" w:rsidRPr="00A95B64">
        <w:rPr>
          <w:rFonts w:ascii="Times New Roman" w:hAnsi="Times New Roman" w:cs="Times New Roman"/>
          <w:sz w:val="28"/>
          <w:szCs w:val="28"/>
          <w:lang w:val="kk-KZ"/>
        </w:rPr>
        <w:t xml:space="preserve"> </w:t>
      </w:r>
      <w:r w:rsidR="00A95B64">
        <w:rPr>
          <w:rFonts w:ascii="Times New Roman" w:hAnsi="Times New Roman" w:cs="Times New Roman"/>
          <w:sz w:val="28"/>
          <w:szCs w:val="28"/>
          <w:lang w:val="kk-KZ"/>
        </w:rPr>
        <w:t>бұл қоршаған ортаның жалпы барлық әрекетіне ағзаның жауап беру реакциясы, стресс- бұл гомеостаздың бұзылу қаупіне жауап беретін ағзадан көрінетін бейімделу реакциясы, стресс- бұл ерекше тітіркендіргіштер ықпалынан пайда болатын және ағзаның арнайы емес бейімделушілік механизмдеріне қысым туғызатын организмнің күйі, стресс – психикалық функцияларға, жүйке жүйесі процесстеріне және шеткі мүшелердің әрекетіне сыртқы жағымсыз әсерлердің нәтижесінен пайда болатын ағзаның функциялық күйі</w:t>
      </w:r>
    </w:p>
    <w:p w14:paraId="60EA9750" w14:textId="44958AC7" w:rsidR="005A7A3D" w:rsidRPr="008C290A" w:rsidRDefault="005A7A3D"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Созылмалы стресс-</w:t>
      </w:r>
      <w:r w:rsidR="008C290A" w:rsidRPr="008C290A">
        <w:rPr>
          <w:lang w:val="kk-KZ"/>
        </w:rPr>
        <w:t xml:space="preserve"> </w:t>
      </w:r>
      <w:r w:rsidR="008C290A" w:rsidRPr="008C290A">
        <w:rPr>
          <w:rFonts w:ascii="Times New Roman" w:hAnsi="Times New Roman" w:cs="Times New Roman"/>
          <w:sz w:val="28"/>
          <w:szCs w:val="28"/>
          <w:lang w:val="kk-KZ"/>
        </w:rPr>
        <w:t>бұл ұзақ уақыт бойы</w:t>
      </w:r>
      <w:r w:rsidR="00B01C17">
        <w:rPr>
          <w:rFonts w:ascii="Times New Roman" w:hAnsi="Times New Roman" w:cs="Times New Roman"/>
          <w:sz w:val="28"/>
          <w:szCs w:val="28"/>
          <w:lang w:val="kk-KZ"/>
        </w:rPr>
        <w:t xml:space="preserve"> </w:t>
      </w:r>
      <w:r w:rsidR="008C290A" w:rsidRPr="008C290A">
        <w:rPr>
          <w:rFonts w:ascii="Times New Roman" w:hAnsi="Times New Roman" w:cs="Times New Roman"/>
          <w:sz w:val="28"/>
          <w:szCs w:val="28"/>
          <w:lang w:val="kk-KZ"/>
        </w:rPr>
        <w:t>жалғасып отыратын немесе үнемі үзбей қайталанып отыратын, ағзаның бейімделу ресурстарын әлсірететін және психикалық әрі физикалық денсаулыққа жағымсыз әсер ететін күйзеліс жағдайы.</w:t>
      </w:r>
    </w:p>
    <w:p w14:paraId="6E7A2A58" w14:textId="060E4FDE" w:rsidR="00735C16" w:rsidRDefault="00656591"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r w:rsidRPr="00656591">
        <w:rPr>
          <w:rFonts w:ascii="Times New Roman" w:hAnsi="Times New Roman" w:cs="Times New Roman"/>
          <w:b/>
          <w:bCs/>
          <w:sz w:val="28"/>
          <w:szCs w:val="28"/>
          <w:lang w:val="kk-KZ"/>
        </w:rPr>
        <w:t>«Резильенттілік»</w:t>
      </w:r>
      <w:r w:rsidRPr="00654A03">
        <w:rPr>
          <w:rFonts w:ascii="Times New Roman" w:hAnsi="Times New Roman" w:cs="Times New Roman"/>
          <w:sz w:val="28"/>
          <w:szCs w:val="28"/>
          <w:lang w:val="kk-KZ"/>
        </w:rPr>
        <w:t xml:space="preserve"> термині латын тіліндегі «resilire» («секіріп кету» немесе «ыршып түсу») деген сөзінен шыққан.</w:t>
      </w:r>
    </w:p>
    <w:p w14:paraId="6B011950" w14:textId="5E8A51C5" w:rsidR="00516126" w:rsidRPr="00516126" w:rsidRDefault="0051612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r w:rsidRPr="00516126">
        <w:rPr>
          <w:rStyle w:val="a5"/>
          <w:rFonts w:ascii="Times New Roman" w:hAnsi="Times New Roman" w:cs="Times New Roman"/>
          <w:sz w:val="28"/>
          <w:szCs w:val="28"/>
          <w:lang w:val="kk-KZ"/>
        </w:rPr>
        <w:t>Патогендік факторлар</w:t>
      </w:r>
      <w:r w:rsidRPr="00516126">
        <w:rPr>
          <w:rFonts w:ascii="Times New Roman" w:hAnsi="Times New Roman" w:cs="Times New Roman"/>
          <w:sz w:val="28"/>
          <w:szCs w:val="28"/>
          <w:lang w:val="kk-KZ"/>
        </w:rPr>
        <w:t xml:space="preserve"> – бұл тұлғаның психикалық саулығына зиян келтіретін және түрлі психологиялық бұзылыстардың (мысалы, мазасыздық, депрессия, стресс, фобиялар) дамуына әкелуі мүмкін ішкі немесе сыртқы әсерлер.</w:t>
      </w:r>
    </w:p>
    <w:p w14:paraId="7BE2B635" w14:textId="508D28EC" w:rsidR="00735C16" w:rsidRPr="00C06BE8" w:rsidRDefault="00C06BE8" w:rsidP="00735C16">
      <w:pPr>
        <w:tabs>
          <w:tab w:val="left" w:pos="142"/>
        </w:tabs>
        <w:spacing w:after="0" w:line="240" w:lineRule="auto"/>
        <w:ind w:firstLine="567"/>
        <w:contextualSpacing/>
        <w:jc w:val="both"/>
        <w:rPr>
          <w:rFonts w:ascii="Times New Roman" w:hAnsi="Times New Roman" w:cs="Times New Roman"/>
          <w:sz w:val="28"/>
          <w:szCs w:val="28"/>
          <w:lang w:val="kk-KZ"/>
        </w:rPr>
      </w:pPr>
      <w:r w:rsidRPr="00C06BE8">
        <w:rPr>
          <w:rStyle w:val="a5"/>
          <w:rFonts w:ascii="Times New Roman" w:hAnsi="Times New Roman" w:cs="Times New Roman"/>
          <w:sz w:val="28"/>
          <w:szCs w:val="28"/>
          <w:lang w:val="kk-KZ"/>
        </w:rPr>
        <w:t>Абстиненттілік</w:t>
      </w:r>
      <w:r w:rsidRPr="00C06BE8">
        <w:rPr>
          <w:rFonts w:ascii="Times New Roman" w:hAnsi="Times New Roman" w:cs="Times New Roman"/>
          <w:sz w:val="28"/>
          <w:szCs w:val="28"/>
          <w:lang w:val="kk-KZ"/>
        </w:rPr>
        <w:t xml:space="preserve"> (немесе </w:t>
      </w:r>
      <w:r w:rsidRPr="00C06BE8">
        <w:rPr>
          <w:rStyle w:val="a5"/>
          <w:rFonts w:ascii="Times New Roman" w:hAnsi="Times New Roman" w:cs="Times New Roman"/>
          <w:sz w:val="28"/>
          <w:szCs w:val="28"/>
          <w:lang w:val="kk-KZ"/>
        </w:rPr>
        <w:t>абстиненция</w:t>
      </w:r>
      <w:r w:rsidRPr="00C06BE8">
        <w:rPr>
          <w:rFonts w:ascii="Times New Roman" w:hAnsi="Times New Roman" w:cs="Times New Roman"/>
          <w:sz w:val="28"/>
          <w:szCs w:val="28"/>
          <w:lang w:val="kk-KZ"/>
        </w:rPr>
        <w:t xml:space="preserve">) — бұл </w:t>
      </w:r>
      <w:r w:rsidRPr="00C06BE8">
        <w:rPr>
          <w:rStyle w:val="a5"/>
          <w:rFonts w:ascii="Times New Roman" w:hAnsi="Times New Roman" w:cs="Times New Roman"/>
          <w:b w:val="0"/>
          <w:bCs w:val="0"/>
          <w:sz w:val="28"/>
          <w:szCs w:val="28"/>
          <w:lang w:val="kk-KZ"/>
        </w:rPr>
        <w:t xml:space="preserve">белгілі бір әрекеттен, заттан немесе әдеттен саналы түрде </w:t>
      </w:r>
      <w:r w:rsidRPr="00C06BE8">
        <w:rPr>
          <w:rFonts w:ascii="Times New Roman" w:hAnsi="Times New Roman" w:cs="Times New Roman"/>
          <w:sz w:val="28"/>
          <w:szCs w:val="28"/>
          <w:lang w:val="kk-KZ"/>
        </w:rPr>
        <w:t>уақытша немесе тұрақты түрде бас тарту</w:t>
      </w:r>
      <w:r>
        <w:rPr>
          <w:rStyle w:val="a5"/>
          <w:rFonts w:ascii="Times New Roman" w:hAnsi="Times New Roman" w:cs="Times New Roman"/>
          <w:b w:val="0"/>
          <w:bCs w:val="0"/>
          <w:sz w:val="28"/>
          <w:szCs w:val="28"/>
          <w:lang w:val="kk-KZ"/>
        </w:rPr>
        <w:t>.</w:t>
      </w:r>
    </w:p>
    <w:p w14:paraId="7A130D86" w14:textId="47FAD1B4" w:rsidR="00735C16" w:rsidRPr="00C06BE8" w:rsidRDefault="00735C16" w:rsidP="00735C16">
      <w:pPr>
        <w:tabs>
          <w:tab w:val="left" w:pos="142"/>
        </w:tabs>
        <w:spacing w:after="0" w:line="240" w:lineRule="auto"/>
        <w:ind w:firstLine="567"/>
        <w:contextualSpacing/>
        <w:jc w:val="both"/>
        <w:rPr>
          <w:rFonts w:ascii="Times New Roman" w:hAnsi="Times New Roman" w:cs="Times New Roman"/>
          <w:sz w:val="28"/>
          <w:szCs w:val="28"/>
          <w:lang w:val="kk-KZ"/>
        </w:rPr>
      </w:pPr>
    </w:p>
    <w:p w14:paraId="7C4BC253" w14:textId="016AE57D"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7CF29F48" w14:textId="02D59A2D"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57886984" w14:textId="2744DD80"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17F23B3D" w14:textId="42D74E6E"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58E89F70" w14:textId="6F395E7B"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06EA89E0" w14:textId="6EB80D25"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25DD3C2E" w14:textId="335A6E61"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2F494586" w14:textId="28FCE7B1"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09514C1E" w14:textId="0EE1D412"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089180B9" w14:textId="5103E5F0"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1D9912E3" w14:textId="14765B1F"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1B9260C6" w14:textId="59973B5C"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19CD1170" w14:textId="6B22C76F"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3049CDAF" w14:textId="3DEB07F8"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7C9D8125" w14:textId="4170504B" w:rsidR="003D2561" w:rsidRDefault="003D2561"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1A96CF37" w14:textId="5E96B962" w:rsidR="003D1E15" w:rsidRDefault="003D1E15"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5752BEBD" w14:textId="77777777" w:rsidR="00041DFC" w:rsidRDefault="00041DFC"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4C1E4820" w14:textId="62383A10" w:rsidR="00735C16" w:rsidRDefault="00735C16" w:rsidP="00411530">
      <w:pPr>
        <w:tabs>
          <w:tab w:val="left" w:pos="142"/>
        </w:tabs>
        <w:spacing w:after="0" w:line="240" w:lineRule="auto"/>
        <w:contextualSpacing/>
        <w:jc w:val="both"/>
        <w:rPr>
          <w:rFonts w:ascii="Times New Roman" w:hAnsi="Times New Roman" w:cs="Times New Roman"/>
          <w:b/>
          <w:bCs/>
          <w:sz w:val="28"/>
          <w:szCs w:val="28"/>
          <w:lang w:val="kk-KZ"/>
        </w:rPr>
      </w:pPr>
    </w:p>
    <w:p w14:paraId="22186D14" w14:textId="1E1D5602" w:rsidR="00594CAE" w:rsidRDefault="00594CAE" w:rsidP="00411530">
      <w:pPr>
        <w:tabs>
          <w:tab w:val="left" w:pos="142"/>
        </w:tabs>
        <w:spacing w:after="0" w:line="240" w:lineRule="auto"/>
        <w:contextualSpacing/>
        <w:jc w:val="both"/>
        <w:rPr>
          <w:rFonts w:ascii="Times New Roman" w:hAnsi="Times New Roman" w:cs="Times New Roman"/>
          <w:b/>
          <w:bCs/>
          <w:sz w:val="28"/>
          <w:szCs w:val="28"/>
          <w:lang w:val="kk-KZ"/>
        </w:rPr>
      </w:pPr>
    </w:p>
    <w:p w14:paraId="667957FA" w14:textId="5F0A89C9" w:rsidR="00594CAE" w:rsidRDefault="00594CAE" w:rsidP="00411530">
      <w:pPr>
        <w:tabs>
          <w:tab w:val="left" w:pos="142"/>
        </w:tabs>
        <w:spacing w:after="0" w:line="240" w:lineRule="auto"/>
        <w:contextualSpacing/>
        <w:jc w:val="both"/>
        <w:rPr>
          <w:rFonts w:ascii="Times New Roman" w:hAnsi="Times New Roman" w:cs="Times New Roman"/>
          <w:b/>
          <w:bCs/>
          <w:sz w:val="28"/>
          <w:szCs w:val="28"/>
          <w:lang w:val="kk-KZ"/>
        </w:rPr>
      </w:pPr>
    </w:p>
    <w:p w14:paraId="3254CD25" w14:textId="7A4ED835" w:rsidR="00AC3257" w:rsidRDefault="00AC3257" w:rsidP="00411530">
      <w:pPr>
        <w:tabs>
          <w:tab w:val="left" w:pos="142"/>
        </w:tabs>
        <w:spacing w:after="0" w:line="240" w:lineRule="auto"/>
        <w:contextualSpacing/>
        <w:jc w:val="both"/>
        <w:rPr>
          <w:rFonts w:ascii="Times New Roman" w:hAnsi="Times New Roman" w:cs="Times New Roman"/>
          <w:b/>
          <w:bCs/>
          <w:sz w:val="28"/>
          <w:szCs w:val="28"/>
          <w:lang w:val="kk-KZ"/>
        </w:rPr>
      </w:pPr>
    </w:p>
    <w:p w14:paraId="3DC96C4E" w14:textId="77777777" w:rsidR="00AC3257" w:rsidRDefault="00AC3257" w:rsidP="00411530">
      <w:pPr>
        <w:tabs>
          <w:tab w:val="left" w:pos="142"/>
        </w:tabs>
        <w:spacing w:after="0" w:line="240" w:lineRule="auto"/>
        <w:contextualSpacing/>
        <w:jc w:val="both"/>
        <w:rPr>
          <w:rFonts w:ascii="Times New Roman" w:hAnsi="Times New Roman" w:cs="Times New Roman"/>
          <w:b/>
          <w:bCs/>
          <w:sz w:val="28"/>
          <w:szCs w:val="28"/>
          <w:lang w:val="kk-KZ"/>
        </w:rPr>
      </w:pPr>
    </w:p>
    <w:p w14:paraId="1C4A8C3C" w14:textId="328BD85E" w:rsidR="00735C16" w:rsidRDefault="00594CAE"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НОРМАТИВТІК ҚҰЖАТТАР</w:t>
      </w:r>
    </w:p>
    <w:p w14:paraId="39F86A16" w14:textId="77777777" w:rsidR="00594CAE" w:rsidRDefault="00594CAE"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p>
    <w:p w14:paraId="12791639" w14:textId="3C4F326B" w:rsidR="003D2561" w:rsidRPr="003B7124" w:rsidRDefault="003D2561" w:rsidP="003B7124">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3B7124">
        <w:rPr>
          <w:rFonts w:ascii="Times New Roman" w:hAnsi="Times New Roman" w:cs="Times New Roman"/>
          <w:sz w:val="28"/>
          <w:szCs w:val="28"/>
          <w:lang w:val="kk-KZ"/>
        </w:rPr>
        <w:t>«Жасанды интеллект дәуіріндегі Қазақстан: өзекті мәселелер және оны түбегейлі цифрлық өзгерістер арқылы шешу» (2025 ж., 8 қыркүйек)</w:t>
      </w:r>
    </w:p>
    <w:p w14:paraId="72F28AF2" w14:textId="79897C41" w:rsidR="00735C16" w:rsidRPr="00AC3257" w:rsidRDefault="003D2561" w:rsidP="003B7124">
      <w:pPr>
        <w:spacing w:after="0" w:line="240" w:lineRule="auto"/>
        <w:ind w:firstLine="567"/>
        <w:contextualSpacing/>
        <w:jc w:val="both"/>
        <w:rPr>
          <w:rFonts w:ascii="Times New Roman" w:hAnsi="Times New Roman" w:cs="Times New Roman"/>
          <w:sz w:val="28"/>
          <w:szCs w:val="28"/>
          <w:lang w:val="en-US"/>
        </w:rPr>
      </w:pPr>
      <w:r w:rsidRPr="003D2561">
        <w:rPr>
          <w:rFonts w:ascii="Times New Roman" w:hAnsi="Times New Roman" w:cs="Times New Roman"/>
          <w:sz w:val="28"/>
          <w:szCs w:val="28"/>
          <w:lang w:val="kk-KZ"/>
        </w:rPr>
        <w:t>Цифрлық трансформация ел дамуының негізгі бағыты ретінде жарияланып, білім беру, денсаулық сақтау және әлеуметтік салаға жасанды интеллект пен технологияларды енгізуге басымдық берілді.</w:t>
      </w:r>
      <w:r>
        <w:rPr>
          <w:rFonts w:ascii="Times New Roman" w:hAnsi="Times New Roman" w:cs="Times New Roman"/>
          <w:sz w:val="28"/>
          <w:szCs w:val="28"/>
          <w:lang w:val="kk-KZ"/>
        </w:rPr>
        <w:t xml:space="preserve"> </w:t>
      </w:r>
      <w:hyperlink r:id="rId8" w:history="1">
        <w:r w:rsidR="00AC3257" w:rsidRPr="006E09D8">
          <w:rPr>
            <w:rStyle w:val="a4"/>
            <w:rFonts w:ascii="Times New Roman" w:hAnsi="Times New Roman" w:cs="Times New Roman"/>
            <w:sz w:val="28"/>
            <w:szCs w:val="28"/>
            <w:lang w:val="en-US"/>
          </w:rPr>
          <w:t>https://www.zakon.kz/politika /6490118-poslanie-prezidenta-narodu-kazakhstana--2025-polnyy-tekst.html? utm_ source=chatgpt.com</w:t>
        </w:r>
      </w:hyperlink>
      <w:r w:rsidR="00AC3257" w:rsidRPr="00AC3257">
        <w:rPr>
          <w:rFonts w:ascii="Times New Roman" w:hAnsi="Times New Roman" w:cs="Times New Roman"/>
          <w:sz w:val="28"/>
          <w:szCs w:val="28"/>
          <w:lang w:val="en-US"/>
        </w:rPr>
        <w:t>.</w:t>
      </w:r>
    </w:p>
    <w:p w14:paraId="6475D11A" w14:textId="2A79757C" w:rsidR="00735C16" w:rsidRPr="007A37B5" w:rsidRDefault="00735C16" w:rsidP="003B7124">
      <w:pPr>
        <w:pStyle w:val="2"/>
        <w:numPr>
          <w:ilvl w:val="0"/>
          <w:numId w:val="38"/>
        </w:numPr>
        <w:shd w:val="clear" w:color="auto" w:fill="FFFFFF"/>
        <w:tabs>
          <w:tab w:val="left" w:pos="851"/>
        </w:tabs>
        <w:spacing w:before="0" w:line="240" w:lineRule="auto"/>
        <w:ind w:left="0" w:firstLine="567"/>
        <w:jc w:val="both"/>
        <w:rPr>
          <w:rFonts w:ascii="Times New Roman" w:hAnsi="Times New Roman" w:cs="Times New Roman"/>
          <w:color w:val="1F1F1F"/>
          <w:sz w:val="28"/>
          <w:szCs w:val="28"/>
          <w:lang w:val="kk-KZ"/>
        </w:rPr>
      </w:pPr>
      <w:r w:rsidRPr="00943AFC">
        <w:rPr>
          <w:rFonts w:ascii="Times New Roman" w:hAnsi="Times New Roman" w:cs="Times New Roman"/>
          <w:color w:val="1F1F1F"/>
          <w:sz w:val="28"/>
          <w:szCs w:val="28"/>
          <w:lang w:val="kk-KZ"/>
        </w:rPr>
        <w:t>Қазақстан Республикасында тіл саясатын дамытудың 2023 – 2029 жылдарға арналған тұжырымдамасы</w:t>
      </w:r>
      <w:r w:rsidR="00777B24">
        <w:rPr>
          <w:rFonts w:ascii="Times New Roman" w:hAnsi="Times New Roman" w:cs="Times New Roman"/>
          <w:color w:val="1F1F1F"/>
          <w:sz w:val="28"/>
          <w:szCs w:val="28"/>
          <w:lang w:val="kk-KZ"/>
        </w:rPr>
        <w:t>.</w:t>
      </w:r>
      <w:r>
        <w:rPr>
          <w:rFonts w:ascii="Times New Roman" w:hAnsi="Times New Roman" w:cs="Times New Roman"/>
          <w:color w:val="1F1F1F"/>
          <w:sz w:val="28"/>
          <w:szCs w:val="28"/>
          <w:lang w:val="kk-KZ"/>
        </w:rPr>
        <w:t xml:space="preserve">  </w:t>
      </w:r>
      <w:hyperlink r:id="rId9" w:history="1">
        <w:r w:rsidR="00AC3257" w:rsidRPr="006E09D8">
          <w:rPr>
            <w:rStyle w:val="a4"/>
            <w:rFonts w:ascii="Times New Roman" w:hAnsi="Times New Roman" w:cs="Times New Roman"/>
            <w:sz w:val="28"/>
            <w:szCs w:val="28"/>
            <w:lang w:val="kk-KZ"/>
          </w:rPr>
          <w:t>https://www.gov.kz/memleket/entities/ kyzylorda sayasat/documents/details/856271</w:t>
        </w:r>
      </w:hyperlink>
      <w:r w:rsidR="00AC3257">
        <w:rPr>
          <w:rStyle w:val="a4"/>
          <w:rFonts w:ascii="Times New Roman" w:hAnsi="Times New Roman" w:cs="Times New Roman"/>
          <w:sz w:val="28"/>
          <w:szCs w:val="28"/>
          <w:lang w:val="kk-KZ"/>
        </w:rPr>
        <w:t>.</w:t>
      </w:r>
    </w:p>
    <w:p w14:paraId="1345544D" w14:textId="05C965B8" w:rsidR="00735C16" w:rsidRPr="003B7124" w:rsidRDefault="00735C16" w:rsidP="003B7124">
      <w:pPr>
        <w:pStyle w:val="a3"/>
        <w:numPr>
          <w:ilvl w:val="0"/>
          <w:numId w:val="38"/>
        </w:numPr>
        <w:tabs>
          <w:tab w:val="left" w:pos="851"/>
        </w:tabs>
        <w:spacing w:line="240" w:lineRule="auto"/>
        <w:ind w:left="0" w:firstLine="567"/>
        <w:jc w:val="both"/>
        <w:rPr>
          <w:rFonts w:ascii="Times New Roman" w:hAnsi="Times New Roman" w:cs="Times New Roman"/>
          <w:sz w:val="28"/>
          <w:szCs w:val="28"/>
          <w:lang w:val="kk-KZ"/>
        </w:rPr>
      </w:pPr>
      <w:r w:rsidRPr="003B7124">
        <w:rPr>
          <w:rFonts w:ascii="Times New Roman" w:hAnsi="Times New Roman" w:cs="Times New Roman"/>
          <w:sz w:val="28"/>
          <w:szCs w:val="28"/>
          <w:lang w:val="kk-KZ"/>
        </w:rPr>
        <w:t>Қазақстан Республикасындағы бастауыш, негізгі орта, жалпы орта білім берудің үлгілік оқу жоспарларын бекіту туралы ҚР Білім және ғылым министрлігінің 2012 жыл</w:t>
      </w:r>
      <w:r w:rsidR="00411530" w:rsidRPr="003B7124">
        <w:rPr>
          <w:rFonts w:ascii="Times New Roman" w:hAnsi="Times New Roman" w:cs="Times New Roman"/>
          <w:sz w:val="28"/>
          <w:szCs w:val="28"/>
          <w:lang w:val="kk-KZ"/>
        </w:rPr>
        <w:t>дың</w:t>
      </w:r>
      <w:r w:rsidRPr="003B7124">
        <w:rPr>
          <w:rFonts w:ascii="Times New Roman" w:hAnsi="Times New Roman" w:cs="Times New Roman"/>
          <w:sz w:val="28"/>
          <w:szCs w:val="28"/>
          <w:lang w:val="kk-KZ"/>
        </w:rPr>
        <w:t xml:space="preserve"> 8 қарашадағы №500 Бұйрығы. </w:t>
      </w:r>
      <w:hyperlink r:id="rId10" w:history="1">
        <w:r w:rsidRPr="003B7124">
          <w:rPr>
            <w:rStyle w:val="a4"/>
            <w:rFonts w:ascii="Times New Roman" w:hAnsi="Times New Roman" w:cs="Times New Roman"/>
            <w:sz w:val="28"/>
            <w:szCs w:val="28"/>
            <w:lang w:val="kk-KZ"/>
          </w:rPr>
          <w:t>https://adilet.zan.kz/kaz/docs/V1200008170</w:t>
        </w:r>
      </w:hyperlink>
      <w:r w:rsidR="00AC3257" w:rsidRPr="003B7124">
        <w:rPr>
          <w:rStyle w:val="a4"/>
          <w:rFonts w:ascii="Times New Roman" w:hAnsi="Times New Roman" w:cs="Times New Roman"/>
          <w:sz w:val="28"/>
          <w:szCs w:val="28"/>
          <w:lang w:val="kk-KZ"/>
        </w:rPr>
        <w:t>.</w:t>
      </w:r>
    </w:p>
    <w:p w14:paraId="65BFD78D" w14:textId="77777777" w:rsidR="00735C16" w:rsidRPr="00C1191F" w:rsidRDefault="00735C16" w:rsidP="00735C16">
      <w:pPr>
        <w:rPr>
          <w:rFonts w:ascii="Times New Roman" w:hAnsi="Times New Roman" w:cs="Times New Roman"/>
          <w:sz w:val="28"/>
          <w:szCs w:val="28"/>
          <w:lang w:val="kk-KZ"/>
        </w:rPr>
      </w:pPr>
    </w:p>
    <w:p w14:paraId="0BBD244D" w14:textId="77777777" w:rsidR="00735C16" w:rsidRPr="00F8760A" w:rsidRDefault="00735C16" w:rsidP="00735C16">
      <w:pPr>
        <w:rPr>
          <w:lang w:val="kk-KZ"/>
        </w:rPr>
      </w:pPr>
    </w:p>
    <w:p w14:paraId="72265CE9"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44C746AA"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2BEEB084"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7EF679BD"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50A933EE"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063A1D70"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7E87FB58"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41C25EDF"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58BE6D3F"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1C71FABB"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5CB9E866" w14:textId="5DD7BDE1" w:rsidR="00735C16" w:rsidRDefault="00735C16" w:rsidP="00041DFC">
      <w:pPr>
        <w:tabs>
          <w:tab w:val="left" w:pos="142"/>
        </w:tabs>
        <w:spacing w:after="0" w:line="240" w:lineRule="auto"/>
        <w:contextualSpacing/>
        <w:jc w:val="both"/>
        <w:rPr>
          <w:rFonts w:ascii="Times New Roman" w:hAnsi="Times New Roman" w:cs="Times New Roman"/>
          <w:b/>
          <w:bCs/>
          <w:sz w:val="28"/>
          <w:szCs w:val="28"/>
          <w:lang w:val="kk-KZ"/>
        </w:rPr>
      </w:pPr>
    </w:p>
    <w:p w14:paraId="389C4884" w14:textId="77777777" w:rsidR="00041DFC" w:rsidRDefault="00041DFC" w:rsidP="00041DFC">
      <w:pPr>
        <w:tabs>
          <w:tab w:val="left" w:pos="142"/>
        </w:tabs>
        <w:spacing w:after="0" w:line="240" w:lineRule="auto"/>
        <w:contextualSpacing/>
        <w:jc w:val="both"/>
        <w:rPr>
          <w:rFonts w:ascii="Times New Roman" w:hAnsi="Times New Roman" w:cs="Times New Roman"/>
          <w:b/>
          <w:bCs/>
          <w:sz w:val="28"/>
          <w:szCs w:val="28"/>
          <w:lang w:val="kk-KZ"/>
        </w:rPr>
      </w:pPr>
    </w:p>
    <w:p w14:paraId="63A9670D" w14:textId="1E1B8B72" w:rsidR="00735C16" w:rsidRDefault="00735C16" w:rsidP="00411530">
      <w:pPr>
        <w:tabs>
          <w:tab w:val="left" w:pos="142"/>
        </w:tabs>
        <w:spacing w:after="0" w:line="240" w:lineRule="auto"/>
        <w:contextualSpacing/>
        <w:jc w:val="both"/>
        <w:rPr>
          <w:rFonts w:ascii="Times New Roman" w:hAnsi="Times New Roman" w:cs="Times New Roman"/>
          <w:b/>
          <w:bCs/>
          <w:sz w:val="28"/>
          <w:szCs w:val="28"/>
          <w:lang w:val="kk-KZ"/>
        </w:rPr>
      </w:pPr>
    </w:p>
    <w:p w14:paraId="066822BD" w14:textId="7D2D4DD3" w:rsidR="00BC0652" w:rsidRDefault="00BC0652"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p>
    <w:p w14:paraId="4E0F91C9" w14:textId="4658A8DB" w:rsidR="005529E2" w:rsidRDefault="005529E2"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p>
    <w:p w14:paraId="5252B56B" w14:textId="734CBA55" w:rsidR="005529E2" w:rsidRDefault="005529E2"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p>
    <w:p w14:paraId="61955274" w14:textId="77777777" w:rsidR="00AC3257" w:rsidRDefault="00AC3257"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p>
    <w:p w14:paraId="7FBCE101" w14:textId="0C10E212" w:rsidR="005529E2" w:rsidRDefault="005529E2"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p>
    <w:p w14:paraId="7EBD8601" w14:textId="47CAE0C7" w:rsidR="005529E2" w:rsidRDefault="005529E2"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p>
    <w:p w14:paraId="4D1E1B6B" w14:textId="170EABA5" w:rsidR="005529E2" w:rsidRDefault="005529E2"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p>
    <w:p w14:paraId="28DB8F44" w14:textId="0A13F1A2" w:rsidR="005529E2" w:rsidRDefault="005529E2"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p>
    <w:p w14:paraId="3A2983BB" w14:textId="65AF7965" w:rsidR="005529E2" w:rsidRDefault="005529E2"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p>
    <w:p w14:paraId="17D0F714" w14:textId="46A37682" w:rsidR="005529E2" w:rsidRDefault="005529E2"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p>
    <w:p w14:paraId="42957809" w14:textId="77777777" w:rsidR="005529E2" w:rsidRDefault="005529E2" w:rsidP="00B67B46">
      <w:pPr>
        <w:tabs>
          <w:tab w:val="left" w:pos="142"/>
        </w:tabs>
        <w:spacing w:after="0" w:line="240" w:lineRule="auto"/>
        <w:contextualSpacing/>
        <w:rPr>
          <w:rFonts w:ascii="Times New Roman" w:hAnsi="Times New Roman" w:cs="Times New Roman"/>
          <w:b/>
          <w:bCs/>
          <w:sz w:val="28"/>
          <w:szCs w:val="28"/>
          <w:lang w:val="kk-KZ"/>
        </w:rPr>
      </w:pPr>
    </w:p>
    <w:p w14:paraId="74E353CF" w14:textId="2866AF84" w:rsidR="00735C16" w:rsidRDefault="00735C16" w:rsidP="00735C16">
      <w:pPr>
        <w:tabs>
          <w:tab w:val="left" w:pos="142"/>
        </w:tabs>
        <w:spacing w:after="0" w:line="240" w:lineRule="auto"/>
        <w:ind w:firstLine="567"/>
        <w:contextualSpacing/>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БЕЛГІЛЕУЛЕР МЕН ҚЫСҚАРТУЛАР</w:t>
      </w:r>
    </w:p>
    <w:p w14:paraId="5013103A" w14:textId="77777777" w:rsidR="00735C16" w:rsidRDefault="00735C16" w:rsidP="00AC3257">
      <w:pPr>
        <w:tabs>
          <w:tab w:val="left" w:pos="142"/>
        </w:tabs>
        <w:spacing w:after="0" w:line="240" w:lineRule="auto"/>
        <w:ind w:firstLine="567"/>
        <w:contextualSpacing/>
        <w:jc w:val="both"/>
        <w:rPr>
          <w:rFonts w:ascii="Times New Roman" w:hAnsi="Times New Roman" w:cs="Times New Roman"/>
          <w:b/>
          <w:bCs/>
          <w:sz w:val="28"/>
          <w:szCs w:val="28"/>
          <w:lang w:val="kk-KZ"/>
        </w:rPr>
      </w:pPr>
    </w:p>
    <w:p w14:paraId="06626DCC" w14:textId="77777777" w:rsidR="00735C16" w:rsidRPr="00E03730" w:rsidRDefault="00735C16" w:rsidP="00AC3257">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b/>
          <w:bCs/>
          <w:sz w:val="28"/>
          <w:szCs w:val="28"/>
          <w:lang w:val="kk-KZ"/>
        </w:rPr>
        <w:t>ЖОБ-</w:t>
      </w:r>
      <w:r>
        <w:rPr>
          <w:rFonts w:ascii="Times New Roman" w:hAnsi="Times New Roman" w:cs="Times New Roman"/>
          <w:sz w:val="28"/>
          <w:szCs w:val="28"/>
          <w:lang w:val="kk-KZ"/>
        </w:rPr>
        <w:t>жалпы орта білім (</w:t>
      </w:r>
      <w:r w:rsidRPr="00542ECB">
        <w:rPr>
          <w:rFonts w:ascii="Times New Roman" w:hAnsi="Times New Roman" w:cs="Times New Roman"/>
          <w:sz w:val="28"/>
          <w:szCs w:val="28"/>
          <w:lang w:val="kk-KZ"/>
        </w:rPr>
        <w:t>https://www.gov.kz/article/128171?lang=kk</w:t>
      </w:r>
      <w:r>
        <w:rPr>
          <w:rFonts w:ascii="Times New Roman" w:hAnsi="Times New Roman" w:cs="Times New Roman"/>
          <w:sz w:val="28"/>
          <w:szCs w:val="28"/>
          <w:lang w:val="kk-KZ"/>
        </w:rPr>
        <w:t>)</w:t>
      </w:r>
    </w:p>
    <w:p w14:paraId="091ACDBB" w14:textId="230B5346" w:rsidR="00735C16" w:rsidRPr="00525323" w:rsidRDefault="00735C16" w:rsidP="00AC3257">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b/>
          <w:bCs/>
          <w:sz w:val="28"/>
          <w:szCs w:val="28"/>
          <w:lang w:val="kk-KZ"/>
        </w:rPr>
        <w:t>ЖОО-</w:t>
      </w:r>
      <w:r>
        <w:rPr>
          <w:rFonts w:ascii="Times New Roman" w:hAnsi="Times New Roman" w:cs="Times New Roman"/>
          <w:sz w:val="28"/>
          <w:szCs w:val="28"/>
          <w:lang w:val="kk-KZ"/>
        </w:rPr>
        <w:t>жоғарғы оқу орны</w:t>
      </w:r>
      <w:r w:rsidR="005A7A3D">
        <w:rPr>
          <w:rFonts w:ascii="Times New Roman" w:hAnsi="Times New Roman" w:cs="Times New Roman"/>
          <w:sz w:val="28"/>
          <w:szCs w:val="28"/>
          <w:lang w:val="kk-KZ"/>
        </w:rPr>
        <w:t>.</w:t>
      </w:r>
    </w:p>
    <w:p w14:paraId="64532F43" w14:textId="038A0B6E" w:rsidR="00735C16" w:rsidRDefault="005A7A3D" w:rsidP="00AC3257">
      <w:pPr>
        <w:tabs>
          <w:tab w:val="left" w:pos="142"/>
        </w:tabs>
        <w:spacing w:after="0" w:line="240" w:lineRule="auto"/>
        <w:ind w:firstLine="567"/>
        <w:contextualSpacing/>
        <w:jc w:val="both"/>
        <w:rPr>
          <w:rFonts w:ascii="Times New Roman" w:hAnsi="Times New Roman" w:cs="Times New Roman"/>
          <w:b/>
          <w:bCs/>
          <w:sz w:val="28"/>
          <w:szCs w:val="28"/>
          <w:lang w:val="kk-KZ"/>
        </w:rPr>
      </w:pPr>
      <w:r w:rsidRPr="005A7A3D">
        <w:rPr>
          <w:rFonts w:ascii="Times New Roman" w:hAnsi="Times New Roman" w:cs="Times New Roman"/>
          <w:b/>
          <w:bCs/>
          <w:sz w:val="28"/>
          <w:szCs w:val="28"/>
          <w:lang w:val="kk-KZ"/>
        </w:rPr>
        <w:t>БД</w:t>
      </w:r>
      <w:r w:rsidR="002B3270">
        <w:rPr>
          <w:rFonts w:ascii="Times New Roman" w:hAnsi="Times New Roman" w:cs="Times New Roman"/>
          <w:b/>
          <w:bCs/>
          <w:sz w:val="28"/>
          <w:szCs w:val="28"/>
          <w:lang w:val="kk-KZ"/>
        </w:rPr>
        <w:t>Д</w:t>
      </w:r>
      <w:r w:rsidR="00656591">
        <w:rPr>
          <w:rFonts w:ascii="Times New Roman" w:hAnsi="Times New Roman" w:cs="Times New Roman"/>
          <w:b/>
          <w:bCs/>
          <w:sz w:val="28"/>
          <w:szCs w:val="28"/>
          <w:lang w:val="kk-KZ"/>
        </w:rPr>
        <w:t>С</w:t>
      </w:r>
      <w:r w:rsidRPr="005A7A3D">
        <w:rPr>
          <w:rFonts w:ascii="Times New Roman" w:hAnsi="Times New Roman" w:cs="Times New Roman"/>
          <w:b/>
          <w:bCs/>
          <w:sz w:val="28"/>
          <w:szCs w:val="28"/>
          <w:lang w:val="kk-KZ"/>
        </w:rPr>
        <w:t>Ұ</w:t>
      </w:r>
      <w:r>
        <w:rPr>
          <w:rFonts w:ascii="Times New Roman" w:hAnsi="Times New Roman" w:cs="Times New Roman"/>
          <w:sz w:val="28"/>
          <w:szCs w:val="28"/>
          <w:lang w:val="kk-KZ"/>
        </w:rPr>
        <w:t>-б</w:t>
      </w:r>
      <w:r w:rsidRPr="00654A03">
        <w:rPr>
          <w:rFonts w:ascii="Times New Roman" w:hAnsi="Times New Roman" w:cs="Times New Roman"/>
          <w:sz w:val="28"/>
          <w:szCs w:val="28"/>
          <w:lang w:val="kk-KZ"/>
        </w:rPr>
        <w:t>үкіл</w:t>
      </w:r>
      <w:r>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дүниежүзілік денсаулық сақтау ұйымы</w:t>
      </w:r>
      <w:r>
        <w:rPr>
          <w:rFonts w:ascii="Times New Roman" w:hAnsi="Times New Roman" w:cs="Times New Roman"/>
          <w:sz w:val="28"/>
          <w:szCs w:val="28"/>
          <w:lang w:val="kk-KZ"/>
        </w:rPr>
        <w:t>.</w:t>
      </w:r>
    </w:p>
    <w:p w14:paraId="4E772673" w14:textId="0045350A" w:rsidR="005A7A3D" w:rsidRPr="005A7A3D" w:rsidRDefault="005A7A3D" w:rsidP="00AC3257">
      <w:pPr>
        <w:spacing w:after="0" w:line="240" w:lineRule="auto"/>
        <w:ind w:firstLine="567"/>
        <w:contextualSpacing/>
        <w:rPr>
          <w:color w:val="000000" w:themeColor="text1"/>
          <w:sz w:val="28"/>
          <w:szCs w:val="28"/>
          <w:lang w:val="kk-KZ"/>
        </w:rPr>
      </w:pPr>
      <w:r w:rsidRPr="005A7A3D">
        <w:rPr>
          <w:rFonts w:ascii="Times New Roman" w:hAnsi="Times New Roman" w:cs="Times New Roman"/>
          <w:b/>
          <w:bCs/>
          <w:sz w:val="28"/>
          <w:szCs w:val="28"/>
          <w:lang w:val="kk-KZ"/>
        </w:rPr>
        <w:t>РД ЭМС</w:t>
      </w:r>
      <w:r w:rsidRPr="005A7A3D">
        <w:rPr>
          <w:rFonts w:ascii="Times New Roman" w:hAnsi="Times New Roman" w:cs="Times New Roman"/>
          <w:sz w:val="28"/>
          <w:szCs w:val="28"/>
          <w:lang w:val="kk-KZ"/>
        </w:rPr>
        <w:t>-</w:t>
      </w:r>
      <w:r w:rsidRPr="005A7A3D">
        <w:rPr>
          <w:rFonts w:ascii="Times New Roman" w:hAnsi="Times New Roman" w:cs="Times New Roman"/>
          <w:lang w:val="kk-KZ"/>
        </w:rPr>
        <w:t xml:space="preserve"> </w:t>
      </w:r>
      <w:r w:rsidRPr="005A7A3D">
        <w:rPr>
          <w:rFonts w:ascii="Times New Roman" w:hAnsi="Times New Roman" w:cs="Times New Roman"/>
          <w:sz w:val="28"/>
          <w:szCs w:val="28"/>
          <w:lang w:val="kk-KZ"/>
        </w:rPr>
        <w:t>радиожиілік</w:t>
      </w:r>
      <w:r w:rsidRPr="005A7A3D">
        <w:rPr>
          <w:sz w:val="28"/>
          <w:szCs w:val="28"/>
          <w:lang w:val="kk-KZ"/>
        </w:rPr>
        <w:t xml:space="preserve"> </w:t>
      </w:r>
      <w:r w:rsidRPr="005A7A3D">
        <w:rPr>
          <w:rFonts w:ascii="Times New Roman" w:hAnsi="Times New Roman" w:cs="Times New Roman"/>
          <w:sz w:val="28"/>
          <w:szCs w:val="28"/>
          <w:lang w:val="kk-KZ"/>
        </w:rPr>
        <w:t>диапазонының электромагниттік сәулеленуі</w:t>
      </w:r>
      <w:r w:rsidR="007C706E">
        <w:rPr>
          <w:rFonts w:ascii="Times New Roman" w:hAnsi="Times New Roman" w:cs="Times New Roman"/>
          <w:sz w:val="28"/>
          <w:szCs w:val="28"/>
          <w:lang w:val="kk-KZ"/>
        </w:rPr>
        <w:t>.</w:t>
      </w:r>
    </w:p>
    <w:p w14:paraId="6648FD3F" w14:textId="4892F30C" w:rsidR="00735C16" w:rsidRDefault="00656591" w:rsidP="00AC3257">
      <w:pPr>
        <w:tabs>
          <w:tab w:val="left" w:pos="142"/>
        </w:tabs>
        <w:spacing w:after="0" w:line="240" w:lineRule="auto"/>
        <w:ind w:firstLine="567"/>
        <w:contextualSpacing/>
        <w:jc w:val="both"/>
        <w:rPr>
          <w:rFonts w:ascii="Times New Roman" w:hAnsi="Times New Roman" w:cs="Times New Roman"/>
          <w:b/>
          <w:bCs/>
          <w:sz w:val="28"/>
          <w:szCs w:val="28"/>
          <w:lang w:val="kk-KZ"/>
        </w:rPr>
      </w:pPr>
      <w:r w:rsidRPr="00656591">
        <w:rPr>
          <w:rFonts w:ascii="Times New Roman" w:hAnsi="Times New Roman" w:cs="Times New Roman"/>
          <w:b/>
          <w:bCs/>
          <w:sz w:val="28"/>
          <w:szCs w:val="28"/>
          <w:lang w:val="kk-KZ"/>
        </w:rPr>
        <w:t>ЖАС</w:t>
      </w:r>
      <w:r>
        <w:rPr>
          <w:rFonts w:ascii="Times New Roman" w:hAnsi="Times New Roman" w:cs="Times New Roman"/>
          <w:sz w:val="28"/>
          <w:szCs w:val="28"/>
          <w:lang w:val="kk-KZ"/>
        </w:rPr>
        <w:t>-</w:t>
      </w:r>
      <w:r w:rsidRPr="00656591">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жалпы адаптациялық синдром</w:t>
      </w:r>
    </w:p>
    <w:p w14:paraId="17764C2E" w14:textId="35F126FE" w:rsidR="00DA41EC" w:rsidRPr="002B7453" w:rsidRDefault="00DA41EC" w:rsidP="00AC3257">
      <w:pPr>
        <w:spacing w:after="0" w:line="240" w:lineRule="auto"/>
        <w:ind w:firstLine="567"/>
        <w:contextualSpacing/>
        <w:rPr>
          <w:color w:val="000000" w:themeColor="text1"/>
          <w:sz w:val="28"/>
          <w:szCs w:val="28"/>
        </w:rPr>
      </w:pPr>
      <w:r w:rsidRPr="00DA41EC">
        <w:rPr>
          <w:rFonts w:ascii="Times New Roman" w:hAnsi="Times New Roman" w:cs="Times New Roman"/>
          <w:b/>
          <w:bCs/>
          <w:color w:val="000000" w:themeColor="text1"/>
          <w:sz w:val="28"/>
          <w:szCs w:val="28"/>
        </w:rPr>
        <w:t>АПА</w:t>
      </w:r>
      <w:r w:rsidRPr="002B7453">
        <w:rPr>
          <w:color w:val="000000" w:themeColor="text1"/>
          <w:sz w:val="28"/>
          <w:szCs w:val="28"/>
        </w:rPr>
        <w:t xml:space="preserve"> – </w:t>
      </w:r>
      <w:r w:rsidRPr="00DA41EC">
        <w:rPr>
          <w:rFonts w:ascii="Times New Roman" w:hAnsi="Times New Roman" w:cs="Times New Roman"/>
          <w:color w:val="000000" w:themeColor="text1"/>
          <w:sz w:val="28"/>
          <w:szCs w:val="28"/>
        </w:rPr>
        <w:t>Америка</w:t>
      </w:r>
      <w:r>
        <w:rPr>
          <w:rFonts w:ascii="Times New Roman" w:hAnsi="Times New Roman" w:cs="Times New Roman"/>
          <w:color w:val="000000" w:themeColor="text1"/>
          <w:sz w:val="28"/>
          <w:szCs w:val="28"/>
          <w:lang w:val="kk-KZ"/>
        </w:rPr>
        <w:t>лық</w:t>
      </w:r>
      <w:r w:rsidRPr="00DA41EC">
        <w:rPr>
          <w:rFonts w:ascii="Times New Roman" w:hAnsi="Times New Roman" w:cs="Times New Roman"/>
          <w:color w:val="000000" w:themeColor="text1"/>
          <w:sz w:val="28"/>
          <w:szCs w:val="28"/>
        </w:rPr>
        <w:t xml:space="preserve"> психологиялы</w:t>
      </w:r>
      <w:r w:rsidRPr="00DA41EC">
        <w:rPr>
          <w:rFonts w:ascii="Times New Roman" w:hAnsi="Times New Roman" w:cs="Times New Roman"/>
          <w:color w:val="000000" w:themeColor="text1"/>
          <w:sz w:val="28"/>
          <w:szCs w:val="28"/>
          <w:lang w:val="kk-KZ"/>
        </w:rPr>
        <w:t xml:space="preserve">қ </w:t>
      </w:r>
      <w:r w:rsidRPr="00DA41EC">
        <w:rPr>
          <w:rFonts w:ascii="Times New Roman" w:hAnsi="Times New Roman" w:cs="Times New Roman"/>
          <w:color w:val="000000" w:themeColor="text1"/>
          <w:sz w:val="28"/>
          <w:szCs w:val="28"/>
        </w:rPr>
        <w:t>ассоциация</w:t>
      </w:r>
    </w:p>
    <w:p w14:paraId="796FC15E" w14:textId="1CD09F10" w:rsidR="00DA41EC" w:rsidRPr="00DA41EC" w:rsidRDefault="00DA41EC" w:rsidP="00F33071">
      <w:pPr>
        <w:spacing w:after="0" w:line="240" w:lineRule="auto"/>
        <w:ind w:left="567"/>
        <w:contextualSpacing/>
        <w:rPr>
          <w:rFonts w:ascii="Times New Roman" w:hAnsi="Times New Roman" w:cs="Times New Roman"/>
          <w:sz w:val="28"/>
          <w:szCs w:val="28"/>
        </w:rPr>
      </w:pPr>
      <w:r w:rsidRPr="00537D3B">
        <w:rPr>
          <w:rFonts w:ascii="Times New Roman" w:hAnsi="Times New Roman" w:cs="Times New Roman"/>
          <w:b/>
          <w:bCs/>
          <w:sz w:val="28"/>
          <w:szCs w:val="28"/>
        </w:rPr>
        <w:t>МКБ-10</w:t>
      </w:r>
      <w:r w:rsidRPr="00DA41EC">
        <w:rPr>
          <w:rFonts w:ascii="Times New Roman" w:hAnsi="Times New Roman" w:cs="Times New Roman"/>
          <w:sz w:val="28"/>
          <w:szCs w:val="28"/>
        </w:rPr>
        <w:t xml:space="preserve"> - </w:t>
      </w:r>
      <w:r w:rsidR="00537D3B" w:rsidRPr="00537D3B">
        <w:rPr>
          <w:rFonts w:ascii="Times New Roman" w:hAnsi="Times New Roman" w:cs="Times New Roman"/>
          <w:sz w:val="28"/>
          <w:szCs w:val="28"/>
        </w:rPr>
        <w:t>Аурулардың халықаралық жіктемесі</w:t>
      </w:r>
      <w:r w:rsidR="00537D3B">
        <w:rPr>
          <w:rFonts w:ascii="Times New Roman" w:hAnsi="Times New Roman" w:cs="Times New Roman"/>
          <w:sz w:val="28"/>
          <w:szCs w:val="28"/>
          <w:lang w:val="kk-KZ"/>
        </w:rPr>
        <w:t xml:space="preserve">- </w:t>
      </w:r>
      <w:r w:rsidR="00537D3B" w:rsidRPr="00537D3B">
        <w:rPr>
          <w:rFonts w:ascii="Times New Roman" w:hAnsi="Times New Roman" w:cs="Times New Roman"/>
          <w:sz w:val="28"/>
          <w:szCs w:val="28"/>
        </w:rPr>
        <w:t>10-шы қайта қарау</w:t>
      </w:r>
      <w:r w:rsidR="00537D3B">
        <w:rPr>
          <w:lang w:val="kk-KZ"/>
        </w:rPr>
        <w:t xml:space="preserve">, </w:t>
      </w:r>
      <w:r w:rsidR="00D6083D">
        <w:rPr>
          <w:lang w:val="kk-KZ"/>
        </w:rPr>
        <w:t xml:space="preserve"> </w:t>
      </w:r>
      <w:r w:rsidRPr="00DA41EC">
        <w:rPr>
          <w:rFonts w:ascii="Times New Roman" w:hAnsi="Times New Roman" w:cs="Times New Roman"/>
          <w:sz w:val="28"/>
          <w:szCs w:val="28"/>
        </w:rPr>
        <w:t>Международная классификация болезней 10-го пересмотра (МКБ-10)</w:t>
      </w:r>
    </w:p>
    <w:p w14:paraId="192846E9" w14:textId="3B0C2504" w:rsidR="00735C16" w:rsidRPr="00DA41EC" w:rsidRDefault="00DA41EC" w:rsidP="00AC3257">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b/>
          <w:bCs/>
          <w:sz w:val="28"/>
          <w:szCs w:val="28"/>
          <w:lang w:val="kk-KZ"/>
        </w:rPr>
        <w:t>ЖБС-</w:t>
      </w:r>
      <w:r>
        <w:rPr>
          <w:rFonts w:ascii="Times New Roman" w:hAnsi="Times New Roman" w:cs="Times New Roman"/>
          <w:sz w:val="28"/>
          <w:szCs w:val="28"/>
          <w:lang w:val="kk-KZ"/>
        </w:rPr>
        <w:t>жалпы бейімделу синдромы</w:t>
      </w:r>
    </w:p>
    <w:p w14:paraId="3FF99684" w14:textId="77777777" w:rsidR="004410C3" w:rsidRPr="004410C3" w:rsidRDefault="004410C3" w:rsidP="00AC3257">
      <w:pPr>
        <w:spacing w:after="0" w:line="240" w:lineRule="auto"/>
        <w:ind w:firstLine="567"/>
        <w:contextualSpacing/>
        <w:rPr>
          <w:rFonts w:ascii="Times New Roman" w:hAnsi="Times New Roman" w:cs="Times New Roman"/>
          <w:color w:val="000000" w:themeColor="text1"/>
          <w:sz w:val="28"/>
          <w:szCs w:val="28"/>
        </w:rPr>
      </w:pPr>
      <w:r w:rsidRPr="004410C3">
        <w:rPr>
          <w:rFonts w:ascii="Times New Roman" w:hAnsi="Times New Roman" w:cs="Times New Roman"/>
          <w:b/>
          <w:bCs/>
          <w:color w:val="000000" w:themeColor="text1"/>
          <w:sz w:val="28"/>
          <w:szCs w:val="28"/>
        </w:rPr>
        <w:t xml:space="preserve">GEDA </w:t>
      </w:r>
      <w:r w:rsidRPr="004410C3">
        <w:rPr>
          <w:rFonts w:ascii="Times New Roman" w:hAnsi="Times New Roman" w:cs="Times New Roman"/>
          <w:color w:val="000000" w:themeColor="text1"/>
          <w:sz w:val="28"/>
          <w:szCs w:val="28"/>
        </w:rPr>
        <w:t xml:space="preserve">- «Gesundheit in Deutschland aktuell» </w:t>
      </w:r>
    </w:p>
    <w:p w14:paraId="3C0DBE03" w14:textId="076E4DA9" w:rsidR="00735C16" w:rsidRDefault="004410C3" w:rsidP="00AC3257">
      <w:pPr>
        <w:tabs>
          <w:tab w:val="left" w:pos="142"/>
        </w:tabs>
        <w:spacing w:after="0" w:line="240" w:lineRule="auto"/>
        <w:ind w:firstLine="567"/>
        <w:contextualSpacing/>
        <w:jc w:val="both"/>
        <w:rPr>
          <w:rFonts w:ascii="Times New Roman" w:hAnsi="Times New Roman" w:cs="Times New Roman"/>
          <w:b/>
          <w:bCs/>
          <w:sz w:val="28"/>
          <w:szCs w:val="28"/>
          <w:lang w:val="kk-KZ"/>
        </w:rPr>
      </w:pPr>
      <w:r w:rsidRPr="004410C3">
        <w:rPr>
          <w:rFonts w:ascii="Times New Roman" w:hAnsi="Times New Roman" w:cs="Times New Roman"/>
          <w:b/>
          <w:bCs/>
          <w:sz w:val="28"/>
          <w:szCs w:val="28"/>
          <w:lang w:val="en-US"/>
        </w:rPr>
        <w:t>IBM</w:t>
      </w:r>
      <w:r w:rsidRPr="004410C3">
        <w:rPr>
          <w:rFonts w:ascii="Times New Roman" w:hAnsi="Times New Roman" w:cs="Times New Roman"/>
          <w:b/>
          <w:bCs/>
          <w:sz w:val="28"/>
          <w:szCs w:val="28"/>
        </w:rPr>
        <w:t xml:space="preserve"> </w:t>
      </w:r>
      <w:r w:rsidRPr="004410C3">
        <w:rPr>
          <w:rFonts w:ascii="Times New Roman" w:hAnsi="Times New Roman" w:cs="Times New Roman"/>
          <w:b/>
          <w:bCs/>
          <w:sz w:val="28"/>
          <w:szCs w:val="28"/>
          <w:lang w:val="en-US"/>
        </w:rPr>
        <w:t>SPSS</w:t>
      </w:r>
      <w:r w:rsidRPr="004410C3">
        <w:rPr>
          <w:rFonts w:ascii="Times New Roman" w:hAnsi="Times New Roman" w:cs="Times New Roman"/>
          <w:b/>
          <w:bCs/>
          <w:sz w:val="28"/>
          <w:szCs w:val="28"/>
        </w:rPr>
        <w:t xml:space="preserve"> </w:t>
      </w:r>
      <w:r w:rsidRPr="004410C3">
        <w:rPr>
          <w:rFonts w:ascii="Times New Roman" w:hAnsi="Times New Roman" w:cs="Times New Roman"/>
          <w:b/>
          <w:bCs/>
          <w:sz w:val="28"/>
          <w:szCs w:val="28"/>
          <w:lang w:val="en-US"/>
        </w:rPr>
        <w:t>Statistics</w:t>
      </w:r>
      <w:r w:rsidRPr="004410C3">
        <w:rPr>
          <w:rFonts w:ascii="Times New Roman" w:hAnsi="Times New Roman" w:cs="Times New Roman"/>
          <w:b/>
          <w:bCs/>
          <w:sz w:val="28"/>
          <w:szCs w:val="28"/>
        </w:rPr>
        <w:t xml:space="preserve"> 23</w:t>
      </w:r>
      <w:r>
        <w:rPr>
          <w:rFonts w:ascii="Times New Roman" w:hAnsi="Times New Roman" w:cs="Times New Roman"/>
          <w:b/>
          <w:bCs/>
          <w:sz w:val="28"/>
          <w:szCs w:val="28"/>
          <w:lang w:val="kk-KZ"/>
        </w:rPr>
        <w:t>-</w:t>
      </w:r>
      <w:r w:rsidRPr="004410C3">
        <w:rPr>
          <w:rFonts w:ascii="Times New Roman" w:hAnsi="Times New Roman" w:cs="Times New Roman"/>
          <w:sz w:val="28"/>
          <w:szCs w:val="28"/>
          <w:lang w:val="kk-KZ"/>
        </w:rPr>
        <w:t>әлеуметтік ғылымда</w:t>
      </w:r>
      <w:r>
        <w:rPr>
          <w:rFonts w:ascii="Times New Roman" w:hAnsi="Times New Roman" w:cs="Times New Roman"/>
          <w:sz w:val="28"/>
          <w:szCs w:val="28"/>
          <w:lang w:val="kk-KZ"/>
        </w:rPr>
        <w:t>р</w:t>
      </w:r>
      <w:r w:rsidRPr="004410C3">
        <w:rPr>
          <w:rFonts w:ascii="Times New Roman" w:hAnsi="Times New Roman" w:cs="Times New Roman"/>
          <w:sz w:val="28"/>
          <w:szCs w:val="28"/>
          <w:lang w:val="kk-KZ"/>
        </w:rPr>
        <w:t>ға арналған стаитикалық өңдеу</w:t>
      </w:r>
      <w:r>
        <w:rPr>
          <w:rFonts w:ascii="Times New Roman" w:hAnsi="Times New Roman" w:cs="Times New Roman"/>
          <w:sz w:val="28"/>
          <w:szCs w:val="28"/>
          <w:lang w:val="kk-KZ"/>
        </w:rPr>
        <w:t xml:space="preserve"> </w:t>
      </w:r>
    </w:p>
    <w:p w14:paraId="19AF9587" w14:textId="77777777" w:rsidR="001E105E" w:rsidRPr="001E105E" w:rsidRDefault="001E105E" w:rsidP="00AC3257">
      <w:pPr>
        <w:spacing w:after="0" w:line="240" w:lineRule="auto"/>
        <w:ind w:firstLine="567"/>
        <w:contextualSpacing/>
        <w:rPr>
          <w:rFonts w:ascii="Times New Roman" w:hAnsi="Times New Roman" w:cs="Times New Roman"/>
          <w:sz w:val="28"/>
          <w:szCs w:val="28"/>
          <w:lang w:val="en-US"/>
        </w:rPr>
      </w:pPr>
      <w:r w:rsidRPr="001E105E">
        <w:rPr>
          <w:rFonts w:ascii="Times New Roman" w:hAnsi="Times New Roman" w:cs="Times New Roman"/>
          <w:b/>
          <w:bCs/>
          <w:sz w:val="28"/>
          <w:szCs w:val="28"/>
        </w:rPr>
        <w:t>Те</w:t>
      </w:r>
      <w:r w:rsidRPr="001E105E">
        <w:rPr>
          <w:rFonts w:ascii="Times New Roman" w:hAnsi="Times New Roman" w:cs="Times New Roman"/>
          <w:b/>
          <w:bCs/>
          <w:sz w:val="28"/>
          <w:szCs w:val="28"/>
          <w:lang w:val="en-US"/>
        </w:rPr>
        <w:t>st TMD Brief</w:t>
      </w:r>
      <w:r w:rsidRPr="001E105E">
        <w:rPr>
          <w:rFonts w:ascii="Times New Roman" w:hAnsi="Times New Roman" w:cs="Times New Roman"/>
          <w:sz w:val="28"/>
          <w:szCs w:val="28"/>
          <w:lang w:val="en-US"/>
        </w:rPr>
        <w:t xml:space="preserve"> - Test of Mobile Phone Dependence brief</w:t>
      </w:r>
    </w:p>
    <w:p w14:paraId="000811FF" w14:textId="77777777" w:rsidR="001E105E" w:rsidRPr="001E105E" w:rsidRDefault="001E105E" w:rsidP="00AC3257">
      <w:pPr>
        <w:spacing w:after="0" w:line="240" w:lineRule="auto"/>
        <w:ind w:firstLine="567"/>
        <w:contextualSpacing/>
        <w:rPr>
          <w:rFonts w:ascii="Times New Roman" w:hAnsi="Times New Roman" w:cs="Times New Roman"/>
          <w:sz w:val="28"/>
          <w:szCs w:val="28"/>
          <w:lang w:val="en-US"/>
        </w:rPr>
      </w:pPr>
      <w:r w:rsidRPr="001E105E">
        <w:rPr>
          <w:rFonts w:ascii="Times New Roman" w:hAnsi="Times New Roman" w:cs="Times New Roman"/>
          <w:b/>
          <w:bCs/>
          <w:sz w:val="28"/>
          <w:szCs w:val="28"/>
          <w:lang w:val="en-US"/>
        </w:rPr>
        <w:t>Scale PUMP</w:t>
      </w:r>
      <w:r w:rsidRPr="001E105E">
        <w:rPr>
          <w:rFonts w:ascii="Times New Roman" w:hAnsi="Times New Roman" w:cs="Times New Roman"/>
          <w:sz w:val="28"/>
          <w:szCs w:val="28"/>
          <w:lang w:val="en-US"/>
        </w:rPr>
        <w:t xml:space="preserve"> –Problematic use of mobile phone Scale</w:t>
      </w:r>
    </w:p>
    <w:p w14:paraId="50A70EB8" w14:textId="77777777" w:rsidR="001E105E" w:rsidRPr="001E105E" w:rsidRDefault="001E105E" w:rsidP="00AC3257">
      <w:pPr>
        <w:spacing w:after="0" w:line="240" w:lineRule="auto"/>
        <w:ind w:firstLine="567"/>
        <w:contextualSpacing/>
        <w:rPr>
          <w:rFonts w:ascii="Times New Roman" w:hAnsi="Times New Roman" w:cs="Times New Roman"/>
          <w:sz w:val="28"/>
          <w:szCs w:val="28"/>
          <w:lang w:val="en-US"/>
        </w:rPr>
      </w:pPr>
      <w:r w:rsidRPr="001E105E">
        <w:rPr>
          <w:rFonts w:ascii="Times New Roman" w:hAnsi="Times New Roman" w:cs="Times New Roman"/>
          <w:b/>
          <w:bCs/>
          <w:sz w:val="28"/>
          <w:szCs w:val="28"/>
          <w:lang w:val="en-US"/>
        </w:rPr>
        <w:t>MPPUS-27</w:t>
      </w:r>
      <w:r w:rsidRPr="001E105E">
        <w:rPr>
          <w:rFonts w:ascii="Times New Roman" w:hAnsi="Times New Roman" w:cs="Times New Roman"/>
          <w:sz w:val="28"/>
          <w:szCs w:val="28"/>
          <w:lang w:val="en-US"/>
        </w:rPr>
        <w:t xml:space="preserve"> - 27-item Mobile Phone Problem Use Scale</w:t>
      </w:r>
    </w:p>
    <w:p w14:paraId="763F583F" w14:textId="2806F7F5" w:rsidR="00735C16" w:rsidRPr="001E105E" w:rsidRDefault="001E105E" w:rsidP="00AC3257">
      <w:pPr>
        <w:tabs>
          <w:tab w:val="left" w:pos="142"/>
        </w:tabs>
        <w:spacing w:after="0" w:line="240" w:lineRule="auto"/>
        <w:ind w:firstLine="567"/>
        <w:contextualSpacing/>
        <w:jc w:val="both"/>
        <w:rPr>
          <w:rFonts w:ascii="Times New Roman" w:hAnsi="Times New Roman" w:cs="Times New Roman"/>
          <w:b/>
          <w:bCs/>
          <w:sz w:val="28"/>
          <w:szCs w:val="28"/>
          <w:lang w:val="en-US"/>
        </w:rPr>
      </w:pPr>
      <w:r w:rsidRPr="001E105E">
        <w:rPr>
          <w:rFonts w:ascii="Times New Roman" w:hAnsi="Times New Roman" w:cs="Times New Roman"/>
          <w:b/>
          <w:bCs/>
          <w:sz w:val="28"/>
          <w:szCs w:val="28"/>
          <w:lang w:val="en-US"/>
        </w:rPr>
        <w:t>UCLA Loneliness Scale -</w:t>
      </w:r>
      <w:r w:rsidRPr="001E105E">
        <w:rPr>
          <w:rFonts w:ascii="Times New Roman" w:hAnsi="Times New Roman" w:cs="Times New Roman"/>
          <w:sz w:val="28"/>
          <w:szCs w:val="28"/>
          <w:lang w:val="kk-KZ"/>
        </w:rPr>
        <w:t xml:space="preserve"> </w:t>
      </w:r>
      <w:r w:rsidRPr="00E86398">
        <w:rPr>
          <w:rFonts w:ascii="Times New Roman" w:hAnsi="Times New Roman" w:cs="Times New Roman"/>
          <w:sz w:val="28"/>
          <w:szCs w:val="28"/>
          <w:lang w:val="kk-KZ"/>
        </w:rPr>
        <w:t>Жалғыздықты субъективті сезіну шкаласы</w:t>
      </w:r>
    </w:p>
    <w:p w14:paraId="1E8C5109" w14:textId="77777777" w:rsidR="001E105E" w:rsidRPr="001E105E" w:rsidRDefault="001E105E" w:rsidP="00AC3257">
      <w:pPr>
        <w:spacing w:after="0" w:line="240" w:lineRule="auto"/>
        <w:ind w:firstLine="567"/>
        <w:contextualSpacing/>
        <w:rPr>
          <w:rFonts w:ascii="Times New Roman" w:hAnsi="Times New Roman" w:cs="Times New Roman"/>
          <w:sz w:val="28"/>
          <w:szCs w:val="28"/>
          <w:lang w:val="en-US"/>
        </w:rPr>
      </w:pPr>
      <w:r w:rsidRPr="001E105E">
        <w:rPr>
          <w:rFonts w:ascii="Times New Roman" w:hAnsi="Times New Roman" w:cs="Times New Roman"/>
          <w:b/>
          <w:bCs/>
          <w:sz w:val="28"/>
          <w:szCs w:val="28"/>
          <w:lang w:val="en-US"/>
        </w:rPr>
        <w:t>LKCS</w:t>
      </w:r>
      <w:r w:rsidRPr="001E105E">
        <w:rPr>
          <w:rFonts w:ascii="Times New Roman" w:hAnsi="Times New Roman" w:cs="Times New Roman"/>
          <w:sz w:val="28"/>
          <w:szCs w:val="28"/>
          <w:lang w:val="en-US"/>
        </w:rPr>
        <w:t xml:space="preserve"> - The Leipzig Screening Questionnaire on Chronic Stress </w:t>
      </w:r>
    </w:p>
    <w:p w14:paraId="4A94763A" w14:textId="77777777" w:rsidR="001E105E" w:rsidRPr="001E105E" w:rsidRDefault="001E105E" w:rsidP="00AC3257">
      <w:pPr>
        <w:spacing w:after="0" w:line="240" w:lineRule="auto"/>
        <w:ind w:firstLine="567"/>
        <w:contextualSpacing/>
        <w:rPr>
          <w:rFonts w:ascii="Times New Roman" w:hAnsi="Times New Roman" w:cs="Times New Roman"/>
          <w:sz w:val="28"/>
          <w:szCs w:val="28"/>
          <w:lang w:val="en-US"/>
        </w:rPr>
      </w:pPr>
      <w:r w:rsidRPr="001E105E">
        <w:rPr>
          <w:rFonts w:ascii="Times New Roman" w:hAnsi="Times New Roman" w:cs="Times New Roman"/>
          <w:b/>
          <w:bCs/>
          <w:sz w:val="28"/>
          <w:szCs w:val="28"/>
          <w:lang w:val="en-US"/>
        </w:rPr>
        <w:t>RS-25</w:t>
      </w:r>
      <w:r w:rsidRPr="001E105E">
        <w:rPr>
          <w:rFonts w:ascii="Times New Roman" w:hAnsi="Times New Roman" w:cs="Times New Roman"/>
          <w:sz w:val="28"/>
          <w:szCs w:val="28"/>
          <w:lang w:val="en-US"/>
        </w:rPr>
        <w:t xml:space="preserve"> - The Resilience Scale</w:t>
      </w:r>
    </w:p>
    <w:p w14:paraId="3C887473" w14:textId="77777777" w:rsidR="001E105E" w:rsidRPr="001E105E" w:rsidRDefault="001E105E" w:rsidP="00AC3257">
      <w:pPr>
        <w:spacing w:after="0" w:line="240" w:lineRule="auto"/>
        <w:ind w:firstLine="567"/>
        <w:contextualSpacing/>
        <w:rPr>
          <w:rFonts w:ascii="Times New Roman" w:hAnsi="Times New Roman" w:cs="Times New Roman"/>
          <w:sz w:val="28"/>
          <w:szCs w:val="28"/>
          <w:lang w:val="en-US"/>
        </w:rPr>
      </w:pPr>
      <w:r w:rsidRPr="001E105E">
        <w:rPr>
          <w:rFonts w:ascii="Times New Roman" w:hAnsi="Times New Roman" w:cs="Times New Roman"/>
          <w:b/>
          <w:bCs/>
          <w:sz w:val="28"/>
          <w:szCs w:val="28"/>
          <w:lang w:val="en-US"/>
        </w:rPr>
        <w:t>SAS</w:t>
      </w:r>
      <w:r w:rsidRPr="001E105E">
        <w:rPr>
          <w:rFonts w:ascii="Times New Roman" w:hAnsi="Times New Roman" w:cs="Times New Roman"/>
          <w:sz w:val="28"/>
          <w:szCs w:val="28"/>
          <w:lang w:val="en-US"/>
        </w:rPr>
        <w:t xml:space="preserve"> - Smartphone Addiction Scale</w:t>
      </w:r>
    </w:p>
    <w:p w14:paraId="77295CF3" w14:textId="56AA4321" w:rsidR="00735C16" w:rsidRPr="001E105E" w:rsidRDefault="002E4EA0" w:rsidP="00AC3257">
      <w:pPr>
        <w:tabs>
          <w:tab w:val="left" w:pos="142"/>
        </w:tabs>
        <w:spacing w:after="0" w:line="240" w:lineRule="auto"/>
        <w:ind w:firstLine="567"/>
        <w:contextualSpacing/>
        <w:jc w:val="both"/>
        <w:rPr>
          <w:rFonts w:ascii="Times New Roman" w:hAnsi="Times New Roman" w:cs="Times New Roman"/>
          <w:b/>
          <w:bCs/>
          <w:sz w:val="28"/>
          <w:szCs w:val="28"/>
          <w:lang w:val="en-US"/>
        </w:rPr>
      </w:pPr>
      <w:r w:rsidRPr="002E4EA0">
        <w:rPr>
          <w:rFonts w:ascii="Times New Roman" w:hAnsi="Times New Roman" w:cs="Times New Roman"/>
          <w:b/>
          <w:bCs/>
          <w:sz w:val="28"/>
          <w:szCs w:val="28"/>
        </w:rPr>
        <w:t>СӘМ</w:t>
      </w:r>
      <w:r>
        <w:rPr>
          <w:rFonts w:ascii="Times New Roman" w:hAnsi="Times New Roman" w:cs="Times New Roman"/>
          <w:sz w:val="28"/>
          <w:szCs w:val="28"/>
          <w:lang w:val="kk-KZ"/>
        </w:rPr>
        <w:t xml:space="preserve">- </w:t>
      </w:r>
      <w:r w:rsidRPr="00654A03">
        <w:rPr>
          <w:rFonts w:ascii="Times New Roman" w:hAnsi="Times New Roman" w:cs="Times New Roman"/>
          <w:sz w:val="28"/>
          <w:szCs w:val="28"/>
        </w:rPr>
        <w:t>субъективті</w:t>
      </w:r>
      <w:r w:rsidRPr="002E4EA0">
        <w:rPr>
          <w:rFonts w:ascii="Times New Roman" w:hAnsi="Times New Roman" w:cs="Times New Roman"/>
          <w:sz w:val="28"/>
          <w:szCs w:val="28"/>
          <w:lang w:val="en-US"/>
        </w:rPr>
        <w:t xml:space="preserve"> </w:t>
      </w:r>
      <w:r w:rsidRPr="00654A03">
        <w:rPr>
          <w:rFonts w:ascii="Times New Roman" w:hAnsi="Times New Roman" w:cs="Times New Roman"/>
          <w:sz w:val="28"/>
          <w:szCs w:val="28"/>
        </w:rPr>
        <w:t>әлеуметтік</w:t>
      </w:r>
      <w:r w:rsidRPr="002E4EA0">
        <w:rPr>
          <w:rFonts w:ascii="Times New Roman" w:hAnsi="Times New Roman" w:cs="Times New Roman"/>
          <w:sz w:val="28"/>
          <w:szCs w:val="28"/>
          <w:lang w:val="en-US"/>
        </w:rPr>
        <w:t xml:space="preserve"> </w:t>
      </w:r>
      <w:r w:rsidRPr="00654A03">
        <w:rPr>
          <w:rFonts w:ascii="Times New Roman" w:hAnsi="Times New Roman" w:cs="Times New Roman"/>
          <w:sz w:val="28"/>
          <w:szCs w:val="28"/>
        </w:rPr>
        <w:t>мәртебе</w:t>
      </w:r>
      <w:r w:rsidRPr="002E4EA0">
        <w:rPr>
          <w:rFonts w:ascii="Times New Roman" w:hAnsi="Times New Roman" w:cs="Times New Roman"/>
          <w:sz w:val="28"/>
          <w:szCs w:val="28"/>
          <w:lang w:val="en-US"/>
        </w:rPr>
        <w:t xml:space="preserve"> </w:t>
      </w:r>
    </w:p>
    <w:p w14:paraId="08DFBE0F" w14:textId="5ACC2D3D" w:rsidR="00735C16" w:rsidRPr="002E4EA0" w:rsidRDefault="002E4EA0" w:rsidP="00AC3257">
      <w:pPr>
        <w:tabs>
          <w:tab w:val="left" w:pos="142"/>
        </w:tabs>
        <w:spacing w:after="0" w:line="240" w:lineRule="auto"/>
        <w:ind w:firstLine="567"/>
        <w:contextualSpacing/>
        <w:jc w:val="both"/>
        <w:rPr>
          <w:rFonts w:ascii="Times New Roman" w:hAnsi="Times New Roman" w:cs="Times New Roman"/>
          <w:b/>
          <w:bCs/>
          <w:sz w:val="28"/>
          <w:szCs w:val="28"/>
          <w:lang w:val="en-US"/>
        </w:rPr>
      </w:pPr>
      <w:r w:rsidRPr="002E4EA0">
        <w:rPr>
          <w:rFonts w:ascii="Times New Roman" w:hAnsi="Times New Roman" w:cs="Times New Roman"/>
          <w:b/>
          <w:bCs/>
          <w:sz w:val="28"/>
          <w:szCs w:val="28"/>
        </w:rPr>
        <w:t>ӘҚ</w:t>
      </w:r>
      <w:r>
        <w:rPr>
          <w:rFonts w:ascii="Times New Roman" w:hAnsi="Times New Roman" w:cs="Times New Roman"/>
          <w:sz w:val="28"/>
          <w:szCs w:val="28"/>
          <w:lang w:val="kk-KZ"/>
        </w:rPr>
        <w:t xml:space="preserve">- </w:t>
      </w:r>
      <w:r w:rsidRPr="009472EE">
        <w:rPr>
          <w:rFonts w:ascii="Times New Roman" w:hAnsi="Times New Roman" w:cs="Times New Roman"/>
          <w:sz w:val="28"/>
          <w:szCs w:val="28"/>
          <w:lang w:val="en-US"/>
        </w:rPr>
        <w:t xml:space="preserve"> </w:t>
      </w:r>
      <w:r w:rsidRPr="00654A03">
        <w:rPr>
          <w:rFonts w:ascii="Times New Roman" w:hAnsi="Times New Roman" w:cs="Times New Roman"/>
          <w:sz w:val="28"/>
          <w:szCs w:val="28"/>
        </w:rPr>
        <w:t>Әлеуметтік</w:t>
      </w:r>
      <w:r w:rsidRPr="002E4EA0">
        <w:rPr>
          <w:rFonts w:ascii="Times New Roman" w:hAnsi="Times New Roman" w:cs="Times New Roman"/>
          <w:sz w:val="28"/>
          <w:szCs w:val="28"/>
          <w:lang w:val="en-US"/>
        </w:rPr>
        <w:t xml:space="preserve"> </w:t>
      </w:r>
      <w:r w:rsidRPr="00654A03">
        <w:rPr>
          <w:rFonts w:ascii="Times New Roman" w:hAnsi="Times New Roman" w:cs="Times New Roman"/>
          <w:sz w:val="28"/>
          <w:szCs w:val="28"/>
        </w:rPr>
        <w:t>қолдаудың</w:t>
      </w:r>
      <w:r w:rsidRPr="002E4EA0">
        <w:rPr>
          <w:rFonts w:ascii="Times New Roman" w:hAnsi="Times New Roman" w:cs="Times New Roman"/>
          <w:sz w:val="28"/>
          <w:szCs w:val="28"/>
          <w:lang w:val="en-US"/>
        </w:rPr>
        <w:t xml:space="preserve"> </w:t>
      </w:r>
      <w:r w:rsidRPr="00654A03">
        <w:rPr>
          <w:rFonts w:ascii="Times New Roman" w:hAnsi="Times New Roman" w:cs="Times New Roman"/>
          <w:sz w:val="28"/>
          <w:szCs w:val="28"/>
        </w:rPr>
        <w:t>сипаттамалары</w:t>
      </w:r>
    </w:p>
    <w:p w14:paraId="0A8AE898" w14:textId="171850BB" w:rsidR="00735C16" w:rsidRDefault="00AD0FCC" w:rsidP="00AC3257">
      <w:pPr>
        <w:tabs>
          <w:tab w:val="left" w:pos="142"/>
        </w:tabs>
        <w:spacing w:after="0" w:line="240" w:lineRule="auto"/>
        <w:ind w:firstLine="567"/>
        <w:contextualSpacing/>
        <w:jc w:val="both"/>
        <w:rPr>
          <w:rFonts w:ascii="Times New Roman" w:hAnsi="Times New Roman" w:cs="Times New Roman"/>
          <w:b/>
          <w:bCs/>
          <w:sz w:val="28"/>
          <w:szCs w:val="28"/>
          <w:lang w:val="kk-KZ"/>
        </w:rPr>
      </w:pPr>
      <w:r w:rsidRPr="00AD0FCC">
        <w:rPr>
          <w:rFonts w:ascii="Times New Roman" w:hAnsi="Times New Roman" w:cs="Times New Roman"/>
          <w:b/>
          <w:bCs/>
          <w:sz w:val="28"/>
          <w:szCs w:val="28"/>
        </w:rPr>
        <w:t>МС</w:t>
      </w:r>
      <w:r>
        <w:rPr>
          <w:rFonts w:ascii="Times New Roman" w:hAnsi="Times New Roman" w:cs="Times New Roman"/>
          <w:sz w:val="28"/>
          <w:szCs w:val="28"/>
          <w:lang w:val="kk-KZ"/>
        </w:rPr>
        <w:t>-</w:t>
      </w:r>
      <w:r w:rsidRPr="009472EE">
        <w:rPr>
          <w:rFonts w:ascii="Times New Roman" w:hAnsi="Times New Roman" w:cs="Times New Roman"/>
          <w:sz w:val="28"/>
          <w:szCs w:val="28"/>
          <w:lang w:val="en-US"/>
        </w:rPr>
        <w:t xml:space="preserve"> </w:t>
      </w:r>
      <w:r w:rsidRPr="00654A03">
        <w:rPr>
          <w:rFonts w:ascii="Times New Roman" w:hAnsi="Times New Roman" w:cs="Times New Roman"/>
          <w:sz w:val="28"/>
          <w:szCs w:val="28"/>
        </w:rPr>
        <w:t>медициналық</w:t>
      </w:r>
      <w:r w:rsidRPr="009472EE">
        <w:rPr>
          <w:rFonts w:ascii="Times New Roman" w:hAnsi="Times New Roman" w:cs="Times New Roman"/>
          <w:sz w:val="28"/>
          <w:szCs w:val="28"/>
          <w:lang w:val="en-US"/>
        </w:rPr>
        <w:t xml:space="preserve"> </w:t>
      </w:r>
      <w:r w:rsidRPr="00654A03">
        <w:rPr>
          <w:rFonts w:ascii="Times New Roman" w:hAnsi="Times New Roman" w:cs="Times New Roman"/>
          <w:sz w:val="28"/>
          <w:szCs w:val="28"/>
        </w:rPr>
        <w:t>сауаттылық</w:t>
      </w:r>
    </w:p>
    <w:p w14:paraId="0E09C9F7" w14:textId="77777777" w:rsidR="00735C16" w:rsidRDefault="00735C16" w:rsidP="00AC3257">
      <w:pPr>
        <w:tabs>
          <w:tab w:val="left" w:pos="142"/>
        </w:tabs>
        <w:spacing w:after="0" w:line="240" w:lineRule="auto"/>
        <w:ind w:firstLine="567"/>
        <w:contextualSpacing/>
        <w:jc w:val="both"/>
        <w:rPr>
          <w:rFonts w:ascii="Times New Roman" w:hAnsi="Times New Roman" w:cs="Times New Roman"/>
          <w:b/>
          <w:bCs/>
          <w:sz w:val="28"/>
          <w:szCs w:val="28"/>
          <w:lang w:val="kk-KZ"/>
        </w:rPr>
      </w:pPr>
    </w:p>
    <w:p w14:paraId="2895CBCB"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15B7F407"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4D197CBF"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65D37ACF"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7D1B45B7"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1A4E7A9D"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4FC299B3"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778F387F"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4C77637C" w14:textId="77777777" w:rsidR="00735C16" w:rsidRDefault="00735C16" w:rsidP="00735C16">
      <w:pPr>
        <w:tabs>
          <w:tab w:val="left" w:pos="142"/>
        </w:tabs>
        <w:spacing w:after="0" w:line="240" w:lineRule="auto"/>
        <w:ind w:firstLine="567"/>
        <w:contextualSpacing/>
        <w:jc w:val="both"/>
        <w:rPr>
          <w:rFonts w:ascii="Times New Roman" w:hAnsi="Times New Roman" w:cs="Times New Roman"/>
          <w:b/>
          <w:bCs/>
          <w:sz w:val="28"/>
          <w:szCs w:val="28"/>
          <w:lang w:val="kk-KZ"/>
        </w:rPr>
      </w:pPr>
    </w:p>
    <w:p w14:paraId="290E2294" w14:textId="365FDA49" w:rsidR="00411530" w:rsidRDefault="00411530">
      <w:pPr>
        <w:rPr>
          <w:rFonts w:ascii="Times New Roman" w:hAnsi="Times New Roman" w:cs="Times New Roman"/>
          <w:b/>
          <w:bCs/>
          <w:sz w:val="28"/>
          <w:szCs w:val="28"/>
          <w:lang w:val="kk-KZ"/>
        </w:rPr>
      </w:pPr>
    </w:p>
    <w:p w14:paraId="1645FE3C" w14:textId="163703DD" w:rsidR="008C3F96" w:rsidRDefault="008C3F96">
      <w:pPr>
        <w:rPr>
          <w:rFonts w:ascii="Times New Roman" w:hAnsi="Times New Roman" w:cs="Times New Roman"/>
          <w:b/>
          <w:bCs/>
          <w:sz w:val="28"/>
          <w:szCs w:val="28"/>
          <w:lang w:val="kk-KZ"/>
        </w:rPr>
      </w:pPr>
    </w:p>
    <w:p w14:paraId="579BF460" w14:textId="14FADE78" w:rsidR="008C3F96" w:rsidRDefault="008C3F96">
      <w:pPr>
        <w:rPr>
          <w:rFonts w:ascii="Times New Roman" w:hAnsi="Times New Roman" w:cs="Times New Roman"/>
          <w:b/>
          <w:bCs/>
          <w:sz w:val="28"/>
          <w:szCs w:val="28"/>
          <w:lang w:val="kk-KZ"/>
        </w:rPr>
      </w:pPr>
    </w:p>
    <w:p w14:paraId="77356207" w14:textId="55FEAED6" w:rsidR="008C3F96" w:rsidRDefault="008C3F96">
      <w:pPr>
        <w:rPr>
          <w:rFonts w:ascii="Times New Roman" w:hAnsi="Times New Roman" w:cs="Times New Roman"/>
          <w:b/>
          <w:bCs/>
          <w:sz w:val="28"/>
          <w:szCs w:val="28"/>
          <w:lang w:val="kk-KZ"/>
        </w:rPr>
      </w:pPr>
    </w:p>
    <w:p w14:paraId="0E8E904F" w14:textId="3889047B" w:rsidR="00DE7822" w:rsidRDefault="00DE7822">
      <w:pPr>
        <w:rPr>
          <w:rFonts w:ascii="Times New Roman" w:hAnsi="Times New Roman" w:cs="Times New Roman"/>
          <w:b/>
          <w:bCs/>
          <w:sz w:val="28"/>
          <w:szCs w:val="28"/>
          <w:lang w:val="kk-KZ"/>
        </w:rPr>
      </w:pPr>
    </w:p>
    <w:p w14:paraId="7B7DC270" w14:textId="77777777" w:rsidR="00AC3257" w:rsidRDefault="00AC3257">
      <w:pPr>
        <w:rPr>
          <w:rFonts w:ascii="Times New Roman" w:hAnsi="Times New Roman" w:cs="Times New Roman"/>
          <w:b/>
          <w:bCs/>
          <w:sz w:val="28"/>
          <w:szCs w:val="28"/>
          <w:lang w:val="kk-KZ"/>
        </w:rPr>
      </w:pPr>
    </w:p>
    <w:p w14:paraId="7CD766CF" w14:textId="77777777" w:rsidR="00B67B46" w:rsidRPr="00AE286F" w:rsidRDefault="00B67B46">
      <w:pPr>
        <w:rPr>
          <w:rFonts w:ascii="Times New Roman" w:hAnsi="Times New Roman" w:cs="Times New Roman"/>
          <w:sz w:val="28"/>
          <w:szCs w:val="28"/>
          <w:lang w:val="kk-KZ"/>
        </w:rPr>
      </w:pPr>
    </w:p>
    <w:p w14:paraId="34D70098" w14:textId="77094163" w:rsidR="0007646B" w:rsidRDefault="0007646B" w:rsidP="00AC3257">
      <w:pPr>
        <w:tabs>
          <w:tab w:val="left" w:pos="142"/>
        </w:tabs>
        <w:spacing w:after="0" w:line="240" w:lineRule="auto"/>
        <w:contextualSpacing/>
        <w:jc w:val="center"/>
        <w:rPr>
          <w:rFonts w:ascii="Times New Roman" w:hAnsi="Times New Roman" w:cs="Times New Roman"/>
          <w:b/>
          <w:bCs/>
          <w:sz w:val="28"/>
          <w:szCs w:val="28"/>
          <w:lang w:val="kk-KZ"/>
        </w:rPr>
      </w:pPr>
      <w:r w:rsidRPr="00441F85">
        <w:rPr>
          <w:rFonts w:ascii="Times New Roman" w:hAnsi="Times New Roman" w:cs="Times New Roman"/>
          <w:b/>
          <w:bCs/>
          <w:sz w:val="28"/>
          <w:szCs w:val="28"/>
          <w:lang w:val="kk-KZ"/>
        </w:rPr>
        <w:lastRenderedPageBreak/>
        <w:t>КІРІСПЕ</w:t>
      </w:r>
    </w:p>
    <w:p w14:paraId="391E72F1" w14:textId="77777777" w:rsidR="0007646B" w:rsidRPr="00441F85" w:rsidRDefault="0007646B" w:rsidP="0007646B">
      <w:pPr>
        <w:tabs>
          <w:tab w:val="left" w:pos="142"/>
        </w:tabs>
        <w:spacing w:after="0" w:line="240" w:lineRule="auto"/>
        <w:ind w:firstLine="567"/>
        <w:contextualSpacing/>
        <w:jc w:val="center"/>
        <w:rPr>
          <w:rFonts w:ascii="Times New Roman" w:hAnsi="Times New Roman" w:cs="Times New Roman"/>
          <w:b/>
          <w:bCs/>
          <w:sz w:val="28"/>
          <w:szCs w:val="28"/>
          <w:lang w:val="kk-KZ"/>
        </w:rPr>
      </w:pPr>
    </w:p>
    <w:p w14:paraId="448A39E3" w14:textId="743DE3F4" w:rsidR="0007646B" w:rsidRDefault="0007646B" w:rsidP="0007646B">
      <w:pPr>
        <w:spacing w:after="0" w:line="240" w:lineRule="auto"/>
        <w:ind w:firstLine="567"/>
        <w:contextualSpacing/>
        <w:jc w:val="both"/>
        <w:rPr>
          <w:rFonts w:ascii="Times New Roman" w:hAnsi="Times New Roman" w:cs="Times New Roman"/>
          <w:sz w:val="28"/>
          <w:szCs w:val="28"/>
          <w:lang w:val="kk-KZ"/>
        </w:rPr>
      </w:pPr>
      <w:r w:rsidRPr="007400C6">
        <w:rPr>
          <w:rFonts w:ascii="Times New Roman" w:hAnsi="Times New Roman" w:cs="Times New Roman"/>
          <w:b/>
          <w:bCs/>
          <w:sz w:val="28"/>
          <w:szCs w:val="28"/>
          <w:lang w:val="kk-KZ"/>
        </w:rPr>
        <w:t>Зерттеу</w:t>
      </w:r>
      <w:r>
        <w:rPr>
          <w:rFonts w:ascii="Times New Roman" w:hAnsi="Times New Roman" w:cs="Times New Roman"/>
          <w:b/>
          <w:bCs/>
          <w:sz w:val="28"/>
          <w:szCs w:val="28"/>
          <w:lang w:val="kk-KZ"/>
        </w:rPr>
        <w:t xml:space="preserve"> </w:t>
      </w:r>
      <w:r w:rsidR="00DD17C8">
        <w:rPr>
          <w:rFonts w:ascii="Times New Roman" w:hAnsi="Times New Roman" w:cs="Times New Roman"/>
          <w:b/>
          <w:bCs/>
          <w:sz w:val="28"/>
          <w:szCs w:val="28"/>
          <w:lang w:val="kk-KZ"/>
        </w:rPr>
        <w:t>тақырыбының</w:t>
      </w:r>
      <w:r w:rsidRPr="007400C6">
        <w:rPr>
          <w:rFonts w:ascii="Times New Roman" w:hAnsi="Times New Roman" w:cs="Times New Roman"/>
          <w:b/>
          <w:bCs/>
          <w:sz w:val="28"/>
          <w:szCs w:val="28"/>
          <w:lang w:val="kk-KZ"/>
        </w:rPr>
        <w:t xml:space="preserve"> өзектілігі.</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Бұл күндері әлемдік мәселелердің бірі болып отырған ұялы телефондар</w:t>
      </w:r>
      <w:r w:rsidR="00E84302">
        <w:rPr>
          <w:rFonts w:ascii="Times New Roman" w:hAnsi="Times New Roman" w:cs="Times New Roman"/>
          <w:sz w:val="28"/>
          <w:szCs w:val="28"/>
          <w:lang w:val="kk-KZ"/>
        </w:rPr>
        <w:t>ды қолдану,</w:t>
      </w:r>
      <w:r>
        <w:rPr>
          <w:rFonts w:ascii="Times New Roman" w:hAnsi="Times New Roman" w:cs="Times New Roman"/>
          <w:sz w:val="28"/>
          <w:szCs w:val="28"/>
          <w:lang w:val="kk-KZ"/>
        </w:rPr>
        <w:t xml:space="preserve"> </w:t>
      </w:r>
      <w:r w:rsidR="00E84302">
        <w:rPr>
          <w:rFonts w:ascii="Times New Roman" w:hAnsi="Times New Roman" w:cs="Times New Roman"/>
          <w:sz w:val="28"/>
          <w:szCs w:val="28"/>
          <w:lang w:val="kk-KZ"/>
        </w:rPr>
        <w:t>я</w:t>
      </w:r>
      <w:r>
        <w:rPr>
          <w:rFonts w:ascii="Times New Roman" w:hAnsi="Times New Roman" w:cs="Times New Roman"/>
          <w:sz w:val="28"/>
          <w:szCs w:val="28"/>
          <w:lang w:val="kk-KZ"/>
        </w:rPr>
        <w:t>ғни цифрлық құрылғылардың ішіндегі ең көп қолданыс тапқан смартфондар жанымыздан калмайтын, әрі өміріміздің бір бөлшегіне айналған байланыс көзі</w:t>
      </w:r>
      <w:r w:rsidR="00E84302">
        <w:rPr>
          <w:rFonts w:ascii="Times New Roman" w:hAnsi="Times New Roman" w:cs="Times New Roman"/>
          <w:sz w:val="28"/>
          <w:szCs w:val="28"/>
          <w:lang w:val="kk-KZ"/>
        </w:rPr>
        <w:t>.</w:t>
      </w:r>
    </w:p>
    <w:p w14:paraId="77D763BF" w14:textId="56A0959D" w:rsidR="00E94AD7" w:rsidRPr="00AD4AD3" w:rsidRDefault="0007646B" w:rsidP="004A7866">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Біздер үшін </w:t>
      </w:r>
      <w:r w:rsidR="009C37E3">
        <w:rPr>
          <w:rFonts w:ascii="Times New Roman" w:hAnsi="Times New Roman" w:cs="Times New Roman"/>
          <w:sz w:val="28"/>
          <w:szCs w:val="28"/>
          <w:lang w:val="kk-KZ"/>
        </w:rPr>
        <w:t xml:space="preserve">ұялы байланыстың құралы ретінде </w:t>
      </w:r>
      <w:r w:rsidR="00E84302">
        <w:rPr>
          <w:rFonts w:ascii="Times New Roman" w:hAnsi="Times New Roman" w:cs="Times New Roman"/>
          <w:sz w:val="28"/>
          <w:szCs w:val="28"/>
          <w:lang w:val="kk-KZ"/>
        </w:rPr>
        <w:t>с</w:t>
      </w:r>
      <w:r>
        <w:rPr>
          <w:rFonts w:ascii="Times New Roman" w:hAnsi="Times New Roman" w:cs="Times New Roman"/>
          <w:sz w:val="28"/>
          <w:szCs w:val="28"/>
          <w:lang w:val="kk-KZ"/>
        </w:rPr>
        <w:t xml:space="preserve">мартфондар өте ыңғайлы құрлығы екені бәрімізге аян, негізгі мәселе мына жағдаймен байланысты, атап айтканда, </w:t>
      </w:r>
      <w:r w:rsidR="003C61EF">
        <w:rPr>
          <w:rFonts w:ascii="Times New Roman" w:hAnsi="Times New Roman" w:cs="Times New Roman"/>
          <w:sz w:val="28"/>
          <w:szCs w:val="28"/>
          <w:lang w:val="kk-KZ"/>
        </w:rPr>
        <w:t xml:space="preserve">смартфондардың кейбір ерекшеліктері негізінде, оны </w:t>
      </w:r>
      <w:r>
        <w:rPr>
          <w:rFonts w:ascii="Times New Roman" w:hAnsi="Times New Roman" w:cs="Times New Roman"/>
          <w:sz w:val="28"/>
          <w:szCs w:val="28"/>
          <w:lang w:val="kk-KZ"/>
        </w:rPr>
        <w:t xml:space="preserve">шамадан тыс пайдалануға алып келуде, соның салдарынан </w:t>
      </w:r>
      <w:r w:rsidR="004C04E1">
        <w:rPr>
          <w:rFonts w:ascii="Times New Roman" w:hAnsi="Times New Roman" w:cs="Times New Roman"/>
          <w:sz w:val="28"/>
          <w:szCs w:val="28"/>
          <w:lang w:val="kk-KZ"/>
        </w:rPr>
        <w:t>ұялы байланысты шамадан тыс пайдалану немесе проблемалық пайдалану</w:t>
      </w:r>
      <w:r>
        <w:rPr>
          <w:rFonts w:ascii="Times New Roman" w:hAnsi="Times New Roman" w:cs="Times New Roman"/>
          <w:sz w:val="28"/>
          <w:szCs w:val="28"/>
          <w:lang w:val="kk-KZ"/>
        </w:rPr>
        <w:t xml:space="preserve"> бағытында бірқатар авторлар қазірдің өзінде «номофобия» немесе смартфонға тәуелділік деп аталатын (ағылш. </w:t>
      </w:r>
      <w:r w:rsidRPr="00EB521B">
        <w:rPr>
          <w:rFonts w:ascii="Times New Roman" w:hAnsi="Times New Roman" w:cs="Times New Roman"/>
          <w:sz w:val="28"/>
          <w:szCs w:val="28"/>
          <w:lang w:val="kk-KZ"/>
        </w:rPr>
        <w:t>n</w:t>
      </w:r>
      <w:r w:rsidRPr="00213CE0">
        <w:rPr>
          <w:rFonts w:ascii="Times New Roman" w:hAnsi="Times New Roman" w:cs="Times New Roman"/>
          <w:sz w:val="28"/>
          <w:szCs w:val="28"/>
          <w:lang w:val="kk-KZ"/>
        </w:rPr>
        <w:t>omophobia</w:t>
      </w:r>
      <w:r w:rsidRPr="00EB521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немесе </w:t>
      </w:r>
      <w:r w:rsidRPr="00EB521B">
        <w:rPr>
          <w:rFonts w:ascii="Times New Roman" w:hAnsi="Times New Roman" w:cs="Times New Roman"/>
          <w:sz w:val="28"/>
          <w:szCs w:val="28"/>
          <w:lang w:val="kk-KZ"/>
        </w:rPr>
        <w:t>no mobile-phone phobia</w:t>
      </w:r>
      <w:r>
        <w:rPr>
          <w:rFonts w:ascii="Times New Roman" w:hAnsi="Times New Roman" w:cs="Times New Roman"/>
          <w:sz w:val="28"/>
          <w:szCs w:val="28"/>
          <w:lang w:val="kk-KZ"/>
        </w:rPr>
        <w:t xml:space="preserve">) түсініктерді зерттеумен айналысуда. Ұялы телефонсыз қалу немесе одан алыс болу жағдайы адамдарда үнемі қорқыныш сезімін туғызуда, тіпті алаңдаушылық және </w:t>
      </w:r>
      <w:r w:rsidR="00BB3D6F">
        <w:rPr>
          <w:rFonts w:ascii="Times New Roman" w:hAnsi="Times New Roman" w:cs="Times New Roman"/>
          <w:sz w:val="28"/>
          <w:szCs w:val="28"/>
          <w:lang w:val="kk-KZ"/>
        </w:rPr>
        <w:t>мазасыздану</w:t>
      </w:r>
      <w:r>
        <w:rPr>
          <w:rFonts w:ascii="Times New Roman" w:hAnsi="Times New Roman" w:cs="Times New Roman"/>
          <w:sz w:val="28"/>
          <w:szCs w:val="28"/>
          <w:lang w:val="kk-KZ"/>
        </w:rPr>
        <w:t xml:space="preserve"> жағдай тудырады </w:t>
      </w:r>
      <w:r w:rsidRPr="00EB521B">
        <w:rPr>
          <w:rFonts w:ascii="Times New Roman" w:hAnsi="Times New Roman" w:cs="Times New Roman"/>
          <w:sz w:val="28"/>
          <w:szCs w:val="28"/>
          <w:lang w:val="kk-KZ"/>
        </w:rPr>
        <w:t xml:space="preserve">A.L. King, A.M.Valenca, A.E.Nardi </w:t>
      </w:r>
      <w:r>
        <w:rPr>
          <w:rFonts w:ascii="Times New Roman" w:hAnsi="Times New Roman" w:cs="Times New Roman"/>
          <w:sz w:val="28"/>
          <w:szCs w:val="28"/>
          <w:lang w:val="kk-KZ"/>
        </w:rPr>
        <w:t>зерттеулерінен көреміз</w:t>
      </w:r>
      <w:r w:rsidRPr="00BA09E6">
        <w:rPr>
          <w:sz w:val="28"/>
          <w:szCs w:val="28"/>
          <w:lang w:val="kk-KZ"/>
        </w:rPr>
        <w:t xml:space="preserve"> </w:t>
      </w:r>
      <w:r w:rsidRPr="00BA09E6">
        <w:rPr>
          <w:rFonts w:ascii="Times New Roman" w:hAnsi="Times New Roman" w:cs="Times New Roman"/>
          <w:sz w:val="28"/>
          <w:szCs w:val="28"/>
          <w:lang w:val="kk-KZ"/>
        </w:rPr>
        <w:t>[1].</w:t>
      </w:r>
    </w:p>
    <w:p w14:paraId="71FEC6D4" w14:textId="63027D37" w:rsidR="00AA1145" w:rsidRDefault="0007646B" w:rsidP="00AA1145">
      <w:pPr>
        <w:spacing w:after="0" w:line="240" w:lineRule="auto"/>
        <w:ind w:firstLine="567"/>
        <w:contextualSpacing/>
        <w:jc w:val="both"/>
        <w:rPr>
          <w:rFonts w:ascii="Times New Roman" w:hAnsi="Times New Roman" w:cs="Times New Roman"/>
          <w:sz w:val="28"/>
          <w:szCs w:val="28"/>
          <w:lang w:val="kk-KZ"/>
        </w:rPr>
      </w:pPr>
      <w:bookmarkStart w:id="4" w:name="_Hlk210851678"/>
      <w:r>
        <w:rPr>
          <w:rFonts w:ascii="Times New Roman" w:hAnsi="Times New Roman" w:cs="Times New Roman"/>
          <w:sz w:val="28"/>
          <w:szCs w:val="28"/>
          <w:lang w:val="kk-KZ"/>
        </w:rPr>
        <w:t xml:space="preserve">Бүкіл әлем бойынша зерттелініп жатқан қазіргі жаңа зерттеулер келесі ойды бекітті, яғни смартфонды шамадан тыс пайдалану немесе смартфонға тәуелділік өмірдің маңызды кезеңдерінде өзінің зиянды әсерін </w:t>
      </w:r>
      <w:r w:rsidRPr="003E1CF9">
        <w:rPr>
          <w:rFonts w:ascii="Times New Roman" w:hAnsi="Times New Roman" w:cs="Times New Roman"/>
          <w:sz w:val="28"/>
          <w:szCs w:val="28"/>
          <w:lang w:val="kk-KZ"/>
        </w:rPr>
        <w:t>көрсетеді.</w:t>
      </w:r>
      <w:r w:rsidR="00C84CDE" w:rsidRPr="003E1CF9">
        <w:rPr>
          <w:rFonts w:ascii="Times New Roman" w:hAnsi="Times New Roman" w:cs="Times New Roman"/>
          <w:sz w:val="28"/>
          <w:szCs w:val="28"/>
          <w:lang w:val="kk-KZ"/>
        </w:rPr>
        <w:t xml:space="preserve"> Қазақстан Республикасының ЖОО-ның студенттері арасында смартфонды шамадан тыс пайдаланудың таралуы артып келе жатқаны ерекше алаңдаушылық туғызуда, бұл олардың физикалық және психологиялық денсаулығына кері әсерін тигізуде.</w:t>
      </w:r>
      <w:r w:rsidRPr="003E1CF9">
        <w:rPr>
          <w:rFonts w:ascii="Times New Roman" w:hAnsi="Times New Roman" w:cs="Times New Roman"/>
          <w:sz w:val="28"/>
          <w:szCs w:val="28"/>
          <w:lang w:val="kk-KZ"/>
        </w:rPr>
        <w:t xml:space="preserve"> </w:t>
      </w:r>
      <w:r w:rsidR="00AA1145" w:rsidRPr="003E1CF9">
        <w:rPr>
          <w:rFonts w:ascii="Times New Roman" w:hAnsi="Times New Roman" w:cs="Times New Roman"/>
          <w:sz w:val="28"/>
          <w:szCs w:val="28"/>
          <w:lang w:val="kk-KZ"/>
        </w:rPr>
        <w:t xml:space="preserve">Смартфонға (әлеуметтік желілерге) үнемі көңіл бөлетін онсыз өмірлерін елестете алмайтын  студенттердің басым көпшілігінде </w:t>
      </w:r>
      <w:r w:rsidR="006D705D" w:rsidRPr="003E1CF9">
        <w:rPr>
          <w:rFonts w:ascii="Times New Roman" w:hAnsi="Times New Roman" w:cs="Times New Roman"/>
          <w:sz w:val="28"/>
          <w:szCs w:val="28"/>
          <w:lang w:val="kk-KZ"/>
        </w:rPr>
        <w:t xml:space="preserve">оқу нәтижесі бойынша </w:t>
      </w:r>
      <w:r w:rsidR="00AA1145" w:rsidRPr="003E1CF9">
        <w:rPr>
          <w:rFonts w:ascii="Times New Roman" w:hAnsi="Times New Roman" w:cs="Times New Roman"/>
          <w:sz w:val="28"/>
          <w:szCs w:val="28"/>
          <w:lang w:val="kk-KZ"/>
        </w:rPr>
        <w:t>оқу үлгерім</w:t>
      </w:r>
      <w:r w:rsidR="006D705D" w:rsidRPr="003E1CF9">
        <w:rPr>
          <w:rFonts w:ascii="Times New Roman" w:hAnsi="Times New Roman" w:cs="Times New Roman"/>
          <w:sz w:val="28"/>
          <w:szCs w:val="28"/>
          <w:lang w:val="kk-KZ"/>
        </w:rPr>
        <w:t>дері төмен,</w:t>
      </w:r>
      <w:r w:rsidR="00AA1145" w:rsidRPr="003E1CF9">
        <w:rPr>
          <w:rFonts w:ascii="Times New Roman" w:hAnsi="Times New Roman" w:cs="Times New Roman"/>
          <w:sz w:val="28"/>
          <w:szCs w:val="28"/>
          <w:lang w:val="kk-KZ"/>
        </w:rPr>
        <w:t xml:space="preserve"> сонымен қатар   басқалармен қарым-қатынасқа</w:t>
      </w:r>
      <w:r w:rsidR="00AA1145">
        <w:rPr>
          <w:rFonts w:ascii="Times New Roman" w:hAnsi="Times New Roman" w:cs="Times New Roman"/>
          <w:sz w:val="28"/>
          <w:szCs w:val="28"/>
          <w:lang w:val="kk-KZ"/>
        </w:rPr>
        <w:t xml:space="preserve"> түсу де қиындықтар туындап жатады </w:t>
      </w:r>
      <w:bookmarkEnd w:id="4"/>
      <w:r w:rsidR="00AA1145">
        <w:rPr>
          <w:rFonts w:ascii="Times New Roman" w:hAnsi="Times New Roman" w:cs="Times New Roman"/>
          <w:sz w:val="28"/>
          <w:szCs w:val="28"/>
          <w:lang w:val="kk-KZ"/>
        </w:rPr>
        <w:t xml:space="preserve">және олар тіпті  артық салмақ жинай бастайды (адипозитпен зардап шегеді) </w:t>
      </w:r>
      <w:r w:rsidR="00AA1145" w:rsidRPr="00BA09E6">
        <w:rPr>
          <w:rFonts w:ascii="Times New Roman" w:hAnsi="Times New Roman" w:cs="Times New Roman"/>
          <w:sz w:val="28"/>
          <w:szCs w:val="28"/>
          <w:lang w:val="kk-KZ"/>
        </w:rPr>
        <w:t>[</w:t>
      </w:r>
      <w:r w:rsidR="00AA1145">
        <w:rPr>
          <w:rFonts w:ascii="Times New Roman" w:hAnsi="Times New Roman" w:cs="Times New Roman"/>
          <w:sz w:val="28"/>
          <w:szCs w:val="28"/>
          <w:lang w:val="kk-KZ"/>
        </w:rPr>
        <w:t>2</w:t>
      </w:r>
      <w:r w:rsidR="00AA1145" w:rsidRPr="00BA09E6">
        <w:rPr>
          <w:rFonts w:ascii="Times New Roman" w:hAnsi="Times New Roman" w:cs="Times New Roman"/>
          <w:sz w:val="28"/>
          <w:szCs w:val="28"/>
          <w:lang w:val="kk-KZ"/>
        </w:rPr>
        <w:t>].</w:t>
      </w:r>
      <w:r w:rsidR="00AA1145" w:rsidRPr="00AD4AD3">
        <w:rPr>
          <w:rFonts w:ascii="Times New Roman" w:hAnsi="Times New Roman" w:cs="Times New Roman"/>
          <w:sz w:val="28"/>
          <w:szCs w:val="28"/>
          <w:lang w:val="kk-KZ"/>
        </w:rPr>
        <w:t xml:space="preserve"> </w:t>
      </w:r>
    </w:p>
    <w:p w14:paraId="6D522B94" w14:textId="2004013A" w:rsidR="00E94AD7" w:rsidRDefault="00AA1145" w:rsidP="00AA1145">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Любик университетінің (Германия) зерттеу нәтижелері</w:t>
      </w:r>
      <w:r w:rsidR="00072D90">
        <w:rPr>
          <w:rFonts w:ascii="Times New Roman" w:hAnsi="Times New Roman" w:cs="Times New Roman"/>
          <w:sz w:val="28"/>
          <w:szCs w:val="28"/>
          <w:lang w:val="kk-KZ"/>
        </w:rPr>
        <w:t>нен</w:t>
      </w:r>
      <w:r>
        <w:rPr>
          <w:rFonts w:ascii="Times New Roman" w:hAnsi="Times New Roman" w:cs="Times New Roman"/>
          <w:sz w:val="28"/>
          <w:szCs w:val="28"/>
          <w:lang w:val="kk-KZ"/>
        </w:rPr>
        <w:t xml:space="preserve"> келесі жағдайларды</w:t>
      </w:r>
      <w:r w:rsidR="00072D90">
        <w:rPr>
          <w:rFonts w:ascii="Times New Roman" w:hAnsi="Times New Roman" w:cs="Times New Roman"/>
          <w:sz w:val="28"/>
          <w:szCs w:val="28"/>
          <w:lang w:val="kk-KZ"/>
        </w:rPr>
        <w:t xml:space="preserve"> көруге болады</w:t>
      </w:r>
      <w:r>
        <w:rPr>
          <w:rFonts w:ascii="Times New Roman" w:hAnsi="Times New Roman" w:cs="Times New Roman"/>
          <w:sz w:val="28"/>
          <w:szCs w:val="28"/>
          <w:lang w:val="kk-KZ"/>
        </w:rPr>
        <w:t xml:space="preserve">, ұялы телефонның радиожиілік диапазонындағы электромагниттік сәулелену (РД ЭМС) жастар арасындағы семіздік эпидемиясының негіз болатын шамадан тыс артық тамақтануға итермелей беретін  негізгі фактор екенін анықтады. Электромагниттік өрістердің әсерінен туындайтын бұзылулар нейробиологиялық эффектіні тудыруы мүмкін әзірше ғылымда </w:t>
      </w:r>
      <w:r w:rsidRPr="002857CB">
        <w:rPr>
          <w:rFonts w:ascii="Times New Roman" w:hAnsi="Times New Roman" w:cs="Times New Roman"/>
          <w:sz w:val="28"/>
          <w:szCs w:val="28"/>
          <w:lang w:val="kk-KZ"/>
        </w:rPr>
        <w:t>оны</w:t>
      </w:r>
      <w:r>
        <w:rPr>
          <w:rFonts w:ascii="Times New Roman" w:hAnsi="Times New Roman" w:cs="Times New Roman"/>
          <w:sz w:val="28"/>
          <w:szCs w:val="28"/>
          <w:lang w:val="kk-KZ"/>
        </w:rPr>
        <w:t xml:space="preserve"> алдын ала</w:t>
      </w:r>
      <w:r w:rsidRPr="002857CB">
        <w:rPr>
          <w:rFonts w:ascii="Times New Roman" w:hAnsi="Times New Roman" w:cs="Times New Roman"/>
          <w:sz w:val="28"/>
          <w:szCs w:val="28"/>
          <w:lang w:val="kk-KZ"/>
        </w:rPr>
        <w:t xml:space="preserve"> болжау қиын</w:t>
      </w:r>
      <w:r>
        <w:rPr>
          <w:rFonts w:ascii="Times New Roman" w:hAnsi="Times New Roman" w:cs="Times New Roman"/>
          <w:sz w:val="28"/>
          <w:szCs w:val="28"/>
          <w:lang w:val="kk-KZ"/>
        </w:rPr>
        <w:t xml:space="preserve"> болып отыр, бұл  мәселені</w:t>
      </w:r>
      <w:r w:rsidRPr="002857CB">
        <w:rPr>
          <w:rFonts w:ascii="Times New Roman" w:hAnsi="Times New Roman" w:cs="Times New Roman"/>
          <w:sz w:val="28"/>
          <w:szCs w:val="28"/>
          <w:lang w:val="kk-KZ"/>
        </w:rPr>
        <w:t xml:space="preserve"> E. K. Wardzinski</w:t>
      </w:r>
      <w:r>
        <w:rPr>
          <w:rFonts w:ascii="Times New Roman" w:hAnsi="Times New Roman" w:cs="Times New Roman"/>
          <w:sz w:val="28"/>
          <w:szCs w:val="28"/>
          <w:lang w:val="kk-KZ"/>
        </w:rPr>
        <w:t xml:space="preserve"> және</w:t>
      </w:r>
      <w:r w:rsidRPr="002857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басқа авторлармен </w:t>
      </w:r>
      <w:r w:rsidRPr="002857CB">
        <w:rPr>
          <w:rFonts w:ascii="Times New Roman" w:hAnsi="Times New Roman" w:cs="Times New Roman"/>
          <w:sz w:val="28"/>
          <w:szCs w:val="28"/>
          <w:lang w:val="kk-KZ"/>
        </w:rPr>
        <w:t>бірлес</w:t>
      </w:r>
      <w:r w:rsidR="00785627">
        <w:rPr>
          <w:rFonts w:ascii="Times New Roman" w:hAnsi="Times New Roman" w:cs="Times New Roman"/>
          <w:sz w:val="28"/>
          <w:szCs w:val="28"/>
          <w:lang w:val="kk-KZ"/>
        </w:rPr>
        <w:t>іп жасаған</w:t>
      </w:r>
      <w:r w:rsidRPr="002857CB">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зерттеулер</w:t>
      </w:r>
      <w:r w:rsidR="00785627">
        <w:rPr>
          <w:rFonts w:ascii="Times New Roman" w:hAnsi="Times New Roman" w:cs="Times New Roman"/>
          <w:sz w:val="28"/>
          <w:szCs w:val="28"/>
          <w:lang w:val="kk-KZ"/>
        </w:rPr>
        <w:t>інен</w:t>
      </w:r>
      <w:r>
        <w:rPr>
          <w:rFonts w:ascii="Times New Roman" w:hAnsi="Times New Roman" w:cs="Times New Roman"/>
          <w:sz w:val="28"/>
          <w:szCs w:val="28"/>
          <w:lang w:val="kk-KZ"/>
        </w:rPr>
        <w:t xml:space="preserve"> көреміз </w:t>
      </w:r>
      <w:r w:rsidRPr="002857CB">
        <w:rPr>
          <w:rFonts w:ascii="Times New Roman" w:hAnsi="Times New Roman" w:cs="Times New Roman"/>
          <w:sz w:val="28"/>
          <w:szCs w:val="28"/>
          <w:lang w:val="kk-KZ"/>
        </w:rPr>
        <w:t>[3].</w:t>
      </w:r>
    </w:p>
    <w:p w14:paraId="1B232A43" w14:textId="69F899AF" w:rsidR="00AA1145" w:rsidRDefault="00E94AD7" w:rsidP="008F2264">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Қазақстандық психологтар зерттеу ая</w:t>
      </w:r>
      <w:r w:rsidR="00C1673A">
        <w:rPr>
          <w:rFonts w:ascii="Times New Roman" w:hAnsi="Times New Roman" w:cs="Times New Roman"/>
          <w:sz w:val="28"/>
          <w:szCs w:val="28"/>
          <w:lang w:val="kk-KZ"/>
        </w:rPr>
        <w:t>сын</w:t>
      </w:r>
      <w:r>
        <w:rPr>
          <w:rFonts w:ascii="Times New Roman" w:hAnsi="Times New Roman" w:cs="Times New Roman"/>
          <w:sz w:val="28"/>
          <w:szCs w:val="28"/>
          <w:lang w:val="kk-KZ"/>
        </w:rPr>
        <w:t>дағы стресс және резильенттілік</w:t>
      </w:r>
      <w:r w:rsidR="00FD1C3D">
        <w:rPr>
          <w:rFonts w:ascii="Times New Roman" w:hAnsi="Times New Roman" w:cs="Times New Roman"/>
          <w:sz w:val="28"/>
          <w:szCs w:val="28"/>
          <w:lang w:val="kk-KZ"/>
        </w:rPr>
        <w:t xml:space="preserve"> мәселелерін </w:t>
      </w:r>
      <w:r w:rsidR="004D6FD4">
        <w:rPr>
          <w:rFonts w:ascii="Times New Roman" w:hAnsi="Times New Roman" w:cs="Times New Roman"/>
          <w:sz w:val="28"/>
          <w:szCs w:val="28"/>
          <w:lang w:val="kk-KZ"/>
        </w:rPr>
        <w:t>қарастырған</w:t>
      </w:r>
      <w:r w:rsidR="00FD1C3D">
        <w:rPr>
          <w:rFonts w:ascii="Times New Roman" w:hAnsi="Times New Roman" w:cs="Times New Roman"/>
          <w:sz w:val="28"/>
          <w:szCs w:val="28"/>
          <w:lang w:val="kk-KZ"/>
        </w:rPr>
        <w:t xml:space="preserve"> бірқатар ғалымдар бар, атап айтқанда С.Қ. Бердібаева</w:t>
      </w:r>
      <w:r w:rsidR="004B516A">
        <w:rPr>
          <w:rFonts w:ascii="Times New Roman" w:hAnsi="Times New Roman" w:cs="Times New Roman"/>
          <w:sz w:val="28"/>
          <w:szCs w:val="28"/>
          <w:lang w:val="kk-KZ"/>
        </w:rPr>
        <w:t xml:space="preserve"> </w:t>
      </w:r>
      <w:r w:rsidR="004B516A" w:rsidRPr="00BA09E6">
        <w:rPr>
          <w:rFonts w:ascii="Times New Roman" w:hAnsi="Times New Roman" w:cs="Times New Roman"/>
          <w:sz w:val="28"/>
          <w:szCs w:val="28"/>
          <w:lang w:val="kk-KZ"/>
        </w:rPr>
        <w:t>[</w:t>
      </w:r>
      <w:r w:rsidR="00CF2DB8">
        <w:rPr>
          <w:rFonts w:ascii="Times New Roman" w:hAnsi="Times New Roman" w:cs="Times New Roman"/>
          <w:sz w:val="28"/>
          <w:szCs w:val="28"/>
          <w:lang w:val="kk-KZ"/>
        </w:rPr>
        <w:t>4</w:t>
      </w:r>
      <w:r w:rsidR="004B516A" w:rsidRPr="00BA09E6">
        <w:rPr>
          <w:rFonts w:ascii="Times New Roman" w:hAnsi="Times New Roman" w:cs="Times New Roman"/>
          <w:sz w:val="28"/>
          <w:szCs w:val="28"/>
          <w:lang w:val="kk-KZ"/>
        </w:rPr>
        <w:t>]</w:t>
      </w:r>
      <w:r w:rsidR="00FD1C3D">
        <w:rPr>
          <w:rFonts w:ascii="Times New Roman" w:hAnsi="Times New Roman" w:cs="Times New Roman"/>
          <w:sz w:val="28"/>
          <w:szCs w:val="28"/>
          <w:lang w:val="kk-KZ"/>
        </w:rPr>
        <w:t xml:space="preserve">, </w:t>
      </w:r>
      <w:r w:rsidR="004B516A">
        <w:rPr>
          <w:rFonts w:ascii="Times New Roman" w:hAnsi="Times New Roman" w:cs="Times New Roman"/>
          <w:sz w:val="28"/>
          <w:szCs w:val="28"/>
          <w:lang w:val="kk-KZ"/>
        </w:rPr>
        <w:t xml:space="preserve">М.К. Жолдасова </w:t>
      </w:r>
      <w:r w:rsidR="004B516A" w:rsidRPr="00BA09E6">
        <w:rPr>
          <w:rFonts w:ascii="Times New Roman" w:hAnsi="Times New Roman" w:cs="Times New Roman"/>
          <w:sz w:val="28"/>
          <w:szCs w:val="28"/>
          <w:lang w:val="kk-KZ"/>
        </w:rPr>
        <w:t>[</w:t>
      </w:r>
      <w:r w:rsidR="00CF2DB8">
        <w:rPr>
          <w:rFonts w:ascii="Times New Roman" w:hAnsi="Times New Roman" w:cs="Times New Roman"/>
          <w:sz w:val="28"/>
          <w:szCs w:val="28"/>
          <w:lang w:val="kk-KZ"/>
        </w:rPr>
        <w:t>5</w:t>
      </w:r>
      <w:r w:rsidR="004B516A" w:rsidRPr="00BA09E6">
        <w:rPr>
          <w:rFonts w:ascii="Times New Roman" w:hAnsi="Times New Roman" w:cs="Times New Roman"/>
          <w:sz w:val="28"/>
          <w:szCs w:val="28"/>
          <w:lang w:val="kk-KZ"/>
        </w:rPr>
        <w:t>]</w:t>
      </w:r>
      <w:r w:rsidR="00C94222">
        <w:rPr>
          <w:rFonts w:ascii="Times New Roman" w:hAnsi="Times New Roman" w:cs="Times New Roman"/>
          <w:sz w:val="28"/>
          <w:szCs w:val="28"/>
          <w:lang w:val="kk-KZ"/>
        </w:rPr>
        <w:t>, Н.</w:t>
      </w:r>
      <w:r w:rsidR="00320DC0">
        <w:rPr>
          <w:rFonts w:ascii="Times New Roman" w:hAnsi="Times New Roman" w:cs="Times New Roman"/>
          <w:sz w:val="28"/>
          <w:szCs w:val="28"/>
          <w:lang w:val="kk-KZ"/>
        </w:rPr>
        <w:t xml:space="preserve">К. Тоқсанбаева </w:t>
      </w:r>
      <w:r w:rsidR="00320DC0" w:rsidRPr="00BA09E6">
        <w:rPr>
          <w:rFonts w:ascii="Times New Roman" w:hAnsi="Times New Roman" w:cs="Times New Roman"/>
          <w:sz w:val="28"/>
          <w:szCs w:val="28"/>
          <w:lang w:val="kk-KZ"/>
        </w:rPr>
        <w:t>[</w:t>
      </w:r>
      <w:r w:rsidR="00CF2DB8">
        <w:rPr>
          <w:rFonts w:ascii="Times New Roman" w:hAnsi="Times New Roman" w:cs="Times New Roman"/>
          <w:sz w:val="28"/>
          <w:szCs w:val="28"/>
          <w:lang w:val="kk-KZ"/>
        </w:rPr>
        <w:t>6</w:t>
      </w:r>
      <w:r w:rsidR="00320DC0" w:rsidRPr="00BA09E6">
        <w:rPr>
          <w:rFonts w:ascii="Times New Roman" w:hAnsi="Times New Roman" w:cs="Times New Roman"/>
          <w:sz w:val="28"/>
          <w:szCs w:val="28"/>
          <w:lang w:val="kk-KZ"/>
        </w:rPr>
        <w:t>]</w:t>
      </w:r>
      <w:r w:rsidR="00320DC0">
        <w:rPr>
          <w:rFonts w:ascii="Times New Roman" w:hAnsi="Times New Roman" w:cs="Times New Roman"/>
          <w:sz w:val="28"/>
          <w:szCs w:val="28"/>
          <w:lang w:val="kk-KZ"/>
        </w:rPr>
        <w:t xml:space="preserve">, </w:t>
      </w:r>
      <w:r w:rsidR="00E006A3" w:rsidRPr="00E006A3">
        <w:rPr>
          <w:rFonts w:ascii="Times New Roman" w:hAnsi="Times New Roman" w:cs="Times New Roman"/>
          <w:sz w:val="28"/>
          <w:szCs w:val="28"/>
          <w:lang w:val="kk-KZ"/>
        </w:rPr>
        <w:t>А.Ф.Азизова</w:t>
      </w:r>
      <w:r w:rsidR="00E006A3">
        <w:rPr>
          <w:rFonts w:ascii="Times New Roman" w:hAnsi="Times New Roman" w:cs="Times New Roman"/>
          <w:sz w:val="28"/>
          <w:szCs w:val="28"/>
          <w:lang w:val="kk-KZ"/>
        </w:rPr>
        <w:t>,</w:t>
      </w:r>
      <w:r w:rsidR="00E006A3" w:rsidRPr="00E006A3">
        <w:rPr>
          <w:rFonts w:ascii="Times New Roman" w:hAnsi="Times New Roman" w:cs="Times New Roman"/>
          <w:sz w:val="28"/>
          <w:szCs w:val="28"/>
          <w:lang w:val="kk-KZ"/>
        </w:rPr>
        <w:t xml:space="preserve"> </w:t>
      </w:r>
      <w:r w:rsidR="00695D01" w:rsidRPr="00695D01">
        <w:rPr>
          <w:rFonts w:ascii="Times New Roman" w:hAnsi="Times New Roman" w:cs="Times New Roman"/>
          <w:sz w:val="28"/>
          <w:szCs w:val="28"/>
          <w:lang w:val="kk-KZ"/>
        </w:rPr>
        <w:t xml:space="preserve">Л.О. </w:t>
      </w:r>
      <w:r w:rsidR="00695D01" w:rsidRPr="00D430E7">
        <w:rPr>
          <w:rFonts w:ascii="Times New Roman" w:hAnsi="Times New Roman" w:cs="Times New Roman"/>
          <w:sz w:val="28"/>
          <w:szCs w:val="28"/>
          <w:lang w:val="kk-KZ"/>
        </w:rPr>
        <w:t>Баймолдина</w:t>
      </w:r>
      <w:r w:rsidR="00695D01" w:rsidRPr="00D430E7">
        <w:rPr>
          <w:lang w:val="kk-KZ"/>
        </w:rPr>
        <w:t xml:space="preserve"> </w:t>
      </w:r>
      <w:r w:rsidR="00E006A3" w:rsidRPr="00E006A3">
        <w:rPr>
          <w:rFonts w:ascii="Times New Roman" w:hAnsi="Times New Roman" w:cs="Times New Roman"/>
          <w:sz w:val="28"/>
          <w:szCs w:val="28"/>
          <w:lang w:val="kk-KZ"/>
        </w:rPr>
        <w:t>және тағы басқалар</w:t>
      </w:r>
      <w:r w:rsidR="008F2264">
        <w:rPr>
          <w:rFonts w:ascii="Times New Roman" w:hAnsi="Times New Roman" w:cs="Times New Roman"/>
          <w:sz w:val="28"/>
          <w:szCs w:val="28"/>
          <w:lang w:val="kk-KZ"/>
        </w:rPr>
        <w:t xml:space="preserve"> </w:t>
      </w:r>
      <w:r w:rsidR="00320DC0" w:rsidRPr="00D430E7">
        <w:rPr>
          <w:rFonts w:ascii="Times New Roman" w:hAnsi="Times New Roman" w:cs="Times New Roman"/>
          <w:sz w:val="28"/>
          <w:szCs w:val="28"/>
          <w:lang w:val="kk-KZ"/>
        </w:rPr>
        <w:t>[</w:t>
      </w:r>
      <w:r w:rsidR="00CF2DB8" w:rsidRPr="00D430E7">
        <w:rPr>
          <w:rFonts w:ascii="Times New Roman" w:hAnsi="Times New Roman" w:cs="Times New Roman"/>
          <w:sz w:val="28"/>
          <w:szCs w:val="28"/>
          <w:lang w:val="kk-KZ"/>
        </w:rPr>
        <w:t>7</w:t>
      </w:r>
      <w:r w:rsidR="00320DC0" w:rsidRPr="00D430E7">
        <w:rPr>
          <w:rFonts w:ascii="Times New Roman" w:hAnsi="Times New Roman" w:cs="Times New Roman"/>
          <w:sz w:val="28"/>
          <w:szCs w:val="28"/>
          <w:lang w:val="kk-KZ"/>
        </w:rPr>
        <w:t>]</w:t>
      </w:r>
      <w:r w:rsidR="008F2264">
        <w:rPr>
          <w:rFonts w:ascii="Times New Roman" w:hAnsi="Times New Roman" w:cs="Times New Roman"/>
          <w:sz w:val="28"/>
          <w:szCs w:val="28"/>
          <w:lang w:val="kk-KZ"/>
        </w:rPr>
        <w:t xml:space="preserve"> </w:t>
      </w:r>
      <w:r w:rsidR="004B516A">
        <w:rPr>
          <w:rFonts w:ascii="Times New Roman" w:hAnsi="Times New Roman" w:cs="Times New Roman"/>
          <w:sz w:val="28"/>
          <w:szCs w:val="28"/>
          <w:lang w:val="kk-KZ"/>
        </w:rPr>
        <w:t xml:space="preserve">өз еңбектерінде </w:t>
      </w:r>
      <w:r w:rsidR="0088718E">
        <w:rPr>
          <w:rFonts w:ascii="Times New Roman" w:hAnsi="Times New Roman" w:cs="Times New Roman"/>
          <w:sz w:val="28"/>
          <w:szCs w:val="28"/>
          <w:lang w:val="kk-KZ"/>
        </w:rPr>
        <w:t>стресстің ту</w:t>
      </w:r>
      <w:r w:rsidR="00B50BB9">
        <w:rPr>
          <w:rFonts w:ascii="Times New Roman" w:hAnsi="Times New Roman" w:cs="Times New Roman"/>
          <w:sz w:val="28"/>
          <w:szCs w:val="28"/>
          <w:lang w:val="kk-KZ"/>
        </w:rPr>
        <w:t>ы</w:t>
      </w:r>
      <w:r w:rsidR="0088718E">
        <w:rPr>
          <w:rFonts w:ascii="Times New Roman" w:hAnsi="Times New Roman" w:cs="Times New Roman"/>
          <w:sz w:val="28"/>
          <w:szCs w:val="28"/>
          <w:lang w:val="kk-KZ"/>
        </w:rPr>
        <w:t>ндауымен заманауи психологияда стресске төзімділік мәселелерін қарастырған.</w:t>
      </w:r>
      <w:r w:rsidR="008F2264">
        <w:rPr>
          <w:rFonts w:ascii="Times New Roman" w:hAnsi="Times New Roman" w:cs="Times New Roman"/>
          <w:sz w:val="28"/>
          <w:szCs w:val="28"/>
          <w:lang w:val="kk-KZ"/>
        </w:rPr>
        <w:t xml:space="preserve"> </w:t>
      </w:r>
      <w:r w:rsidR="0088718E">
        <w:rPr>
          <w:rFonts w:ascii="Times New Roman" w:hAnsi="Times New Roman" w:cs="Times New Roman"/>
          <w:sz w:val="28"/>
          <w:szCs w:val="28"/>
          <w:lang w:val="kk-KZ"/>
        </w:rPr>
        <w:t xml:space="preserve">Сонымен қатар резильенттілік мәселесін зерттеумен айналысқан </w:t>
      </w:r>
      <w:r w:rsidR="00E30384">
        <w:rPr>
          <w:rFonts w:ascii="Times New Roman" w:hAnsi="Times New Roman" w:cs="Times New Roman"/>
          <w:sz w:val="28"/>
          <w:szCs w:val="28"/>
          <w:lang w:val="kk-KZ"/>
        </w:rPr>
        <w:t xml:space="preserve">О.С. Сангилбаев </w:t>
      </w:r>
      <w:r w:rsidR="00E30384" w:rsidRPr="00BA09E6">
        <w:rPr>
          <w:rFonts w:ascii="Times New Roman" w:hAnsi="Times New Roman" w:cs="Times New Roman"/>
          <w:sz w:val="28"/>
          <w:szCs w:val="28"/>
          <w:lang w:val="kk-KZ"/>
        </w:rPr>
        <w:t>[</w:t>
      </w:r>
      <w:r w:rsidR="00CF2DB8">
        <w:rPr>
          <w:rFonts w:ascii="Times New Roman" w:hAnsi="Times New Roman" w:cs="Times New Roman"/>
          <w:sz w:val="28"/>
          <w:szCs w:val="28"/>
          <w:lang w:val="kk-KZ"/>
        </w:rPr>
        <w:t>8</w:t>
      </w:r>
      <w:r w:rsidR="00E30384" w:rsidRPr="00BA09E6">
        <w:rPr>
          <w:rFonts w:ascii="Times New Roman" w:hAnsi="Times New Roman" w:cs="Times New Roman"/>
          <w:sz w:val="28"/>
          <w:szCs w:val="28"/>
          <w:lang w:val="kk-KZ"/>
        </w:rPr>
        <w:t>]</w:t>
      </w:r>
      <w:r w:rsidR="00E30384">
        <w:rPr>
          <w:rFonts w:ascii="Times New Roman" w:hAnsi="Times New Roman" w:cs="Times New Roman"/>
          <w:sz w:val="28"/>
          <w:szCs w:val="28"/>
          <w:lang w:val="kk-KZ"/>
        </w:rPr>
        <w:t xml:space="preserve">, С.Е. Дуанаева </w:t>
      </w:r>
      <w:r w:rsidR="00E30384" w:rsidRPr="00BA09E6">
        <w:rPr>
          <w:rFonts w:ascii="Times New Roman" w:hAnsi="Times New Roman" w:cs="Times New Roman"/>
          <w:sz w:val="28"/>
          <w:szCs w:val="28"/>
          <w:lang w:val="kk-KZ"/>
        </w:rPr>
        <w:t>[</w:t>
      </w:r>
      <w:r w:rsidR="00CF2DB8">
        <w:rPr>
          <w:rFonts w:ascii="Times New Roman" w:hAnsi="Times New Roman" w:cs="Times New Roman"/>
          <w:sz w:val="28"/>
          <w:szCs w:val="28"/>
          <w:lang w:val="kk-KZ"/>
        </w:rPr>
        <w:t>9</w:t>
      </w:r>
      <w:r w:rsidR="00E30384" w:rsidRPr="00BA09E6">
        <w:rPr>
          <w:rFonts w:ascii="Times New Roman" w:hAnsi="Times New Roman" w:cs="Times New Roman"/>
          <w:sz w:val="28"/>
          <w:szCs w:val="28"/>
          <w:lang w:val="kk-KZ"/>
        </w:rPr>
        <w:t>]</w:t>
      </w:r>
      <w:r w:rsidR="00E30384">
        <w:rPr>
          <w:rFonts w:ascii="Times New Roman" w:hAnsi="Times New Roman" w:cs="Times New Roman"/>
          <w:sz w:val="28"/>
          <w:szCs w:val="28"/>
          <w:lang w:val="kk-KZ"/>
        </w:rPr>
        <w:t xml:space="preserve">. Авторлар атап көрсеткендей </w:t>
      </w:r>
      <w:r w:rsidR="00DA1962">
        <w:rPr>
          <w:rFonts w:ascii="Times New Roman" w:hAnsi="Times New Roman" w:cs="Times New Roman"/>
          <w:sz w:val="28"/>
          <w:szCs w:val="28"/>
          <w:lang w:val="kk-KZ"/>
        </w:rPr>
        <w:t>стресске төтеп беру қабілетіне сәйкес резильенттіліктің түрлерін қарастыруға болатынын көрсетті.</w:t>
      </w:r>
    </w:p>
    <w:p w14:paraId="4CDB1F51" w14:textId="30E6B419" w:rsidR="0045338F" w:rsidRDefault="0045338F" w:rsidP="0045338F">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Қазақстанда  осы сұрақтарға байланысты зерттеулер</w:t>
      </w:r>
      <w:r w:rsidR="00365574">
        <w:rPr>
          <w:rFonts w:ascii="Times New Roman" w:hAnsi="Times New Roman" w:cs="Times New Roman"/>
          <w:sz w:val="28"/>
          <w:szCs w:val="28"/>
          <w:lang w:val="kk-KZ"/>
        </w:rPr>
        <w:t>,</w:t>
      </w:r>
      <w:r>
        <w:rPr>
          <w:rFonts w:ascii="Times New Roman" w:hAnsi="Times New Roman" w:cs="Times New Roman"/>
          <w:sz w:val="28"/>
          <w:szCs w:val="28"/>
          <w:lang w:val="kk-KZ"/>
        </w:rPr>
        <w:t xml:space="preserve"> тіпті</w:t>
      </w:r>
      <w:r w:rsidR="00365574">
        <w:rPr>
          <w:rFonts w:ascii="Times New Roman" w:hAnsi="Times New Roman" w:cs="Times New Roman"/>
          <w:sz w:val="28"/>
          <w:szCs w:val="28"/>
          <w:lang w:val="kk-KZ"/>
        </w:rPr>
        <w:t>,</w:t>
      </w:r>
      <w:r>
        <w:rPr>
          <w:rFonts w:ascii="Times New Roman" w:hAnsi="Times New Roman" w:cs="Times New Roman"/>
          <w:sz w:val="28"/>
          <w:szCs w:val="28"/>
          <w:lang w:val="kk-KZ"/>
        </w:rPr>
        <w:t xml:space="preserve"> 2014 жылдың өзінде пайда болды, Ақтөбе қаласында Марат Оспанов атындағы Батыс-Қазақстан  Мемлекеттік медициналық университетінің жас ғалымдарының зерттеулері бойынша, әртүрлі телефон модельдерінің электромагнитті өрістерінің параметрлерін өлшеу барысында ұялы телефондардың өте зиян екені көрсетілген, әсіресе  көру және есту м</w:t>
      </w:r>
      <w:r w:rsidR="00C26EDB">
        <w:rPr>
          <w:rFonts w:ascii="Times New Roman" w:hAnsi="Times New Roman" w:cs="Times New Roman"/>
          <w:sz w:val="28"/>
          <w:szCs w:val="28"/>
          <w:lang w:val="kk-KZ"/>
        </w:rPr>
        <w:t>ү</w:t>
      </w:r>
      <w:r>
        <w:rPr>
          <w:rFonts w:ascii="Times New Roman" w:hAnsi="Times New Roman" w:cs="Times New Roman"/>
          <w:sz w:val="28"/>
          <w:szCs w:val="28"/>
          <w:lang w:val="kk-KZ"/>
        </w:rPr>
        <w:t xml:space="preserve">шелеріне қатты зиян келтіретіндігі жайлы айтып өткен (зерттеуші Асельжан Бектурганова, 2014 ж. </w:t>
      </w:r>
      <w:r w:rsidRPr="0045338F">
        <w:rPr>
          <w:rFonts w:ascii="Times New Roman" w:hAnsi="Times New Roman" w:cs="Times New Roman"/>
          <w:sz w:val="28"/>
          <w:szCs w:val="28"/>
          <w:lang w:val="kk-KZ"/>
        </w:rPr>
        <w:t>дипломдық</w:t>
      </w:r>
      <w:r w:rsidRPr="007B2B90">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жұмыс).</w:t>
      </w:r>
    </w:p>
    <w:p w14:paraId="0CE33479" w14:textId="1D97F9DA" w:rsidR="001651C0" w:rsidRDefault="0045338F" w:rsidP="001651C0">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осы зерттеу барысында алынған статистикалық мәліметтер бойынша, зерттеуге қатысқан респонденттердің 60</w:t>
      </w:r>
      <w:r w:rsidRPr="002D3FBC">
        <w:rPr>
          <w:rFonts w:ascii="Times New Roman" w:hAnsi="Times New Roman" w:cs="Times New Roman"/>
          <w:sz w:val="28"/>
          <w:szCs w:val="28"/>
          <w:lang w:val="kk-KZ"/>
        </w:rPr>
        <w:t>%</w:t>
      </w:r>
      <w:r w:rsidR="00365574">
        <w:rPr>
          <w:rFonts w:ascii="Times New Roman" w:hAnsi="Times New Roman" w:cs="Times New Roman"/>
          <w:sz w:val="28"/>
          <w:szCs w:val="28"/>
          <w:lang w:val="kk-KZ"/>
        </w:rPr>
        <w:t>-</w:t>
      </w:r>
      <w:r w:rsidR="005E7F47">
        <w:rPr>
          <w:rFonts w:ascii="Times New Roman" w:hAnsi="Times New Roman" w:cs="Times New Roman"/>
          <w:sz w:val="28"/>
          <w:szCs w:val="28"/>
          <w:lang w:val="kk-KZ"/>
        </w:rPr>
        <w:t>ы</w:t>
      </w:r>
      <w:r>
        <w:rPr>
          <w:rFonts w:ascii="Times New Roman" w:hAnsi="Times New Roman" w:cs="Times New Roman"/>
          <w:sz w:val="28"/>
          <w:szCs w:val="28"/>
          <w:lang w:val="kk-KZ"/>
        </w:rPr>
        <w:t xml:space="preserve"> бір ғана емес, екі ұялы телефон қолданатынын, ал 35%</w:t>
      </w:r>
      <w:r w:rsidR="00365574">
        <w:rPr>
          <w:rFonts w:ascii="Times New Roman" w:hAnsi="Times New Roman" w:cs="Times New Roman"/>
          <w:sz w:val="28"/>
          <w:szCs w:val="28"/>
          <w:lang w:val="kk-KZ"/>
        </w:rPr>
        <w:t>-ы</w:t>
      </w:r>
      <w:r>
        <w:rPr>
          <w:rFonts w:ascii="Times New Roman" w:hAnsi="Times New Roman" w:cs="Times New Roman"/>
          <w:sz w:val="28"/>
          <w:szCs w:val="28"/>
          <w:lang w:val="kk-KZ"/>
        </w:rPr>
        <w:t xml:space="preserve"> өз телефондарынан мүлдем ажырамайтындарын көруге болады. «Көптеген Ақтөбелік жастар ұйықтар алдында да өз </w:t>
      </w:r>
      <w:r w:rsidRPr="003D3D4F">
        <w:rPr>
          <w:rFonts w:ascii="Times New Roman" w:hAnsi="Times New Roman" w:cs="Times New Roman"/>
          <w:sz w:val="28"/>
          <w:szCs w:val="28"/>
          <w:lang w:val="kk-KZ"/>
        </w:rPr>
        <w:t>телефондары</w:t>
      </w:r>
      <w:r w:rsidR="003D3D4F" w:rsidRPr="003D3D4F">
        <w:rPr>
          <w:rFonts w:ascii="Times New Roman" w:hAnsi="Times New Roman" w:cs="Times New Roman"/>
          <w:sz w:val="28"/>
          <w:szCs w:val="28"/>
          <w:lang w:val="kk-KZ"/>
        </w:rPr>
        <w:t>нан ажырамай</w:t>
      </w:r>
      <w:r w:rsidRPr="003D3D4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жатудан бас тартпайтыны анықталды, оларды қосылып тұрған аппараттың әрдайым базалық станциямен үнемі байланыста тұратындығы да мүлдем алаңдатпайды. </w:t>
      </w:r>
      <w:r w:rsidR="00134397">
        <w:rPr>
          <w:rFonts w:ascii="Times New Roman" w:hAnsi="Times New Roman" w:cs="Times New Roman"/>
          <w:sz w:val="28"/>
          <w:szCs w:val="28"/>
          <w:lang w:val="kk-KZ"/>
        </w:rPr>
        <w:t xml:space="preserve">Электромагниттік толқындардың әсерінен ми үнемі зардап шегеді. Смартфонды шамадан тыс қолданған кезде, ұлпалардың қызуы туындайды және жасуша құрылымы бұзылады. </w:t>
      </w:r>
      <w:r w:rsidR="001651C0">
        <w:rPr>
          <w:rFonts w:ascii="Times New Roman" w:hAnsi="Times New Roman" w:cs="Times New Roman"/>
          <w:sz w:val="28"/>
          <w:szCs w:val="28"/>
          <w:lang w:val="kk-KZ"/>
        </w:rPr>
        <w:t>Бұл жағдай жүйке, иммундық және жүрек-қан тамырлары ауруларына әкеледі». Сонымен қатар, медициналық университет</w:t>
      </w:r>
      <w:r w:rsidR="00C26EDB">
        <w:rPr>
          <w:rFonts w:ascii="Times New Roman" w:hAnsi="Times New Roman" w:cs="Times New Roman"/>
          <w:sz w:val="28"/>
          <w:szCs w:val="28"/>
          <w:lang w:val="kk-KZ"/>
        </w:rPr>
        <w:t>т</w:t>
      </w:r>
      <w:r w:rsidR="001651C0">
        <w:rPr>
          <w:rFonts w:ascii="Times New Roman" w:hAnsi="Times New Roman" w:cs="Times New Roman"/>
          <w:sz w:val="28"/>
          <w:szCs w:val="28"/>
          <w:lang w:val="kk-KZ"/>
        </w:rPr>
        <w:t xml:space="preserve">ің студенттері жылу толқындары қатерлі ісік ауруларының пайда болуына ықпал етуі мүмкін деген батыл болжам жасаған. Зерттеуден алынған мәліметтер негізінде келесі ұсыныстарды береді: «ұялы телефонды пайдалану кезінде оның  теріс әсерін болдырмау үшін телефон иелерін ұялы байланысты ақылмен пайдалана алуға үйрету керек» </w:t>
      </w:r>
      <w:r w:rsidR="001651C0" w:rsidRPr="001471C4">
        <w:rPr>
          <w:rFonts w:ascii="Times New Roman" w:hAnsi="Times New Roman" w:cs="Times New Roman"/>
          <w:sz w:val="28"/>
          <w:szCs w:val="28"/>
          <w:lang w:val="kk-KZ"/>
        </w:rPr>
        <w:t>[</w:t>
      </w:r>
      <w:r w:rsidR="004F3129">
        <w:rPr>
          <w:rFonts w:ascii="Times New Roman" w:hAnsi="Times New Roman" w:cs="Times New Roman"/>
          <w:sz w:val="28"/>
          <w:szCs w:val="28"/>
          <w:lang w:val="kk-KZ"/>
        </w:rPr>
        <w:t>10</w:t>
      </w:r>
      <w:r w:rsidR="001651C0" w:rsidRPr="001471C4">
        <w:rPr>
          <w:rFonts w:ascii="Times New Roman" w:hAnsi="Times New Roman" w:cs="Times New Roman"/>
          <w:sz w:val="28"/>
          <w:szCs w:val="28"/>
          <w:lang w:val="kk-KZ"/>
        </w:rPr>
        <w:t>].</w:t>
      </w:r>
    </w:p>
    <w:p w14:paraId="65DC3D4E" w14:textId="540E9CFB" w:rsidR="00700E2D" w:rsidRDefault="007A6C78" w:rsidP="007A6C78">
      <w:pPr>
        <w:spacing w:after="0" w:line="240" w:lineRule="auto"/>
        <w:ind w:firstLine="567"/>
        <w:contextualSpacing/>
        <w:jc w:val="both"/>
        <w:rPr>
          <w:rFonts w:ascii="Times New Roman" w:hAnsi="Times New Roman" w:cs="Times New Roman"/>
          <w:sz w:val="28"/>
          <w:szCs w:val="28"/>
          <w:lang w:val="kk-KZ"/>
        </w:rPr>
      </w:pPr>
      <w:bookmarkStart w:id="5" w:name="_Hlk213708266"/>
      <w:r>
        <w:rPr>
          <w:rFonts w:ascii="Times New Roman" w:hAnsi="Times New Roman" w:cs="Times New Roman"/>
          <w:sz w:val="28"/>
          <w:szCs w:val="28"/>
          <w:lang w:val="kk-KZ"/>
        </w:rPr>
        <w:t xml:space="preserve">Қазақстан Республикасының Президенті Қ.Ж. Тоқаевтың жолдауы </w:t>
      </w:r>
      <w:r w:rsidR="00700E2D" w:rsidRPr="00700E2D">
        <w:rPr>
          <w:rFonts w:ascii="Times New Roman" w:hAnsi="Times New Roman" w:cs="Times New Roman"/>
          <w:sz w:val="28"/>
          <w:szCs w:val="28"/>
          <w:lang w:val="kk-KZ"/>
        </w:rPr>
        <w:t>«Жасанды интеллект дәуіріндегі Қазақстан: өзекті мәселелер және оны түбегейлі цифрлық өзгерістер арқылы шешу» (2025 ж., 8 қыркүйек)</w:t>
      </w:r>
      <w:r>
        <w:rPr>
          <w:rFonts w:ascii="Times New Roman" w:hAnsi="Times New Roman" w:cs="Times New Roman"/>
          <w:sz w:val="28"/>
          <w:szCs w:val="28"/>
          <w:lang w:val="kk-KZ"/>
        </w:rPr>
        <w:t>, ц</w:t>
      </w:r>
      <w:r w:rsidR="00700E2D" w:rsidRPr="00700E2D">
        <w:rPr>
          <w:rFonts w:ascii="Times New Roman" w:hAnsi="Times New Roman" w:cs="Times New Roman"/>
          <w:sz w:val="28"/>
          <w:szCs w:val="28"/>
          <w:lang w:val="kk-KZ"/>
        </w:rPr>
        <w:t>ифрлық трансформация ел дамуының негізгі бағыты ретінде жарияланып, білім беру, денсаулық сақтау және әлеуметтік салаға жасанды интеллект пен технологияларды енгізуге басымдық берілді</w:t>
      </w:r>
      <w:r>
        <w:rPr>
          <w:rFonts w:ascii="Times New Roman" w:hAnsi="Times New Roman" w:cs="Times New Roman"/>
          <w:sz w:val="28"/>
          <w:szCs w:val="28"/>
          <w:lang w:val="kk-KZ"/>
        </w:rPr>
        <w:t xml:space="preserve"> деп </w:t>
      </w:r>
      <w:r w:rsidRPr="000B6D6B">
        <w:rPr>
          <w:rFonts w:ascii="Times New Roman" w:hAnsi="Times New Roman" w:cs="Times New Roman"/>
          <w:sz w:val="28"/>
          <w:szCs w:val="28"/>
          <w:lang w:val="kk-KZ"/>
        </w:rPr>
        <w:t>айтты</w:t>
      </w:r>
      <w:r w:rsidR="00865541" w:rsidRPr="000B6D6B">
        <w:rPr>
          <w:rFonts w:ascii="Times New Roman" w:hAnsi="Times New Roman" w:cs="Times New Roman"/>
          <w:sz w:val="28"/>
          <w:szCs w:val="28"/>
          <w:lang w:val="kk-KZ"/>
        </w:rPr>
        <w:t xml:space="preserve"> </w:t>
      </w:r>
      <w:bookmarkEnd w:id="5"/>
      <w:r w:rsidR="00865541" w:rsidRPr="00051C66">
        <w:rPr>
          <w:rFonts w:ascii="Times New Roman" w:hAnsi="Times New Roman" w:cs="Times New Roman"/>
          <w:sz w:val="28"/>
          <w:szCs w:val="28"/>
          <w:lang w:val="kk-KZ"/>
        </w:rPr>
        <w:t xml:space="preserve">[11]. </w:t>
      </w:r>
    </w:p>
    <w:p w14:paraId="60A58688" w14:textId="665D4DA8" w:rsidR="0022392C" w:rsidRDefault="008A6F42" w:rsidP="0022392C">
      <w:pPr>
        <w:tabs>
          <w:tab w:val="left" w:pos="142"/>
        </w:tabs>
        <w:spacing w:after="0" w:line="240" w:lineRule="auto"/>
        <w:ind w:firstLine="567"/>
        <w:contextualSpacing/>
        <w:jc w:val="both"/>
        <w:rPr>
          <w:rFonts w:ascii="Times New Roman" w:hAnsi="Times New Roman" w:cs="Times New Roman"/>
          <w:sz w:val="28"/>
          <w:szCs w:val="28"/>
          <w:lang w:val="kk-KZ"/>
        </w:rPr>
      </w:pPr>
      <w:bookmarkStart w:id="6" w:name="_Hlk210851904"/>
      <w:bookmarkStart w:id="7" w:name="_Hlk208759735"/>
      <w:r>
        <w:rPr>
          <w:rFonts w:ascii="Times New Roman" w:hAnsi="Times New Roman" w:cs="Times New Roman"/>
          <w:sz w:val="28"/>
          <w:szCs w:val="28"/>
          <w:lang w:val="kk-KZ"/>
        </w:rPr>
        <w:t xml:space="preserve">Бүгінгі таңда Қазақстан Республикасының </w:t>
      </w:r>
      <w:r w:rsidR="00365574">
        <w:rPr>
          <w:rFonts w:ascii="Times New Roman" w:hAnsi="Times New Roman" w:cs="Times New Roman"/>
          <w:sz w:val="28"/>
          <w:szCs w:val="28"/>
          <w:lang w:val="kk-KZ"/>
        </w:rPr>
        <w:t>О</w:t>
      </w:r>
      <w:r>
        <w:rPr>
          <w:rFonts w:ascii="Times New Roman" w:hAnsi="Times New Roman" w:cs="Times New Roman"/>
          <w:sz w:val="28"/>
          <w:szCs w:val="28"/>
          <w:lang w:val="kk-KZ"/>
        </w:rPr>
        <w:t>қу-ағарту министрлігі білім беру ұйымдарында, ең алдымен мектептер мен мемлекеттік құрылымдарда смартфондарды пайдалану ережелерін ендіру туралы белсенді талқылаулар жүргізілуде.</w:t>
      </w:r>
      <w:r w:rsidR="0022392C">
        <w:rPr>
          <w:rFonts w:ascii="Times New Roman" w:hAnsi="Times New Roman" w:cs="Times New Roman"/>
          <w:sz w:val="28"/>
          <w:szCs w:val="28"/>
          <w:lang w:val="kk-KZ"/>
        </w:rPr>
        <w:t xml:space="preserve"> Өкінішке орай жоғары оқу орындарында мұндай белсенді талқылаулар жүргізілмеуде, студенттер арасында  ұялы байланысқа тәуелділік қарқынды орын алуда және смартфонды шамадан тыс пайдалану ұлғайып отыр</w:t>
      </w:r>
      <w:r w:rsidR="00C504F6">
        <w:rPr>
          <w:rFonts w:ascii="Times New Roman" w:hAnsi="Times New Roman" w:cs="Times New Roman"/>
          <w:sz w:val="28"/>
          <w:szCs w:val="28"/>
          <w:lang w:val="kk-KZ"/>
        </w:rPr>
        <w:t>.</w:t>
      </w:r>
    </w:p>
    <w:p w14:paraId="09996B19" w14:textId="77647634" w:rsidR="008A6F42" w:rsidRDefault="0022392C" w:rsidP="008A6F42">
      <w:pPr>
        <w:spacing w:after="0" w:line="240" w:lineRule="auto"/>
        <w:ind w:firstLine="567"/>
        <w:contextualSpacing/>
        <w:jc w:val="both"/>
        <w:rPr>
          <w:rFonts w:ascii="Times New Roman" w:hAnsi="Times New Roman" w:cs="Times New Roman"/>
          <w:sz w:val="28"/>
          <w:szCs w:val="28"/>
          <w:lang w:val="kk-KZ"/>
        </w:rPr>
      </w:pPr>
      <w:bookmarkStart w:id="8" w:name="_Hlk210851951"/>
      <w:bookmarkEnd w:id="6"/>
      <w:r w:rsidRPr="00C83609">
        <w:rPr>
          <w:rFonts w:ascii="Times New Roman" w:hAnsi="Times New Roman" w:cs="Times New Roman"/>
          <w:sz w:val="28"/>
          <w:szCs w:val="28"/>
          <w:lang w:val="kk-KZ"/>
        </w:rPr>
        <w:t>Жоғарыда айтылғандарға байланысты біз</w:t>
      </w:r>
      <w:r w:rsidR="00EB160B">
        <w:rPr>
          <w:rFonts w:ascii="Times New Roman" w:hAnsi="Times New Roman" w:cs="Times New Roman"/>
          <w:sz w:val="28"/>
          <w:szCs w:val="28"/>
          <w:lang w:val="kk-KZ"/>
        </w:rPr>
        <w:t>,</w:t>
      </w:r>
      <w:r w:rsidRPr="00C83609">
        <w:rPr>
          <w:rFonts w:ascii="Times New Roman" w:hAnsi="Times New Roman" w:cs="Times New Roman"/>
          <w:sz w:val="28"/>
          <w:szCs w:val="28"/>
          <w:lang w:val="kk-KZ"/>
        </w:rPr>
        <w:t xml:space="preserve"> </w:t>
      </w:r>
      <w:bookmarkStart w:id="9" w:name="_Hlk208742756"/>
      <w:bookmarkStart w:id="10" w:name="_Hlk213708679"/>
      <w:r w:rsidRPr="00C83609">
        <w:rPr>
          <w:rFonts w:ascii="Times New Roman" w:hAnsi="Times New Roman" w:cs="Times New Roman"/>
          <w:sz w:val="28"/>
          <w:szCs w:val="28"/>
          <w:lang w:val="kk-KZ"/>
        </w:rPr>
        <w:t xml:space="preserve">студенттердегі созылмалы стрессті патогендік фактор және резильенттілікті қорғаныс факторы ретінде зерттеу мәселесін қарастырдық, </w:t>
      </w:r>
      <w:r w:rsidR="009C6F24">
        <w:rPr>
          <w:rFonts w:ascii="Times New Roman" w:hAnsi="Times New Roman" w:cs="Times New Roman"/>
          <w:sz w:val="28"/>
          <w:szCs w:val="28"/>
          <w:lang w:val="kk-KZ"/>
        </w:rPr>
        <w:t>жыныстық</w:t>
      </w:r>
      <w:r w:rsidRPr="00C83609">
        <w:rPr>
          <w:rFonts w:ascii="Times New Roman" w:hAnsi="Times New Roman" w:cs="Times New Roman"/>
          <w:sz w:val="28"/>
          <w:szCs w:val="28"/>
          <w:lang w:val="kk-KZ"/>
        </w:rPr>
        <w:t xml:space="preserve"> айырмашылықтар мен оқу бейінін ескере отырып, ұялы телефонды шамадан тыс пайдалану жағдайы бойынша тәуекел топтағы студенттердің мәселелерін ерте анықтау арқылы студенттерге ұялы телефонды пайдалануды реттеу қажеттілігі </w:t>
      </w:r>
      <w:bookmarkEnd w:id="9"/>
      <w:r w:rsidRPr="00C83609">
        <w:rPr>
          <w:rFonts w:ascii="Times New Roman" w:hAnsi="Times New Roman" w:cs="Times New Roman"/>
          <w:sz w:val="28"/>
          <w:szCs w:val="28"/>
          <w:lang w:val="kk-KZ"/>
        </w:rPr>
        <w:t>туралы ұсыныстарды негіздедік.</w:t>
      </w:r>
    </w:p>
    <w:bookmarkEnd w:id="8"/>
    <w:bookmarkEnd w:id="10"/>
    <w:p w14:paraId="1EE1D2C5" w14:textId="77777777" w:rsidR="00993EF9" w:rsidRDefault="00993EF9" w:rsidP="00993EF9">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Студенттерде ұялы телефонды шамадан тыс қолдану жағдайындағы қорғаныс (резильенттілік) және патогендік факторларды (созылмалы стресс) зерттеуде бүгінгі таңда бірқатар маңызды қайшылықтар орын алуда:</w:t>
      </w:r>
    </w:p>
    <w:p w14:paraId="55F5B789" w14:textId="27413324" w:rsidR="00993EF9" w:rsidRDefault="00993EF9" w:rsidP="00993EF9">
      <w:pPr>
        <w:pStyle w:val="a3"/>
        <w:numPr>
          <w:ilvl w:val="0"/>
          <w:numId w:val="2"/>
        </w:numPr>
        <w:tabs>
          <w:tab w:val="left" w:pos="142"/>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w:t>
      </w:r>
      <w:r w:rsidRPr="00993EF9">
        <w:rPr>
          <w:rFonts w:ascii="Times New Roman" w:hAnsi="Times New Roman" w:cs="Times New Roman"/>
          <w:sz w:val="28"/>
          <w:szCs w:val="28"/>
          <w:lang w:val="kk-KZ"/>
        </w:rPr>
        <w:t>әуелділігі жоғары адамның психологиясы мен медиа мінез-құлықты зерттеу бойынша психология саласындағы ғылыми әлеуеттің жеткіліксіздігі, әсіресе жоғары білім беруді цифрландыру жағдайында студенттердің тәуелді мінез-құлықтарының алғышарттарының әлеуметтік маңыздылығын зерттеудің бағытын анықтау қажеттілігін көрсете алады, атап айтқанда жоғары оқу орындарының білім беру тәжірбиесінде қалыптасқан жағдайлардың өте жоғары сұранысқа ие болу деңгейі бойынша қиыншылықтар;</w:t>
      </w:r>
    </w:p>
    <w:p w14:paraId="2E81C976" w14:textId="273BA149" w:rsidR="00881201" w:rsidRDefault="00993EF9" w:rsidP="00881201">
      <w:pPr>
        <w:pStyle w:val="a3"/>
        <w:numPr>
          <w:ilvl w:val="0"/>
          <w:numId w:val="2"/>
        </w:numPr>
        <w:tabs>
          <w:tab w:val="left" w:pos="142"/>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93EF9">
        <w:rPr>
          <w:rFonts w:ascii="Times New Roman" w:hAnsi="Times New Roman" w:cs="Times New Roman"/>
          <w:sz w:val="28"/>
          <w:szCs w:val="28"/>
          <w:lang w:val="kk-KZ"/>
        </w:rPr>
        <w:t>студенттердегі созылмалы стрес</w:t>
      </w:r>
      <w:r w:rsidR="00B54F9C">
        <w:rPr>
          <w:rFonts w:ascii="Times New Roman" w:hAnsi="Times New Roman" w:cs="Times New Roman"/>
          <w:sz w:val="28"/>
          <w:szCs w:val="28"/>
          <w:lang w:val="kk-KZ"/>
        </w:rPr>
        <w:t>с</w:t>
      </w:r>
      <w:r w:rsidRPr="00993EF9">
        <w:rPr>
          <w:rFonts w:ascii="Times New Roman" w:hAnsi="Times New Roman" w:cs="Times New Roman"/>
          <w:sz w:val="28"/>
          <w:szCs w:val="28"/>
          <w:lang w:val="kk-KZ"/>
        </w:rPr>
        <w:t>тің жоғары деңгейі мен үнемі жоғары бола бермейтін резильенттіліктің арасында келесі сұраққа ден қою керек- жаңа сандық білім беру ортасында дамудың осындай  ерекшеліктерін ескере отырып жүзеге асыру барысындағы қиыншылықтар;</w:t>
      </w:r>
    </w:p>
    <w:p w14:paraId="2C211AFB" w14:textId="2958A94D" w:rsidR="00881201" w:rsidRPr="00881201" w:rsidRDefault="00881201" w:rsidP="00881201">
      <w:pPr>
        <w:pStyle w:val="a3"/>
        <w:numPr>
          <w:ilvl w:val="0"/>
          <w:numId w:val="2"/>
        </w:numPr>
        <w:tabs>
          <w:tab w:val="left" w:pos="142"/>
        </w:tabs>
        <w:spacing w:after="0" w:line="240" w:lineRule="auto"/>
        <w:ind w:left="0" w:firstLine="567"/>
        <w:jc w:val="both"/>
        <w:rPr>
          <w:rFonts w:ascii="Times New Roman" w:hAnsi="Times New Roman" w:cs="Times New Roman"/>
          <w:sz w:val="28"/>
          <w:szCs w:val="28"/>
          <w:lang w:val="kk-KZ"/>
        </w:rPr>
      </w:pPr>
      <w:r w:rsidRPr="00881201">
        <w:rPr>
          <w:rFonts w:ascii="Times New Roman" w:hAnsi="Times New Roman" w:cs="Times New Roman"/>
          <w:sz w:val="28"/>
          <w:szCs w:val="28"/>
          <w:lang w:val="kk-KZ"/>
        </w:rPr>
        <w:t xml:space="preserve"> </w:t>
      </w:r>
      <w:r w:rsidR="005202B9">
        <w:rPr>
          <w:rFonts w:ascii="Times New Roman" w:hAnsi="Times New Roman" w:cs="Times New Roman"/>
          <w:sz w:val="28"/>
          <w:szCs w:val="28"/>
          <w:lang w:val="kk-KZ"/>
        </w:rPr>
        <w:t>ж</w:t>
      </w:r>
      <w:r>
        <w:rPr>
          <w:rFonts w:ascii="Times New Roman" w:hAnsi="Times New Roman" w:cs="Times New Roman"/>
          <w:sz w:val="28"/>
          <w:szCs w:val="28"/>
          <w:lang w:val="kk-KZ"/>
        </w:rPr>
        <w:t>оғарғы оқу орнындағы</w:t>
      </w:r>
      <w:r w:rsidRPr="00881201">
        <w:rPr>
          <w:rFonts w:ascii="Times New Roman" w:hAnsi="Times New Roman" w:cs="Times New Roman"/>
          <w:sz w:val="28"/>
          <w:szCs w:val="28"/>
          <w:lang w:val="kk-KZ"/>
        </w:rPr>
        <w:t xml:space="preserve"> оқыту процесінде студенттердің ұялы телефонды пайдалану шарттарын реттеу қажеттілігі мен ЖОО-да осы ережелердің әлеуметтік-педагогикалық практикаға енгізілуінің деңгейі мен қарқыны арасындағы байланыстар бойынша қиыншылықтар;</w:t>
      </w:r>
    </w:p>
    <w:p w14:paraId="20E7AAC2" w14:textId="399E20E1" w:rsidR="004D0620" w:rsidRDefault="004D0620" w:rsidP="004D0620">
      <w:pPr>
        <w:pStyle w:val="a3"/>
        <w:numPr>
          <w:ilvl w:val="0"/>
          <w:numId w:val="2"/>
        </w:numPr>
        <w:tabs>
          <w:tab w:val="left" w:pos="142"/>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студенттердің стреске төзімділігі мен резильенттілігін дамытуды әлеуметтік-психологиялық қолдау көрсету қажеттілігі мен жоғары оқу орындарында нақты ұйымдастырылу деңгейі арасындағы қиынш</w:t>
      </w:r>
      <w:r w:rsidR="00283FB5">
        <w:rPr>
          <w:rFonts w:ascii="Times New Roman" w:hAnsi="Times New Roman" w:cs="Times New Roman"/>
          <w:sz w:val="28"/>
          <w:szCs w:val="28"/>
          <w:lang w:val="kk-KZ"/>
        </w:rPr>
        <w:t>ы</w:t>
      </w:r>
      <w:r>
        <w:rPr>
          <w:rFonts w:ascii="Times New Roman" w:hAnsi="Times New Roman" w:cs="Times New Roman"/>
          <w:sz w:val="28"/>
          <w:szCs w:val="28"/>
          <w:lang w:val="kk-KZ"/>
        </w:rPr>
        <w:t>лықтар.</w:t>
      </w:r>
    </w:p>
    <w:p w14:paraId="768498AF" w14:textId="01BA1A17" w:rsidR="004510F9" w:rsidRPr="00154D85" w:rsidRDefault="004510F9" w:rsidP="004510F9">
      <w:pPr>
        <w:pStyle w:val="a3"/>
        <w:tabs>
          <w:tab w:val="left" w:pos="142"/>
        </w:tabs>
        <w:spacing w:after="0" w:line="240" w:lineRule="auto"/>
        <w:ind w:left="567"/>
        <w:jc w:val="both"/>
        <w:rPr>
          <w:rFonts w:ascii="Times New Roman" w:hAnsi="Times New Roman" w:cs="Times New Roman"/>
          <w:i/>
          <w:iCs/>
          <w:sz w:val="28"/>
          <w:szCs w:val="28"/>
          <w:lang w:val="kk-KZ"/>
        </w:rPr>
      </w:pPr>
      <w:r w:rsidRPr="00154D85">
        <w:rPr>
          <w:rFonts w:ascii="Times New Roman" w:hAnsi="Times New Roman" w:cs="Times New Roman"/>
          <w:i/>
          <w:iCs/>
          <w:sz w:val="28"/>
          <w:szCs w:val="28"/>
          <w:lang w:val="kk-KZ"/>
        </w:rPr>
        <w:t xml:space="preserve">Зерттеу мәселесінің ғылыми </w:t>
      </w:r>
      <w:r w:rsidR="008A3A5A" w:rsidRPr="00154D85">
        <w:rPr>
          <w:rFonts w:ascii="Times New Roman" w:hAnsi="Times New Roman" w:cs="Times New Roman"/>
          <w:i/>
          <w:iCs/>
          <w:sz w:val="28"/>
          <w:szCs w:val="28"/>
          <w:lang w:val="kk-KZ"/>
        </w:rPr>
        <w:t>даму</w:t>
      </w:r>
      <w:r w:rsidRPr="00154D85">
        <w:rPr>
          <w:rFonts w:ascii="Times New Roman" w:hAnsi="Times New Roman" w:cs="Times New Roman"/>
          <w:i/>
          <w:iCs/>
          <w:sz w:val="28"/>
          <w:szCs w:val="28"/>
          <w:lang w:val="kk-KZ"/>
        </w:rPr>
        <w:t xml:space="preserve"> жағдайы. </w:t>
      </w:r>
    </w:p>
    <w:p w14:paraId="37CB1952" w14:textId="77777777" w:rsidR="00817242" w:rsidRDefault="00817242" w:rsidP="00817242">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Диссертациялық зерттеудегі мәселенің негізгі ойларының бірі, МКБ-5 классификаторы бойынша тәуелділікті анықтау критерийлеріне сүйене отырып, қазірдің өзінде «ұялы телефонға тәуелділік» деген жеке диагноз талқылануда, бұл интернетке тәуелділік диагнозына ұқсас диагноз болады. </w:t>
      </w:r>
    </w:p>
    <w:p w14:paraId="14CED0E3" w14:textId="568B27A4" w:rsidR="00817242" w:rsidRPr="008C7B14" w:rsidRDefault="00817242" w:rsidP="008C7B1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Ұялы телефондарды қолданудың проблемалық сипаты</w:t>
      </w:r>
      <w:r w:rsidR="00B471A7">
        <w:rPr>
          <w:rFonts w:ascii="Times New Roman" w:hAnsi="Times New Roman" w:cs="Times New Roman"/>
          <w:sz w:val="28"/>
          <w:szCs w:val="28"/>
          <w:lang w:val="kk-KZ"/>
        </w:rPr>
        <w:t>мен</w:t>
      </w:r>
      <w:r>
        <w:rPr>
          <w:rFonts w:ascii="Times New Roman" w:hAnsi="Times New Roman" w:cs="Times New Roman"/>
          <w:sz w:val="28"/>
          <w:szCs w:val="28"/>
          <w:lang w:val="kk-KZ"/>
        </w:rPr>
        <w:t xml:space="preserve">, атап айтқанда, шамадан тыс пайдалану салдарынан туындайтын </w:t>
      </w:r>
      <w:r w:rsidR="006E3F87">
        <w:rPr>
          <w:rFonts w:ascii="Times New Roman" w:hAnsi="Times New Roman" w:cs="Times New Roman"/>
          <w:sz w:val="28"/>
          <w:szCs w:val="28"/>
          <w:lang w:val="kk-KZ"/>
        </w:rPr>
        <w:t xml:space="preserve">жағымсыз әсерлерді </w:t>
      </w:r>
      <w:r w:rsidR="00BE3DC8">
        <w:rPr>
          <w:rFonts w:ascii="Times New Roman" w:hAnsi="Times New Roman" w:cs="Times New Roman"/>
          <w:sz w:val="28"/>
          <w:szCs w:val="28"/>
          <w:lang w:val="kk-KZ"/>
        </w:rPr>
        <w:t>сипаттайтын</w:t>
      </w:r>
      <w:r>
        <w:rPr>
          <w:rFonts w:ascii="Times New Roman" w:hAnsi="Times New Roman" w:cs="Times New Roman"/>
          <w:sz w:val="28"/>
          <w:szCs w:val="28"/>
          <w:lang w:val="kk-KZ"/>
        </w:rPr>
        <w:t xml:space="preserve"> аз ғана </w:t>
      </w:r>
      <w:r w:rsidR="00BE3DC8">
        <w:rPr>
          <w:rFonts w:ascii="Times New Roman" w:hAnsi="Times New Roman" w:cs="Times New Roman"/>
          <w:sz w:val="28"/>
          <w:szCs w:val="28"/>
          <w:lang w:val="kk-KZ"/>
        </w:rPr>
        <w:t xml:space="preserve">айырмашылықтар </w:t>
      </w:r>
      <w:r>
        <w:rPr>
          <w:rFonts w:ascii="Times New Roman" w:hAnsi="Times New Roman" w:cs="Times New Roman"/>
          <w:sz w:val="28"/>
          <w:szCs w:val="28"/>
          <w:lang w:val="kk-KZ"/>
        </w:rPr>
        <w:t>бар (</w:t>
      </w:r>
      <w:bookmarkStart w:id="11" w:name="_Hlk208740596"/>
      <w:r w:rsidRPr="00222AD6">
        <w:rPr>
          <w:rFonts w:ascii="Times New Roman" w:hAnsi="Times New Roman" w:cs="Times New Roman"/>
          <w:sz w:val="28"/>
          <w:szCs w:val="28"/>
          <w:lang w:val="kk-KZ"/>
        </w:rPr>
        <w:t>PUMP</w:t>
      </w:r>
      <w:r>
        <w:rPr>
          <w:rFonts w:ascii="Times New Roman" w:hAnsi="Times New Roman" w:cs="Times New Roman"/>
          <w:sz w:val="28"/>
          <w:szCs w:val="28"/>
          <w:lang w:val="kk-KZ"/>
        </w:rPr>
        <w:t>, ұялы телефонды проблемалық пайдалану шкаласы бойынша</w:t>
      </w:r>
      <w:bookmarkEnd w:id="11"/>
      <w:r>
        <w:rPr>
          <w:rFonts w:ascii="Times New Roman" w:hAnsi="Times New Roman" w:cs="Times New Roman"/>
          <w:sz w:val="28"/>
          <w:szCs w:val="28"/>
          <w:lang w:val="kk-KZ"/>
        </w:rPr>
        <w:t xml:space="preserve">, </w:t>
      </w:r>
      <w:r w:rsidR="002C63DE" w:rsidRPr="00222AD6">
        <w:rPr>
          <w:rFonts w:ascii="Times New Roman" w:hAnsi="Times New Roman" w:cs="Times New Roman"/>
          <w:sz w:val="28"/>
          <w:szCs w:val="28"/>
          <w:lang w:val="kk-KZ"/>
        </w:rPr>
        <w:t>L.J.</w:t>
      </w:r>
      <w:r w:rsidR="002C63DE">
        <w:rPr>
          <w:rFonts w:ascii="Times New Roman" w:hAnsi="Times New Roman" w:cs="Times New Roman"/>
          <w:sz w:val="28"/>
          <w:szCs w:val="28"/>
          <w:lang w:val="kk-KZ"/>
        </w:rPr>
        <w:t xml:space="preserve"> </w:t>
      </w:r>
      <w:r w:rsidRPr="00222AD6">
        <w:rPr>
          <w:rFonts w:ascii="Times New Roman" w:hAnsi="Times New Roman" w:cs="Times New Roman"/>
          <w:sz w:val="28"/>
          <w:szCs w:val="28"/>
          <w:lang w:val="kk-KZ"/>
        </w:rPr>
        <w:t xml:space="preserve">Merlo, </w:t>
      </w:r>
      <w:r w:rsidR="002C63DE" w:rsidRPr="00222AD6">
        <w:rPr>
          <w:rFonts w:ascii="Times New Roman" w:hAnsi="Times New Roman" w:cs="Times New Roman"/>
          <w:sz w:val="28"/>
          <w:szCs w:val="28"/>
          <w:lang w:val="kk-KZ"/>
        </w:rPr>
        <w:t xml:space="preserve">A.M. </w:t>
      </w:r>
      <w:r w:rsidRPr="00222AD6">
        <w:rPr>
          <w:rFonts w:ascii="Times New Roman" w:hAnsi="Times New Roman" w:cs="Times New Roman"/>
          <w:sz w:val="28"/>
          <w:szCs w:val="28"/>
          <w:lang w:val="kk-KZ"/>
        </w:rPr>
        <w:t xml:space="preserve">Stone and </w:t>
      </w:r>
      <w:r w:rsidR="002C63DE" w:rsidRPr="00222AD6">
        <w:rPr>
          <w:rFonts w:ascii="Times New Roman" w:hAnsi="Times New Roman" w:cs="Times New Roman"/>
          <w:sz w:val="28"/>
          <w:szCs w:val="28"/>
          <w:lang w:val="kk-KZ"/>
        </w:rPr>
        <w:t>A.</w:t>
      </w:r>
      <w:r w:rsidR="002C63DE">
        <w:rPr>
          <w:rFonts w:ascii="Times New Roman" w:hAnsi="Times New Roman" w:cs="Times New Roman"/>
          <w:sz w:val="28"/>
          <w:szCs w:val="28"/>
          <w:lang w:val="kk-KZ"/>
        </w:rPr>
        <w:t xml:space="preserve"> </w:t>
      </w:r>
      <w:r w:rsidRPr="00222AD6">
        <w:rPr>
          <w:rFonts w:ascii="Times New Roman" w:hAnsi="Times New Roman" w:cs="Times New Roman"/>
          <w:sz w:val="28"/>
          <w:szCs w:val="28"/>
          <w:lang w:val="kk-KZ"/>
        </w:rPr>
        <w:t xml:space="preserve">Bibbey </w:t>
      </w:r>
      <w:r>
        <w:rPr>
          <w:rFonts w:ascii="Times New Roman" w:hAnsi="Times New Roman" w:cs="Times New Roman"/>
          <w:sz w:val="28"/>
          <w:szCs w:val="28"/>
          <w:lang w:val="kk-KZ"/>
        </w:rPr>
        <w:t xml:space="preserve">орыс тілді үлгіде </w:t>
      </w:r>
      <w:r w:rsidRPr="000E65D9">
        <w:rPr>
          <w:rFonts w:ascii="Times New Roman" w:hAnsi="Times New Roman" w:cs="Times New Roman"/>
          <w:sz w:val="28"/>
          <w:szCs w:val="28"/>
          <w:lang w:val="kk-KZ"/>
        </w:rPr>
        <w:t>валидизациялаған</w:t>
      </w:r>
      <w:r w:rsidR="00BC60EE">
        <w:rPr>
          <w:rFonts w:ascii="Times New Roman" w:hAnsi="Times New Roman" w:cs="Times New Roman"/>
          <w:sz w:val="28"/>
          <w:szCs w:val="28"/>
          <w:lang w:val="kk-KZ"/>
        </w:rPr>
        <w:t xml:space="preserve"> </w:t>
      </w:r>
      <w:r w:rsidRPr="00222AD6">
        <w:rPr>
          <w:rFonts w:ascii="Times New Roman" w:hAnsi="Times New Roman" w:cs="Times New Roman"/>
          <w:sz w:val="28"/>
          <w:szCs w:val="28"/>
          <w:lang w:val="kk-KZ"/>
        </w:rPr>
        <w:t>В.Н. Колесников, Ю.И. Мельник және Л.И. Теплов</w:t>
      </w:r>
      <w:r>
        <w:rPr>
          <w:rFonts w:ascii="Times New Roman" w:hAnsi="Times New Roman" w:cs="Times New Roman"/>
          <w:sz w:val="28"/>
          <w:szCs w:val="28"/>
          <w:lang w:val="kk-KZ"/>
        </w:rPr>
        <w:t>.</w:t>
      </w:r>
      <w:r w:rsidRPr="00222AD6">
        <w:rPr>
          <w:rFonts w:ascii="Times New Roman" w:hAnsi="Times New Roman" w:cs="Times New Roman"/>
          <w:sz w:val="28"/>
          <w:szCs w:val="28"/>
          <w:lang w:val="kk-KZ"/>
        </w:rPr>
        <w:t xml:space="preserve"> [</w:t>
      </w:r>
      <w:r w:rsidR="004D785A">
        <w:rPr>
          <w:rFonts w:ascii="Times New Roman" w:hAnsi="Times New Roman" w:cs="Times New Roman"/>
          <w:sz w:val="28"/>
          <w:szCs w:val="28"/>
          <w:lang w:val="kk-KZ"/>
        </w:rPr>
        <w:t>1</w:t>
      </w:r>
      <w:r w:rsidR="00351CC9">
        <w:rPr>
          <w:rFonts w:ascii="Times New Roman" w:hAnsi="Times New Roman" w:cs="Times New Roman"/>
          <w:sz w:val="28"/>
          <w:szCs w:val="28"/>
          <w:lang w:val="kk-KZ"/>
        </w:rPr>
        <w:t>2</w:t>
      </w:r>
      <w:r w:rsidR="004D785A">
        <w:rPr>
          <w:rFonts w:ascii="Times New Roman" w:hAnsi="Times New Roman" w:cs="Times New Roman"/>
          <w:sz w:val="28"/>
          <w:szCs w:val="28"/>
          <w:lang w:val="kk-KZ"/>
        </w:rPr>
        <w:t>, 1</w:t>
      </w:r>
      <w:r w:rsidR="00351CC9">
        <w:rPr>
          <w:rFonts w:ascii="Times New Roman" w:hAnsi="Times New Roman" w:cs="Times New Roman"/>
          <w:sz w:val="28"/>
          <w:szCs w:val="28"/>
          <w:lang w:val="kk-KZ"/>
        </w:rPr>
        <w:t>3</w:t>
      </w:r>
      <w:r w:rsidRPr="00222AD6">
        <w:rPr>
          <w:rFonts w:ascii="Times New Roman" w:hAnsi="Times New Roman" w:cs="Times New Roman"/>
          <w:sz w:val="28"/>
          <w:szCs w:val="28"/>
          <w:lang w:val="kk-KZ"/>
        </w:rPr>
        <w:t>]):</w:t>
      </w:r>
      <w:bookmarkStart w:id="12" w:name="_Hlk208740749"/>
      <w:r w:rsidR="008C7B14">
        <w:rPr>
          <w:rFonts w:ascii="Times New Roman" w:hAnsi="Times New Roman" w:cs="Times New Roman"/>
          <w:sz w:val="28"/>
          <w:szCs w:val="28"/>
          <w:lang w:val="kk-KZ"/>
        </w:rPr>
        <w:t xml:space="preserve"> </w:t>
      </w:r>
      <w:r w:rsidRPr="00A213A6">
        <w:rPr>
          <w:rFonts w:ascii="Times New Roman" w:hAnsi="Times New Roman" w:cs="Times New Roman"/>
          <w:color w:val="000000"/>
          <w:sz w:val="28"/>
          <w:szCs w:val="28"/>
          <w:lang w:val="kk-KZ"/>
        </w:rPr>
        <w:t>1-</w:t>
      </w:r>
      <w:r w:rsidRPr="00A213A6">
        <w:rPr>
          <w:sz w:val="28"/>
          <w:szCs w:val="28"/>
          <w:lang w:val="kk-KZ"/>
        </w:rPr>
        <w:t xml:space="preserve"> </w:t>
      </w:r>
      <w:r w:rsidR="00EE47D9">
        <w:rPr>
          <w:rFonts w:ascii="Times New Roman" w:hAnsi="Times New Roman" w:cs="Times New Roman"/>
          <w:color w:val="000000"/>
          <w:sz w:val="28"/>
          <w:szCs w:val="28"/>
          <w:lang w:val="kk-KZ"/>
        </w:rPr>
        <w:t>Толеранттылық</w:t>
      </w:r>
      <w:r w:rsidRPr="00A213A6">
        <w:rPr>
          <w:rFonts w:ascii="Times New Roman" w:hAnsi="Times New Roman" w:cs="Times New Roman"/>
          <w:color w:val="000000"/>
          <w:sz w:val="28"/>
          <w:szCs w:val="28"/>
          <w:lang w:val="kk-KZ"/>
        </w:rPr>
        <w:t xml:space="preserve">: </w:t>
      </w:r>
      <w:r w:rsidRPr="00EE47D9">
        <w:rPr>
          <w:rFonts w:ascii="Times New Roman" w:hAnsi="Times New Roman" w:cs="Times New Roman"/>
          <w:color w:val="000000"/>
          <w:sz w:val="28"/>
          <w:szCs w:val="28"/>
          <w:lang w:val="kk-KZ"/>
        </w:rPr>
        <w:t>қанағат</w:t>
      </w:r>
      <w:r w:rsidR="00DB3715" w:rsidRPr="00EE47D9">
        <w:rPr>
          <w:rFonts w:ascii="Times New Roman" w:hAnsi="Times New Roman" w:cs="Times New Roman"/>
          <w:color w:val="000000"/>
          <w:sz w:val="28"/>
          <w:szCs w:val="28"/>
          <w:lang w:val="kk-KZ"/>
        </w:rPr>
        <w:t>тану сезімі</w:t>
      </w:r>
      <w:r w:rsidRPr="00EE47D9">
        <w:rPr>
          <w:rFonts w:ascii="Times New Roman" w:hAnsi="Times New Roman" w:cs="Times New Roman"/>
          <w:color w:val="000000"/>
          <w:sz w:val="28"/>
          <w:szCs w:val="28"/>
          <w:lang w:val="kk-KZ"/>
        </w:rPr>
        <w:t xml:space="preserve"> </w:t>
      </w:r>
      <w:r w:rsidR="00DB3715">
        <w:rPr>
          <w:rFonts w:ascii="Times New Roman" w:hAnsi="Times New Roman" w:cs="Times New Roman"/>
          <w:color w:val="000000"/>
          <w:sz w:val="28"/>
          <w:szCs w:val="28"/>
          <w:lang w:val="kk-KZ"/>
        </w:rPr>
        <w:t>туындау</w:t>
      </w:r>
      <w:r w:rsidRPr="00A213A6">
        <w:rPr>
          <w:rFonts w:ascii="Times New Roman" w:hAnsi="Times New Roman" w:cs="Times New Roman"/>
          <w:color w:val="000000"/>
          <w:sz w:val="28"/>
          <w:szCs w:val="28"/>
          <w:lang w:val="kk-KZ"/>
        </w:rPr>
        <w:t xml:space="preserve"> үшін </w:t>
      </w:r>
      <w:r>
        <w:rPr>
          <w:rFonts w:ascii="Times New Roman" w:hAnsi="Times New Roman" w:cs="Times New Roman"/>
          <w:color w:val="000000"/>
          <w:sz w:val="28"/>
          <w:szCs w:val="28"/>
          <w:lang w:val="kk-KZ"/>
        </w:rPr>
        <w:t xml:space="preserve">ұялы телефонды </w:t>
      </w:r>
      <w:r w:rsidRPr="00A213A6">
        <w:rPr>
          <w:rFonts w:ascii="Times New Roman" w:hAnsi="Times New Roman" w:cs="Times New Roman"/>
          <w:color w:val="000000"/>
          <w:sz w:val="28"/>
          <w:szCs w:val="28"/>
          <w:lang w:val="kk-KZ"/>
        </w:rPr>
        <w:t>пайдалану уақытын үнемі ұлғайту қажеттілігі, 2-Бастарту синдромы:</w:t>
      </w:r>
      <w:r w:rsidRPr="00A213A6">
        <w:rPr>
          <w:rFonts w:ascii="Times New Roman" w:hAnsi="Times New Roman" w:cs="Times New Roman"/>
          <w:b/>
          <w:bCs/>
          <w:color w:val="000000"/>
          <w:sz w:val="28"/>
          <w:szCs w:val="28"/>
          <w:lang w:val="kk-KZ"/>
        </w:rPr>
        <w:t xml:space="preserve"> </w:t>
      </w:r>
      <w:r w:rsidRPr="00A213A6">
        <w:rPr>
          <w:rFonts w:ascii="Times New Roman" w:hAnsi="Times New Roman" w:cs="Times New Roman"/>
          <w:color w:val="000000"/>
          <w:sz w:val="28"/>
          <w:szCs w:val="28"/>
          <w:shd w:val="clear" w:color="auto" w:fill="FFFFFF"/>
          <w:lang w:val="kk-KZ"/>
        </w:rPr>
        <w:t>смартфонды пайдалану мүмкіндігінен айыру кезінде эмоционал</w:t>
      </w:r>
      <w:r w:rsidR="00C05418">
        <w:rPr>
          <w:rFonts w:ascii="Times New Roman" w:hAnsi="Times New Roman" w:cs="Times New Roman"/>
          <w:color w:val="000000"/>
          <w:sz w:val="28"/>
          <w:szCs w:val="28"/>
          <w:shd w:val="clear" w:color="auto" w:fill="FFFFFF"/>
          <w:lang w:val="kk-KZ"/>
        </w:rPr>
        <w:t>ық жағымсыз күйде қалу</w:t>
      </w:r>
      <w:r w:rsidRPr="00A213A6">
        <w:rPr>
          <w:rFonts w:ascii="Times New Roman" w:hAnsi="Times New Roman" w:cs="Times New Roman"/>
          <w:color w:val="000000"/>
          <w:sz w:val="28"/>
          <w:szCs w:val="28"/>
          <w:shd w:val="clear" w:color="auto" w:fill="FFFFFF"/>
          <w:lang w:val="kk-KZ"/>
        </w:rPr>
        <w:t>, 3- жоспарланған уақытан аса телефонды пайдалану</w:t>
      </w:r>
      <w:bookmarkEnd w:id="12"/>
      <w:r w:rsidRPr="00A213A6">
        <w:rPr>
          <w:rFonts w:ascii="Times New Roman" w:hAnsi="Times New Roman" w:cs="Times New Roman"/>
          <w:color w:val="000000"/>
          <w:sz w:val="28"/>
          <w:szCs w:val="28"/>
          <w:shd w:val="clear" w:color="auto" w:fill="FFFFFF"/>
          <w:lang w:val="kk-KZ"/>
        </w:rPr>
        <w:t xml:space="preserve">, 4- телефонда көп уақыт өткізу, 5- қарсы тұру мүмкін емес құмарлық: телефон туралы әрдайым мазасыз ойлар, қоңыраулар мен хабарламалардан </w:t>
      </w:r>
      <w:r>
        <w:rPr>
          <w:rFonts w:ascii="Times New Roman" w:hAnsi="Times New Roman" w:cs="Times New Roman"/>
          <w:color w:val="000000"/>
          <w:sz w:val="28"/>
          <w:szCs w:val="28"/>
          <w:shd w:val="clear" w:color="auto" w:fill="FFFFFF"/>
          <w:lang w:val="kk-KZ"/>
        </w:rPr>
        <w:t xml:space="preserve">әрдайым </w:t>
      </w:r>
      <w:r w:rsidRPr="00A213A6">
        <w:rPr>
          <w:rFonts w:ascii="Times New Roman" w:hAnsi="Times New Roman" w:cs="Times New Roman"/>
          <w:color w:val="000000"/>
          <w:sz w:val="28"/>
          <w:szCs w:val="28"/>
          <w:shd w:val="clear" w:color="auto" w:fill="FFFFFF"/>
          <w:lang w:val="kk-KZ"/>
        </w:rPr>
        <w:t xml:space="preserve">туындаған алаңдаушылық, 6- басқа жұмыс түрлеріне кері әсерлер, 7-физикалық немесе физиологиялық шектеулерге қарамастан пайдалану, 8-басқа адамдардың алдындағы міндеттерді орындамау, 9- қауіпті жағдайлардың орын алу қатерін туындауы, </w:t>
      </w:r>
      <w:r>
        <w:rPr>
          <w:rFonts w:ascii="Times New Roman" w:hAnsi="Times New Roman" w:cs="Times New Roman"/>
          <w:color w:val="000000"/>
          <w:sz w:val="28"/>
          <w:szCs w:val="28"/>
          <w:shd w:val="clear" w:color="auto" w:fill="FFFFFF"/>
          <w:lang w:val="kk-KZ"/>
        </w:rPr>
        <w:t xml:space="preserve">мысалы көлік жүргізу кезінде, </w:t>
      </w:r>
      <w:r w:rsidRPr="00A213A6">
        <w:rPr>
          <w:rFonts w:ascii="Times New Roman" w:hAnsi="Times New Roman" w:cs="Times New Roman"/>
          <w:color w:val="000000"/>
          <w:sz w:val="28"/>
          <w:szCs w:val="28"/>
          <w:shd w:val="clear" w:color="auto" w:fill="FFFFFF"/>
          <w:lang w:val="kk-KZ"/>
        </w:rPr>
        <w:t>10-басқалармен қарым-қатынастағы мәселелерге қарамастан, қолдану</w:t>
      </w:r>
      <w:r w:rsidR="00C05418">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Алғашқы тұрған үш белгі </w:t>
      </w:r>
      <w:bookmarkStart w:id="13" w:name="_Hlk208740693"/>
      <w:r>
        <w:rPr>
          <w:rFonts w:ascii="Times New Roman" w:hAnsi="Times New Roman" w:cs="Times New Roman"/>
          <w:color w:val="000000"/>
          <w:sz w:val="28"/>
          <w:szCs w:val="28"/>
          <w:shd w:val="clear" w:color="auto" w:fill="FFFFFF"/>
          <w:lang w:val="kk-KZ"/>
        </w:rPr>
        <w:t xml:space="preserve">МКБ-10 </w:t>
      </w:r>
      <w:bookmarkEnd w:id="13"/>
      <w:r>
        <w:rPr>
          <w:rFonts w:ascii="Times New Roman" w:hAnsi="Times New Roman" w:cs="Times New Roman"/>
          <w:color w:val="000000"/>
          <w:sz w:val="28"/>
          <w:szCs w:val="28"/>
          <w:shd w:val="clear" w:color="auto" w:fill="FFFFFF"/>
          <w:lang w:val="kk-KZ"/>
        </w:rPr>
        <w:t xml:space="preserve">бойынша тәуелділікті анықтаушы критерийлер болып табылады: төзімділік, бастарту синдромы және жоспарланған уақыттан көп пайдалану </w:t>
      </w:r>
      <w:r w:rsidRPr="00CE1ADD">
        <w:rPr>
          <w:rFonts w:ascii="Times New Roman" w:hAnsi="Times New Roman" w:cs="Times New Roman"/>
          <w:color w:val="000000"/>
          <w:sz w:val="28"/>
          <w:szCs w:val="28"/>
          <w:shd w:val="clear" w:color="auto" w:fill="FFFFFF"/>
          <w:lang w:val="kk-KZ"/>
        </w:rPr>
        <w:t>[</w:t>
      </w:r>
      <w:r w:rsidR="0031595D">
        <w:rPr>
          <w:rFonts w:ascii="Times New Roman" w:hAnsi="Times New Roman" w:cs="Times New Roman"/>
          <w:color w:val="000000"/>
          <w:sz w:val="28"/>
          <w:szCs w:val="28"/>
          <w:shd w:val="clear" w:color="auto" w:fill="FFFFFF"/>
          <w:lang w:val="kk-KZ"/>
        </w:rPr>
        <w:t>1</w:t>
      </w:r>
      <w:r w:rsidR="00291D7A">
        <w:rPr>
          <w:rFonts w:ascii="Times New Roman" w:hAnsi="Times New Roman" w:cs="Times New Roman"/>
          <w:color w:val="000000"/>
          <w:sz w:val="28"/>
          <w:szCs w:val="28"/>
          <w:shd w:val="clear" w:color="auto" w:fill="FFFFFF"/>
          <w:lang w:val="kk-KZ"/>
        </w:rPr>
        <w:t>4</w:t>
      </w:r>
      <w:r w:rsidRPr="00CE1ADD">
        <w:rPr>
          <w:rFonts w:ascii="Times New Roman" w:hAnsi="Times New Roman" w:cs="Times New Roman"/>
          <w:color w:val="000000"/>
          <w:sz w:val="28"/>
          <w:szCs w:val="28"/>
          <w:shd w:val="clear" w:color="auto" w:fill="FFFFFF"/>
          <w:lang w:val="kk-KZ"/>
        </w:rPr>
        <w:t xml:space="preserve">]. </w:t>
      </w:r>
    </w:p>
    <w:p w14:paraId="5D305DF8" w14:textId="1AF43DA5" w:rsidR="00817242" w:rsidRDefault="00817242" w:rsidP="00817242">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Әзірге психологиялық </w:t>
      </w:r>
      <w:bookmarkStart w:id="14" w:name="_Hlk208740935"/>
      <w:r>
        <w:rPr>
          <w:rFonts w:ascii="Times New Roman" w:hAnsi="Times New Roman" w:cs="Times New Roman"/>
          <w:sz w:val="28"/>
          <w:szCs w:val="28"/>
          <w:lang w:val="kk-KZ"/>
        </w:rPr>
        <w:t>қауымдастықта</w:t>
      </w:r>
      <w:r w:rsidR="00BC2A89">
        <w:rPr>
          <w:rFonts w:ascii="Times New Roman" w:hAnsi="Times New Roman" w:cs="Times New Roman"/>
          <w:sz w:val="28"/>
          <w:szCs w:val="28"/>
          <w:lang w:val="kk-KZ"/>
        </w:rPr>
        <w:t>рда</w:t>
      </w:r>
      <w:r>
        <w:rPr>
          <w:rFonts w:ascii="Times New Roman" w:hAnsi="Times New Roman" w:cs="Times New Roman"/>
          <w:sz w:val="28"/>
          <w:szCs w:val="28"/>
          <w:lang w:val="kk-KZ"/>
        </w:rPr>
        <w:t xml:space="preserve"> бірдей мойындалған сәйкес диагноз жоқ, алайда қарқынды талқыланулар жүріп жатыр</w:t>
      </w:r>
      <w:bookmarkEnd w:id="14"/>
      <w:r>
        <w:rPr>
          <w:rFonts w:ascii="Times New Roman" w:hAnsi="Times New Roman" w:cs="Times New Roman"/>
          <w:sz w:val="28"/>
          <w:szCs w:val="28"/>
          <w:lang w:val="kk-KZ"/>
        </w:rPr>
        <w:t xml:space="preserve">. Бірақ ұялы телефонды шамадан тыс пайдалану мәселесі күмән тудырмайды. </w:t>
      </w:r>
      <w:bookmarkStart w:id="15" w:name="_Hlk208741158"/>
      <w:r>
        <w:rPr>
          <w:rFonts w:ascii="Times New Roman" w:hAnsi="Times New Roman" w:cs="Times New Roman"/>
          <w:sz w:val="28"/>
          <w:szCs w:val="28"/>
          <w:lang w:val="kk-KZ"/>
        </w:rPr>
        <w:t xml:space="preserve">Мұнда тек әлеуметтік желілер туралы ғана емес, сонымен қатар ойындар, </w:t>
      </w:r>
      <w:r w:rsidRPr="00721090">
        <w:rPr>
          <w:rFonts w:ascii="Times New Roman" w:hAnsi="Times New Roman" w:cs="Times New Roman"/>
          <w:sz w:val="28"/>
          <w:szCs w:val="28"/>
          <w:lang w:val="kk-KZ"/>
        </w:rPr>
        <w:t>push</w:t>
      </w:r>
      <w:r>
        <w:rPr>
          <w:rFonts w:ascii="Times New Roman" w:hAnsi="Times New Roman" w:cs="Times New Roman"/>
          <w:sz w:val="28"/>
          <w:szCs w:val="28"/>
          <w:lang w:val="kk-KZ"/>
        </w:rPr>
        <w:t xml:space="preserve">-хабарламалар және басқа да функциялары мен оның пайдалану (мінез-құлықтық аспект) туралы да болып отыр. </w:t>
      </w:r>
    </w:p>
    <w:bookmarkEnd w:id="7"/>
    <w:bookmarkEnd w:id="15"/>
    <w:p w14:paraId="2391D434" w14:textId="21814355" w:rsidR="00817242" w:rsidRDefault="00817242" w:rsidP="00817242">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Смартфонға тәуелділік-бұл жаңа құбылыс, ең кең таралған медициналық емес тәуелділіктердің бірі, ол өзінің кең таралуымен интернет тәуелділігін және ойынға тәуелділікті артта </w:t>
      </w:r>
      <w:r w:rsidR="009A4672">
        <w:rPr>
          <w:rFonts w:ascii="Times New Roman" w:hAnsi="Times New Roman" w:cs="Times New Roman"/>
          <w:sz w:val="28"/>
          <w:szCs w:val="28"/>
          <w:lang w:val="kk-KZ"/>
        </w:rPr>
        <w:t>қ</w:t>
      </w:r>
      <w:r>
        <w:rPr>
          <w:rFonts w:ascii="Times New Roman" w:hAnsi="Times New Roman" w:cs="Times New Roman"/>
          <w:sz w:val="28"/>
          <w:szCs w:val="28"/>
          <w:lang w:val="kk-KZ"/>
        </w:rPr>
        <w:t>алдырып, оларға қауіпті конгломерат құрды (</w:t>
      </w:r>
      <w:r w:rsidR="00AB2FB6">
        <w:rPr>
          <w:rFonts w:ascii="Times New Roman" w:hAnsi="Times New Roman" w:cs="Times New Roman"/>
          <w:sz w:val="28"/>
          <w:szCs w:val="28"/>
          <w:lang w:val="kk-KZ"/>
        </w:rPr>
        <w:t xml:space="preserve">Д.Б. </w:t>
      </w:r>
      <w:r>
        <w:rPr>
          <w:rFonts w:ascii="Times New Roman" w:hAnsi="Times New Roman" w:cs="Times New Roman"/>
          <w:sz w:val="28"/>
          <w:szCs w:val="28"/>
          <w:lang w:val="kk-KZ"/>
        </w:rPr>
        <w:t>Долгушин және т.б.</w:t>
      </w:r>
      <w:r w:rsidRPr="00ED721B">
        <w:rPr>
          <w:sz w:val="28"/>
          <w:szCs w:val="28"/>
          <w:lang w:val="kk-KZ"/>
        </w:rPr>
        <w:t xml:space="preserve"> </w:t>
      </w:r>
      <w:r w:rsidRPr="00ED721B">
        <w:rPr>
          <w:rFonts w:ascii="Times New Roman" w:hAnsi="Times New Roman" w:cs="Times New Roman"/>
          <w:sz w:val="28"/>
          <w:szCs w:val="28"/>
          <w:lang w:val="kk-KZ"/>
        </w:rPr>
        <w:t>[</w:t>
      </w:r>
      <w:r w:rsidR="00866F63">
        <w:rPr>
          <w:rFonts w:ascii="Times New Roman" w:hAnsi="Times New Roman" w:cs="Times New Roman"/>
          <w:sz w:val="28"/>
          <w:szCs w:val="28"/>
          <w:lang w:val="kk-KZ"/>
        </w:rPr>
        <w:t>1</w:t>
      </w:r>
      <w:r w:rsidR="00291D7A">
        <w:rPr>
          <w:rFonts w:ascii="Times New Roman" w:hAnsi="Times New Roman" w:cs="Times New Roman"/>
          <w:sz w:val="28"/>
          <w:szCs w:val="28"/>
          <w:lang w:val="kk-KZ"/>
        </w:rPr>
        <w:t>5</w:t>
      </w:r>
      <w:r w:rsidRPr="00ED721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B2FB6">
        <w:rPr>
          <w:rFonts w:ascii="Times New Roman" w:hAnsi="Times New Roman" w:cs="Times New Roman"/>
          <w:sz w:val="28"/>
          <w:szCs w:val="28"/>
          <w:lang w:val="kk-KZ"/>
        </w:rPr>
        <w:t xml:space="preserve">С.Б. </w:t>
      </w:r>
      <w:r>
        <w:rPr>
          <w:rFonts w:ascii="Times New Roman" w:hAnsi="Times New Roman" w:cs="Times New Roman"/>
          <w:sz w:val="28"/>
          <w:szCs w:val="28"/>
          <w:lang w:val="kk-KZ"/>
        </w:rPr>
        <w:t xml:space="preserve">Догадкина және т.б. </w:t>
      </w:r>
      <w:r w:rsidRPr="00ED721B">
        <w:rPr>
          <w:rFonts w:ascii="Times New Roman" w:hAnsi="Times New Roman" w:cs="Times New Roman"/>
          <w:sz w:val="28"/>
          <w:szCs w:val="28"/>
          <w:lang w:val="kk-KZ"/>
        </w:rPr>
        <w:t>[1</w:t>
      </w:r>
      <w:r w:rsidR="00291D7A">
        <w:rPr>
          <w:rFonts w:ascii="Times New Roman" w:hAnsi="Times New Roman" w:cs="Times New Roman"/>
          <w:sz w:val="28"/>
          <w:szCs w:val="28"/>
          <w:lang w:val="kk-KZ"/>
        </w:rPr>
        <w:t>6</w:t>
      </w:r>
      <w:r w:rsidRPr="00ED721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B2FB6">
        <w:rPr>
          <w:rFonts w:ascii="Times New Roman" w:hAnsi="Times New Roman" w:cs="Times New Roman"/>
          <w:sz w:val="28"/>
          <w:szCs w:val="28"/>
          <w:lang w:val="kk-KZ"/>
        </w:rPr>
        <w:t xml:space="preserve">О.В. </w:t>
      </w:r>
      <w:r>
        <w:rPr>
          <w:rFonts w:ascii="Times New Roman" w:hAnsi="Times New Roman" w:cs="Times New Roman"/>
          <w:sz w:val="28"/>
          <w:szCs w:val="28"/>
          <w:lang w:val="kk-KZ"/>
        </w:rPr>
        <w:t xml:space="preserve">Крухмалева, </w:t>
      </w:r>
      <w:r w:rsidR="00AB2FB6">
        <w:rPr>
          <w:rFonts w:ascii="Times New Roman" w:hAnsi="Times New Roman" w:cs="Times New Roman"/>
          <w:sz w:val="28"/>
          <w:szCs w:val="28"/>
          <w:lang w:val="kk-KZ"/>
        </w:rPr>
        <w:t xml:space="preserve">Е.В. </w:t>
      </w:r>
      <w:r>
        <w:rPr>
          <w:rFonts w:ascii="Times New Roman" w:hAnsi="Times New Roman" w:cs="Times New Roman"/>
          <w:sz w:val="28"/>
          <w:szCs w:val="28"/>
          <w:lang w:val="kk-KZ"/>
        </w:rPr>
        <w:t xml:space="preserve">Крухмалев </w:t>
      </w:r>
      <w:r w:rsidRPr="00ED721B">
        <w:rPr>
          <w:rFonts w:ascii="Times New Roman" w:hAnsi="Times New Roman" w:cs="Times New Roman"/>
          <w:sz w:val="28"/>
          <w:szCs w:val="28"/>
          <w:lang w:val="kk-KZ"/>
        </w:rPr>
        <w:t>[1</w:t>
      </w:r>
      <w:r w:rsidR="00291D7A">
        <w:rPr>
          <w:rFonts w:ascii="Times New Roman" w:hAnsi="Times New Roman" w:cs="Times New Roman"/>
          <w:sz w:val="28"/>
          <w:szCs w:val="28"/>
          <w:lang w:val="kk-KZ"/>
        </w:rPr>
        <w:t>7</w:t>
      </w:r>
      <w:r w:rsidRPr="00ED721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B2FB6">
        <w:rPr>
          <w:rFonts w:ascii="Times New Roman" w:hAnsi="Times New Roman" w:cs="Times New Roman"/>
          <w:sz w:val="28"/>
          <w:szCs w:val="28"/>
          <w:lang w:val="kk-KZ"/>
        </w:rPr>
        <w:t xml:space="preserve">Л.О. </w:t>
      </w:r>
      <w:r>
        <w:rPr>
          <w:rFonts w:ascii="Times New Roman" w:hAnsi="Times New Roman" w:cs="Times New Roman"/>
          <w:sz w:val="28"/>
          <w:szCs w:val="28"/>
          <w:lang w:val="kk-KZ"/>
        </w:rPr>
        <w:t xml:space="preserve">Пережогин </w:t>
      </w:r>
      <w:r w:rsidRPr="00AA1E5B">
        <w:rPr>
          <w:rFonts w:ascii="Times New Roman" w:hAnsi="Times New Roman" w:cs="Times New Roman"/>
          <w:sz w:val="28"/>
          <w:szCs w:val="28"/>
          <w:lang w:val="kk-KZ"/>
        </w:rPr>
        <w:t>[1</w:t>
      </w:r>
      <w:r w:rsidR="00291D7A">
        <w:rPr>
          <w:rFonts w:ascii="Times New Roman" w:hAnsi="Times New Roman" w:cs="Times New Roman"/>
          <w:sz w:val="28"/>
          <w:szCs w:val="28"/>
          <w:lang w:val="kk-KZ"/>
        </w:rPr>
        <w:t>8</w:t>
      </w:r>
      <w:r w:rsidRPr="00AA1E5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B2FB6">
        <w:rPr>
          <w:rFonts w:ascii="Times New Roman" w:hAnsi="Times New Roman" w:cs="Times New Roman"/>
          <w:sz w:val="28"/>
          <w:szCs w:val="28"/>
          <w:lang w:val="kk-KZ"/>
        </w:rPr>
        <w:t>В.В.</w:t>
      </w:r>
      <w:r w:rsidR="00AB2FB6" w:rsidRPr="00AA1E5B">
        <w:rPr>
          <w:sz w:val="28"/>
          <w:szCs w:val="28"/>
          <w:lang w:val="kk-KZ"/>
        </w:rPr>
        <w:t xml:space="preserve"> </w:t>
      </w:r>
      <w:r>
        <w:rPr>
          <w:rFonts w:ascii="Times New Roman" w:hAnsi="Times New Roman" w:cs="Times New Roman"/>
          <w:sz w:val="28"/>
          <w:szCs w:val="28"/>
          <w:lang w:val="kk-KZ"/>
        </w:rPr>
        <w:t xml:space="preserve">Титова </w:t>
      </w:r>
      <w:r w:rsidRPr="00AA1E5B">
        <w:rPr>
          <w:rFonts w:ascii="Times New Roman" w:hAnsi="Times New Roman" w:cs="Times New Roman"/>
          <w:sz w:val="28"/>
          <w:szCs w:val="28"/>
          <w:lang w:val="kk-KZ"/>
        </w:rPr>
        <w:t>[1</w:t>
      </w:r>
      <w:r w:rsidR="00291D7A">
        <w:rPr>
          <w:rFonts w:ascii="Times New Roman" w:hAnsi="Times New Roman" w:cs="Times New Roman"/>
          <w:sz w:val="28"/>
          <w:szCs w:val="28"/>
          <w:lang w:val="kk-KZ"/>
        </w:rPr>
        <w:t>9</w:t>
      </w:r>
      <w:r w:rsidRPr="00AA1E5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B2FB6">
        <w:rPr>
          <w:rFonts w:ascii="Times New Roman" w:hAnsi="Times New Roman" w:cs="Times New Roman"/>
          <w:sz w:val="28"/>
          <w:szCs w:val="28"/>
          <w:lang w:val="kk-KZ"/>
        </w:rPr>
        <w:t xml:space="preserve">В.П. </w:t>
      </w:r>
      <w:r>
        <w:rPr>
          <w:rFonts w:ascii="Times New Roman" w:hAnsi="Times New Roman" w:cs="Times New Roman"/>
          <w:sz w:val="28"/>
          <w:szCs w:val="28"/>
          <w:lang w:val="kk-KZ"/>
        </w:rPr>
        <w:t xml:space="preserve">Шейнов </w:t>
      </w:r>
      <w:r w:rsidRPr="00AA1E5B">
        <w:rPr>
          <w:rFonts w:ascii="Times New Roman" w:hAnsi="Times New Roman" w:cs="Times New Roman"/>
          <w:sz w:val="28"/>
          <w:szCs w:val="28"/>
          <w:lang w:val="kk-KZ"/>
        </w:rPr>
        <w:t>[</w:t>
      </w:r>
      <w:r w:rsidR="00291D7A">
        <w:rPr>
          <w:rFonts w:ascii="Times New Roman" w:hAnsi="Times New Roman" w:cs="Times New Roman"/>
          <w:sz w:val="28"/>
          <w:szCs w:val="28"/>
          <w:lang w:val="kk-KZ"/>
        </w:rPr>
        <w:t>20</w:t>
      </w:r>
      <w:r w:rsidRPr="00AA1E5B">
        <w:rPr>
          <w:rFonts w:ascii="Times New Roman" w:hAnsi="Times New Roman" w:cs="Times New Roman"/>
          <w:sz w:val="28"/>
          <w:szCs w:val="28"/>
          <w:lang w:val="kk-KZ"/>
        </w:rPr>
        <w:t>,</w:t>
      </w:r>
      <w:r w:rsidR="00866F63">
        <w:rPr>
          <w:rFonts w:ascii="Times New Roman" w:hAnsi="Times New Roman" w:cs="Times New Roman"/>
          <w:sz w:val="28"/>
          <w:szCs w:val="28"/>
          <w:lang w:val="kk-KZ"/>
        </w:rPr>
        <w:t xml:space="preserve"> 2</w:t>
      </w:r>
      <w:r w:rsidR="00291D7A">
        <w:rPr>
          <w:rFonts w:ascii="Times New Roman" w:hAnsi="Times New Roman" w:cs="Times New Roman"/>
          <w:sz w:val="28"/>
          <w:szCs w:val="28"/>
          <w:lang w:val="kk-KZ"/>
        </w:rPr>
        <w:t>1</w:t>
      </w:r>
      <w:r w:rsidRPr="00AA1E5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2C8691F4" w14:textId="053BD237" w:rsidR="00817242" w:rsidRPr="00D051EC" w:rsidRDefault="00817242" w:rsidP="00817242">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Көптеген шетелдік зерттеулерде </w:t>
      </w:r>
      <w:r w:rsidRPr="00DE3209">
        <w:rPr>
          <w:rFonts w:ascii="Times New Roman" w:hAnsi="Times New Roman" w:cs="Times New Roman"/>
          <w:sz w:val="28"/>
          <w:szCs w:val="28"/>
          <w:lang w:val="kk-KZ"/>
        </w:rPr>
        <w:t xml:space="preserve">(Al-Barashdi, </w:t>
      </w:r>
      <w:r w:rsidR="001442DD" w:rsidRPr="001442DD">
        <w:rPr>
          <w:rFonts w:ascii="Times New Roman" w:hAnsi="Times New Roman" w:cs="Times New Roman"/>
          <w:sz w:val="28"/>
          <w:szCs w:val="28"/>
          <w:lang w:val="kk-KZ"/>
        </w:rPr>
        <w:t xml:space="preserve">H.S. </w:t>
      </w:r>
      <w:r w:rsidRPr="00DE3209">
        <w:rPr>
          <w:rFonts w:ascii="Times New Roman" w:hAnsi="Times New Roman" w:cs="Times New Roman"/>
          <w:sz w:val="28"/>
          <w:szCs w:val="28"/>
          <w:lang w:val="kk-KZ"/>
        </w:rPr>
        <w:t>Bouazza</w:t>
      </w:r>
      <w:r w:rsidR="00E620D2">
        <w:rPr>
          <w:rFonts w:ascii="Times New Roman" w:hAnsi="Times New Roman" w:cs="Times New Roman"/>
          <w:sz w:val="28"/>
          <w:szCs w:val="28"/>
          <w:lang w:val="kk-KZ"/>
        </w:rPr>
        <w:t>,</w:t>
      </w:r>
      <w:r w:rsidR="0046767E">
        <w:rPr>
          <w:rFonts w:ascii="Times New Roman" w:hAnsi="Times New Roman" w:cs="Times New Roman"/>
          <w:sz w:val="28"/>
          <w:szCs w:val="28"/>
          <w:lang w:val="kk-KZ"/>
        </w:rPr>
        <w:t xml:space="preserve"> </w:t>
      </w:r>
      <w:r w:rsidR="00E620D2" w:rsidRPr="0013246B">
        <w:rPr>
          <w:rFonts w:ascii="Times New Roman" w:eastAsia="Times New Roman" w:hAnsi="Times New Roman" w:cs="Times New Roman"/>
          <w:sz w:val="28"/>
          <w:szCs w:val="28"/>
          <w:lang w:val="fr-FR"/>
        </w:rPr>
        <w:t xml:space="preserve">N. H. Jabur </w:t>
      </w:r>
      <w:r w:rsidRPr="00DE3209">
        <w:rPr>
          <w:rFonts w:ascii="Times New Roman" w:hAnsi="Times New Roman" w:cs="Times New Roman"/>
          <w:sz w:val="28"/>
          <w:szCs w:val="28"/>
          <w:lang w:val="kk-KZ"/>
        </w:rPr>
        <w:t>[</w:t>
      </w:r>
      <w:r w:rsidR="00FA29D1">
        <w:rPr>
          <w:rFonts w:ascii="Times New Roman" w:hAnsi="Times New Roman" w:cs="Times New Roman"/>
          <w:sz w:val="28"/>
          <w:szCs w:val="28"/>
          <w:lang w:val="kk-KZ"/>
        </w:rPr>
        <w:t>2</w:t>
      </w:r>
      <w:r w:rsidR="001442DD">
        <w:rPr>
          <w:rFonts w:ascii="Times New Roman" w:hAnsi="Times New Roman" w:cs="Times New Roman"/>
          <w:sz w:val="28"/>
          <w:szCs w:val="28"/>
          <w:lang w:val="kk-KZ"/>
        </w:rPr>
        <w:t>2</w:t>
      </w:r>
      <w:r w:rsidRPr="00DE3209">
        <w:rPr>
          <w:rFonts w:ascii="Times New Roman" w:hAnsi="Times New Roman" w:cs="Times New Roman"/>
          <w:sz w:val="28"/>
          <w:szCs w:val="28"/>
          <w:lang w:val="kk-KZ"/>
        </w:rPr>
        <w:t xml:space="preserve">]; </w:t>
      </w:r>
      <w:r w:rsidR="001442DD" w:rsidRPr="001442DD">
        <w:rPr>
          <w:rFonts w:ascii="Times New Roman" w:hAnsi="Times New Roman" w:cs="Times New Roman"/>
          <w:sz w:val="28"/>
          <w:szCs w:val="28"/>
          <w:lang w:val="kk-KZ"/>
        </w:rPr>
        <w:t xml:space="preserve">S.S. </w:t>
      </w:r>
      <w:r w:rsidRPr="00DE3209">
        <w:rPr>
          <w:rFonts w:ascii="Times New Roman" w:hAnsi="Times New Roman" w:cs="Times New Roman"/>
          <w:sz w:val="28"/>
          <w:szCs w:val="28"/>
          <w:lang w:val="fr-FR"/>
        </w:rPr>
        <w:t>Aljomaa</w:t>
      </w:r>
      <w:r w:rsidRPr="00DE3209">
        <w:rPr>
          <w:rFonts w:ascii="Times New Roman" w:hAnsi="Times New Roman" w:cs="Times New Roman"/>
          <w:sz w:val="28"/>
          <w:szCs w:val="28"/>
          <w:lang w:val="kk-KZ"/>
        </w:rPr>
        <w:t xml:space="preserve"> </w:t>
      </w:r>
      <w:r w:rsidRPr="00DE3209">
        <w:rPr>
          <w:rFonts w:ascii="Times New Roman" w:hAnsi="Times New Roman" w:cs="Times New Roman"/>
          <w:sz w:val="28"/>
          <w:szCs w:val="28"/>
          <w:lang w:val="fr-FR"/>
        </w:rPr>
        <w:t>et</w:t>
      </w:r>
      <w:r w:rsidRPr="00DE3209">
        <w:rPr>
          <w:rFonts w:ascii="Times New Roman" w:hAnsi="Times New Roman" w:cs="Times New Roman"/>
          <w:sz w:val="28"/>
          <w:szCs w:val="28"/>
          <w:lang w:val="kk-KZ"/>
        </w:rPr>
        <w:t xml:space="preserve"> al. </w:t>
      </w:r>
      <w:r w:rsidRPr="00DE3209">
        <w:rPr>
          <w:rFonts w:ascii="Times New Roman" w:hAnsi="Times New Roman" w:cs="Times New Roman"/>
          <w:sz w:val="28"/>
          <w:szCs w:val="28"/>
          <w:lang w:val="fr-FR"/>
        </w:rPr>
        <w:t>[</w:t>
      </w:r>
      <w:r w:rsidR="00FA29D1">
        <w:rPr>
          <w:rFonts w:ascii="Times New Roman" w:hAnsi="Times New Roman" w:cs="Times New Roman"/>
          <w:sz w:val="28"/>
          <w:szCs w:val="28"/>
          <w:lang w:val="kk-KZ"/>
        </w:rPr>
        <w:t>2</w:t>
      </w:r>
      <w:r w:rsidR="001442DD">
        <w:rPr>
          <w:rFonts w:ascii="Times New Roman" w:hAnsi="Times New Roman" w:cs="Times New Roman"/>
          <w:sz w:val="28"/>
          <w:szCs w:val="28"/>
          <w:lang w:val="kk-KZ"/>
        </w:rPr>
        <w:t>3</w:t>
      </w:r>
      <w:r w:rsidRPr="00DE3209">
        <w:rPr>
          <w:rFonts w:ascii="Times New Roman" w:hAnsi="Times New Roman" w:cs="Times New Roman"/>
          <w:sz w:val="28"/>
          <w:szCs w:val="28"/>
          <w:lang w:val="fr-FR"/>
        </w:rPr>
        <w:t>];</w:t>
      </w:r>
      <w:r w:rsidR="001442DD">
        <w:rPr>
          <w:rFonts w:ascii="Times New Roman" w:hAnsi="Times New Roman" w:cs="Times New Roman"/>
          <w:sz w:val="28"/>
          <w:szCs w:val="28"/>
          <w:lang w:val="fr-FR"/>
        </w:rPr>
        <w:t xml:space="preserve"> C.</w:t>
      </w:r>
      <w:r w:rsidRPr="00DE3209">
        <w:rPr>
          <w:rFonts w:ascii="Times New Roman" w:hAnsi="Times New Roman" w:cs="Times New Roman"/>
          <w:sz w:val="28"/>
          <w:szCs w:val="28"/>
          <w:lang w:val="fr-FR"/>
        </w:rPr>
        <w:t xml:space="preserve"> Augner</w:t>
      </w:r>
      <w:r w:rsidR="00233B14" w:rsidRPr="001442DD">
        <w:rPr>
          <w:rFonts w:ascii="Times New Roman" w:hAnsi="Times New Roman" w:cs="Times New Roman"/>
          <w:sz w:val="28"/>
          <w:szCs w:val="28"/>
          <w:lang w:val="kk-KZ"/>
        </w:rPr>
        <w:t xml:space="preserve"> ж</w:t>
      </w:r>
      <w:r w:rsidR="00233B14">
        <w:rPr>
          <w:rFonts w:ascii="Times New Roman" w:hAnsi="Times New Roman" w:cs="Times New Roman"/>
          <w:sz w:val="28"/>
          <w:szCs w:val="28"/>
          <w:lang w:val="kk-KZ"/>
        </w:rPr>
        <w:t xml:space="preserve">әне </w:t>
      </w:r>
      <w:r w:rsidR="001442DD" w:rsidRPr="001442DD">
        <w:rPr>
          <w:rFonts w:ascii="Times New Roman" w:hAnsi="Times New Roman" w:cs="Times New Roman"/>
          <w:sz w:val="28"/>
          <w:szCs w:val="28"/>
          <w:lang w:val="kk-KZ"/>
        </w:rPr>
        <w:t xml:space="preserve">G.W. </w:t>
      </w:r>
      <w:r w:rsidRPr="00DE3209">
        <w:rPr>
          <w:rFonts w:ascii="Times New Roman" w:hAnsi="Times New Roman" w:cs="Times New Roman"/>
          <w:sz w:val="28"/>
          <w:szCs w:val="28"/>
          <w:lang w:val="fr-FR"/>
        </w:rPr>
        <w:t>Hacker [</w:t>
      </w:r>
      <w:r w:rsidR="00FA29D1">
        <w:rPr>
          <w:rFonts w:ascii="Times New Roman" w:hAnsi="Times New Roman" w:cs="Times New Roman"/>
          <w:sz w:val="28"/>
          <w:szCs w:val="28"/>
          <w:lang w:val="kk-KZ"/>
        </w:rPr>
        <w:t>2</w:t>
      </w:r>
      <w:r w:rsidR="001442DD">
        <w:rPr>
          <w:rFonts w:ascii="Times New Roman" w:hAnsi="Times New Roman" w:cs="Times New Roman"/>
          <w:sz w:val="28"/>
          <w:szCs w:val="28"/>
          <w:lang w:val="kk-KZ"/>
        </w:rPr>
        <w:t>4</w:t>
      </w:r>
      <w:r w:rsidRPr="00DE3209">
        <w:rPr>
          <w:rFonts w:ascii="Times New Roman" w:hAnsi="Times New Roman" w:cs="Times New Roman"/>
          <w:sz w:val="28"/>
          <w:szCs w:val="28"/>
          <w:lang w:val="fr-FR"/>
        </w:rPr>
        <w:t xml:space="preserve">]; </w:t>
      </w:r>
      <w:r w:rsidR="001442DD">
        <w:rPr>
          <w:rFonts w:ascii="Times New Roman" w:hAnsi="Times New Roman" w:cs="Times New Roman"/>
          <w:sz w:val="28"/>
          <w:szCs w:val="28"/>
          <w:lang w:val="fr-FR"/>
        </w:rPr>
        <w:t xml:space="preserve">D. </w:t>
      </w:r>
      <w:r w:rsidRPr="00DE3209">
        <w:rPr>
          <w:rFonts w:ascii="Times New Roman" w:hAnsi="Times New Roman" w:cs="Times New Roman"/>
          <w:sz w:val="28"/>
          <w:szCs w:val="28"/>
          <w:lang w:val="fr-FR"/>
        </w:rPr>
        <w:t xml:space="preserve">Ayar, </w:t>
      </w:r>
      <w:r w:rsidR="001442DD">
        <w:rPr>
          <w:rFonts w:ascii="Times New Roman" w:hAnsi="Times New Roman" w:cs="Times New Roman"/>
          <w:sz w:val="28"/>
          <w:szCs w:val="28"/>
          <w:lang w:val="fr-FR"/>
        </w:rPr>
        <w:t xml:space="preserve">M. </w:t>
      </w:r>
      <w:r w:rsidRPr="00DE3209">
        <w:rPr>
          <w:rFonts w:ascii="Times New Roman" w:hAnsi="Times New Roman" w:cs="Times New Roman"/>
          <w:sz w:val="28"/>
          <w:szCs w:val="28"/>
          <w:lang w:val="fr-FR"/>
        </w:rPr>
        <w:t>Bektas</w:t>
      </w:r>
      <w:r w:rsidR="001442DD">
        <w:rPr>
          <w:rFonts w:ascii="Times New Roman" w:hAnsi="Times New Roman" w:cs="Times New Roman"/>
          <w:sz w:val="28"/>
          <w:szCs w:val="28"/>
          <w:lang w:val="fr-FR"/>
        </w:rPr>
        <w:t xml:space="preserve"> </w:t>
      </w:r>
      <w:r w:rsidRPr="00DE3209">
        <w:rPr>
          <w:rFonts w:ascii="Times New Roman" w:hAnsi="Times New Roman" w:cs="Times New Roman"/>
          <w:sz w:val="28"/>
          <w:szCs w:val="28"/>
          <w:lang w:val="fr-FR"/>
        </w:rPr>
        <w:t>[</w:t>
      </w:r>
      <w:r w:rsidR="00FA29D1">
        <w:rPr>
          <w:rFonts w:ascii="Times New Roman" w:hAnsi="Times New Roman" w:cs="Times New Roman"/>
          <w:sz w:val="28"/>
          <w:szCs w:val="28"/>
          <w:lang w:val="kk-KZ"/>
        </w:rPr>
        <w:t>2</w:t>
      </w:r>
      <w:r w:rsidR="001442DD">
        <w:rPr>
          <w:rFonts w:ascii="Times New Roman" w:hAnsi="Times New Roman" w:cs="Times New Roman"/>
          <w:sz w:val="28"/>
          <w:szCs w:val="28"/>
          <w:lang w:val="en-US"/>
        </w:rPr>
        <w:t>5</w:t>
      </w:r>
      <w:r w:rsidRPr="00DE3209">
        <w:rPr>
          <w:rFonts w:ascii="Times New Roman" w:hAnsi="Times New Roman" w:cs="Times New Roman"/>
          <w:sz w:val="28"/>
          <w:szCs w:val="28"/>
          <w:lang w:val="fr-FR"/>
        </w:rPr>
        <w:t xml:space="preserve">]; </w:t>
      </w:r>
      <w:r w:rsidR="001442DD">
        <w:rPr>
          <w:rFonts w:ascii="Times New Roman" w:hAnsi="Times New Roman" w:cs="Times New Roman"/>
          <w:sz w:val="28"/>
          <w:szCs w:val="28"/>
          <w:lang w:val="fr-FR"/>
        </w:rPr>
        <w:t xml:space="preserve">M. </w:t>
      </w:r>
      <w:r w:rsidRPr="00DE3209">
        <w:rPr>
          <w:rFonts w:ascii="Times New Roman" w:hAnsi="Times New Roman" w:cs="Times New Roman"/>
          <w:sz w:val="28"/>
          <w:szCs w:val="28"/>
          <w:lang w:val="fr-FR"/>
        </w:rPr>
        <w:t xml:space="preserve">Bian </w:t>
      </w:r>
      <w:r w:rsidR="00233B14">
        <w:rPr>
          <w:rFonts w:ascii="Times New Roman" w:hAnsi="Times New Roman" w:cs="Times New Roman"/>
          <w:sz w:val="28"/>
          <w:szCs w:val="28"/>
          <w:lang w:val="kk-KZ"/>
        </w:rPr>
        <w:t xml:space="preserve">және </w:t>
      </w:r>
      <w:r w:rsidR="001442DD">
        <w:rPr>
          <w:rFonts w:ascii="Times New Roman" w:hAnsi="Times New Roman" w:cs="Times New Roman"/>
          <w:sz w:val="28"/>
          <w:szCs w:val="28"/>
          <w:lang w:val="en-US"/>
        </w:rPr>
        <w:t xml:space="preserve">L. </w:t>
      </w:r>
      <w:r w:rsidRPr="00DE3209">
        <w:rPr>
          <w:rFonts w:ascii="Times New Roman" w:hAnsi="Times New Roman" w:cs="Times New Roman"/>
          <w:sz w:val="28"/>
          <w:szCs w:val="28"/>
          <w:lang w:val="fr-FR"/>
        </w:rPr>
        <w:t>Leung [2</w:t>
      </w:r>
      <w:r w:rsidR="001442DD">
        <w:rPr>
          <w:rFonts w:ascii="Times New Roman" w:hAnsi="Times New Roman" w:cs="Times New Roman"/>
          <w:sz w:val="28"/>
          <w:szCs w:val="28"/>
          <w:lang w:val="en-US"/>
        </w:rPr>
        <w:t>6</w:t>
      </w:r>
      <w:r w:rsidRPr="00DE3209">
        <w:rPr>
          <w:rFonts w:ascii="Times New Roman" w:hAnsi="Times New Roman" w:cs="Times New Roman"/>
          <w:sz w:val="28"/>
          <w:szCs w:val="28"/>
          <w:lang w:val="fr-FR"/>
        </w:rPr>
        <w:t xml:space="preserve">]; </w:t>
      </w:r>
      <w:r w:rsidR="001442DD">
        <w:rPr>
          <w:rFonts w:ascii="Times New Roman" w:hAnsi="Times New Roman" w:cs="Times New Roman"/>
          <w:sz w:val="28"/>
          <w:szCs w:val="28"/>
          <w:lang w:val="fr-FR"/>
        </w:rPr>
        <w:t xml:space="preserve">J. </w:t>
      </w:r>
      <w:r w:rsidRPr="00DE3209">
        <w:rPr>
          <w:rFonts w:ascii="Times New Roman" w:hAnsi="Times New Roman" w:cs="Times New Roman"/>
          <w:sz w:val="28"/>
          <w:szCs w:val="28"/>
          <w:lang w:val="fr-FR"/>
        </w:rPr>
        <w:t>Billieux [2</w:t>
      </w:r>
      <w:r w:rsidR="001442DD">
        <w:rPr>
          <w:rFonts w:ascii="Times New Roman" w:hAnsi="Times New Roman" w:cs="Times New Roman"/>
          <w:sz w:val="28"/>
          <w:szCs w:val="28"/>
          <w:lang w:val="en-US"/>
        </w:rPr>
        <w:t>7</w:t>
      </w:r>
      <w:r w:rsidRPr="00DE3209">
        <w:rPr>
          <w:rFonts w:ascii="Times New Roman" w:hAnsi="Times New Roman" w:cs="Times New Roman"/>
          <w:sz w:val="28"/>
          <w:szCs w:val="28"/>
          <w:lang w:val="fr-FR"/>
        </w:rPr>
        <w:t xml:space="preserve">]; </w:t>
      </w:r>
      <w:r w:rsidR="001442DD">
        <w:rPr>
          <w:rFonts w:ascii="Times New Roman" w:hAnsi="Times New Roman" w:cs="Times New Roman"/>
          <w:sz w:val="28"/>
          <w:szCs w:val="28"/>
          <w:lang w:val="fr-FR"/>
        </w:rPr>
        <w:t xml:space="preserve">K. </w:t>
      </w:r>
      <w:r w:rsidRPr="00DE3209">
        <w:rPr>
          <w:rFonts w:ascii="Times New Roman" w:hAnsi="Times New Roman" w:cs="Times New Roman"/>
          <w:sz w:val="28"/>
          <w:szCs w:val="28"/>
          <w:lang w:val="fr-FR"/>
        </w:rPr>
        <w:t>Demirci et al. [2</w:t>
      </w:r>
      <w:r w:rsidR="001442DD">
        <w:rPr>
          <w:rFonts w:ascii="Times New Roman" w:hAnsi="Times New Roman" w:cs="Times New Roman"/>
          <w:sz w:val="28"/>
          <w:szCs w:val="28"/>
          <w:lang w:val="en-US"/>
        </w:rPr>
        <w:t>8</w:t>
      </w:r>
      <w:r w:rsidRPr="00DE3209">
        <w:rPr>
          <w:rFonts w:ascii="Times New Roman" w:hAnsi="Times New Roman" w:cs="Times New Roman"/>
          <w:sz w:val="28"/>
          <w:szCs w:val="28"/>
          <w:lang w:val="fr-FR"/>
        </w:rPr>
        <w:t xml:space="preserve">]; </w:t>
      </w:r>
      <w:r w:rsidR="001442DD">
        <w:rPr>
          <w:rFonts w:ascii="Times New Roman" w:hAnsi="Times New Roman" w:cs="Times New Roman"/>
          <w:sz w:val="28"/>
          <w:szCs w:val="28"/>
          <w:lang w:val="fr-FR"/>
        </w:rPr>
        <w:t xml:space="preserve">J.D. </w:t>
      </w:r>
      <w:r w:rsidRPr="00DE3209">
        <w:rPr>
          <w:rFonts w:ascii="Times New Roman" w:hAnsi="Times New Roman" w:cs="Times New Roman"/>
          <w:sz w:val="28"/>
          <w:szCs w:val="28"/>
          <w:lang w:val="fr-FR"/>
        </w:rPr>
        <w:t xml:space="preserve">Elhai, </w:t>
      </w:r>
      <w:r w:rsidR="001442DD">
        <w:rPr>
          <w:rFonts w:ascii="Times New Roman" w:hAnsi="Times New Roman" w:cs="Times New Roman"/>
          <w:sz w:val="28"/>
          <w:szCs w:val="28"/>
          <w:lang w:val="fr-FR"/>
        </w:rPr>
        <w:t>J.</w:t>
      </w:r>
      <w:r w:rsidR="004720C2">
        <w:rPr>
          <w:rFonts w:ascii="Times New Roman" w:hAnsi="Times New Roman" w:cs="Times New Roman"/>
          <w:sz w:val="28"/>
          <w:szCs w:val="28"/>
          <w:lang w:val="fr-FR"/>
        </w:rPr>
        <w:t xml:space="preserve"> C. </w:t>
      </w:r>
      <w:r w:rsidRPr="00DE3209">
        <w:rPr>
          <w:rFonts w:ascii="Times New Roman" w:hAnsi="Times New Roman" w:cs="Times New Roman"/>
          <w:sz w:val="28"/>
          <w:szCs w:val="28"/>
          <w:lang w:val="fr-FR"/>
        </w:rPr>
        <w:t>Levine, et al. [2</w:t>
      </w:r>
      <w:r w:rsidR="004720C2">
        <w:rPr>
          <w:rFonts w:ascii="Times New Roman" w:hAnsi="Times New Roman" w:cs="Times New Roman"/>
          <w:sz w:val="28"/>
          <w:szCs w:val="28"/>
          <w:lang w:val="en-US"/>
        </w:rPr>
        <w:t>9</w:t>
      </w:r>
      <w:r w:rsidRPr="00DE3209">
        <w:rPr>
          <w:rFonts w:ascii="Times New Roman" w:hAnsi="Times New Roman" w:cs="Times New Roman"/>
          <w:sz w:val="28"/>
          <w:szCs w:val="28"/>
          <w:lang w:val="fr-FR"/>
        </w:rPr>
        <w:t xml:space="preserve">]; </w:t>
      </w:r>
      <w:r w:rsidR="004720C2">
        <w:rPr>
          <w:rFonts w:ascii="Times New Roman" w:hAnsi="Times New Roman" w:cs="Times New Roman"/>
          <w:sz w:val="28"/>
          <w:szCs w:val="28"/>
          <w:lang w:val="fr-FR"/>
        </w:rPr>
        <w:t xml:space="preserve">C. </w:t>
      </w:r>
      <w:r w:rsidRPr="00DE3209">
        <w:rPr>
          <w:rFonts w:ascii="Times New Roman" w:hAnsi="Times New Roman" w:cs="Times New Roman"/>
          <w:sz w:val="28"/>
          <w:szCs w:val="28"/>
          <w:lang w:val="fr-FR"/>
        </w:rPr>
        <w:t xml:space="preserve">De Pasquale, </w:t>
      </w:r>
      <w:r w:rsidR="004720C2">
        <w:rPr>
          <w:rFonts w:ascii="Times New Roman" w:hAnsi="Times New Roman" w:cs="Times New Roman"/>
          <w:sz w:val="28"/>
          <w:szCs w:val="28"/>
          <w:lang w:val="fr-FR"/>
        </w:rPr>
        <w:t xml:space="preserve">F. </w:t>
      </w:r>
      <w:r w:rsidRPr="00DE3209">
        <w:rPr>
          <w:rFonts w:ascii="Times New Roman" w:hAnsi="Times New Roman" w:cs="Times New Roman"/>
          <w:sz w:val="28"/>
          <w:szCs w:val="28"/>
          <w:lang w:val="fr-FR"/>
        </w:rPr>
        <w:t xml:space="preserve">Sciacca, </w:t>
      </w:r>
      <w:r w:rsidR="004720C2">
        <w:rPr>
          <w:rFonts w:ascii="Times New Roman" w:hAnsi="Times New Roman" w:cs="Times New Roman"/>
          <w:sz w:val="28"/>
          <w:szCs w:val="28"/>
          <w:lang w:val="fr-FR"/>
        </w:rPr>
        <w:t xml:space="preserve">D. </w:t>
      </w:r>
      <w:r w:rsidRPr="00DE3209">
        <w:rPr>
          <w:rFonts w:ascii="Times New Roman" w:hAnsi="Times New Roman" w:cs="Times New Roman"/>
          <w:sz w:val="28"/>
          <w:szCs w:val="28"/>
          <w:lang w:val="fr-FR"/>
        </w:rPr>
        <w:t>Conti</w:t>
      </w:r>
      <w:r w:rsidR="00025B12">
        <w:rPr>
          <w:rFonts w:ascii="Times New Roman" w:hAnsi="Times New Roman" w:cs="Times New Roman"/>
          <w:sz w:val="28"/>
          <w:szCs w:val="28"/>
          <w:lang w:val="kk-KZ"/>
        </w:rPr>
        <w:t xml:space="preserve">, </w:t>
      </w:r>
      <w:r w:rsidR="00025B12" w:rsidRPr="00DE3209">
        <w:rPr>
          <w:rFonts w:ascii="Times New Roman" w:hAnsi="Times New Roman" w:cs="Times New Roman"/>
          <w:sz w:val="28"/>
          <w:szCs w:val="28"/>
          <w:lang w:val="fr-FR"/>
        </w:rPr>
        <w:t xml:space="preserve">et al. </w:t>
      </w:r>
      <w:r w:rsidRPr="00DE3209">
        <w:rPr>
          <w:rFonts w:ascii="Times New Roman" w:hAnsi="Times New Roman" w:cs="Times New Roman"/>
          <w:sz w:val="28"/>
          <w:szCs w:val="28"/>
          <w:lang w:val="fr-FR"/>
        </w:rPr>
        <w:t>[</w:t>
      </w:r>
      <w:r w:rsidR="004720C2">
        <w:rPr>
          <w:rFonts w:ascii="Times New Roman" w:hAnsi="Times New Roman" w:cs="Times New Roman"/>
          <w:sz w:val="28"/>
          <w:szCs w:val="28"/>
          <w:lang w:val="fr-FR"/>
        </w:rPr>
        <w:t>30</w:t>
      </w:r>
      <w:r w:rsidRPr="00DE3209">
        <w:rPr>
          <w:rFonts w:ascii="Times New Roman" w:hAnsi="Times New Roman" w:cs="Times New Roman"/>
          <w:sz w:val="28"/>
          <w:szCs w:val="28"/>
          <w:lang w:val="fr-FR"/>
        </w:rPr>
        <w:t xml:space="preserve">]; </w:t>
      </w:r>
      <w:r w:rsidR="004720C2">
        <w:rPr>
          <w:rFonts w:ascii="Times New Roman" w:hAnsi="Times New Roman" w:cs="Times New Roman"/>
          <w:sz w:val="28"/>
          <w:szCs w:val="28"/>
          <w:lang w:val="fr-FR"/>
        </w:rPr>
        <w:t xml:space="preserve">K. </w:t>
      </w:r>
      <w:r w:rsidRPr="00DE3209">
        <w:rPr>
          <w:rFonts w:ascii="Times New Roman" w:hAnsi="Times New Roman" w:cs="Times New Roman"/>
          <w:sz w:val="28"/>
          <w:szCs w:val="28"/>
          <w:lang w:val="fr-FR"/>
        </w:rPr>
        <w:t>Graben [</w:t>
      </w:r>
      <w:r w:rsidR="00FA29D1">
        <w:rPr>
          <w:rFonts w:ascii="Times New Roman" w:hAnsi="Times New Roman" w:cs="Times New Roman"/>
          <w:sz w:val="28"/>
          <w:szCs w:val="28"/>
          <w:lang w:val="kk-KZ"/>
        </w:rPr>
        <w:t>3</w:t>
      </w:r>
      <w:r w:rsidR="004720C2">
        <w:rPr>
          <w:rFonts w:ascii="Times New Roman" w:hAnsi="Times New Roman" w:cs="Times New Roman"/>
          <w:sz w:val="28"/>
          <w:szCs w:val="28"/>
          <w:lang w:val="en-US"/>
        </w:rPr>
        <w:t>1</w:t>
      </w:r>
      <w:r w:rsidRPr="00DE3209">
        <w:rPr>
          <w:rFonts w:ascii="Times New Roman" w:hAnsi="Times New Roman" w:cs="Times New Roman"/>
          <w:sz w:val="28"/>
          <w:szCs w:val="28"/>
          <w:lang w:val="fr-FR"/>
        </w:rPr>
        <w:t xml:space="preserve">]; </w:t>
      </w:r>
      <w:r w:rsidR="004720C2">
        <w:rPr>
          <w:rFonts w:ascii="Times New Roman" w:hAnsi="Times New Roman" w:cs="Times New Roman"/>
          <w:sz w:val="28"/>
          <w:szCs w:val="28"/>
          <w:lang w:val="fr-FR"/>
        </w:rPr>
        <w:t xml:space="preserve">T. </w:t>
      </w:r>
      <w:r w:rsidRPr="00DE3209">
        <w:rPr>
          <w:rFonts w:ascii="Times New Roman" w:hAnsi="Times New Roman" w:cs="Times New Roman"/>
          <w:sz w:val="28"/>
          <w:szCs w:val="28"/>
          <w:lang w:val="fr-FR"/>
        </w:rPr>
        <w:t>Hamamura et al. [</w:t>
      </w:r>
      <w:r w:rsidR="002D0DA2">
        <w:rPr>
          <w:rFonts w:ascii="Times New Roman" w:hAnsi="Times New Roman" w:cs="Times New Roman"/>
          <w:sz w:val="28"/>
          <w:szCs w:val="28"/>
          <w:lang w:val="kk-KZ"/>
        </w:rPr>
        <w:t>3</w:t>
      </w:r>
      <w:r w:rsidR="004720C2" w:rsidRPr="001F5C8C">
        <w:rPr>
          <w:rFonts w:ascii="Times New Roman" w:hAnsi="Times New Roman" w:cs="Times New Roman"/>
          <w:sz w:val="28"/>
          <w:szCs w:val="28"/>
          <w:lang w:val="fr-FR"/>
        </w:rPr>
        <w:t>2</w:t>
      </w:r>
      <w:r w:rsidRPr="00DE3209">
        <w:rPr>
          <w:rFonts w:ascii="Times New Roman" w:hAnsi="Times New Roman" w:cs="Times New Roman"/>
          <w:sz w:val="28"/>
          <w:szCs w:val="28"/>
          <w:lang w:val="fr-FR"/>
        </w:rPr>
        <w:t xml:space="preserve">]; </w:t>
      </w:r>
      <w:r w:rsidR="004720C2">
        <w:rPr>
          <w:rFonts w:ascii="Times New Roman" w:hAnsi="Times New Roman" w:cs="Times New Roman"/>
          <w:sz w:val="28"/>
          <w:szCs w:val="28"/>
          <w:lang w:val="fr-FR"/>
        </w:rPr>
        <w:t xml:space="preserve">J. </w:t>
      </w:r>
      <w:r w:rsidRPr="00DE3209">
        <w:rPr>
          <w:rFonts w:ascii="Times New Roman" w:hAnsi="Times New Roman" w:cs="Times New Roman"/>
          <w:sz w:val="28"/>
          <w:szCs w:val="28"/>
          <w:lang w:val="fr-FR"/>
        </w:rPr>
        <w:t>Harwood et al. [</w:t>
      </w:r>
      <w:r w:rsidR="002D0DA2">
        <w:rPr>
          <w:rFonts w:ascii="Times New Roman" w:hAnsi="Times New Roman" w:cs="Times New Roman"/>
          <w:sz w:val="28"/>
          <w:szCs w:val="28"/>
          <w:lang w:val="kk-KZ"/>
        </w:rPr>
        <w:t>3</w:t>
      </w:r>
      <w:r w:rsidR="004720C2" w:rsidRPr="004720C2">
        <w:rPr>
          <w:rFonts w:ascii="Times New Roman" w:hAnsi="Times New Roman" w:cs="Times New Roman"/>
          <w:sz w:val="28"/>
          <w:szCs w:val="28"/>
          <w:lang w:val="fr-FR"/>
        </w:rPr>
        <w:t>3</w:t>
      </w:r>
      <w:r w:rsidRPr="00DE3209">
        <w:rPr>
          <w:rFonts w:ascii="Times New Roman" w:hAnsi="Times New Roman" w:cs="Times New Roman"/>
          <w:sz w:val="28"/>
          <w:szCs w:val="28"/>
          <w:lang w:val="fr-FR"/>
        </w:rPr>
        <w:t xml:space="preserve">]; </w:t>
      </w:r>
      <w:r w:rsidR="004720C2">
        <w:rPr>
          <w:rFonts w:ascii="Times New Roman" w:hAnsi="Times New Roman" w:cs="Times New Roman"/>
          <w:sz w:val="28"/>
          <w:szCs w:val="28"/>
          <w:lang w:val="fr-FR"/>
        </w:rPr>
        <w:t>A.C. Karpinski</w:t>
      </w:r>
      <w:r w:rsidR="00025B12">
        <w:rPr>
          <w:rFonts w:ascii="Times New Roman" w:hAnsi="Times New Roman" w:cs="Times New Roman"/>
          <w:sz w:val="28"/>
          <w:szCs w:val="28"/>
          <w:lang w:val="kk-KZ"/>
        </w:rPr>
        <w:t xml:space="preserve"> </w:t>
      </w:r>
      <w:r w:rsidR="00025B12" w:rsidRPr="00DE3209">
        <w:rPr>
          <w:rFonts w:ascii="Times New Roman" w:hAnsi="Times New Roman" w:cs="Times New Roman"/>
          <w:sz w:val="28"/>
          <w:szCs w:val="28"/>
          <w:lang w:val="fr-FR"/>
        </w:rPr>
        <w:t xml:space="preserve">et al. </w:t>
      </w:r>
      <w:r w:rsidR="004720C2">
        <w:rPr>
          <w:rFonts w:ascii="Times New Roman" w:hAnsi="Times New Roman" w:cs="Times New Roman"/>
          <w:sz w:val="28"/>
          <w:szCs w:val="28"/>
          <w:lang w:val="fr-FR"/>
        </w:rPr>
        <w:t xml:space="preserve"> </w:t>
      </w:r>
      <w:r w:rsidR="004720C2" w:rsidRPr="00DE3209">
        <w:rPr>
          <w:rFonts w:ascii="Times New Roman" w:hAnsi="Times New Roman" w:cs="Times New Roman"/>
          <w:sz w:val="28"/>
          <w:szCs w:val="28"/>
          <w:lang w:val="fr-FR"/>
        </w:rPr>
        <w:t>[</w:t>
      </w:r>
      <w:r w:rsidR="002D0DA2">
        <w:rPr>
          <w:rFonts w:ascii="Times New Roman" w:hAnsi="Times New Roman" w:cs="Times New Roman"/>
          <w:sz w:val="28"/>
          <w:szCs w:val="28"/>
          <w:lang w:val="kk-KZ"/>
        </w:rPr>
        <w:t>3</w:t>
      </w:r>
      <w:r w:rsidR="004720C2" w:rsidRPr="004720C2">
        <w:rPr>
          <w:rFonts w:ascii="Times New Roman" w:hAnsi="Times New Roman" w:cs="Times New Roman"/>
          <w:sz w:val="28"/>
          <w:szCs w:val="28"/>
          <w:lang w:val="fr-FR"/>
        </w:rPr>
        <w:t>4</w:t>
      </w:r>
      <w:r w:rsidRPr="00DE3209">
        <w:rPr>
          <w:rFonts w:ascii="Times New Roman" w:hAnsi="Times New Roman" w:cs="Times New Roman"/>
          <w:sz w:val="28"/>
          <w:szCs w:val="28"/>
          <w:lang w:val="fr-FR"/>
        </w:rPr>
        <w:t xml:space="preserve">]; </w:t>
      </w:r>
      <w:r w:rsidR="004720C2">
        <w:rPr>
          <w:rFonts w:ascii="Times New Roman" w:hAnsi="Times New Roman" w:cs="Times New Roman"/>
          <w:sz w:val="28"/>
          <w:szCs w:val="28"/>
          <w:lang w:val="fr-FR"/>
        </w:rPr>
        <w:t xml:space="preserve">A.M. </w:t>
      </w:r>
      <w:r w:rsidRPr="00DE3209">
        <w:rPr>
          <w:rFonts w:ascii="Times New Roman" w:hAnsi="Times New Roman" w:cs="Times New Roman"/>
          <w:sz w:val="28"/>
          <w:szCs w:val="28"/>
          <w:lang w:val="fr-FR"/>
        </w:rPr>
        <w:t>Volungis</w:t>
      </w:r>
      <w:r w:rsidR="00264F9D">
        <w:rPr>
          <w:rFonts w:ascii="Times New Roman" w:hAnsi="Times New Roman" w:cs="Times New Roman"/>
          <w:sz w:val="28"/>
          <w:szCs w:val="28"/>
          <w:lang w:val="kk-KZ"/>
        </w:rPr>
        <w:t xml:space="preserve"> </w:t>
      </w:r>
      <w:r w:rsidR="00264F9D" w:rsidRPr="00DE3209">
        <w:rPr>
          <w:rFonts w:ascii="Times New Roman" w:hAnsi="Times New Roman" w:cs="Times New Roman"/>
          <w:sz w:val="28"/>
          <w:szCs w:val="28"/>
          <w:lang w:val="fr-FR"/>
        </w:rPr>
        <w:t>et al.</w:t>
      </w:r>
      <w:r w:rsidRPr="00DE3209">
        <w:rPr>
          <w:rFonts w:ascii="Times New Roman" w:hAnsi="Times New Roman" w:cs="Times New Roman"/>
          <w:sz w:val="28"/>
          <w:szCs w:val="28"/>
          <w:lang w:val="fr-FR"/>
        </w:rPr>
        <w:t>, [</w:t>
      </w:r>
      <w:r w:rsidR="00E860DC">
        <w:rPr>
          <w:rFonts w:ascii="Times New Roman" w:hAnsi="Times New Roman" w:cs="Times New Roman"/>
          <w:sz w:val="28"/>
          <w:szCs w:val="28"/>
          <w:lang w:val="kk-KZ"/>
        </w:rPr>
        <w:t>3</w:t>
      </w:r>
      <w:r w:rsidR="004720C2" w:rsidRPr="004720C2">
        <w:rPr>
          <w:rFonts w:ascii="Times New Roman" w:hAnsi="Times New Roman" w:cs="Times New Roman"/>
          <w:sz w:val="28"/>
          <w:szCs w:val="28"/>
          <w:lang w:val="fr-FR"/>
        </w:rPr>
        <w:t>5</w:t>
      </w:r>
      <w:r w:rsidRPr="00DE3209">
        <w:rPr>
          <w:rFonts w:ascii="Times New Roman" w:hAnsi="Times New Roman" w:cs="Times New Roman"/>
          <w:sz w:val="28"/>
          <w:szCs w:val="28"/>
          <w:lang w:val="fr-FR"/>
        </w:rPr>
        <w:t xml:space="preserve">]; </w:t>
      </w:r>
      <w:r w:rsidR="004720C2">
        <w:rPr>
          <w:rFonts w:ascii="Times New Roman" w:hAnsi="Times New Roman" w:cs="Times New Roman"/>
          <w:sz w:val="28"/>
          <w:szCs w:val="28"/>
          <w:lang w:val="fr-FR"/>
        </w:rPr>
        <w:t xml:space="preserve">G. </w:t>
      </w:r>
      <w:r w:rsidRPr="00DE3209">
        <w:rPr>
          <w:rFonts w:ascii="Times New Roman" w:hAnsi="Times New Roman" w:cs="Times New Roman"/>
          <w:sz w:val="28"/>
          <w:szCs w:val="28"/>
          <w:lang w:val="fr-FR"/>
        </w:rPr>
        <w:t xml:space="preserve">Waller </w:t>
      </w:r>
      <w:r w:rsidR="00233B14">
        <w:rPr>
          <w:rFonts w:ascii="Times New Roman" w:hAnsi="Times New Roman" w:cs="Times New Roman"/>
          <w:sz w:val="28"/>
          <w:szCs w:val="28"/>
          <w:lang w:val="kk-KZ"/>
        </w:rPr>
        <w:t>және</w:t>
      </w:r>
      <w:r w:rsidRPr="00DE3209">
        <w:rPr>
          <w:rFonts w:ascii="Times New Roman" w:hAnsi="Times New Roman" w:cs="Times New Roman"/>
          <w:sz w:val="28"/>
          <w:szCs w:val="28"/>
          <w:lang w:val="fr-FR"/>
        </w:rPr>
        <w:t xml:space="preserve"> </w:t>
      </w:r>
      <w:r w:rsidR="004720C2">
        <w:rPr>
          <w:rFonts w:ascii="Times New Roman" w:hAnsi="Times New Roman" w:cs="Times New Roman"/>
          <w:sz w:val="28"/>
          <w:szCs w:val="28"/>
          <w:lang w:val="fr-FR"/>
        </w:rPr>
        <w:t xml:space="preserve">D. </w:t>
      </w:r>
      <w:r w:rsidRPr="00DE3209">
        <w:rPr>
          <w:rFonts w:ascii="Times New Roman" w:hAnsi="Times New Roman" w:cs="Times New Roman"/>
          <w:sz w:val="28"/>
          <w:szCs w:val="28"/>
          <w:lang w:val="fr-FR"/>
        </w:rPr>
        <w:t>Süss [</w:t>
      </w:r>
      <w:r w:rsidR="00E860DC">
        <w:rPr>
          <w:rFonts w:ascii="Times New Roman" w:hAnsi="Times New Roman" w:cs="Times New Roman"/>
          <w:sz w:val="28"/>
          <w:szCs w:val="28"/>
          <w:lang w:val="kk-KZ"/>
        </w:rPr>
        <w:t>3</w:t>
      </w:r>
      <w:r w:rsidR="004720C2" w:rsidRPr="004720C2">
        <w:rPr>
          <w:rFonts w:ascii="Times New Roman" w:hAnsi="Times New Roman" w:cs="Times New Roman"/>
          <w:sz w:val="28"/>
          <w:szCs w:val="28"/>
          <w:lang w:val="fr-FR"/>
        </w:rPr>
        <w:t>6</w:t>
      </w:r>
      <w:r w:rsidRPr="00DE3209">
        <w:rPr>
          <w:rFonts w:ascii="Times New Roman" w:hAnsi="Times New Roman" w:cs="Times New Roman"/>
          <w:sz w:val="28"/>
          <w:szCs w:val="28"/>
          <w:lang w:val="fr-FR"/>
        </w:rPr>
        <w:t xml:space="preserve">]; </w:t>
      </w:r>
      <w:r w:rsidR="004720C2">
        <w:rPr>
          <w:rFonts w:ascii="Times New Roman" w:hAnsi="Times New Roman" w:cs="Times New Roman"/>
          <w:sz w:val="28"/>
          <w:szCs w:val="28"/>
          <w:lang w:val="fr-FR"/>
        </w:rPr>
        <w:t>J.J</w:t>
      </w:r>
      <w:r w:rsidR="00DD3C5A">
        <w:rPr>
          <w:rFonts w:ascii="Times New Roman" w:hAnsi="Times New Roman" w:cs="Times New Roman"/>
          <w:sz w:val="28"/>
          <w:szCs w:val="28"/>
          <w:lang w:val="fr-FR"/>
        </w:rPr>
        <w:t>.</w:t>
      </w:r>
      <w:r w:rsidRPr="00DE3209">
        <w:rPr>
          <w:rFonts w:ascii="Times New Roman" w:hAnsi="Times New Roman" w:cs="Times New Roman"/>
          <w:sz w:val="28"/>
          <w:szCs w:val="28"/>
          <w:lang w:val="fr-FR"/>
        </w:rPr>
        <w:t>Woo</w:t>
      </w:r>
      <w:r w:rsidR="00DD3C5A">
        <w:rPr>
          <w:rFonts w:ascii="Times New Roman" w:hAnsi="Times New Roman" w:cs="Times New Roman"/>
          <w:sz w:val="28"/>
          <w:szCs w:val="28"/>
          <w:lang w:val="fr-FR"/>
        </w:rPr>
        <w:t> </w:t>
      </w:r>
      <w:r w:rsidR="00264F9D" w:rsidRPr="00DE3209">
        <w:rPr>
          <w:rFonts w:ascii="Times New Roman" w:hAnsi="Times New Roman" w:cs="Times New Roman"/>
          <w:sz w:val="28"/>
          <w:szCs w:val="28"/>
          <w:lang w:val="fr-FR"/>
        </w:rPr>
        <w:t xml:space="preserve">et al. </w:t>
      </w:r>
      <w:r w:rsidRPr="00DE3209">
        <w:rPr>
          <w:rFonts w:ascii="Times New Roman" w:hAnsi="Times New Roman" w:cs="Times New Roman"/>
          <w:sz w:val="28"/>
          <w:szCs w:val="28"/>
          <w:lang w:val="fr-FR"/>
        </w:rPr>
        <w:t>[</w:t>
      </w:r>
      <w:r w:rsidR="00E860DC">
        <w:rPr>
          <w:rFonts w:ascii="Times New Roman" w:hAnsi="Times New Roman" w:cs="Times New Roman"/>
          <w:sz w:val="28"/>
          <w:szCs w:val="28"/>
          <w:lang w:val="kk-KZ"/>
        </w:rPr>
        <w:t>3</w:t>
      </w:r>
      <w:r w:rsidR="00DD3C5A" w:rsidRPr="00DD3C5A">
        <w:rPr>
          <w:rFonts w:ascii="Times New Roman" w:hAnsi="Times New Roman" w:cs="Times New Roman"/>
          <w:sz w:val="28"/>
          <w:szCs w:val="28"/>
          <w:lang w:val="fr-FR"/>
        </w:rPr>
        <w:t>7</w:t>
      </w:r>
      <w:r w:rsidRPr="00DE3209">
        <w:rPr>
          <w:rFonts w:ascii="Times New Roman" w:hAnsi="Times New Roman" w:cs="Times New Roman"/>
          <w:sz w:val="28"/>
          <w:szCs w:val="28"/>
          <w:lang w:val="fr-FR"/>
        </w:rPr>
        <w:t xml:space="preserve">]; </w:t>
      </w:r>
      <w:r w:rsidR="00DD3C5A">
        <w:rPr>
          <w:rFonts w:ascii="Times New Roman" w:hAnsi="Times New Roman" w:cs="Times New Roman"/>
          <w:sz w:val="28"/>
          <w:szCs w:val="28"/>
          <w:lang w:val="kk-KZ"/>
        </w:rPr>
        <w:t>Х</w:t>
      </w:r>
      <w:r w:rsidR="00DD3C5A" w:rsidRPr="00DD3C5A">
        <w:rPr>
          <w:rFonts w:ascii="Times New Roman" w:hAnsi="Times New Roman" w:cs="Times New Roman"/>
          <w:sz w:val="28"/>
          <w:szCs w:val="28"/>
          <w:lang w:val="fr-FR"/>
        </w:rPr>
        <w:t>.</w:t>
      </w:r>
      <w:r w:rsidR="00DD3C5A">
        <w:rPr>
          <w:rFonts w:ascii="Times New Roman" w:hAnsi="Times New Roman" w:cs="Times New Roman"/>
          <w:sz w:val="28"/>
          <w:szCs w:val="28"/>
          <w:lang w:val="fr-FR"/>
        </w:rPr>
        <w:t xml:space="preserve"> </w:t>
      </w:r>
      <w:r w:rsidRPr="00DE3209">
        <w:rPr>
          <w:rFonts w:ascii="Times New Roman" w:hAnsi="Times New Roman" w:cs="Times New Roman"/>
          <w:sz w:val="28"/>
          <w:szCs w:val="28"/>
          <w:lang w:val="fr-FR"/>
        </w:rPr>
        <w:t>Xie</w:t>
      </w:r>
      <w:r w:rsidR="00DD3C5A">
        <w:rPr>
          <w:rFonts w:ascii="Times New Roman" w:hAnsi="Times New Roman" w:cs="Times New Roman"/>
          <w:sz w:val="28"/>
          <w:szCs w:val="28"/>
          <w:lang w:val="fr-FR"/>
        </w:rPr>
        <w:t> </w:t>
      </w:r>
      <w:r w:rsidR="00DD3C5A">
        <w:rPr>
          <w:rFonts w:ascii="Times New Roman" w:hAnsi="Times New Roman" w:cs="Times New Roman"/>
          <w:sz w:val="28"/>
          <w:szCs w:val="28"/>
          <w:lang w:val="kk-KZ"/>
        </w:rPr>
        <w:t xml:space="preserve"> </w:t>
      </w:r>
      <w:r w:rsidR="00264F9D" w:rsidRPr="00DE3209">
        <w:rPr>
          <w:rFonts w:ascii="Times New Roman" w:hAnsi="Times New Roman" w:cs="Times New Roman"/>
          <w:sz w:val="28"/>
          <w:szCs w:val="28"/>
          <w:lang w:val="fr-FR"/>
        </w:rPr>
        <w:t xml:space="preserve">et al. </w:t>
      </w:r>
      <w:r w:rsidRPr="00DE3209">
        <w:rPr>
          <w:rFonts w:ascii="Times New Roman" w:hAnsi="Times New Roman" w:cs="Times New Roman"/>
          <w:sz w:val="28"/>
          <w:szCs w:val="28"/>
          <w:lang w:val="fr-FR"/>
        </w:rPr>
        <w:t>[</w:t>
      </w:r>
      <w:r w:rsidR="00E860DC">
        <w:rPr>
          <w:rFonts w:ascii="Times New Roman" w:hAnsi="Times New Roman" w:cs="Times New Roman"/>
          <w:sz w:val="28"/>
          <w:szCs w:val="28"/>
          <w:lang w:val="kk-KZ"/>
        </w:rPr>
        <w:t>3</w:t>
      </w:r>
      <w:r w:rsidR="00DD3C5A">
        <w:rPr>
          <w:rFonts w:ascii="Times New Roman" w:hAnsi="Times New Roman" w:cs="Times New Roman"/>
          <w:sz w:val="28"/>
          <w:szCs w:val="28"/>
          <w:lang w:val="kk-KZ"/>
        </w:rPr>
        <w:t>8</w:t>
      </w:r>
      <w:r w:rsidRPr="00DE3209">
        <w:rPr>
          <w:rFonts w:ascii="Times New Roman" w:hAnsi="Times New Roman" w:cs="Times New Roman"/>
          <w:sz w:val="28"/>
          <w:szCs w:val="28"/>
          <w:lang w:val="fr-FR"/>
        </w:rPr>
        <w:t xml:space="preserve">]; </w:t>
      </w:r>
      <w:r w:rsidR="00A43DBA">
        <w:rPr>
          <w:rFonts w:ascii="Times New Roman" w:hAnsi="Times New Roman" w:cs="Times New Roman"/>
          <w:sz w:val="28"/>
          <w:szCs w:val="28"/>
          <w:lang w:val="fr-FR"/>
        </w:rPr>
        <w:t xml:space="preserve">M.X. </w:t>
      </w:r>
      <w:r w:rsidRPr="00DE3209">
        <w:rPr>
          <w:rFonts w:ascii="Times New Roman" w:hAnsi="Times New Roman" w:cs="Times New Roman"/>
          <w:sz w:val="28"/>
          <w:szCs w:val="28"/>
          <w:lang w:val="fr-FR"/>
        </w:rPr>
        <w:t xml:space="preserve">Zhang, </w:t>
      </w:r>
      <w:r w:rsidR="00A43DBA">
        <w:rPr>
          <w:rFonts w:ascii="Times New Roman" w:hAnsi="Times New Roman" w:cs="Times New Roman"/>
          <w:sz w:val="28"/>
          <w:szCs w:val="28"/>
          <w:lang w:val="fr-FR"/>
        </w:rPr>
        <w:t>A.M.</w:t>
      </w:r>
      <w:r w:rsidR="004A6BA3" w:rsidRPr="004A6BA3">
        <w:rPr>
          <w:rFonts w:ascii="Times New Roman" w:hAnsi="Times New Roman" w:cs="Times New Roman"/>
          <w:sz w:val="28"/>
          <w:szCs w:val="28"/>
          <w:lang w:val="fr-FR"/>
        </w:rPr>
        <w:t>S</w:t>
      </w:r>
      <w:r w:rsidR="004A6BA3">
        <w:rPr>
          <w:rFonts w:ascii="Times New Roman" w:hAnsi="Times New Roman" w:cs="Times New Roman"/>
          <w:sz w:val="28"/>
          <w:szCs w:val="28"/>
          <w:lang w:val="fr-FR"/>
        </w:rPr>
        <w:t>.</w:t>
      </w:r>
      <w:r w:rsidRPr="00DE3209">
        <w:rPr>
          <w:rFonts w:ascii="Times New Roman" w:hAnsi="Times New Roman" w:cs="Times New Roman"/>
          <w:sz w:val="28"/>
          <w:szCs w:val="28"/>
          <w:lang w:val="fr-FR"/>
        </w:rPr>
        <w:t>Wu [</w:t>
      </w:r>
      <w:r w:rsidR="00E860DC">
        <w:rPr>
          <w:rFonts w:ascii="Times New Roman" w:hAnsi="Times New Roman" w:cs="Times New Roman"/>
          <w:sz w:val="28"/>
          <w:szCs w:val="28"/>
          <w:lang w:val="kk-KZ"/>
        </w:rPr>
        <w:t>3</w:t>
      </w:r>
      <w:r w:rsidR="00A43DBA">
        <w:rPr>
          <w:rFonts w:ascii="Times New Roman" w:hAnsi="Times New Roman" w:cs="Times New Roman"/>
          <w:sz w:val="28"/>
          <w:szCs w:val="28"/>
          <w:lang w:val="kk-KZ"/>
        </w:rPr>
        <w:t>9</w:t>
      </w:r>
      <w:r w:rsidRPr="00D051EC">
        <w:rPr>
          <w:rFonts w:ascii="Times New Roman" w:hAnsi="Times New Roman" w:cs="Times New Roman"/>
          <w:sz w:val="28"/>
          <w:szCs w:val="28"/>
          <w:lang w:val="fr-FR"/>
        </w:rPr>
        <w:t>];)</w:t>
      </w:r>
      <w:r w:rsidRPr="00D051EC">
        <w:rPr>
          <w:rFonts w:ascii="Times New Roman" w:hAnsi="Times New Roman" w:cs="Times New Roman"/>
          <w:sz w:val="28"/>
          <w:szCs w:val="28"/>
          <w:lang w:val="kk-KZ"/>
        </w:rPr>
        <w:t xml:space="preserve"> смарфонға деген тәуелділік келесідей жағымсыз факторлармен тығыз байланысты дипрессия, мазасыздық, стресс, өзіндік бағалау мен өзін-өзі басқару, ұйқысыздық, жалпы денсаулықпен, өмір сүру сапасымен және толықтай қанағаттану сезімі, отбасындағы қ</w:t>
      </w:r>
      <w:r w:rsidR="00C05418">
        <w:rPr>
          <w:rFonts w:ascii="Times New Roman" w:hAnsi="Times New Roman" w:cs="Times New Roman"/>
          <w:sz w:val="28"/>
          <w:szCs w:val="28"/>
          <w:lang w:val="kk-KZ"/>
        </w:rPr>
        <w:t>и</w:t>
      </w:r>
      <w:r w:rsidRPr="00D051EC">
        <w:rPr>
          <w:rFonts w:ascii="Times New Roman" w:hAnsi="Times New Roman" w:cs="Times New Roman"/>
          <w:sz w:val="28"/>
          <w:szCs w:val="28"/>
          <w:lang w:val="kk-KZ"/>
        </w:rPr>
        <w:t xml:space="preserve">ындықтар, оқушылар мен студенттердің оқу үлгерімінің нашарлауы, жұмыс сапасының өнімінің төмендеуі және кибербуллинг құрбаны болу қаупінің туындауы. Смартфонға тәуелділік импульсивтілікпен, нейротизммен, интернетке тәуелділікпен, әлеуметтік желілердегі белсенділікпен, ұйқыға жатар алдында смартфонды пайдаланумен оңтайлы байланысты, </w:t>
      </w:r>
      <w:r w:rsidR="004F2031" w:rsidRPr="00D051EC">
        <w:rPr>
          <w:rFonts w:ascii="Times New Roman" w:hAnsi="Times New Roman" w:cs="Times New Roman"/>
          <w:sz w:val="28"/>
          <w:szCs w:val="28"/>
          <w:lang w:val="kk-KZ"/>
        </w:rPr>
        <w:t xml:space="preserve">бұл </w:t>
      </w:r>
      <w:r w:rsidRPr="00D051EC">
        <w:rPr>
          <w:rFonts w:ascii="Times New Roman" w:hAnsi="Times New Roman" w:cs="Times New Roman"/>
          <w:sz w:val="28"/>
          <w:szCs w:val="28"/>
          <w:lang w:val="kk-KZ"/>
        </w:rPr>
        <w:t>өзін-өзі құрметтеу</w:t>
      </w:r>
      <w:r w:rsidR="004830FD" w:rsidRPr="00D051EC">
        <w:rPr>
          <w:rFonts w:ascii="Times New Roman" w:hAnsi="Times New Roman" w:cs="Times New Roman"/>
          <w:sz w:val="28"/>
          <w:szCs w:val="28"/>
          <w:lang w:val="kk-KZ"/>
        </w:rPr>
        <w:t>ге</w:t>
      </w:r>
      <w:r w:rsidRPr="00D051EC">
        <w:rPr>
          <w:rFonts w:ascii="Times New Roman" w:hAnsi="Times New Roman" w:cs="Times New Roman"/>
          <w:sz w:val="28"/>
          <w:szCs w:val="28"/>
          <w:lang w:val="kk-KZ"/>
        </w:rPr>
        <w:t xml:space="preserve"> кері </w:t>
      </w:r>
      <w:r w:rsidR="00F728E4">
        <w:rPr>
          <w:rFonts w:ascii="Times New Roman" w:hAnsi="Times New Roman" w:cs="Times New Roman"/>
          <w:sz w:val="28"/>
          <w:szCs w:val="28"/>
          <w:lang w:val="kk-KZ"/>
        </w:rPr>
        <w:t xml:space="preserve">әсер беретіні </w:t>
      </w:r>
      <w:r w:rsidR="004F2031" w:rsidRPr="00D051EC">
        <w:rPr>
          <w:rFonts w:ascii="Times New Roman" w:hAnsi="Times New Roman" w:cs="Times New Roman"/>
          <w:sz w:val="28"/>
          <w:szCs w:val="28"/>
          <w:lang w:val="kk-KZ"/>
        </w:rPr>
        <w:t>д</w:t>
      </w:r>
      <w:r w:rsidR="00F728E4">
        <w:rPr>
          <w:rFonts w:ascii="Times New Roman" w:hAnsi="Times New Roman" w:cs="Times New Roman"/>
          <w:sz w:val="28"/>
          <w:szCs w:val="28"/>
          <w:lang w:val="kk-KZ"/>
        </w:rPr>
        <w:t>е</w:t>
      </w:r>
      <w:r w:rsidR="004F2031" w:rsidRPr="00D051EC">
        <w:rPr>
          <w:rFonts w:ascii="Times New Roman" w:hAnsi="Times New Roman" w:cs="Times New Roman"/>
          <w:sz w:val="28"/>
          <w:szCs w:val="28"/>
          <w:lang w:val="kk-KZ"/>
        </w:rPr>
        <w:t xml:space="preserve"> бар</w:t>
      </w:r>
      <w:r w:rsidR="001C264D" w:rsidRPr="00D051EC">
        <w:rPr>
          <w:rFonts w:ascii="Times New Roman" w:hAnsi="Times New Roman" w:cs="Times New Roman"/>
          <w:sz w:val="28"/>
          <w:szCs w:val="28"/>
          <w:lang w:val="kk-KZ"/>
        </w:rPr>
        <w:t>.</w:t>
      </w:r>
    </w:p>
    <w:p w14:paraId="419A06EC" w14:textId="6D6AF749" w:rsidR="00817242" w:rsidRDefault="00817242" w:rsidP="00817242">
      <w:pPr>
        <w:spacing w:after="0" w:line="240" w:lineRule="auto"/>
        <w:ind w:firstLine="567"/>
        <w:contextualSpacing/>
        <w:jc w:val="both"/>
        <w:rPr>
          <w:rFonts w:ascii="Times New Roman" w:hAnsi="Times New Roman" w:cs="Times New Roman"/>
          <w:sz w:val="28"/>
          <w:szCs w:val="28"/>
          <w:lang w:val="kk-KZ"/>
        </w:rPr>
      </w:pPr>
      <w:bookmarkStart w:id="16" w:name="_Hlk210851994"/>
      <w:r w:rsidRPr="00D051EC">
        <w:rPr>
          <w:rFonts w:ascii="Times New Roman" w:hAnsi="Times New Roman" w:cs="Times New Roman"/>
          <w:sz w:val="28"/>
          <w:szCs w:val="28"/>
          <w:lang w:val="kk-KZ"/>
        </w:rPr>
        <w:t xml:space="preserve">Сонымен қатар, </w:t>
      </w:r>
      <w:bookmarkStart w:id="17" w:name="_Hlk208664808"/>
      <w:r w:rsidRPr="00D051EC">
        <w:rPr>
          <w:rFonts w:ascii="Times New Roman" w:hAnsi="Times New Roman" w:cs="Times New Roman"/>
          <w:sz w:val="28"/>
          <w:szCs w:val="28"/>
          <w:lang w:val="kk-KZ"/>
        </w:rPr>
        <w:t>смартфон</w:t>
      </w:r>
      <w:r w:rsidR="005A2C52" w:rsidRPr="00D051EC">
        <w:rPr>
          <w:rFonts w:ascii="Times New Roman" w:hAnsi="Times New Roman" w:cs="Times New Roman"/>
          <w:sz w:val="28"/>
          <w:szCs w:val="28"/>
          <w:lang w:val="kk-KZ"/>
        </w:rPr>
        <w:t xml:space="preserve">ды шамадан тыс пайдалану </w:t>
      </w:r>
      <w:r w:rsidRPr="00D051EC">
        <w:rPr>
          <w:rFonts w:ascii="Times New Roman" w:hAnsi="Times New Roman" w:cs="Times New Roman"/>
          <w:sz w:val="28"/>
          <w:szCs w:val="28"/>
          <w:lang w:val="kk-KZ"/>
        </w:rPr>
        <w:t>жас</w:t>
      </w:r>
      <w:r w:rsidR="00F8286A" w:rsidRPr="00D051EC">
        <w:rPr>
          <w:rFonts w:ascii="Times New Roman" w:hAnsi="Times New Roman" w:cs="Times New Roman"/>
          <w:sz w:val="28"/>
          <w:szCs w:val="28"/>
          <w:lang w:val="kk-KZ"/>
        </w:rPr>
        <w:t>тар</w:t>
      </w:r>
      <w:r w:rsidRPr="00D051EC">
        <w:rPr>
          <w:rFonts w:ascii="Times New Roman" w:hAnsi="Times New Roman" w:cs="Times New Roman"/>
          <w:sz w:val="28"/>
          <w:szCs w:val="28"/>
          <w:lang w:val="kk-KZ"/>
        </w:rPr>
        <w:t xml:space="preserve"> арасында</w:t>
      </w:r>
      <w:r>
        <w:rPr>
          <w:rFonts w:ascii="Times New Roman" w:hAnsi="Times New Roman" w:cs="Times New Roman"/>
          <w:sz w:val="28"/>
          <w:szCs w:val="28"/>
          <w:lang w:val="kk-KZ"/>
        </w:rPr>
        <w:t xml:space="preserve"> әлдеқайда жоғары</w:t>
      </w:r>
      <w:r w:rsidR="00F8286A">
        <w:rPr>
          <w:rFonts w:ascii="Times New Roman" w:hAnsi="Times New Roman" w:cs="Times New Roman"/>
          <w:sz w:val="28"/>
          <w:szCs w:val="28"/>
          <w:lang w:val="kk-KZ"/>
        </w:rPr>
        <w:t xml:space="preserve"> екенін байқаймыз</w:t>
      </w:r>
      <w:bookmarkEnd w:id="17"/>
      <w:r>
        <w:rPr>
          <w:rFonts w:ascii="Times New Roman" w:hAnsi="Times New Roman" w:cs="Times New Roman"/>
          <w:sz w:val="28"/>
          <w:szCs w:val="28"/>
          <w:lang w:val="kk-KZ"/>
        </w:rPr>
        <w:t>.</w:t>
      </w:r>
      <w:bookmarkEnd w:id="16"/>
      <w:r>
        <w:rPr>
          <w:rFonts w:ascii="Times New Roman" w:hAnsi="Times New Roman" w:cs="Times New Roman"/>
          <w:sz w:val="28"/>
          <w:szCs w:val="28"/>
          <w:lang w:val="kk-KZ"/>
        </w:rPr>
        <w:t xml:space="preserve"> Смартфонға тәуелділік</w:t>
      </w:r>
      <w:r w:rsidR="00021F2E">
        <w:rPr>
          <w:rFonts w:ascii="Times New Roman" w:hAnsi="Times New Roman" w:cs="Times New Roman"/>
          <w:sz w:val="28"/>
          <w:szCs w:val="28"/>
          <w:lang w:val="kk-KZ"/>
        </w:rPr>
        <w:t xml:space="preserve"> </w:t>
      </w:r>
      <w:r>
        <w:rPr>
          <w:rFonts w:ascii="Times New Roman" w:hAnsi="Times New Roman" w:cs="Times New Roman"/>
          <w:sz w:val="28"/>
          <w:szCs w:val="28"/>
          <w:lang w:val="kk-KZ"/>
        </w:rPr>
        <w:t>қыздарға көбірек тән екенін</w:t>
      </w:r>
      <w:r w:rsidR="00DC1B1A">
        <w:rPr>
          <w:rFonts w:ascii="Times New Roman" w:hAnsi="Times New Roman" w:cs="Times New Roman"/>
          <w:sz w:val="28"/>
          <w:szCs w:val="28"/>
          <w:lang w:val="kk-KZ"/>
        </w:rPr>
        <w:t xml:space="preserve"> көреміз</w:t>
      </w:r>
      <w:r>
        <w:rPr>
          <w:rFonts w:ascii="Times New Roman" w:hAnsi="Times New Roman" w:cs="Times New Roman"/>
          <w:sz w:val="28"/>
          <w:szCs w:val="28"/>
          <w:lang w:val="kk-KZ"/>
        </w:rPr>
        <w:t>, темекі өнімдерін тұтынумен және алкогольді ішімдіктерді қолданумен оң корреляциясын</w:t>
      </w:r>
      <w:r w:rsidR="00286423">
        <w:rPr>
          <w:rFonts w:ascii="Times New Roman" w:hAnsi="Times New Roman" w:cs="Times New Roman"/>
          <w:sz w:val="28"/>
          <w:szCs w:val="28"/>
          <w:lang w:val="kk-KZ"/>
        </w:rPr>
        <w:t xml:space="preserve"> да</w:t>
      </w:r>
      <w:r>
        <w:rPr>
          <w:rFonts w:ascii="Times New Roman" w:hAnsi="Times New Roman" w:cs="Times New Roman"/>
          <w:sz w:val="28"/>
          <w:szCs w:val="28"/>
          <w:lang w:val="kk-KZ"/>
        </w:rPr>
        <w:t xml:space="preserve"> байқауға болады. Коронавирус пандемиясы ұялы телефонды шамадан тыс пайдалану мен шектен тыс қолдануға </w:t>
      </w:r>
      <w:r w:rsidR="00F8286A">
        <w:rPr>
          <w:rFonts w:ascii="Times New Roman" w:hAnsi="Times New Roman" w:cs="Times New Roman"/>
          <w:sz w:val="28"/>
          <w:szCs w:val="28"/>
          <w:lang w:val="kk-KZ"/>
        </w:rPr>
        <w:t xml:space="preserve">айтарлықтай </w:t>
      </w:r>
      <w:r>
        <w:rPr>
          <w:rFonts w:ascii="Times New Roman" w:hAnsi="Times New Roman" w:cs="Times New Roman"/>
          <w:sz w:val="28"/>
          <w:szCs w:val="28"/>
          <w:lang w:val="kk-KZ"/>
        </w:rPr>
        <w:t>әсер етті.</w:t>
      </w:r>
    </w:p>
    <w:p w14:paraId="4D0857F0" w14:textId="3A9EDFD9" w:rsidR="00817242" w:rsidRDefault="00817242" w:rsidP="00817242">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 смартфонға тәуелділіктің крос</w:t>
      </w:r>
      <w:r w:rsidR="00181193">
        <w:rPr>
          <w:rFonts w:ascii="Times New Roman" w:hAnsi="Times New Roman" w:cs="Times New Roman"/>
          <w:sz w:val="28"/>
          <w:szCs w:val="28"/>
          <w:lang w:val="kk-KZ"/>
        </w:rPr>
        <w:t>с</w:t>
      </w:r>
      <w:r>
        <w:rPr>
          <w:rFonts w:ascii="Times New Roman" w:hAnsi="Times New Roman" w:cs="Times New Roman"/>
          <w:sz w:val="28"/>
          <w:szCs w:val="28"/>
          <w:lang w:val="kk-KZ"/>
        </w:rPr>
        <w:t>-мәдени ерекшеліктері анықтал</w:t>
      </w:r>
      <w:r w:rsidR="00DF59FA">
        <w:rPr>
          <w:rFonts w:ascii="Times New Roman" w:hAnsi="Times New Roman" w:cs="Times New Roman"/>
          <w:sz w:val="28"/>
          <w:szCs w:val="28"/>
          <w:lang w:val="kk-KZ"/>
        </w:rPr>
        <w:t>ған</w:t>
      </w:r>
      <w:r>
        <w:rPr>
          <w:rFonts w:ascii="Times New Roman" w:hAnsi="Times New Roman" w:cs="Times New Roman"/>
          <w:sz w:val="28"/>
          <w:szCs w:val="28"/>
          <w:lang w:val="kk-KZ"/>
        </w:rPr>
        <w:t>, атап айтқанда Ресейлік зерттеу үлгісінде Еуропалық, Азиялық және Американдық зерттеу үлгілерінен айырмашылығы, смартфонға тәуелділіктің агрессивтілік, экстраверсия, адамдар арасындағы жанжалдар</w:t>
      </w:r>
      <w:r w:rsidR="00DF59FA">
        <w:rPr>
          <w:rFonts w:ascii="Times New Roman" w:hAnsi="Times New Roman" w:cs="Times New Roman"/>
          <w:sz w:val="28"/>
          <w:szCs w:val="28"/>
          <w:lang w:val="kk-KZ"/>
        </w:rPr>
        <w:t>дың туындауымен</w:t>
      </w:r>
      <w:r>
        <w:rPr>
          <w:rFonts w:ascii="Times New Roman" w:hAnsi="Times New Roman" w:cs="Times New Roman"/>
          <w:sz w:val="28"/>
          <w:szCs w:val="28"/>
          <w:lang w:val="kk-KZ"/>
        </w:rPr>
        <w:t xml:space="preserve"> оңтайлы байланыс </w:t>
      </w:r>
      <w:r w:rsidR="00DF59FA">
        <w:rPr>
          <w:rFonts w:ascii="Times New Roman" w:hAnsi="Times New Roman" w:cs="Times New Roman"/>
          <w:sz w:val="28"/>
          <w:szCs w:val="28"/>
          <w:lang w:val="kk-KZ"/>
        </w:rPr>
        <w:t>таппады</w:t>
      </w:r>
      <w:r>
        <w:rPr>
          <w:rFonts w:ascii="Times New Roman" w:hAnsi="Times New Roman" w:cs="Times New Roman"/>
          <w:sz w:val="28"/>
          <w:szCs w:val="28"/>
          <w:lang w:val="kk-KZ"/>
        </w:rPr>
        <w:t>.</w:t>
      </w:r>
    </w:p>
    <w:p w14:paraId="78FDB30E" w14:textId="7A2B825E" w:rsidR="00817242" w:rsidRDefault="00817242" w:rsidP="00817242">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Қалай болғанда да, ұялы телефонды шамадан тыс пайдалану</w:t>
      </w:r>
      <w:r w:rsidR="00FB579C">
        <w:rPr>
          <w:rFonts w:ascii="Times New Roman" w:hAnsi="Times New Roman" w:cs="Times New Roman"/>
          <w:sz w:val="28"/>
          <w:szCs w:val="28"/>
          <w:lang w:val="kk-KZ"/>
        </w:rPr>
        <w:t xml:space="preserve"> немесе смартфонға тәуелділіктің</w:t>
      </w:r>
      <w:r w:rsidR="00490B3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кері салдары </w:t>
      </w:r>
      <w:r w:rsidR="006A2AB3">
        <w:rPr>
          <w:rFonts w:ascii="Times New Roman" w:hAnsi="Times New Roman" w:cs="Times New Roman"/>
          <w:sz w:val="28"/>
          <w:szCs w:val="28"/>
          <w:lang w:val="kk-KZ"/>
        </w:rPr>
        <w:t xml:space="preserve">әсіресе, </w:t>
      </w:r>
      <w:r>
        <w:rPr>
          <w:rFonts w:ascii="Times New Roman" w:hAnsi="Times New Roman" w:cs="Times New Roman"/>
          <w:sz w:val="28"/>
          <w:szCs w:val="28"/>
          <w:lang w:val="kk-KZ"/>
        </w:rPr>
        <w:t>студенттерде психологиялық</w:t>
      </w:r>
      <w:r w:rsidR="002B43F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мінез-құлықтық </w:t>
      </w:r>
      <w:r w:rsidR="002B43FD">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өзін</w:t>
      </w:r>
      <w:r w:rsidR="001C4438">
        <w:rPr>
          <w:rFonts w:ascii="Times New Roman" w:hAnsi="Times New Roman" w:cs="Times New Roman"/>
          <w:sz w:val="28"/>
          <w:szCs w:val="28"/>
          <w:lang w:val="kk-KZ"/>
        </w:rPr>
        <w:t>дік</w:t>
      </w:r>
      <w:r>
        <w:rPr>
          <w:rFonts w:ascii="Times New Roman" w:hAnsi="Times New Roman" w:cs="Times New Roman"/>
          <w:sz w:val="28"/>
          <w:szCs w:val="28"/>
          <w:lang w:val="kk-KZ"/>
        </w:rPr>
        <w:t xml:space="preserve"> тиімділік мәселелерін қамтиды</w:t>
      </w:r>
      <w:r w:rsidR="00F329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32963">
        <w:rPr>
          <w:rFonts w:ascii="Times New Roman" w:hAnsi="Times New Roman" w:cs="Times New Roman"/>
          <w:sz w:val="28"/>
          <w:szCs w:val="28"/>
          <w:lang w:val="kk-KZ"/>
        </w:rPr>
        <w:t>Б</w:t>
      </w:r>
      <w:r>
        <w:rPr>
          <w:rFonts w:ascii="Times New Roman" w:hAnsi="Times New Roman" w:cs="Times New Roman"/>
          <w:sz w:val="28"/>
          <w:szCs w:val="28"/>
          <w:lang w:val="kk-KZ"/>
        </w:rPr>
        <w:t xml:space="preserve">ұл </w:t>
      </w:r>
      <w:r w:rsidR="001C4438">
        <w:rPr>
          <w:rFonts w:ascii="Times New Roman" w:hAnsi="Times New Roman" w:cs="Times New Roman"/>
          <w:sz w:val="28"/>
          <w:szCs w:val="28"/>
          <w:lang w:val="kk-KZ"/>
        </w:rPr>
        <w:t xml:space="preserve">жағдайлар </w:t>
      </w:r>
      <w:r>
        <w:rPr>
          <w:rFonts w:ascii="Times New Roman" w:hAnsi="Times New Roman" w:cs="Times New Roman"/>
          <w:sz w:val="28"/>
          <w:szCs w:val="28"/>
          <w:lang w:val="kk-KZ"/>
        </w:rPr>
        <w:t>Қазақстан Республикасында оларды жеке зерттеуді талап етеді.</w:t>
      </w:r>
    </w:p>
    <w:p w14:paraId="29DB4FF7" w14:textId="27B073A6" w:rsidR="00C83916" w:rsidRPr="000B3172" w:rsidRDefault="00C83916" w:rsidP="00C83916">
      <w:pPr>
        <w:tabs>
          <w:tab w:val="left" w:pos="142"/>
        </w:tabs>
        <w:spacing w:after="0" w:line="240" w:lineRule="auto"/>
        <w:ind w:firstLine="567"/>
        <w:jc w:val="both"/>
        <w:rPr>
          <w:lang w:val="kk-KZ"/>
        </w:rPr>
      </w:pPr>
      <w:r w:rsidRPr="000B3172">
        <w:rPr>
          <w:rFonts w:ascii="Times New Roman" w:eastAsia="Arial Unicode MS" w:hAnsi="Times New Roman" w:cs="Times New Roman"/>
          <w:b/>
          <w:sz w:val="28"/>
          <w:szCs w:val="28"/>
          <w:lang w:val="kk-KZ" w:eastAsia="ar-SA"/>
        </w:rPr>
        <w:t>Зерттеудің мақсаты:</w:t>
      </w:r>
      <w:r w:rsidRPr="000B3172">
        <w:rPr>
          <w:lang w:val="kk-KZ"/>
        </w:rPr>
        <w:t xml:space="preserve"> </w:t>
      </w:r>
    </w:p>
    <w:p w14:paraId="5ABF423A" w14:textId="4C176CF5" w:rsidR="00C83916" w:rsidRDefault="00C83916" w:rsidP="00C83916">
      <w:pPr>
        <w:tabs>
          <w:tab w:val="left" w:pos="142"/>
        </w:tabs>
        <w:spacing w:after="0" w:line="240" w:lineRule="auto"/>
        <w:ind w:firstLine="567"/>
        <w:contextualSpacing/>
        <w:jc w:val="both"/>
        <w:rPr>
          <w:rFonts w:ascii="Times New Roman" w:hAnsi="Times New Roman" w:cs="Times New Roman"/>
          <w:sz w:val="28"/>
          <w:szCs w:val="28"/>
          <w:lang w:val="kk-KZ"/>
        </w:rPr>
      </w:pPr>
      <w:bookmarkStart w:id="18" w:name="_Hlk209717950"/>
      <w:r w:rsidRPr="00C43B52">
        <w:rPr>
          <w:rFonts w:ascii="Times New Roman" w:hAnsi="Times New Roman" w:cs="Times New Roman"/>
          <w:sz w:val="28"/>
          <w:szCs w:val="28"/>
          <w:lang w:val="kk-KZ"/>
        </w:rPr>
        <w:t>Ұялы телефонды шамадан тыс қолдануға бейім келетін тәуекел топ студенттеріне арналған</w:t>
      </w:r>
      <w:r w:rsidR="000441A7">
        <w:rPr>
          <w:rFonts w:ascii="Times New Roman" w:hAnsi="Times New Roman" w:cs="Times New Roman"/>
          <w:sz w:val="28"/>
          <w:szCs w:val="28"/>
          <w:lang w:val="kk-KZ"/>
        </w:rPr>
        <w:t xml:space="preserve"> </w:t>
      </w:r>
      <w:r w:rsidRPr="00C43B52">
        <w:rPr>
          <w:rFonts w:ascii="Times New Roman" w:hAnsi="Times New Roman" w:cs="Times New Roman"/>
          <w:sz w:val="28"/>
          <w:szCs w:val="28"/>
          <w:lang w:val="kk-KZ"/>
        </w:rPr>
        <w:t xml:space="preserve">диагностиканы жасау үшін созылмалы стресс, </w:t>
      </w:r>
      <w:r w:rsidRPr="00C43B52">
        <w:rPr>
          <w:rFonts w:ascii="Times New Roman" w:hAnsi="Times New Roman" w:cs="Times New Roman"/>
          <w:sz w:val="28"/>
          <w:szCs w:val="28"/>
          <w:lang w:val="kk-KZ"/>
        </w:rPr>
        <w:lastRenderedPageBreak/>
        <w:t>резильенттілік және ұялы байланысты шамадан тыс пайдалану арасындағы өзара байланыстың сипатын табу.</w:t>
      </w:r>
    </w:p>
    <w:bookmarkEnd w:id="18"/>
    <w:p w14:paraId="3E270988" w14:textId="4DB2DB02" w:rsidR="003C2940" w:rsidRPr="000C7FDD" w:rsidRDefault="003C2940" w:rsidP="00C83916">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Зерттеудің объектісі: </w:t>
      </w:r>
      <w:r w:rsidR="00AA4845">
        <w:rPr>
          <w:rFonts w:ascii="Times New Roman" w:hAnsi="Times New Roman" w:cs="Times New Roman"/>
          <w:sz w:val="28"/>
          <w:szCs w:val="28"/>
          <w:lang w:val="kk-KZ"/>
        </w:rPr>
        <w:t>ж</w:t>
      </w:r>
      <w:r>
        <w:rPr>
          <w:rFonts w:ascii="Times New Roman" w:hAnsi="Times New Roman" w:cs="Times New Roman"/>
          <w:sz w:val="28"/>
          <w:szCs w:val="28"/>
          <w:lang w:val="kk-KZ"/>
        </w:rPr>
        <w:t>оғары оқу орнындағы</w:t>
      </w:r>
      <w:r w:rsidRPr="007E0881">
        <w:rPr>
          <w:rFonts w:ascii="Times New Roman" w:hAnsi="Times New Roman" w:cs="Times New Roman"/>
          <w:sz w:val="28"/>
          <w:szCs w:val="28"/>
          <w:lang w:val="kk-KZ"/>
        </w:rPr>
        <w:t xml:space="preserve"> оқу процессінде ұялы байланысты шамадан тыс пайдалану жағдайындағы студенттердегі стресс пен резильенттілік феномендері.</w:t>
      </w:r>
    </w:p>
    <w:p w14:paraId="252FBCF1" w14:textId="561FFC89" w:rsidR="00305766" w:rsidRPr="00F63B17" w:rsidRDefault="00A84A5C" w:rsidP="00F63B17">
      <w:pPr>
        <w:tabs>
          <w:tab w:val="left" w:pos="142"/>
        </w:tabs>
        <w:spacing w:after="0" w:line="240" w:lineRule="auto"/>
        <w:ind w:firstLine="567"/>
        <w:jc w:val="both"/>
        <w:rPr>
          <w:rFonts w:ascii="Times New Roman" w:eastAsia="Arial Unicode MS" w:hAnsi="Times New Roman" w:cs="Times New Roman"/>
          <w:b/>
          <w:sz w:val="28"/>
          <w:szCs w:val="28"/>
          <w:lang w:val="kk-KZ" w:eastAsia="ar-SA"/>
        </w:rPr>
      </w:pPr>
      <w:r>
        <w:rPr>
          <w:rFonts w:ascii="Times New Roman" w:hAnsi="Times New Roman" w:cs="Times New Roman"/>
          <w:b/>
          <w:bCs/>
          <w:sz w:val="28"/>
          <w:szCs w:val="28"/>
          <w:lang w:val="kk-KZ"/>
        </w:rPr>
        <w:t xml:space="preserve">Зерттеудің пәні: </w:t>
      </w:r>
      <w:r>
        <w:rPr>
          <w:rFonts w:ascii="Times New Roman" w:hAnsi="Times New Roman" w:cs="Times New Roman"/>
          <w:sz w:val="28"/>
          <w:szCs w:val="28"/>
          <w:lang w:val="kk-KZ"/>
        </w:rPr>
        <w:t xml:space="preserve">созылмалы стресс деңгейі мен резильенттілік көрсеткіштерінің сипаттамалары және олардың </w:t>
      </w:r>
      <w:r w:rsidRPr="00244AA6">
        <w:rPr>
          <w:rFonts w:ascii="Times New Roman" w:hAnsi="Times New Roman" w:cs="Times New Roman"/>
          <w:sz w:val="28"/>
          <w:szCs w:val="28"/>
          <w:lang w:val="kk-KZ"/>
        </w:rPr>
        <w:t>ЖОО</w:t>
      </w:r>
      <w:r>
        <w:rPr>
          <w:rFonts w:ascii="Times New Roman" w:hAnsi="Times New Roman" w:cs="Times New Roman"/>
          <w:b/>
          <w:bCs/>
          <w:sz w:val="28"/>
          <w:szCs w:val="28"/>
          <w:lang w:val="kk-KZ"/>
        </w:rPr>
        <w:t>-</w:t>
      </w:r>
      <w:r>
        <w:rPr>
          <w:rFonts w:ascii="Times New Roman" w:hAnsi="Times New Roman" w:cs="Times New Roman"/>
          <w:sz w:val="28"/>
          <w:szCs w:val="28"/>
          <w:lang w:val="kk-KZ"/>
        </w:rPr>
        <w:t>ғы</w:t>
      </w:r>
      <w:r w:rsidRPr="00244AA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оқу процессінде  </w:t>
      </w:r>
      <w:r w:rsidRPr="000C7FDD">
        <w:rPr>
          <w:rFonts w:ascii="Times New Roman" w:hAnsi="Times New Roman" w:cs="Times New Roman"/>
          <w:sz w:val="28"/>
          <w:szCs w:val="28"/>
          <w:lang w:val="kk-KZ"/>
        </w:rPr>
        <w:t>студенттердің</w:t>
      </w:r>
      <w:r>
        <w:rPr>
          <w:rFonts w:ascii="Times New Roman" w:hAnsi="Times New Roman" w:cs="Times New Roman"/>
          <w:sz w:val="28"/>
          <w:szCs w:val="28"/>
          <w:lang w:val="kk-KZ"/>
        </w:rPr>
        <w:t xml:space="preserve"> ұялы байланысты шамадан тыс пайдалану жағдайындағы рөлі.</w:t>
      </w:r>
      <w:r w:rsidR="00283FB5" w:rsidRPr="00283FB5">
        <w:rPr>
          <w:rFonts w:ascii="Times New Roman" w:eastAsia="Arial Unicode MS" w:hAnsi="Times New Roman" w:cs="Times New Roman"/>
          <w:b/>
          <w:sz w:val="28"/>
          <w:szCs w:val="28"/>
          <w:lang w:val="kk-KZ" w:eastAsia="ar-SA"/>
        </w:rPr>
        <w:t xml:space="preserve"> </w:t>
      </w:r>
      <w:bookmarkStart w:id="19" w:name="_Hlk208759759"/>
    </w:p>
    <w:p w14:paraId="3C2484DC" w14:textId="6FE7CF29" w:rsidR="0086457D" w:rsidRDefault="00A84A5C" w:rsidP="00303E5D">
      <w:pPr>
        <w:spacing w:after="0" w:line="240" w:lineRule="auto"/>
        <w:ind w:firstLine="567"/>
        <w:jc w:val="both"/>
        <w:rPr>
          <w:rFonts w:ascii="Times New Roman" w:eastAsia="Arial Unicode MS" w:hAnsi="Times New Roman" w:cs="Times New Roman"/>
          <w:b/>
          <w:bCs/>
          <w:sz w:val="28"/>
          <w:szCs w:val="28"/>
          <w:lang w:val="kk-KZ" w:eastAsia="ar-SA"/>
        </w:rPr>
      </w:pPr>
      <w:r w:rsidRPr="00A84A5C">
        <w:rPr>
          <w:rFonts w:ascii="Times New Roman" w:eastAsia="Arial Unicode MS" w:hAnsi="Times New Roman" w:cs="Times New Roman"/>
          <w:b/>
          <w:bCs/>
          <w:sz w:val="28"/>
          <w:szCs w:val="28"/>
          <w:lang w:val="kk-KZ" w:eastAsia="ar-SA"/>
        </w:rPr>
        <w:t>Зерттеудің міндеттері</w:t>
      </w:r>
      <w:r>
        <w:rPr>
          <w:rFonts w:ascii="Times New Roman" w:eastAsia="Arial Unicode MS" w:hAnsi="Times New Roman" w:cs="Times New Roman"/>
          <w:b/>
          <w:bCs/>
          <w:sz w:val="28"/>
          <w:szCs w:val="28"/>
          <w:lang w:val="kk-KZ" w:eastAsia="ar-SA"/>
        </w:rPr>
        <w:t>:</w:t>
      </w:r>
    </w:p>
    <w:p w14:paraId="35F9AECC" w14:textId="66ACD386" w:rsidR="00B34C68" w:rsidRPr="00B34C68" w:rsidRDefault="00B34C68" w:rsidP="00B34C68">
      <w:pPr>
        <w:pStyle w:val="a3"/>
        <w:numPr>
          <w:ilvl w:val="0"/>
          <w:numId w:val="4"/>
        </w:numPr>
        <w:tabs>
          <w:tab w:val="left" w:pos="567"/>
          <w:tab w:val="left" w:pos="851"/>
        </w:tabs>
        <w:spacing w:after="0" w:line="240" w:lineRule="auto"/>
        <w:ind w:left="0" w:firstLine="567"/>
        <w:jc w:val="both"/>
        <w:rPr>
          <w:rFonts w:ascii="Times New Roman" w:hAnsi="Times New Roman" w:cs="Times New Roman"/>
          <w:sz w:val="28"/>
          <w:szCs w:val="28"/>
          <w:lang w:val="kk-KZ"/>
        </w:rPr>
      </w:pPr>
      <w:bookmarkStart w:id="20" w:name="_Hlk208743786"/>
      <w:bookmarkEnd w:id="19"/>
      <w:r w:rsidRPr="00B34C68">
        <w:rPr>
          <w:rFonts w:ascii="Times New Roman" w:hAnsi="Times New Roman" w:cs="Times New Roman"/>
          <w:sz w:val="28"/>
          <w:szCs w:val="28"/>
          <w:lang w:val="kk-KZ"/>
        </w:rPr>
        <w:t>Студенттік жаста ұялы телефонды шамадан тыс пайдалану, аталған мінез-құлықтың пайда болуына ықпал ететін немесе кедергі келтіретін факторлар жөніндегі зерттеулерге теориялық талдау жүргізу. Студенттік жаста ұялы телефонды шамадан тыс пайдаланудың студенттердің психикалық денсаулығына тигізетін салдарларын талдау;</w:t>
      </w:r>
    </w:p>
    <w:p w14:paraId="46B3A163" w14:textId="77777777" w:rsidR="00B34C68" w:rsidRPr="00B34C68" w:rsidRDefault="00B34C68" w:rsidP="00B34C68">
      <w:pPr>
        <w:pStyle w:val="a3"/>
        <w:numPr>
          <w:ilvl w:val="0"/>
          <w:numId w:val="4"/>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B34C68">
        <w:rPr>
          <w:rFonts w:ascii="Times New Roman" w:hAnsi="Times New Roman" w:cs="Times New Roman"/>
          <w:sz w:val="28"/>
          <w:szCs w:val="28"/>
          <w:lang w:val="kk-KZ"/>
        </w:rPr>
        <w:t>Созылмалы стресс пен резильенттілік феномендерін ұялы телефонды шамадан тыс пайдалануға бейімділікке ықпал ететін психологиялық қатер факторлары және протективті факторлары ретінде ашып көрсету;</w:t>
      </w:r>
    </w:p>
    <w:p w14:paraId="744329E1" w14:textId="249441CB" w:rsidR="00B34C68" w:rsidRPr="00B34C68" w:rsidRDefault="00B34C68" w:rsidP="00B34C68">
      <w:pPr>
        <w:pStyle w:val="a3"/>
        <w:numPr>
          <w:ilvl w:val="0"/>
          <w:numId w:val="4"/>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B34C68">
        <w:rPr>
          <w:rFonts w:ascii="Times New Roman" w:hAnsi="Times New Roman" w:cs="Times New Roman"/>
          <w:sz w:val="28"/>
          <w:szCs w:val="28"/>
          <w:lang w:val="kk-KZ"/>
        </w:rPr>
        <w:t>Студенттердегі стресс</w:t>
      </w:r>
      <w:r w:rsidR="000E0DF6">
        <w:rPr>
          <w:rFonts w:ascii="Times New Roman" w:hAnsi="Times New Roman" w:cs="Times New Roman"/>
          <w:sz w:val="28"/>
          <w:szCs w:val="28"/>
          <w:lang w:val="kk-KZ"/>
        </w:rPr>
        <w:t xml:space="preserve">, </w:t>
      </w:r>
      <w:r w:rsidRPr="00B34C68">
        <w:rPr>
          <w:rFonts w:ascii="Times New Roman" w:hAnsi="Times New Roman" w:cs="Times New Roman"/>
          <w:sz w:val="28"/>
          <w:szCs w:val="28"/>
          <w:lang w:val="kk-KZ"/>
        </w:rPr>
        <w:t>резильенттілік көрсеткіштерін және олардың ұялы байланысты шамадан тыс пайдалану көрсеткіштерімен өзара байланысын  анықтайтын эмпирикалық зерттеу жүргізу;</w:t>
      </w:r>
    </w:p>
    <w:p w14:paraId="4FAA918D" w14:textId="6671F220" w:rsidR="00B34C68" w:rsidRPr="00B34C68" w:rsidRDefault="00B34C68" w:rsidP="00B34C68">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bookmarkStart w:id="21" w:name="_Hlk208743816"/>
      <w:bookmarkEnd w:id="20"/>
      <w:r w:rsidRPr="00B34C68">
        <w:rPr>
          <w:rFonts w:ascii="Times New Roman" w:hAnsi="Times New Roman" w:cs="Times New Roman"/>
          <w:sz w:val="28"/>
          <w:szCs w:val="28"/>
          <w:lang w:val="kk-KZ"/>
        </w:rPr>
        <w:t>Зерттеу нәтижелерін интерпретациялау және қор</w:t>
      </w:r>
      <w:r w:rsidR="00181193">
        <w:rPr>
          <w:rFonts w:ascii="Times New Roman" w:hAnsi="Times New Roman" w:cs="Times New Roman"/>
          <w:sz w:val="28"/>
          <w:szCs w:val="28"/>
          <w:lang w:val="kk-KZ"/>
        </w:rPr>
        <w:t>ы</w:t>
      </w:r>
      <w:r w:rsidRPr="00B34C68">
        <w:rPr>
          <w:rFonts w:ascii="Times New Roman" w:hAnsi="Times New Roman" w:cs="Times New Roman"/>
          <w:sz w:val="28"/>
          <w:szCs w:val="28"/>
          <w:lang w:val="kk-KZ"/>
        </w:rPr>
        <w:t>тындылау. Ұялы телефонды шамадан тыс пайдалануға бейім тәуекел тобындағы студенттерді анықтаудың  теориялық-әдіснамалық және эмпирикалық негіздерін әзірлеу, жоғары оқу орнындағы оқу процесі кезінде ұялы телефонды пайдалану регламентін енгізудің қажеттігін негіздеу.</w:t>
      </w:r>
    </w:p>
    <w:bookmarkEnd w:id="21"/>
    <w:p w14:paraId="574EA19A" w14:textId="3F12F6AD" w:rsidR="00B34C68" w:rsidRPr="00B34C68" w:rsidRDefault="003223AB" w:rsidP="00B34C68">
      <w:pPr>
        <w:tabs>
          <w:tab w:val="left" w:pos="142"/>
        </w:tabs>
        <w:spacing w:after="0" w:line="240" w:lineRule="auto"/>
        <w:ind w:firstLine="567"/>
        <w:jc w:val="both"/>
        <w:rPr>
          <w:rFonts w:ascii="Times New Roman" w:hAnsi="Times New Roman" w:cs="Times New Roman"/>
          <w:sz w:val="28"/>
          <w:szCs w:val="28"/>
          <w:lang w:val="kk-KZ"/>
        </w:rPr>
      </w:pPr>
      <w:r w:rsidRPr="003223AB">
        <w:rPr>
          <w:rFonts w:ascii="Times New Roman" w:hAnsi="Times New Roman" w:cs="Times New Roman"/>
          <w:b/>
          <w:bCs/>
          <w:sz w:val="28"/>
          <w:szCs w:val="28"/>
          <w:lang w:val="kk-KZ"/>
        </w:rPr>
        <w:t>Зерттеудің негізгі болжамы</w:t>
      </w:r>
      <w:r w:rsidRPr="003223AB">
        <w:rPr>
          <w:rFonts w:ascii="Times New Roman" w:hAnsi="Times New Roman" w:cs="Times New Roman"/>
          <w:sz w:val="28"/>
          <w:szCs w:val="28"/>
          <w:lang w:val="kk-KZ"/>
        </w:rPr>
        <w:t xml:space="preserve">: </w:t>
      </w:r>
      <w:bookmarkStart w:id="22" w:name="OLE_LINK1"/>
      <w:r w:rsidR="00B34C68" w:rsidRPr="00B34C68">
        <w:rPr>
          <w:rFonts w:ascii="Times New Roman" w:hAnsi="Times New Roman" w:cs="Times New Roman"/>
          <w:sz w:val="28"/>
          <w:szCs w:val="28"/>
          <w:lang w:val="kk-KZ"/>
        </w:rPr>
        <w:t>Біз, созылмалы стресс деңгейі, резильенттілік көрсеткіштері мен студенттік жаста ұялы телефонды шамадан тыс пайдалануға бейім болудың арасында өзара байланыс бар деп болжаймыз, бұл, студенттердің әлеуметтік-психологиялық сипаттарын ескере отырып, ұялы байланысты шамадан тыс пайдаланатын тәуекел тобындағы студенттерді анықтауға арналған кешенді диагностика шарасын әзірлеуге мүмкіндік береді.</w:t>
      </w:r>
    </w:p>
    <w:bookmarkEnd w:id="22"/>
    <w:p w14:paraId="22AA1366" w14:textId="7E9A640A" w:rsidR="005E0629" w:rsidRDefault="005E0629" w:rsidP="00B34C68">
      <w:pPr>
        <w:tabs>
          <w:tab w:val="left" w:pos="142"/>
        </w:tabs>
        <w:spacing w:after="0" w:line="240" w:lineRule="auto"/>
        <w:ind w:firstLine="567"/>
        <w:jc w:val="both"/>
        <w:rPr>
          <w:rFonts w:ascii="Times New Roman" w:hAnsi="Times New Roman" w:cs="Times New Roman"/>
          <w:b/>
          <w:bCs/>
          <w:sz w:val="28"/>
          <w:szCs w:val="28"/>
          <w:lang w:val="kk-KZ"/>
        </w:rPr>
      </w:pPr>
      <w:r w:rsidRPr="001D7652">
        <w:rPr>
          <w:rFonts w:ascii="Times New Roman" w:hAnsi="Times New Roman" w:cs="Times New Roman"/>
          <w:b/>
          <w:bCs/>
          <w:sz w:val="28"/>
          <w:szCs w:val="28"/>
          <w:lang w:val="kk-KZ"/>
        </w:rPr>
        <w:t>Зерттеудің жеке болжамдары:</w:t>
      </w:r>
      <w:r>
        <w:rPr>
          <w:rFonts w:ascii="Times New Roman" w:hAnsi="Times New Roman" w:cs="Times New Roman"/>
          <w:b/>
          <w:bCs/>
          <w:sz w:val="28"/>
          <w:szCs w:val="28"/>
          <w:lang w:val="kk-KZ"/>
        </w:rPr>
        <w:t xml:space="preserve"> </w:t>
      </w:r>
    </w:p>
    <w:p w14:paraId="222B7FD4" w14:textId="467064A6" w:rsidR="00B34C68" w:rsidRPr="00B34C68" w:rsidRDefault="00B34C68" w:rsidP="00B34C68">
      <w:pPr>
        <w:pStyle w:val="a3"/>
        <w:numPr>
          <w:ilvl w:val="0"/>
          <w:numId w:val="3"/>
        </w:numPr>
        <w:tabs>
          <w:tab w:val="left" w:pos="567"/>
        </w:tabs>
        <w:spacing w:after="0" w:line="240" w:lineRule="auto"/>
        <w:ind w:left="0" w:firstLine="567"/>
        <w:jc w:val="both"/>
        <w:rPr>
          <w:rFonts w:ascii="Times New Roman" w:hAnsi="Times New Roman" w:cs="Times New Roman"/>
          <w:sz w:val="28"/>
          <w:szCs w:val="28"/>
          <w:lang w:val="kk-KZ"/>
        </w:rPr>
      </w:pPr>
      <w:r w:rsidRPr="00B34C68">
        <w:rPr>
          <w:rFonts w:ascii="Times New Roman" w:hAnsi="Times New Roman" w:cs="Times New Roman"/>
          <w:sz w:val="28"/>
          <w:szCs w:val="28"/>
          <w:lang w:val="kk-KZ"/>
        </w:rPr>
        <w:t>Жалпы алғанда, созылмалы стресс немесе оның жеке көрсеткіштерінің деңгейі жоғарылаған сайын, студенттердің ұялы телефонды шамадан тыс пайдалануға тенденция да арта түседі;</w:t>
      </w:r>
    </w:p>
    <w:p w14:paraId="79D3B843" w14:textId="77777777" w:rsidR="00B34C68" w:rsidRPr="00B34C68" w:rsidRDefault="00B34C68" w:rsidP="00B34C68">
      <w:pPr>
        <w:pStyle w:val="a3"/>
        <w:numPr>
          <w:ilvl w:val="0"/>
          <w:numId w:val="3"/>
        </w:numPr>
        <w:tabs>
          <w:tab w:val="left" w:pos="567"/>
        </w:tabs>
        <w:spacing w:after="0" w:line="240" w:lineRule="auto"/>
        <w:ind w:left="0" w:firstLine="567"/>
        <w:jc w:val="both"/>
        <w:rPr>
          <w:rFonts w:ascii="Times New Roman" w:hAnsi="Times New Roman" w:cs="Times New Roman"/>
          <w:b/>
          <w:bCs/>
          <w:sz w:val="28"/>
          <w:szCs w:val="28"/>
          <w:lang w:val="kk-KZ"/>
        </w:rPr>
      </w:pPr>
      <w:r w:rsidRPr="00B34C68">
        <w:rPr>
          <w:rFonts w:ascii="Times New Roman" w:hAnsi="Times New Roman" w:cs="Times New Roman"/>
          <w:sz w:val="28"/>
          <w:szCs w:val="28"/>
          <w:lang w:val="kk-KZ"/>
        </w:rPr>
        <w:t xml:space="preserve">Студенттердің резильенттілік деңгейі немесе оның жеке көрсеткіштері жоғары болған сайын, ұялы телефонды шамадан тыс пайдалануға тенденция төмендейді; </w:t>
      </w:r>
    </w:p>
    <w:p w14:paraId="4A50D0C9" w14:textId="13295F0A" w:rsidR="00B34C68" w:rsidRPr="00B34C68" w:rsidRDefault="00B34C68" w:rsidP="00B34C68">
      <w:pPr>
        <w:pStyle w:val="a3"/>
        <w:numPr>
          <w:ilvl w:val="0"/>
          <w:numId w:val="3"/>
        </w:numPr>
        <w:tabs>
          <w:tab w:val="left" w:pos="567"/>
        </w:tabs>
        <w:spacing w:after="0" w:line="240" w:lineRule="auto"/>
        <w:ind w:left="0" w:firstLine="567"/>
        <w:jc w:val="both"/>
        <w:rPr>
          <w:rFonts w:ascii="Times New Roman" w:hAnsi="Times New Roman" w:cs="Times New Roman"/>
          <w:b/>
          <w:bCs/>
          <w:sz w:val="28"/>
          <w:szCs w:val="28"/>
          <w:lang w:val="kk-KZ"/>
        </w:rPr>
      </w:pPr>
      <w:r w:rsidRPr="00B34C68">
        <w:rPr>
          <w:rFonts w:ascii="Times New Roman" w:hAnsi="Times New Roman" w:cs="Times New Roman"/>
          <w:sz w:val="28"/>
          <w:szCs w:val="28"/>
          <w:lang w:val="kk-KZ"/>
        </w:rPr>
        <w:t>Студенттердің жыныстық ерекшеліктері және олардың оқу бейіні студенттердің ұялы телефонды шамадан тыс пайдалану тенденциясының болуына айтарлықтай ықпал етеді, бұл тенденция студент ұлдарға қарағанда, студент қыздарда айқын көрін</w:t>
      </w:r>
      <w:r w:rsidR="00B134CA">
        <w:rPr>
          <w:rFonts w:ascii="Times New Roman" w:hAnsi="Times New Roman" w:cs="Times New Roman"/>
          <w:sz w:val="28"/>
          <w:szCs w:val="28"/>
          <w:lang w:val="kk-KZ"/>
        </w:rPr>
        <w:t>еді</w:t>
      </w:r>
      <w:r w:rsidR="00B10520">
        <w:rPr>
          <w:rFonts w:ascii="Times New Roman" w:hAnsi="Times New Roman" w:cs="Times New Roman"/>
          <w:sz w:val="28"/>
          <w:szCs w:val="28"/>
          <w:lang w:val="kk-KZ"/>
        </w:rPr>
        <w:t>.</w:t>
      </w:r>
    </w:p>
    <w:p w14:paraId="19667EF8" w14:textId="007992B8" w:rsidR="00B34C68" w:rsidRPr="00B34C68" w:rsidRDefault="00B34C68" w:rsidP="00B34C68">
      <w:pPr>
        <w:pStyle w:val="a3"/>
        <w:numPr>
          <w:ilvl w:val="0"/>
          <w:numId w:val="3"/>
        </w:numPr>
        <w:tabs>
          <w:tab w:val="left" w:pos="567"/>
        </w:tabs>
        <w:spacing w:after="0" w:line="240" w:lineRule="auto"/>
        <w:ind w:left="0" w:firstLine="567"/>
        <w:jc w:val="both"/>
        <w:rPr>
          <w:rFonts w:ascii="Times New Roman" w:hAnsi="Times New Roman" w:cs="Times New Roman"/>
          <w:sz w:val="28"/>
          <w:szCs w:val="28"/>
          <w:lang w:val="kk-KZ"/>
        </w:rPr>
      </w:pPr>
      <w:r w:rsidRPr="00B34C68">
        <w:rPr>
          <w:rFonts w:ascii="Times New Roman" w:hAnsi="Times New Roman" w:cs="Times New Roman"/>
          <w:sz w:val="28"/>
          <w:szCs w:val="28"/>
          <w:lang w:val="kk-KZ"/>
        </w:rPr>
        <w:t>Әзірленген сауалнама</w:t>
      </w:r>
      <w:r w:rsidR="00E80C01">
        <w:rPr>
          <w:rFonts w:ascii="Times New Roman" w:hAnsi="Times New Roman" w:cs="Times New Roman"/>
          <w:sz w:val="28"/>
          <w:szCs w:val="28"/>
          <w:lang w:val="kk-KZ"/>
        </w:rPr>
        <w:t xml:space="preserve"> </w:t>
      </w:r>
      <w:r w:rsidRPr="00B34C68">
        <w:rPr>
          <w:rFonts w:ascii="Times New Roman" w:hAnsi="Times New Roman" w:cs="Times New Roman"/>
          <w:sz w:val="28"/>
          <w:szCs w:val="28"/>
          <w:lang w:val="kk-KZ"/>
        </w:rPr>
        <w:t>негізінде ұялы телефонды шамадан тыс пайдалануға бейімділігіне орай тәуекел тобына кіретін студенттерді анықтауға болады.</w:t>
      </w:r>
    </w:p>
    <w:p w14:paraId="2E55A913" w14:textId="7CE3E5BC" w:rsidR="00363FA6" w:rsidRDefault="00363FA6" w:rsidP="00363FA6">
      <w:pPr>
        <w:tabs>
          <w:tab w:val="left" w:pos="142"/>
        </w:tabs>
        <w:spacing w:after="0" w:line="240" w:lineRule="auto"/>
        <w:ind w:firstLine="567"/>
        <w:jc w:val="both"/>
        <w:rPr>
          <w:rFonts w:ascii="Times New Roman" w:hAnsi="Times New Roman" w:cs="Times New Roman"/>
          <w:b/>
          <w:bCs/>
          <w:sz w:val="28"/>
          <w:szCs w:val="28"/>
          <w:lang w:val="kk-KZ"/>
        </w:rPr>
      </w:pPr>
      <w:r w:rsidRPr="00267118">
        <w:rPr>
          <w:rFonts w:ascii="Times New Roman" w:hAnsi="Times New Roman" w:cs="Times New Roman"/>
          <w:b/>
          <w:bCs/>
          <w:sz w:val="28"/>
          <w:szCs w:val="28"/>
          <w:lang w:val="kk-KZ"/>
        </w:rPr>
        <w:lastRenderedPageBreak/>
        <w:t xml:space="preserve">Қорғауға шығарылатын </w:t>
      </w:r>
      <w:r w:rsidR="00B77A52">
        <w:rPr>
          <w:rFonts w:ascii="Times New Roman" w:hAnsi="Times New Roman" w:cs="Times New Roman"/>
          <w:b/>
          <w:bCs/>
          <w:sz w:val="28"/>
          <w:szCs w:val="28"/>
          <w:lang w:val="kk-KZ"/>
        </w:rPr>
        <w:t>тұжырымдар</w:t>
      </w:r>
      <w:r w:rsidRPr="00267118">
        <w:rPr>
          <w:rFonts w:ascii="Times New Roman" w:hAnsi="Times New Roman" w:cs="Times New Roman"/>
          <w:b/>
          <w:bCs/>
          <w:sz w:val="28"/>
          <w:szCs w:val="28"/>
          <w:lang w:val="kk-KZ"/>
        </w:rPr>
        <w:t>:</w:t>
      </w:r>
    </w:p>
    <w:p w14:paraId="274419EB" w14:textId="77777777" w:rsidR="00363FA6" w:rsidRPr="001959C3" w:rsidRDefault="00363FA6" w:rsidP="001210A3">
      <w:pPr>
        <w:pStyle w:val="a3"/>
        <w:numPr>
          <w:ilvl w:val="0"/>
          <w:numId w:val="5"/>
        </w:numPr>
        <w:tabs>
          <w:tab w:val="left" w:pos="142"/>
          <w:tab w:val="left" w:pos="851"/>
        </w:tabs>
        <w:spacing w:after="0" w:line="240" w:lineRule="auto"/>
        <w:ind w:left="0" w:firstLine="567"/>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Студенттердің стресс пен резильенттілік қабілеттін зерттеуде теориялық-әдіснамалық және эмпирикалық негіздері ұялы телефонды шамадан тыс пайдалану жағдайында жеке тұлғаның психологиясы, денсаулық психологиясы және тәуелділік мінез-құлық психологиясының ғылыми қағидаларының кең спектірін синтездейді, әдіснамалық </w:t>
      </w:r>
      <w:r w:rsidRPr="00D051EC">
        <w:rPr>
          <w:rFonts w:ascii="Times New Roman" w:hAnsi="Times New Roman" w:cs="Times New Roman"/>
          <w:sz w:val="28"/>
          <w:szCs w:val="28"/>
          <w:lang w:val="kk-KZ"/>
        </w:rPr>
        <w:t>плюрализм</w:t>
      </w:r>
      <w:r>
        <w:rPr>
          <w:rFonts w:ascii="Times New Roman" w:hAnsi="Times New Roman" w:cs="Times New Roman"/>
          <w:sz w:val="28"/>
          <w:szCs w:val="28"/>
          <w:lang w:val="kk-KZ"/>
        </w:rPr>
        <w:t xml:space="preserve"> негізінде қалыптасқан, студенттердің стресс пен резильенттілік ерекшеліктерінің мәнін ашады, олардың ұялы байланысты шамадан тыс пайдалану жағдайында қорғаушы немесе патогендік сипатқа ие екенін анықтайды.</w:t>
      </w:r>
    </w:p>
    <w:p w14:paraId="7AA301F1" w14:textId="2CA1C30A" w:rsidR="00363FA6" w:rsidRPr="00C4439D" w:rsidRDefault="00363FA6" w:rsidP="001210A3">
      <w:pPr>
        <w:pStyle w:val="a3"/>
        <w:numPr>
          <w:ilvl w:val="0"/>
          <w:numId w:val="5"/>
        </w:numPr>
        <w:tabs>
          <w:tab w:val="left" w:pos="851"/>
        </w:tabs>
        <w:spacing w:after="0" w:line="240" w:lineRule="auto"/>
        <w:ind w:left="0" w:firstLine="567"/>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Ұялы телефонды шамадан тыс пайдалануға бейімділігі бойынша тәукел тобындағы студенттерді анықтаудың теориялық-әдіснамалық және эмпирикалық негіздерін әзірлеу кезінде, студенттердің </w:t>
      </w:r>
      <w:bookmarkStart w:id="23" w:name="_Hlk208742962"/>
      <w:r>
        <w:rPr>
          <w:rFonts w:ascii="Times New Roman" w:hAnsi="Times New Roman" w:cs="Times New Roman"/>
          <w:sz w:val="28"/>
          <w:szCs w:val="28"/>
          <w:lang w:val="kk-KZ"/>
        </w:rPr>
        <w:t>физикалық және психикалық денсаулығына кері салдарын тигізетін, бұл ең алдымен өзін-өзі бақылауын жоғалту көрсеткіштері бойынша созылмалы стресс деңгейін және жағымсыз эмоци</w:t>
      </w:r>
      <w:r w:rsidR="00181193">
        <w:rPr>
          <w:rFonts w:ascii="Times New Roman" w:hAnsi="Times New Roman" w:cs="Times New Roman"/>
          <w:sz w:val="28"/>
          <w:szCs w:val="28"/>
          <w:lang w:val="kk-KZ"/>
        </w:rPr>
        <w:t xml:space="preserve">ялық </w:t>
      </w:r>
      <w:r>
        <w:rPr>
          <w:rFonts w:ascii="Times New Roman" w:hAnsi="Times New Roman" w:cs="Times New Roman"/>
          <w:sz w:val="28"/>
          <w:szCs w:val="28"/>
          <w:lang w:val="kk-KZ"/>
        </w:rPr>
        <w:t xml:space="preserve">жағдайлардың </w:t>
      </w:r>
      <w:r w:rsidR="00181193">
        <w:rPr>
          <w:rFonts w:ascii="Times New Roman" w:hAnsi="Times New Roman" w:cs="Times New Roman"/>
          <w:sz w:val="28"/>
          <w:szCs w:val="28"/>
          <w:lang w:val="kk-KZ"/>
        </w:rPr>
        <w:t xml:space="preserve">бар </w:t>
      </w:r>
      <w:r>
        <w:rPr>
          <w:rFonts w:ascii="Times New Roman" w:hAnsi="Times New Roman" w:cs="Times New Roman"/>
          <w:sz w:val="28"/>
          <w:szCs w:val="28"/>
          <w:lang w:val="kk-KZ"/>
        </w:rPr>
        <w:t xml:space="preserve">болуын ескеру қажет. Бұл жағдайда жалғыздық сезімін бастан кешіру, нейротизмнің жоғары деңгейі, </w:t>
      </w:r>
      <w:r w:rsidR="00B77A52">
        <w:rPr>
          <w:rFonts w:ascii="Times New Roman" w:hAnsi="Times New Roman" w:cs="Times New Roman"/>
          <w:sz w:val="28"/>
          <w:szCs w:val="28"/>
          <w:lang w:val="kk-KZ"/>
        </w:rPr>
        <w:t>ақкөңілділік</w:t>
      </w:r>
      <w:r>
        <w:rPr>
          <w:rFonts w:ascii="Times New Roman" w:hAnsi="Times New Roman" w:cs="Times New Roman"/>
          <w:sz w:val="28"/>
          <w:szCs w:val="28"/>
          <w:lang w:val="kk-KZ"/>
        </w:rPr>
        <w:t>, адалдықтың және экстраверсияның төмен деңгейі ұялы телефонды шамадан тыс пайдалануға бейімділіктің, тіпті студенттерде номофобияның қалыптасуына дейінгі маңызды патогенді болжаушылардың бірі болып табылады.</w:t>
      </w:r>
      <w:bookmarkEnd w:id="23"/>
      <w:r>
        <w:rPr>
          <w:rFonts w:ascii="Times New Roman" w:hAnsi="Times New Roman" w:cs="Times New Roman"/>
          <w:sz w:val="28"/>
          <w:szCs w:val="28"/>
          <w:lang w:val="kk-KZ"/>
        </w:rPr>
        <w:t xml:space="preserve"> Студенттердің резильенттілік деңгейі протективтік компонент ретінде, өкінішке орай ұялы телефонды шамадан тыс пайдалануға бейімділікті төмендетуге елеулі әсер етпейді.  </w:t>
      </w:r>
    </w:p>
    <w:p w14:paraId="5A8E75E2" w14:textId="2D3E6E00" w:rsidR="00363FA6" w:rsidRPr="00DF5FE3" w:rsidRDefault="00363FA6" w:rsidP="001210A3">
      <w:pPr>
        <w:pStyle w:val="a3"/>
        <w:numPr>
          <w:ilvl w:val="0"/>
          <w:numId w:val="5"/>
        </w:numPr>
        <w:tabs>
          <w:tab w:val="left" w:pos="851"/>
        </w:tabs>
        <w:spacing w:after="0" w:line="240" w:lineRule="auto"/>
        <w:ind w:left="0" w:firstLine="567"/>
        <w:jc w:val="both"/>
        <w:rPr>
          <w:rFonts w:ascii="Times New Roman" w:hAnsi="Times New Roman" w:cs="Times New Roman"/>
          <w:b/>
          <w:bCs/>
          <w:sz w:val="28"/>
          <w:szCs w:val="28"/>
          <w:lang w:val="kk-KZ"/>
        </w:rPr>
      </w:pPr>
      <w:bookmarkStart w:id="24" w:name="_Hlk213708116"/>
      <w:r>
        <w:rPr>
          <w:rFonts w:ascii="Times New Roman" w:hAnsi="Times New Roman" w:cs="Times New Roman"/>
          <w:sz w:val="28"/>
          <w:szCs w:val="28"/>
          <w:lang w:val="kk-KZ"/>
        </w:rPr>
        <w:t>Созылмалы стресс пен студенттердің ұялы телефонды шамадан тыс пайдалануға бейімділігінің негізгі ерекшеліктерін сипаттайтын жасырын факторлық құрылым анықталды. Осы факторларды маңыздылы</w:t>
      </w:r>
      <w:r w:rsidR="0086482B">
        <w:rPr>
          <w:rFonts w:ascii="Times New Roman" w:hAnsi="Times New Roman" w:cs="Times New Roman"/>
          <w:sz w:val="28"/>
          <w:szCs w:val="28"/>
          <w:lang w:val="kk-KZ"/>
        </w:rPr>
        <w:t xml:space="preserve">ғы </w:t>
      </w:r>
      <w:r>
        <w:rPr>
          <w:rFonts w:ascii="Times New Roman" w:hAnsi="Times New Roman" w:cs="Times New Roman"/>
          <w:sz w:val="28"/>
          <w:szCs w:val="28"/>
          <w:lang w:val="kk-KZ"/>
        </w:rPr>
        <w:t xml:space="preserve">бойынша </w:t>
      </w:r>
      <w:r w:rsidR="00644632">
        <w:rPr>
          <w:rFonts w:ascii="Times New Roman" w:hAnsi="Times New Roman" w:cs="Times New Roman"/>
          <w:sz w:val="28"/>
          <w:szCs w:val="28"/>
          <w:lang w:val="kk-KZ"/>
        </w:rPr>
        <w:t>кему ретімен</w:t>
      </w:r>
      <w:r>
        <w:rPr>
          <w:rFonts w:ascii="Times New Roman" w:hAnsi="Times New Roman" w:cs="Times New Roman"/>
          <w:sz w:val="28"/>
          <w:szCs w:val="28"/>
          <w:lang w:val="kk-KZ"/>
        </w:rPr>
        <w:t xml:space="preserve"> көрсетеміз:</w:t>
      </w:r>
      <w:r w:rsidR="0086482B">
        <w:rPr>
          <w:rFonts w:ascii="Times New Roman" w:hAnsi="Times New Roman" w:cs="Times New Roman"/>
          <w:sz w:val="28"/>
          <w:szCs w:val="28"/>
          <w:lang w:val="kk-KZ"/>
        </w:rPr>
        <w:t>1.</w:t>
      </w:r>
      <w:r w:rsidRPr="00353BF8">
        <w:rPr>
          <w:rFonts w:ascii="Times New Roman" w:hAnsi="Times New Roman" w:cs="Times New Roman"/>
          <w:sz w:val="28"/>
          <w:szCs w:val="28"/>
          <w:lang w:val="kk-KZ"/>
        </w:rPr>
        <w:t>Басқа адамдар</w:t>
      </w:r>
      <w:r w:rsidR="00E66F46">
        <w:rPr>
          <w:rFonts w:ascii="Times New Roman" w:hAnsi="Times New Roman" w:cs="Times New Roman"/>
          <w:sz w:val="28"/>
          <w:szCs w:val="28"/>
          <w:lang w:val="kk-KZ"/>
        </w:rPr>
        <w:t>дың</w:t>
      </w:r>
      <w:r w:rsidRPr="00353BF8">
        <w:rPr>
          <w:rFonts w:ascii="Times New Roman" w:hAnsi="Times New Roman" w:cs="Times New Roman"/>
          <w:sz w:val="28"/>
          <w:szCs w:val="28"/>
          <w:lang w:val="kk-KZ"/>
        </w:rPr>
        <w:t xml:space="preserve"> алдындағы міндеттемелерді орындамау және басқа іс-әрекеттерге </w:t>
      </w:r>
      <w:r w:rsidR="00644632">
        <w:rPr>
          <w:rFonts w:ascii="Times New Roman" w:hAnsi="Times New Roman" w:cs="Times New Roman"/>
          <w:sz w:val="28"/>
          <w:szCs w:val="28"/>
          <w:lang w:val="kk-KZ"/>
        </w:rPr>
        <w:t>кері</w:t>
      </w:r>
      <w:r w:rsidRPr="00353BF8">
        <w:rPr>
          <w:rFonts w:ascii="Times New Roman" w:hAnsi="Times New Roman" w:cs="Times New Roman"/>
          <w:sz w:val="28"/>
          <w:szCs w:val="28"/>
          <w:lang w:val="kk-KZ"/>
        </w:rPr>
        <w:t xml:space="preserve"> әсер ету; 2. Абстиненция/бас тарту </w:t>
      </w:r>
      <w:r w:rsidR="0086482B">
        <w:rPr>
          <w:rFonts w:ascii="Times New Roman" w:hAnsi="Times New Roman" w:cs="Times New Roman"/>
          <w:sz w:val="28"/>
          <w:szCs w:val="28"/>
          <w:lang w:val="kk-KZ"/>
        </w:rPr>
        <w:t>белгілерінің</w:t>
      </w:r>
      <w:r w:rsidRPr="00353BF8">
        <w:rPr>
          <w:rFonts w:ascii="Times New Roman" w:hAnsi="Times New Roman" w:cs="Times New Roman"/>
          <w:sz w:val="28"/>
          <w:szCs w:val="28"/>
          <w:lang w:val="kk-KZ"/>
        </w:rPr>
        <w:t xml:space="preserve"> дамуы; 3. Бақылаудың жоғалуы; 4. Белгілі бір </w:t>
      </w:r>
      <w:r w:rsidR="00E66F46" w:rsidRPr="00353BF8">
        <w:rPr>
          <w:rFonts w:ascii="Times New Roman" w:hAnsi="Times New Roman" w:cs="Times New Roman"/>
          <w:sz w:val="28"/>
          <w:szCs w:val="28"/>
          <w:lang w:val="kk-KZ"/>
        </w:rPr>
        <w:t xml:space="preserve">қатты </w:t>
      </w:r>
      <w:r w:rsidRPr="00353BF8">
        <w:rPr>
          <w:rFonts w:ascii="Times New Roman" w:hAnsi="Times New Roman" w:cs="Times New Roman"/>
          <w:sz w:val="28"/>
          <w:szCs w:val="28"/>
          <w:lang w:val="kk-KZ"/>
        </w:rPr>
        <w:t>эмоционал</w:t>
      </w:r>
      <w:r w:rsidR="009B4486">
        <w:rPr>
          <w:rFonts w:ascii="Times New Roman" w:hAnsi="Times New Roman" w:cs="Times New Roman"/>
          <w:sz w:val="28"/>
          <w:szCs w:val="28"/>
          <w:lang w:val="kk-KZ"/>
        </w:rPr>
        <w:t>ық күйде</w:t>
      </w:r>
      <w:r w:rsidRPr="00353BF8">
        <w:rPr>
          <w:rFonts w:ascii="Times New Roman" w:hAnsi="Times New Roman" w:cs="Times New Roman"/>
          <w:sz w:val="28"/>
          <w:szCs w:val="28"/>
          <w:lang w:val="kk-KZ"/>
        </w:rPr>
        <w:t xml:space="preserve"> жағымсыз</w:t>
      </w:r>
      <w:r w:rsidR="00AF2A89">
        <w:rPr>
          <w:rFonts w:ascii="Times New Roman" w:hAnsi="Times New Roman" w:cs="Times New Roman"/>
          <w:sz w:val="28"/>
          <w:szCs w:val="28"/>
          <w:lang w:val="kk-KZ"/>
        </w:rPr>
        <w:t xml:space="preserve"> жағдайдың</w:t>
      </w:r>
      <w:r w:rsidRPr="00353BF8">
        <w:rPr>
          <w:rFonts w:ascii="Times New Roman" w:hAnsi="Times New Roman" w:cs="Times New Roman"/>
          <w:sz w:val="28"/>
          <w:szCs w:val="28"/>
          <w:lang w:val="kk-KZ"/>
        </w:rPr>
        <w:t xml:space="preserve"> </w:t>
      </w:r>
      <w:r w:rsidR="00AF2A89">
        <w:rPr>
          <w:rFonts w:ascii="Times New Roman" w:hAnsi="Times New Roman" w:cs="Times New Roman"/>
          <w:sz w:val="28"/>
          <w:szCs w:val="28"/>
          <w:lang w:val="kk-KZ"/>
        </w:rPr>
        <w:t>орын алуы</w:t>
      </w:r>
      <w:r w:rsidRPr="00353BF8">
        <w:rPr>
          <w:rFonts w:ascii="Times New Roman" w:hAnsi="Times New Roman" w:cs="Times New Roman"/>
          <w:sz w:val="28"/>
          <w:szCs w:val="28"/>
          <w:lang w:val="kk-KZ"/>
        </w:rPr>
        <w:t xml:space="preserve">; 5. </w:t>
      </w:r>
      <w:r w:rsidR="00DF5FE3" w:rsidRPr="00DF5FE3">
        <w:rPr>
          <w:rFonts w:ascii="Times New Roman" w:hAnsi="Times New Roman" w:cs="Times New Roman"/>
          <w:sz w:val="28"/>
          <w:szCs w:val="28"/>
          <w:lang w:val="kk-KZ"/>
        </w:rPr>
        <w:t xml:space="preserve">Тұрақты еңсерілмейтін құмарлық: студенттердің </w:t>
      </w:r>
      <w:r w:rsidR="00DF5FE3">
        <w:rPr>
          <w:rFonts w:ascii="Times New Roman" w:hAnsi="Times New Roman" w:cs="Times New Roman"/>
          <w:sz w:val="28"/>
          <w:szCs w:val="28"/>
          <w:lang w:val="kk-KZ"/>
        </w:rPr>
        <w:t xml:space="preserve">әрдайым </w:t>
      </w:r>
      <w:r w:rsidR="00DF5FE3" w:rsidRPr="00DF5FE3">
        <w:rPr>
          <w:rFonts w:ascii="Times New Roman" w:hAnsi="Times New Roman" w:cs="Times New Roman"/>
          <w:sz w:val="28"/>
          <w:szCs w:val="28"/>
          <w:lang w:val="kk-KZ"/>
        </w:rPr>
        <w:t>телефон туралы ойлары, қоңыраулар немесе хабарламалар болуы мүмкін деген</w:t>
      </w:r>
      <w:r w:rsidR="00DF5FE3" w:rsidRPr="00DF5FE3">
        <w:rPr>
          <w:lang w:val="kk-KZ"/>
        </w:rPr>
        <w:t xml:space="preserve"> </w:t>
      </w:r>
      <w:r w:rsidR="00DF5FE3" w:rsidRPr="00DF5FE3">
        <w:rPr>
          <w:rFonts w:ascii="Times New Roman" w:hAnsi="Times New Roman" w:cs="Times New Roman"/>
          <w:sz w:val="28"/>
          <w:szCs w:val="28"/>
          <w:lang w:val="kk-KZ"/>
        </w:rPr>
        <w:t>алаңдаушылығы.</w:t>
      </w:r>
    </w:p>
    <w:p w14:paraId="30BA0611" w14:textId="235B340B" w:rsidR="00B21CA3" w:rsidRDefault="00363FA6" w:rsidP="001210A3">
      <w:pPr>
        <w:pStyle w:val="a3"/>
        <w:numPr>
          <w:ilvl w:val="0"/>
          <w:numId w:val="5"/>
        </w:numPr>
        <w:tabs>
          <w:tab w:val="left" w:pos="142"/>
          <w:tab w:val="left" w:pos="851"/>
        </w:tabs>
        <w:spacing w:after="0" w:line="240" w:lineRule="auto"/>
        <w:ind w:left="0" w:firstLine="567"/>
        <w:jc w:val="both"/>
        <w:rPr>
          <w:rFonts w:ascii="Times New Roman" w:hAnsi="Times New Roman" w:cs="Times New Roman"/>
          <w:sz w:val="28"/>
          <w:szCs w:val="28"/>
          <w:lang w:val="kk-KZ"/>
        </w:rPr>
      </w:pPr>
      <w:r w:rsidRPr="00B21CA3">
        <w:rPr>
          <w:rFonts w:ascii="Times New Roman" w:hAnsi="Times New Roman" w:cs="Times New Roman"/>
          <w:sz w:val="28"/>
          <w:szCs w:val="28"/>
          <w:lang w:val="kk-KZ"/>
        </w:rPr>
        <w:t xml:space="preserve">Ұялы телефонды шамадан тыс пайдалануға бейімділігі бойынша тәуекел топтағы студенттерді анықтаған кезде </w:t>
      </w:r>
      <w:r w:rsidR="00870A80">
        <w:rPr>
          <w:rFonts w:ascii="Times New Roman" w:hAnsi="Times New Roman" w:cs="Times New Roman"/>
          <w:sz w:val="28"/>
          <w:szCs w:val="28"/>
          <w:lang w:val="kk-KZ"/>
        </w:rPr>
        <w:t>жыныстық</w:t>
      </w:r>
      <w:r w:rsidRPr="00B21CA3">
        <w:rPr>
          <w:rFonts w:ascii="Times New Roman" w:hAnsi="Times New Roman" w:cs="Times New Roman"/>
          <w:sz w:val="28"/>
          <w:szCs w:val="28"/>
          <w:lang w:val="kk-KZ"/>
        </w:rPr>
        <w:t xml:space="preserve"> </w:t>
      </w:r>
      <w:r w:rsidR="00870A80">
        <w:rPr>
          <w:rFonts w:ascii="Times New Roman" w:hAnsi="Times New Roman" w:cs="Times New Roman"/>
          <w:sz w:val="28"/>
          <w:szCs w:val="28"/>
          <w:lang w:val="kk-KZ"/>
        </w:rPr>
        <w:t>айырмашылық</w:t>
      </w:r>
      <w:r w:rsidRPr="00B21CA3">
        <w:rPr>
          <w:rFonts w:ascii="Times New Roman" w:hAnsi="Times New Roman" w:cs="Times New Roman"/>
          <w:sz w:val="28"/>
          <w:szCs w:val="28"/>
          <w:lang w:val="kk-KZ"/>
        </w:rPr>
        <w:t xml:space="preserve"> және оқу бейімділігін ескеру қажет, атап айтқанда ұялы телефонды шамадан тыс пайдалану </w:t>
      </w:r>
      <w:r w:rsidR="00B436DA" w:rsidRPr="00B21CA3">
        <w:rPr>
          <w:rFonts w:ascii="Times New Roman" w:hAnsi="Times New Roman" w:cs="Times New Roman"/>
          <w:sz w:val="28"/>
          <w:szCs w:val="28"/>
          <w:lang w:val="kk-KZ"/>
        </w:rPr>
        <w:t>студент ұлдарға</w:t>
      </w:r>
      <w:r w:rsidRPr="00B21CA3">
        <w:rPr>
          <w:rFonts w:ascii="Times New Roman" w:hAnsi="Times New Roman" w:cs="Times New Roman"/>
          <w:sz w:val="28"/>
          <w:szCs w:val="28"/>
          <w:lang w:val="kk-KZ"/>
        </w:rPr>
        <w:t xml:space="preserve"> қарағанда </w:t>
      </w:r>
      <w:r w:rsidR="00B436DA" w:rsidRPr="00B21CA3">
        <w:rPr>
          <w:rFonts w:ascii="Times New Roman" w:hAnsi="Times New Roman" w:cs="Times New Roman"/>
          <w:sz w:val="28"/>
          <w:szCs w:val="28"/>
          <w:lang w:val="kk-KZ"/>
        </w:rPr>
        <w:t>студент қыздар</w:t>
      </w:r>
      <w:r w:rsidRPr="00B21CA3">
        <w:rPr>
          <w:rFonts w:ascii="Times New Roman" w:hAnsi="Times New Roman" w:cs="Times New Roman"/>
          <w:sz w:val="28"/>
          <w:szCs w:val="28"/>
          <w:lang w:val="kk-KZ"/>
        </w:rPr>
        <w:t xml:space="preserve"> арасында айтарлықтай жоғары болып келеді. Гуманитарлық бағытта оқитын студенттер техникалық бағытта оқитын студенттерге қарағанда ұялы телефонды шамадан тыс қолдануға бейім. Сонымен қатар, жыныстық ерекшелік ұялы телефонды шамадан тыс пайдалануға әсер етеді, бұл студент қыздар мен ұлдар арасында байқалады. </w:t>
      </w:r>
      <w:r w:rsidR="00B21CA3" w:rsidRPr="00B21CA3">
        <w:rPr>
          <w:rFonts w:ascii="Times New Roman" w:hAnsi="Times New Roman" w:cs="Times New Roman"/>
          <w:sz w:val="28"/>
          <w:szCs w:val="28"/>
          <w:lang w:val="kk-KZ"/>
        </w:rPr>
        <w:t>Студент</w:t>
      </w:r>
      <w:r w:rsidR="00B21CA3">
        <w:rPr>
          <w:rFonts w:ascii="Times New Roman" w:hAnsi="Times New Roman" w:cs="Times New Roman"/>
          <w:sz w:val="28"/>
          <w:szCs w:val="28"/>
          <w:lang w:val="kk-KZ"/>
        </w:rPr>
        <w:t xml:space="preserve"> ұлдарда</w:t>
      </w:r>
      <w:r w:rsidR="00B21CA3" w:rsidRPr="00B21CA3">
        <w:rPr>
          <w:rFonts w:ascii="Times New Roman" w:hAnsi="Times New Roman" w:cs="Times New Roman"/>
          <w:sz w:val="28"/>
          <w:szCs w:val="28"/>
          <w:lang w:val="kk-KZ"/>
        </w:rPr>
        <w:t xml:space="preserve"> бұл басқа адамдармен қарым-қатынас</w:t>
      </w:r>
      <w:r w:rsidR="00B21CA3">
        <w:rPr>
          <w:rFonts w:ascii="Times New Roman" w:hAnsi="Times New Roman" w:cs="Times New Roman"/>
          <w:sz w:val="28"/>
          <w:szCs w:val="28"/>
          <w:lang w:val="kk-KZ"/>
        </w:rPr>
        <w:t xml:space="preserve"> орнатуда</w:t>
      </w:r>
      <w:r w:rsidR="00B21CA3" w:rsidRPr="00B21CA3">
        <w:rPr>
          <w:rFonts w:ascii="Times New Roman" w:hAnsi="Times New Roman" w:cs="Times New Roman"/>
          <w:sz w:val="28"/>
          <w:szCs w:val="28"/>
          <w:lang w:val="kk-KZ"/>
        </w:rPr>
        <w:t xml:space="preserve"> көбірек байқалады, алайда студент қыздарға қарағанда абстиненция синдромы мен бақылауды жоғалту сияқты типтік клиникалық көріністерсіз </w:t>
      </w:r>
      <w:r w:rsidR="00B21CA3">
        <w:rPr>
          <w:rFonts w:ascii="Times New Roman" w:hAnsi="Times New Roman" w:cs="Times New Roman"/>
          <w:sz w:val="28"/>
          <w:szCs w:val="28"/>
          <w:lang w:val="kk-KZ"/>
        </w:rPr>
        <w:t>болады</w:t>
      </w:r>
      <w:r w:rsidR="00B21CA3" w:rsidRPr="00B21CA3">
        <w:rPr>
          <w:rFonts w:ascii="Times New Roman" w:hAnsi="Times New Roman" w:cs="Times New Roman"/>
          <w:sz w:val="28"/>
          <w:szCs w:val="28"/>
          <w:lang w:val="kk-KZ"/>
        </w:rPr>
        <w:t>.</w:t>
      </w:r>
    </w:p>
    <w:p w14:paraId="7B774841" w14:textId="1049E395" w:rsidR="00363FA6" w:rsidRPr="00B21CA3" w:rsidRDefault="00363FA6" w:rsidP="001210A3">
      <w:pPr>
        <w:pStyle w:val="a3"/>
        <w:numPr>
          <w:ilvl w:val="0"/>
          <w:numId w:val="5"/>
        </w:numPr>
        <w:tabs>
          <w:tab w:val="left" w:pos="142"/>
          <w:tab w:val="left" w:pos="851"/>
        </w:tabs>
        <w:spacing w:after="0" w:line="240" w:lineRule="auto"/>
        <w:ind w:left="0" w:firstLine="567"/>
        <w:jc w:val="both"/>
        <w:rPr>
          <w:rFonts w:ascii="Times New Roman" w:hAnsi="Times New Roman" w:cs="Times New Roman"/>
          <w:sz w:val="28"/>
          <w:szCs w:val="28"/>
          <w:lang w:val="kk-KZ"/>
        </w:rPr>
      </w:pPr>
      <w:r w:rsidRPr="00B21CA3">
        <w:rPr>
          <w:rFonts w:ascii="Times New Roman" w:hAnsi="Times New Roman" w:cs="Times New Roman"/>
          <w:sz w:val="28"/>
          <w:szCs w:val="28"/>
          <w:lang w:val="kk-KZ"/>
        </w:rPr>
        <w:t>Авторлық әзірленген сауалнама</w:t>
      </w:r>
      <w:r w:rsidR="00BC0652">
        <w:rPr>
          <w:rFonts w:ascii="Times New Roman" w:hAnsi="Times New Roman" w:cs="Times New Roman"/>
          <w:sz w:val="28"/>
          <w:szCs w:val="28"/>
          <w:lang w:val="kk-KZ"/>
        </w:rPr>
        <w:t xml:space="preserve"> </w:t>
      </w:r>
      <w:r w:rsidRPr="00B21CA3">
        <w:rPr>
          <w:rFonts w:ascii="Times New Roman" w:hAnsi="Times New Roman" w:cs="Times New Roman"/>
          <w:sz w:val="28"/>
          <w:szCs w:val="28"/>
          <w:lang w:val="kk-KZ"/>
        </w:rPr>
        <w:t xml:space="preserve">студенттердің ұялы телефонды шамадан </w:t>
      </w:r>
      <w:r w:rsidR="00F27233">
        <w:rPr>
          <w:rFonts w:ascii="Times New Roman" w:hAnsi="Times New Roman" w:cs="Times New Roman"/>
          <w:sz w:val="28"/>
          <w:szCs w:val="28"/>
          <w:lang w:val="kk-KZ"/>
        </w:rPr>
        <w:t xml:space="preserve">тыс </w:t>
      </w:r>
      <w:r w:rsidRPr="00B21CA3">
        <w:rPr>
          <w:rFonts w:ascii="Times New Roman" w:hAnsi="Times New Roman" w:cs="Times New Roman"/>
          <w:sz w:val="28"/>
          <w:szCs w:val="28"/>
          <w:lang w:val="kk-KZ"/>
        </w:rPr>
        <w:t xml:space="preserve">пайдалануға бейімділігі бойынша тәукел тобына жататынын анықтауға мүмкіндік береді. Студенттерге арналған сауалнаманың негізгі критерийлері: а) </w:t>
      </w:r>
      <w:r w:rsidRPr="00B21CA3">
        <w:rPr>
          <w:rFonts w:ascii="Times New Roman" w:hAnsi="Times New Roman" w:cs="Times New Roman"/>
          <w:sz w:val="28"/>
          <w:szCs w:val="28"/>
          <w:lang w:val="kk-KZ"/>
        </w:rPr>
        <w:lastRenderedPageBreak/>
        <w:t xml:space="preserve">ұялы телефонның кейбір функцияларын жиі және қолдану маңыздылығы, ең бастысы </w:t>
      </w:r>
      <w:r w:rsidR="00F27233">
        <w:rPr>
          <w:rFonts w:ascii="Times New Roman" w:hAnsi="Times New Roman" w:cs="Times New Roman"/>
          <w:sz w:val="28"/>
          <w:szCs w:val="28"/>
          <w:lang w:val="kk-KZ"/>
        </w:rPr>
        <w:t>и</w:t>
      </w:r>
      <w:r w:rsidRPr="00B21CA3">
        <w:rPr>
          <w:rFonts w:ascii="Times New Roman" w:hAnsi="Times New Roman" w:cs="Times New Roman"/>
          <w:sz w:val="28"/>
          <w:szCs w:val="28"/>
          <w:lang w:val="kk-KZ"/>
        </w:rPr>
        <w:t xml:space="preserve">нтернет және камера; </w:t>
      </w:r>
      <w:r w:rsidR="00A90F4F">
        <w:rPr>
          <w:rFonts w:ascii="Times New Roman" w:hAnsi="Times New Roman" w:cs="Times New Roman"/>
          <w:sz w:val="28"/>
          <w:szCs w:val="28"/>
          <w:lang w:val="kk-KZ"/>
        </w:rPr>
        <w:t>ә</w:t>
      </w:r>
      <w:r w:rsidRPr="00B21CA3">
        <w:rPr>
          <w:rFonts w:ascii="Times New Roman" w:hAnsi="Times New Roman" w:cs="Times New Roman"/>
          <w:sz w:val="28"/>
          <w:szCs w:val="28"/>
          <w:lang w:val="kk-KZ"/>
        </w:rPr>
        <w:t xml:space="preserve">) өзін ұялы телефонсыз елестете алмау; </w:t>
      </w:r>
      <w:r w:rsidR="00A90F4F">
        <w:rPr>
          <w:rFonts w:ascii="Times New Roman" w:hAnsi="Times New Roman" w:cs="Times New Roman"/>
          <w:sz w:val="28"/>
          <w:szCs w:val="28"/>
          <w:lang w:val="kk-KZ"/>
        </w:rPr>
        <w:t>б</w:t>
      </w:r>
      <w:r w:rsidRPr="00B21CA3">
        <w:rPr>
          <w:rFonts w:ascii="Times New Roman" w:hAnsi="Times New Roman" w:cs="Times New Roman"/>
          <w:sz w:val="28"/>
          <w:szCs w:val="28"/>
          <w:lang w:val="kk-KZ"/>
        </w:rPr>
        <w:t xml:space="preserve">) ұйықтар алдында телефонда жанына қою; </w:t>
      </w:r>
      <w:r w:rsidR="00A90F4F">
        <w:rPr>
          <w:rFonts w:ascii="Times New Roman" w:hAnsi="Times New Roman" w:cs="Times New Roman"/>
          <w:sz w:val="28"/>
          <w:szCs w:val="28"/>
          <w:lang w:val="kk-KZ"/>
        </w:rPr>
        <w:t>в</w:t>
      </w:r>
      <w:r w:rsidRPr="00B21CA3">
        <w:rPr>
          <w:rFonts w:ascii="Times New Roman" w:hAnsi="Times New Roman" w:cs="Times New Roman"/>
          <w:sz w:val="28"/>
          <w:szCs w:val="28"/>
          <w:lang w:val="kk-KZ"/>
        </w:rPr>
        <w:t xml:space="preserve">) ұялы телефонды жоғалтып алған кездегі күшті жағымсыз эмоцияларды бастан кешіру; </w:t>
      </w:r>
      <w:r w:rsidR="00A90F4F">
        <w:rPr>
          <w:rFonts w:ascii="Times New Roman" w:hAnsi="Times New Roman" w:cs="Times New Roman"/>
          <w:sz w:val="28"/>
          <w:szCs w:val="28"/>
          <w:lang w:val="kk-KZ"/>
        </w:rPr>
        <w:t>г</w:t>
      </w:r>
      <w:r w:rsidRPr="00B21CA3">
        <w:rPr>
          <w:rFonts w:ascii="Times New Roman" w:hAnsi="Times New Roman" w:cs="Times New Roman"/>
          <w:sz w:val="28"/>
          <w:szCs w:val="28"/>
          <w:lang w:val="kk-KZ"/>
        </w:rPr>
        <w:t xml:space="preserve">) ұялы телефонды шамадан тыс пайдалану кезінде денсаулыққа зиян келтіру мүмкіндігі туралы білімнің болмауы немесе оны елемеу; </w:t>
      </w:r>
      <w:r w:rsidR="00A90F4F">
        <w:rPr>
          <w:rFonts w:ascii="Times New Roman" w:hAnsi="Times New Roman" w:cs="Times New Roman"/>
          <w:sz w:val="28"/>
          <w:szCs w:val="28"/>
          <w:lang w:val="kk-KZ"/>
        </w:rPr>
        <w:t>ғ)</w:t>
      </w:r>
      <w:r w:rsidRPr="00B21CA3">
        <w:rPr>
          <w:rFonts w:ascii="Times New Roman" w:hAnsi="Times New Roman" w:cs="Times New Roman"/>
          <w:sz w:val="28"/>
          <w:szCs w:val="28"/>
          <w:lang w:val="kk-KZ"/>
        </w:rPr>
        <w:t xml:space="preserve"> телефонды пайдалану функцияларының жекелендірілуі; </w:t>
      </w:r>
      <w:r w:rsidR="00A90F4F">
        <w:rPr>
          <w:rFonts w:ascii="Times New Roman" w:hAnsi="Times New Roman" w:cs="Times New Roman"/>
          <w:sz w:val="28"/>
          <w:szCs w:val="28"/>
          <w:lang w:val="kk-KZ"/>
        </w:rPr>
        <w:t>д</w:t>
      </w:r>
      <w:r w:rsidRPr="00B21CA3">
        <w:rPr>
          <w:rFonts w:ascii="Times New Roman" w:hAnsi="Times New Roman" w:cs="Times New Roman"/>
          <w:sz w:val="28"/>
          <w:szCs w:val="28"/>
          <w:lang w:val="kk-KZ"/>
        </w:rPr>
        <w:t>) ұялы телефонның қымбат/сыртқы түрінің маңыздылығы.</w:t>
      </w:r>
    </w:p>
    <w:bookmarkEnd w:id="24"/>
    <w:p w14:paraId="3F085281" w14:textId="27978699" w:rsidR="008B12AA" w:rsidRPr="00801F2A" w:rsidRDefault="008F5A65" w:rsidP="00801F2A">
      <w:pPr>
        <w:pStyle w:val="a3"/>
        <w:tabs>
          <w:tab w:val="left" w:pos="142"/>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b/>
          <w:bCs/>
          <w:sz w:val="28"/>
          <w:szCs w:val="28"/>
          <w:lang w:val="kk-KZ"/>
        </w:rPr>
        <w:t>Зерттеудің ғылыми жаңалығы</w:t>
      </w:r>
      <w:r w:rsidR="003566B9" w:rsidRPr="00C103CF">
        <w:rPr>
          <w:rFonts w:ascii="Times New Roman" w:hAnsi="Times New Roman" w:cs="Times New Roman"/>
          <w:b/>
          <w:bCs/>
          <w:sz w:val="28"/>
          <w:szCs w:val="28"/>
          <w:lang w:val="kk-KZ"/>
        </w:rPr>
        <w:t>:</w:t>
      </w:r>
      <w:r w:rsidR="003566B9">
        <w:rPr>
          <w:rFonts w:ascii="Times New Roman" w:hAnsi="Times New Roman" w:cs="Times New Roman"/>
          <w:b/>
          <w:bCs/>
          <w:sz w:val="28"/>
          <w:szCs w:val="28"/>
          <w:lang w:val="kk-KZ"/>
        </w:rPr>
        <w:t xml:space="preserve"> </w:t>
      </w:r>
      <w:bookmarkStart w:id="25" w:name="_Hlk208759782"/>
      <w:r w:rsidR="003566B9">
        <w:rPr>
          <w:rFonts w:ascii="Times New Roman" w:hAnsi="Times New Roman" w:cs="Times New Roman"/>
          <w:sz w:val="28"/>
          <w:szCs w:val="28"/>
          <w:lang w:val="kk-KZ"/>
        </w:rPr>
        <w:t xml:space="preserve">Зерттеу барысында ұялы байланысты шамадан тыс пайдалану жағдайында студенттердің стресс деңгейі мен резильенттілігі зерттелді. </w:t>
      </w:r>
      <w:bookmarkStart w:id="26" w:name="_Hlk207235049"/>
      <w:r w:rsidR="00661B95">
        <w:rPr>
          <w:rFonts w:ascii="Times New Roman" w:hAnsi="Times New Roman" w:cs="Times New Roman"/>
          <w:sz w:val="28"/>
          <w:szCs w:val="28"/>
          <w:lang w:val="kk-KZ"/>
        </w:rPr>
        <w:t>Диссертация аясында алғаш рет созылмалы стресстің жоғары деңгейі және резильенттіліктің төмен деңгейі студентте болған кезде, олардың ұялы телефонды шамадан тыс пайдалануға бейімділігі туралы сұрақ  туындады, сондай-ақ, ұялы телефонды шамадан тыс пайдалану студенттердің эмоци</w:t>
      </w:r>
      <w:r w:rsidR="00F27233">
        <w:rPr>
          <w:rFonts w:ascii="Times New Roman" w:hAnsi="Times New Roman" w:cs="Times New Roman"/>
          <w:sz w:val="28"/>
          <w:szCs w:val="28"/>
          <w:lang w:val="kk-KZ"/>
        </w:rPr>
        <w:t xml:space="preserve">ялық </w:t>
      </w:r>
      <w:r w:rsidR="00661B95">
        <w:rPr>
          <w:rFonts w:ascii="Times New Roman" w:hAnsi="Times New Roman" w:cs="Times New Roman"/>
          <w:sz w:val="28"/>
          <w:szCs w:val="28"/>
          <w:lang w:val="kk-KZ"/>
        </w:rPr>
        <w:t>жай-күйіне де (созылмалы стресстің жоғары деңгейі) және резильенттіліктің төмен деңгейіне кері әсері туралы мәселе көтерілді.</w:t>
      </w:r>
      <w:bookmarkEnd w:id="26"/>
      <w:r w:rsidR="00801F2A">
        <w:rPr>
          <w:rFonts w:ascii="Times New Roman" w:hAnsi="Times New Roman" w:cs="Times New Roman"/>
          <w:sz w:val="28"/>
          <w:szCs w:val="28"/>
          <w:lang w:val="kk-KZ"/>
        </w:rPr>
        <w:t xml:space="preserve"> </w:t>
      </w:r>
      <w:r w:rsidR="008B12AA" w:rsidRPr="00801F2A">
        <w:rPr>
          <w:rFonts w:ascii="Times New Roman" w:hAnsi="Times New Roman" w:cs="Times New Roman"/>
          <w:sz w:val="28"/>
          <w:szCs w:val="28"/>
          <w:lang w:val="kk-KZ"/>
        </w:rPr>
        <w:t>Зерттеудің жаңалығын толығырақ қарастырайық:</w:t>
      </w:r>
    </w:p>
    <w:p w14:paraId="3CB3C8E9" w14:textId="78720312" w:rsidR="004114C5" w:rsidRDefault="008B12AA" w:rsidP="001210A3">
      <w:pPr>
        <w:pStyle w:val="a3"/>
        <w:numPr>
          <w:ilvl w:val="0"/>
          <w:numId w:val="6"/>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4114C5">
        <w:rPr>
          <w:rFonts w:ascii="Times New Roman" w:hAnsi="Times New Roman" w:cs="Times New Roman"/>
          <w:sz w:val="28"/>
          <w:szCs w:val="28"/>
          <w:lang w:val="kk-KZ"/>
        </w:rPr>
        <w:t xml:space="preserve">Алғаш рет кешенді түрде ұялы байланысты шамадан тыс пайдалану жағдайында студенттердегі стресс пен резильенттілік мәселесі, сондай-ақ жыныстық айырмашылықтар мен оқыту </w:t>
      </w:r>
      <w:r w:rsidR="00D85B15" w:rsidRPr="004114C5">
        <w:rPr>
          <w:rFonts w:ascii="Times New Roman" w:hAnsi="Times New Roman" w:cs="Times New Roman"/>
          <w:sz w:val="28"/>
          <w:szCs w:val="28"/>
          <w:lang w:val="kk-KZ"/>
        </w:rPr>
        <w:t>бейіні</w:t>
      </w:r>
      <w:r w:rsidRPr="004114C5">
        <w:rPr>
          <w:rFonts w:ascii="Times New Roman" w:hAnsi="Times New Roman" w:cs="Times New Roman"/>
          <w:sz w:val="28"/>
          <w:szCs w:val="28"/>
          <w:lang w:val="kk-KZ"/>
        </w:rPr>
        <w:t xml:space="preserve"> д</w:t>
      </w:r>
      <w:r w:rsidR="00D85B15" w:rsidRPr="004114C5">
        <w:rPr>
          <w:rFonts w:ascii="Times New Roman" w:hAnsi="Times New Roman" w:cs="Times New Roman"/>
          <w:sz w:val="28"/>
          <w:szCs w:val="28"/>
          <w:lang w:val="kk-KZ"/>
        </w:rPr>
        <w:t>е</w:t>
      </w:r>
      <w:r w:rsidRPr="004114C5">
        <w:rPr>
          <w:rFonts w:ascii="Times New Roman" w:hAnsi="Times New Roman" w:cs="Times New Roman"/>
          <w:sz w:val="28"/>
          <w:szCs w:val="28"/>
          <w:lang w:val="kk-KZ"/>
        </w:rPr>
        <w:t xml:space="preserve"> жан-жақты зерттелді. Міне осы жағдай</w:t>
      </w:r>
      <w:r w:rsidR="00DB4D6B">
        <w:rPr>
          <w:rFonts w:ascii="Times New Roman" w:hAnsi="Times New Roman" w:cs="Times New Roman"/>
          <w:sz w:val="28"/>
          <w:szCs w:val="28"/>
          <w:lang w:val="kk-KZ"/>
        </w:rPr>
        <w:t xml:space="preserve"> негізінде</w:t>
      </w:r>
      <w:r w:rsidR="00D85B15" w:rsidRPr="004114C5">
        <w:rPr>
          <w:rFonts w:ascii="Times New Roman" w:hAnsi="Times New Roman" w:cs="Times New Roman"/>
          <w:sz w:val="28"/>
          <w:szCs w:val="28"/>
          <w:lang w:val="kk-KZ"/>
        </w:rPr>
        <w:t xml:space="preserve"> жоғары оқу орнының </w:t>
      </w:r>
      <w:r w:rsidRPr="004114C5">
        <w:rPr>
          <w:rFonts w:ascii="Times New Roman" w:hAnsi="Times New Roman" w:cs="Times New Roman"/>
          <w:sz w:val="28"/>
          <w:szCs w:val="28"/>
          <w:lang w:val="kk-KZ"/>
        </w:rPr>
        <w:t>оқыту процесінде студенттердің денсаулығын сақтау</w:t>
      </w:r>
      <w:r w:rsidR="00D2072D">
        <w:rPr>
          <w:rFonts w:ascii="Times New Roman" w:hAnsi="Times New Roman" w:cs="Times New Roman"/>
          <w:sz w:val="28"/>
          <w:szCs w:val="28"/>
          <w:lang w:val="kk-KZ"/>
        </w:rPr>
        <w:t xml:space="preserve"> </w:t>
      </w:r>
      <w:r w:rsidR="004114C5" w:rsidRPr="004114C5">
        <w:rPr>
          <w:rFonts w:ascii="Times New Roman" w:hAnsi="Times New Roman" w:cs="Times New Roman"/>
          <w:sz w:val="28"/>
          <w:szCs w:val="28"/>
          <w:lang w:val="kk-KZ"/>
        </w:rPr>
        <w:t xml:space="preserve">мен ұялы телефонды шамадан тыс пайдалануға бейім болып келетін  тәуекел тобына жататын студенттерді бастапқы </w:t>
      </w:r>
      <w:r w:rsidR="006B0600" w:rsidRPr="004114C5">
        <w:rPr>
          <w:rFonts w:ascii="Times New Roman" w:hAnsi="Times New Roman" w:cs="Times New Roman"/>
          <w:sz w:val="28"/>
          <w:szCs w:val="28"/>
          <w:lang w:val="kk-KZ"/>
        </w:rPr>
        <w:t xml:space="preserve">профилактика </w:t>
      </w:r>
      <w:r w:rsidR="004114C5" w:rsidRPr="004114C5">
        <w:rPr>
          <w:rFonts w:ascii="Times New Roman" w:hAnsi="Times New Roman" w:cs="Times New Roman"/>
          <w:sz w:val="28"/>
          <w:szCs w:val="28"/>
          <w:lang w:val="kk-KZ"/>
        </w:rPr>
        <w:t>кезең</w:t>
      </w:r>
      <w:r w:rsidR="00DB4D6B">
        <w:rPr>
          <w:rFonts w:ascii="Times New Roman" w:hAnsi="Times New Roman" w:cs="Times New Roman"/>
          <w:sz w:val="28"/>
          <w:szCs w:val="28"/>
          <w:lang w:val="kk-KZ"/>
        </w:rPr>
        <w:t>ін</w:t>
      </w:r>
      <w:r w:rsidR="004114C5" w:rsidRPr="004114C5">
        <w:rPr>
          <w:rFonts w:ascii="Times New Roman" w:hAnsi="Times New Roman" w:cs="Times New Roman"/>
          <w:sz w:val="28"/>
          <w:szCs w:val="28"/>
          <w:lang w:val="kk-KZ"/>
        </w:rPr>
        <w:t>де анықтауға мүмкіндік беретін арнайы бағыт</w:t>
      </w:r>
      <w:r w:rsidR="006B0600">
        <w:rPr>
          <w:rFonts w:ascii="Times New Roman" w:hAnsi="Times New Roman" w:cs="Times New Roman"/>
          <w:sz w:val="28"/>
          <w:szCs w:val="28"/>
          <w:lang w:val="kk-KZ"/>
        </w:rPr>
        <w:t>тағы</w:t>
      </w:r>
      <w:r w:rsidR="004114C5" w:rsidRPr="004114C5">
        <w:rPr>
          <w:rFonts w:ascii="Times New Roman" w:hAnsi="Times New Roman" w:cs="Times New Roman"/>
          <w:sz w:val="28"/>
          <w:szCs w:val="28"/>
          <w:lang w:val="kk-KZ"/>
        </w:rPr>
        <w:t xml:space="preserve"> бағдарлама</w:t>
      </w:r>
      <w:r w:rsidR="006B0600">
        <w:rPr>
          <w:rFonts w:ascii="Times New Roman" w:hAnsi="Times New Roman" w:cs="Times New Roman"/>
          <w:sz w:val="28"/>
          <w:szCs w:val="28"/>
          <w:lang w:val="kk-KZ"/>
        </w:rPr>
        <w:t>ның</w:t>
      </w:r>
      <w:r w:rsidR="004114C5" w:rsidRPr="004114C5">
        <w:rPr>
          <w:rFonts w:ascii="Times New Roman" w:hAnsi="Times New Roman" w:cs="Times New Roman"/>
          <w:sz w:val="28"/>
          <w:szCs w:val="28"/>
          <w:lang w:val="kk-KZ"/>
        </w:rPr>
        <w:t xml:space="preserve"> ережесін жасау</w:t>
      </w:r>
      <w:r w:rsidR="006B0600">
        <w:rPr>
          <w:rFonts w:ascii="Times New Roman" w:hAnsi="Times New Roman" w:cs="Times New Roman"/>
          <w:sz w:val="28"/>
          <w:szCs w:val="28"/>
          <w:lang w:val="kk-KZ"/>
        </w:rPr>
        <w:t>ға болады.</w:t>
      </w:r>
    </w:p>
    <w:p w14:paraId="6F03CD82" w14:textId="75EBC1C0" w:rsidR="00675634" w:rsidRDefault="00675634" w:rsidP="001210A3">
      <w:pPr>
        <w:pStyle w:val="a3"/>
        <w:numPr>
          <w:ilvl w:val="0"/>
          <w:numId w:val="6"/>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32220A">
        <w:rPr>
          <w:rFonts w:ascii="Times New Roman" w:hAnsi="Times New Roman" w:cs="Times New Roman"/>
          <w:sz w:val="28"/>
          <w:szCs w:val="28"/>
          <w:lang w:val="kk-KZ"/>
        </w:rPr>
        <w:t>Ұялы телефонды шамадан тыс пайдалану мәселесін зерттеу үшін кешенді психодиагностикалық материалдар әзірленді, ол жеке клиникалық белгілерден бастап, ұялы телефонды шамадан тыс пайдаланудың интегралдық көрсеткіштеріне дейінгі аралықтағы әртүрлі аспектілерін анықтауға және толықтыруға мүмкіндік береді. Сондықтан</w:t>
      </w:r>
      <w:r w:rsidR="00BD0046">
        <w:rPr>
          <w:rFonts w:ascii="Times New Roman" w:hAnsi="Times New Roman" w:cs="Times New Roman"/>
          <w:sz w:val="28"/>
          <w:szCs w:val="28"/>
          <w:lang w:val="kk-KZ"/>
        </w:rPr>
        <w:t xml:space="preserve"> </w:t>
      </w:r>
      <w:r w:rsidRPr="0032220A">
        <w:rPr>
          <w:rFonts w:ascii="Times New Roman" w:hAnsi="Times New Roman" w:cs="Times New Roman"/>
          <w:sz w:val="28"/>
          <w:szCs w:val="28"/>
          <w:lang w:val="kk-KZ"/>
        </w:rPr>
        <w:t xml:space="preserve">да TMD brief тесті мен MPPUS-27 шкаласы </w:t>
      </w:r>
      <w:r w:rsidRPr="00C504F6">
        <w:rPr>
          <w:rFonts w:ascii="Times New Roman" w:hAnsi="Times New Roman" w:cs="Times New Roman"/>
          <w:sz w:val="28"/>
          <w:szCs w:val="28"/>
          <w:lang w:val="kk-KZ"/>
        </w:rPr>
        <w:t>орыс тіліне аударылып</w:t>
      </w:r>
      <w:r w:rsidRPr="0032220A">
        <w:rPr>
          <w:rFonts w:ascii="Times New Roman" w:hAnsi="Times New Roman" w:cs="Times New Roman"/>
          <w:sz w:val="28"/>
          <w:szCs w:val="28"/>
          <w:lang w:val="kk-KZ"/>
        </w:rPr>
        <w:t xml:space="preserve">, </w:t>
      </w:r>
      <w:r w:rsidR="00C504F6">
        <w:rPr>
          <w:rFonts w:ascii="Times New Roman" w:hAnsi="Times New Roman" w:cs="Times New Roman"/>
          <w:sz w:val="28"/>
          <w:szCs w:val="28"/>
          <w:lang w:val="kk-KZ"/>
        </w:rPr>
        <w:t xml:space="preserve">жүргізілді </w:t>
      </w:r>
      <w:r w:rsidRPr="0032220A">
        <w:rPr>
          <w:rFonts w:ascii="Times New Roman" w:hAnsi="Times New Roman" w:cs="Times New Roman"/>
          <w:sz w:val="28"/>
          <w:szCs w:val="28"/>
          <w:lang w:val="kk-KZ"/>
        </w:rPr>
        <w:t xml:space="preserve">(қазақ тіліне де осы психодиагностикалық материал әрі қарай аударылып, болашақта бейімделетін болады), бұл бір жағынан, </w:t>
      </w:r>
      <w:bookmarkStart w:id="27" w:name="_Hlk208675219"/>
      <w:r w:rsidRPr="0032220A">
        <w:rPr>
          <w:rFonts w:ascii="Times New Roman" w:hAnsi="Times New Roman" w:cs="Times New Roman"/>
          <w:sz w:val="28"/>
          <w:szCs w:val="28"/>
          <w:lang w:val="kk-KZ"/>
        </w:rPr>
        <w:t xml:space="preserve">Қазақстанда алғаш рет студенттердің ұялы телефонды шамадан тыс қолдануын мақсатты түрде зерттеуге мүмкіндік берді, екінші жағынан біздің зерттеуімізден алынған нәтижелерімізді студенттердің ұялы телефонды шамадан тыс қолдану критерийі бойынша басқа </w:t>
      </w:r>
      <w:r w:rsidR="006642BD" w:rsidRPr="0032220A">
        <w:rPr>
          <w:rFonts w:ascii="Times New Roman" w:hAnsi="Times New Roman" w:cs="Times New Roman"/>
          <w:sz w:val="28"/>
          <w:szCs w:val="28"/>
          <w:lang w:val="kk-KZ"/>
        </w:rPr>
        <w:t xml:space="preserve">да, </w:t>
      </w:r>
      <w:r w:rsidRPr="0032220A">
        <w:rPr>
          <w:rFonts w:ascii="Times New Roman" w:hAnsi="Times New Roman" w:cs="Times New Roman"/>
          <w:sz w:val="28"/>
          <w:szCs w:val="28"/>
          <w:lang w:val="kk-KZ"/>
        </w:rPr>
        <w:t>зерттеулерімен</w:t>
      </w:r>
      <w:r w:rsidR="006642BD" w:rsidRPr="0032220A">
        <w:rPr>
          <w:rFonts w:ascii="Times New Roman" w:hAnsi="Times New Roman" w:cs="Times New Roman"/>
          <w:sz w:val="28"/>
          <w:szCs w:val="28"/>
          <w:lang w:val="kk-KZ"/>
        </w:rPr>
        <w:t xml:space="preserve"> </w:t>
      </w:r>
      <w:r w:rsidRPr="0032220A">
        <w:rPr>
          <w:rFonts w:ascii="Times New Roman" w:hAnsi="Times New Roman" w:cs="Times New Roman"/>
          <w:sz w:val="28"/>
          <w:szCs w:val="28"/>
          <w:lang w:val="kk-KZ"/>
        </w:rPr>
        <w:t>салыстыруға үлкен мүмкіндік берді.</w:t>
      </w:r>
    </w:p>
    <w:bookmarkEnd w:id="27"/>
    <w:p w14:paraId="23A77DB7" w14:textId="7074E80B" w:rsidR="0032220A" w:rsidRPr="00B74399" w:rsidRDefault="0032220A" w:rsidP="001210A3">
      <w:pPr>
        <w:pStyle w:val="a3"/>
        <w:numPr>
          <w:ilvl w:val="0"/>
          <w:numId w:val="6"/>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C138F4">
        <w:rPr>
          <w:rFonts w:ascii="Times New Roman" w:hAnsi="Times New Roman" w:cs="Times New Roman"/>
          <w:sz w:val="28"/>
          <w:szCs w:val="28"/>
          <w:lang w:val="kk-KZ"/>
        </w:rPr>
        <w:t xml:space="preserve">Ұялы телефонды шамадан тыс пайдалану барысында студенттердің созылмалы стресс пен резильенттіліктің басым тенденциялары анықталды, бұл міндетті түрде жоғары оқу орнының білім беру процесі кезінде ескерілуі қажет. Алғаш рет ұялы телефонды шамадан тыс пайдалану жағдайында стресс ерекшеліктері мен студенттердің резильенттілігі </w:t>
      </w:r>
      <w:r w:rsidR="00D82DE6">
        <w:rPr>
          <w:rFonts w:ascii="Times New Roman" w:hAnsi="Times New Roman" w:cs="Times New Roman"/>
          <w:sz w:val="28"/>
          <w:szCs w:val="28"/>
          <w:lang w:val="kk-KZ"/>
        </w:rPr>
        <w:t>жыныстық</w:t>
      </w:r>
      <w:r w:rsidRPr="00C138F4">
        <w:rPr>
          <w:rFonts w:ascii="Times New Roman" w:hAnsi="Times New Roman" w:cs="Times New Roman"/>
          <w:sz w:val="28"/>
          <w:szCs w:val="28"/>
          <w:lang w:val="kk-KZ"/>
        </w:rPr>
        <w:t xml:space="preserve"> айырмашылықтар мен оқу б</w:t>
      </w:r>
      <w:r w:rsidR="00C138F4" w:rsidRPr="00C138F4">
        <w:rPr>
          <w:rFonts w:ascii="Times New Roman" w:hAnsi="Times New Roman" w:cs="Times New Roman"/>
          <w:sz w:val="28"/>
          <w:szCs w:val="28"/>
          <w:lang w:val="kk-KZ"/>
        </w:rPr>
        <w:t>ейіні</w:t>
      </w:r>
      <w:r w:rsidRPr="00C138F4">
        <w:rPr>
          <w:rFonts w:ascii="Times New Roman" w:hAnsi="Times New Roman" w:cs="Times New Roman"/>
          <w:sz w:val="28"/>
          <w:szCs w:val="28"/>
          <w:lang w:val="kk-KZ"/>
        </w:rPr>
        <w:t xml:space="preserve"> ескеріле отырып құрылды.</w:t>
      </w:r>
    </w:p>
    <w:p w14:paraId="29DE461C" w14:textId="4FEBE2F6" w:rsidR="008B12AA" w:rsidRPr="00FD02C3" w:rsidRDefault="00B74399" w:rsidP="001210A3">
      <w:pPr>
        <w:pStyle w:val="a3"/>
        <w:numPr>
          <w:ilvl w:val="0"/>
          <w:numId w:val="6"/>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16644">
        <w:rPr>
          <w:rFonts w:ascii="Times New Roman" w:hAnsi="Times New Roman" w:cs="Times New Roman"/>
          <w:sz w:val="28"/>
          <w:szCs w:val="28"/>
          <w:lang w:val="kk-KZ"/>
        </w:rPr>
        <w:t>Зерттеу барысында студенттер</w:t>
      </w:r>
      <w:r>
        <w:rPr>
          <w:rFonts w:ascii="Times New Roman" w:hAnsi="Times New Roman" w:cs="Times New Roman"/>
          <w:sz w:val="28"/>
          <w:szCs w:val="28"/>
          <w:lang w:val="kk-KZ"/>
        </w:rPr>
        <w:t>дің</w:t>
      </w:r>
      <w:r w:rsidRPr="00916644">
        <w:rPr>
          <w:rFonts w:ascii="Times New Roman" w:hAnsi="Times New Roman" w:cs="Times New Roman"/>
          <w:sz w:val="28"/>
          <w:szCs w:val="28"/>
          <w:lang w:val="kk-KZ"/>
        </w:rPr>
        <w:t xml:space="preserve"> </w:t>
      </w:r>
      <w:bookmarkStart w:id="28" w:name="_Hlk208743270"/>
      <w:r w:rsidRPr="00916644">
        <w:rPr>
          <w:rFonts w:ascii="Times New Roman" w:hAnsi="Times New Roman" w:cs="Times New Roman"/>
          <w:sz w:val="28"/>
          <w:szCs w:val="28"/>
          <w:lang w:val="kk-KZ"/>
        </w:rPr>
        <w:t>созылмалы стресі</w:t>
      </w:r>
      <w:r>
        <w:rPr>
          <w:rFonts w:ascii="Times New Roman" w:hAnsi="Times New Roman" w:cs="Times New Roman"/>
          <w:sz w:val="28"/>
          <w:szCs w:val="28"/>
          <w:lang w:val="kk-KZ"/>
        </w:rPr>
        <w:t xml:space="preserve"> мен</w:t>
      </w:r>
      <w:r w:rsidRPr="0091664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ұялы </w:t>
      </w:r>
      <w:r w:rsidRPr="00916644">
        <w:rPr>
          <w:rFonts w:ascii="Times New Roman" w:hAnsi="Times New Roman" w:cs="Times New Roman"/>
          <w:sz w:val="28"/>
          <w:szCs w:val="28"/>
          <w:lang w:val="kk-KZ"/>
        </w:rPr>
        <w:t xml:space="preserve">телефонды </w:t>
      </w:r>
      <w:r>
        <w:rPr>
          <w:rFonts w:ascii="Times New Roman" w:hAnsi="Times New Roman" w:cs="Times New Roman"/>
          <w:sz w:val="28"/>
          <w:szCs w:val="28"/>
          <w:lang w:val="kk-KZ"/>
        </w:rPr>
        <w:t>шамадан тыс</w:t>
      </w:r>
      <w:r w:rsidRPr="00916644">
        <w:rPr>
          <w:rFonts w:ascii="Times New Roman" w:hAnsi="Times New Roman" w:cs="Times New Roman"/>
          <w:sz w:val="28"/>
          <w:szCs w:val="28"/>
          <w:lang w:val="kk-KZ"/>
        </w:rPr>
        <w:t xml:space="preserve"> пайдалану бейімділігі</w:t>
      </w:r>
      <w:r>
        <w:rPr>
          <w:rFonts w:ascii="Times New Roman" w:hAnsi="Times New Roman" w:cs="Times New Roman"/>
          <w:sz w:val="28"/>
          <w:szCs w:val="28"/>
          <w:lang w:val="kk-KZ"/>
        </w:rPr>
        <w:t xml:space="preserve">нің өзара </w:t>
      </w:r>
      <w:r w:rsidRPr="00916644">
        <w:rPr>
          <w:rFonts w:ascii="Times New Roman" w:hAnsi="Times New Roman" w:cs="Times New Roman"/>
          <w:sz w:val="28"/>
          <w:szCs w:val="28"/>
          <w:lang w:val="kk-KZ"/>
        </w:rPr>
        <w:t xml:space="preserve"> байланысының негізгі </w:t>
      </w:r>
      <w:r w:rsidRPr="00916644">
        <w:rPr>
          <w:rFonts w:ascii="Times New Roman" w:hAnsi="Times New Roman" w:cs="Times New Roman"/>
          <w:sz w:val="28"/>
          <w:szCs w:val="28"/>
          <w:lang w:val="kk-KZ"/>
        </w:rPr>
        <w:lastRenderedPageBreak/>
        <w:t>ерекшеліктерін сипаттайтын латентті факторлық құрылым анықталды</w:t>
      </w:r>
      <w:bookmarkEnd w:id="28"/>
      <w:r w:rsidRPr="00916644">
        <w:rPr>
          <w:rFonts w:ascii="Times New Roman" w:hAnsi="Times New Roman" w:cs="Times New Roman"/>
          <w:sz w:val="28"/>
          <w:szCs w:val="28"/>
          <w:lang w:val="kk-KZ"/>
        </w:rPr>
        <w:t xml:space="preserve">, </w:t>
      </w:r>
      <w:r w:rsidR="00E022AC">
        <w:rPr>
          <w:rFonts w:ascii="Times New Roman" w:hAnsi="Times New Roman" w:cs="Times New Roman"/>
          <w:sz w:val="28"/>
          <w:szCs w:val="28"/>
          <w:lang w:val="kk-KZ"/>
        </w:rPr>
        <w:t xml:space="preserve">мұнда ең </w:t>
      </w:r>
      <w:r w:rsidR="00E022AC" w:rsidRPr="00E022AC">
        <w:rPr>
          <w:rFonts w:ascii="Times New Roman" w:hAnsi="Times New Roman" w:cs="Times New Roman"/>
          <w:sz w:val="28"/>
          <w:szCs w:val="28"/>
          <w:lang w:val="kk-KZ"/>
        </w:rPr>
        <w:t>маңызды рөл атқара</w:t>
      </w:r>
      <w:r w:rsidR="00E022AC">
        <w:rPr>
          <w:rFonts w:ascii="Times New Roman" w:hAnsi="Times New Roman" w:cs="Times New Roman"/>
          <w:sz w:val="28"/>
          <w:szCs w:val="28"/>
          <w:lang w:val="kk-KZ"/>
        </w:rPr>
        <w:t>тын</w:t>
      </w:r>
      <w:r w:rsidR="00441AF0">
        <w:rPr>
          <w:rFonts w:ascii="Times New Roman" w:hAnsi="Times New Roman" w:cs="Times New Roman"/>
          <w:sz w:val="28"/>
          <w:szCs w:val="28"/>
          <w:lang w:val="kk-KZ"/>
        </w:rPr>
        <w:t xml:space="preserve">, </w:t>
      </w:r>
      <w:bookmarkStart w:id="29" w:name="_Hlk208743297"/>
      <w:r w:rsidRPr="00916644">
        <w:rPr>
          <w:rFonts w:ascii="Times New Roman" w:hAnsi="Times New Roman" w:cs="Times New Roman"/>
          <w:sz w:val="28"/>
          <w:szCs w:val="28"/>
          <w:lang w:val="kk-KZ"/>
        </w:rPr>
        <w:t>басқалар</w:t>
      </w:r>
      <w:r>
        <w:rPr>
          <w:rFonts w:ascii="Times New Roman" w:hAnsi="Times New Roman" w:cs="Times New Roman"/>
          <w:sz w:val="28"/>
          <w:szCs w:val="28"/>
          <w:lang w:val="kk-KZ"/>
        </w:rPr>
        <w:t xml:space="preserve"> алдындағы </w:t>
      </w:r>
      <w:r w:rsidRPr="00916644">
        <w:rPr>
          <w:rFonts w:ascii="Times New Roman" w:hAnsi="Times New Roman" w:cs="Times New Roman"/>
          <w:sz w:val="28"/>
          <w:szCs w:val="28"/>
          <w:lang w:val="kk-KZ"/>
        </w:rPr>
        <w:t xml:space="preserve">міндеттемелерді орындамау, басқа іс-әрекеттерге </w:t>
      </w:r>
      <w:r>
        <w:rPr>
          <w:rFonts w:ascii="Times New Roman" w:hAnsi="Times New Roman" w:cs="Times New Roman"/>
          <w:sz w:val="28"/>
          <w:szCs w:val="28"/>
          <w:lang w:val="kk-KZ"/>
        </w:rPr>
        <w:t>кері</w:t>
      </w:r>
      <w:r w:rsidRPr="00916644">
        <w:rPr>
          <w:rFonts w:ascii="Times New Roman" w:hAnsi="Times New Roman" w:cs="Times New Roman"/>
          <w:sz w:val="28"/>
          <w:szCs w:val="28"/>
          <w:lang w:val="kk-KZ"/>
        </w:rPr>
        <w:t xml:space="preserve"> әсер ету, </w:t>
      </w:r>
      <w:r w:rsidRPr="00B74399">
        <w:rPr>
          <w:rFonts w:ascii="Times New Roman" w:hAnsi="Times New Roman" w:cs="Times New Roman"/>
          <w:sz w:val="28"/>
          <w:szCs w:val="28"/>
          <w:lang w:val="kk-KZ" w:eastAsia="ar-SA"/>
        </w:rPr>
        <w:t>абстиненция/</w:t>
      </w:r>
      <w:r w:rsidRPr="00B74399">
        <w:rPr>
          <w:rFonts w:ascii="Times New Roman" w:hAnsi="Times New Roman" w:cs="Times New Roman"/>
          <w:sz w:val="28"/>
          <w:szCs w:val="28"/>
          <w:lang w:val="kk-KZ"/>
        </w:rPr>
        <w:t>бас</w:t>
      </w:r>
      <w:r w:rsidRPr="00916644">
        <w:rPr>
          <w:rFonts w:ascii="Times New Roman" w:hAnsi="Times New Roman" w:cs="Times New Roman"/>
          <w:sz w:val="28"/>
          <w:szCs w:val="28"/>
          <w:lang w:val="kk-KZ"/>
        </w:rPr>
        <w:t xml:space="preserve"> тарту симптомының дамуы және </w:t>
      </w:r>
      <w:r w:rsidR="001F64C8">
        <w:rPr>
          <w:rFonts w:ascii="Times New Roman" w:hAnsi="Times New Roman" w:cs="Times New Roman"/>
          <w:sz w:val="28"/>
          <w:szCs w:val="28"/>
          <w:lang w:val="kk-KZ"/>
        </w:rPr>
        <w:t>с</w:t>
      </w:r>
      <w:r w:rsidR="001F64C8" w:rsidRPr="001F64C8">
        <w:rPr>
          <w:rFonts w:ascii="Times New Roman" w:hAnsi="Times New Roman" w:cs="Times New Roman"/>
          <w:sz w:val="28"/>
          <w:szCs w:val="28"/>
          <w:lang w:val="kk-KZ"/>
        </w:rPr>
        <w:t>тресс жағдайында бақылауды жоғалту</w:t>
      </w:r>
      <w:bookmarkEnd w:id="29"/>
      <w:r w:rsidRPr="001F64C8">
        <w:rPr>
          <w:rFonts w:ascii="Times New Roman" w:hAnsi="Times New Roman" w:cs="Times New Roman"/>
          <w:sz w:val="28"/>
          <w:szCs w:val="28"/>
          <w:lang w:val="kk-KZ"/>
        </w:rPr>
        <w:t>.</w:t>
      </w:r>
    </w:p>
    <w:p w14:paraId="77A85A6A" w14:textId="77777777" w:rsidR="00FD02C3" w:rsidRDefault="00FD02C3" w:rsidP="001210A3">
      <w:pPr>
        <w:pStyle w:val="a3"/>
        <w:numPr>
          <w:ilvl w:val="0"/>
          <w:numId w:val="6"/>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CE402E">
        <w:rPr>
          <w:rFonts w:ascii="Times New Roman" w:hAnsi="Times New Roman" w:cs="Times New Roman"/>
          <w:sz w:val="28"/>
          <w:szCs w:val="28"/>
          <w:lang w:val="kk-KZ"/>
        </w:rPr>
        <w:t xml:space="preserve">Студенттердің </w:t>
      </w:r>
      <w:r>
        <w:rPr>
          <w:rFonts w:ascii="Times New Roman" w:hAnsi="Times New Roman" w:cs="Times New Roman"/>
          <w:sz w:val="28"/>
          <w:szCs w:val="28"/>
          <w:lang w:val="kk-KZ"/>
        </w:rPr>
        <w:t>ұялы</w:t>
      </w:r>
      <w:r w:rsidRPr="00CE402E">
        <w:rPr>
          <w:rFonts w:ascii="Times New Roman" w:hAnsi="Times New Roman" w:cs="Times New Roman"/>
          <w:sz w:val="28"/>
          <w:szCs w:val="28"/>
          <w:lang w:val="kk-KZ"/>
        </w:rPr>
        <w:t xml:space="preserve"> телефонды шамадан тыс пайдалануға бейімділігін алдын алуда резил</w:t>
      </w:r>
      <w:r>
        <w:rPr>
          <w:rFonts w:ascii="Times New Roman" w:hAnsi="Times New Roman" w:cs="Times New Roman"/>
          <w:sz w:val="28"/>
          <w:szCs w:val="28"/>
          <w:lang w:val="kk-KZ"/>
        </w:rPr>
        <w:t>ь</w:t>
      </w:r>
      <w:r w:rsidRPr="00CE402E">
        <w:rPr>
          <w:rFonts w:ascii="Times New Roman" w:hAnsi="Times New Roman" w:cs="Times New Roman"/>
          <w:sz w:val="28"/>
          <w:szCs w:val="28"/>
          <w:lang w:val="kk-KZ"/>
        </w:rPr>
        <w:t>енттіліктің рөлінің м</w:t>
      </w:r>
      <w:r>
        <w:rPr>
          <w:rFonts w:ascii="Times New Roman" w:hAnsi="Times New Roman" w:cs="Times New Roman"/>
          <w:sz w:val="28"/>
          <w:szCs w:val="28"/>
          <w:lang w:val="kk-KZ"/>
        </w:rPr>
        <w:t>әнді</w:t>
      </w:r>
      <w:r w:rsidRPr="00CE402E">
        <w:rPr>
          <w:rFonts w:ascii="Times New Roman" w:hAnsi="Times New Roman" w:cs="Times New Roman"/>
          <w:sz w:val="28"/>
          <w:szCs w:val="28"/>
          <w:lang w:val="kk-KZ"/>
        </w:rPr>
        <w:t xml:space="preserve"> еместігі анықталды, бұл </w:t>
      </w:r>
      <w:r>
        <w:rPr>
          <w:rFonts w:ascii="Times New Roman" w:hAnsi="Times New Roman" w:cs="Times New Roman"/>
          <w:sz w:val="28"/>
          <w:szCs w:val="28"/>
          <w:lang w:val="kk-KZ"/>
        </w:rPr>
        <w:t xml:space="preserve">ұялы </w:t>
      </w:r>
      <w:r w:rsidRPr="00CE402E">
        <w:rPr>
          <w:rFonts w:ascii="Times New Roman" w:hAnsi="Times New Roman" w:cs="Times New Roman"/>
          <w:sz w:val="28"/>
          <w:szCs w:val="28"/>
          <w:lang w:val="kk-KZ"/>
        </w:rPr>
        <w:t>телефонды шамадан тыс пайдалану жағдайында студенттер үшін қорғаныс факторлары бола алатын басқа қорғаушы факторларды зерттеудің қажеттілігін көрсетеді.</w:t>
      </w:r>
      <w:r>
        <w:rPr>
          <w:rFonts w:ascii="Times New Roman" w:hAnsi="Times New Roman" w:cs="Times New Roman"/>
          <w:sz w:val="28"/>
          <w:szCs w:val="28"/>
          <w:lang w:val="kk-KZ"/>
        </w:rPr>
        <w:t xml:space="preserve"> </w:t>
      </w:r>
    </w:p>
    <w:p w14:paraId="5CCA4483" w14:textId="764871A4" w:rsidR="005821B3" w:rsidRDefault="005821B3" w:rsidP="001210A3">
      <w:pPr>
        <w:pStyle w:val="a3"/>
        <w:numPr>
          <w:ilvl w:val="0"/>
          <w:numId w:val="6"/>
        </w:numPr>
        <w:tabs>
          <w:tab w:val="left" w:pos="851"/>
        </w:tabs>
        <w:spacing w:after="0" w:line="240" w:lineRule="auto"/>
        <w:ind w:left="0" w:firstLine="567"/>
        <w:jc w:val="both"/>
        <w:rPr>
          <w:rFonts w:ascii="Times New Roman" w:hAnsi="Times New Roman" w:cs="Times New Roman"/>
          <w:sz w:val="28"/>
          <w:szCs w:val="28"/>
          <w:lang w:val="kk-KZ" w:eastAsia="ar-SA"/>
        </w:rPr>
      </w:pPr>
      <w:r w:rsidRPr="00D85770">
        <w:rPr>
          <w:rFonts w:ascii="Times New Roman" w:hAnsi="Times New Roman" w:cs="Times New Roman"/>
          <w:sz w:val="28"/>
          <w:szCs w:val="28"/>
          <w:lang w:val="kk-KZ"/>
        </w:rPr>
        <w:t>Студенттерде ұялы телефонды шектен тыс пайдалануға бейімділікке әсер ететін маңызды патогенді тұлғалық факторлар анықталды, атап айтқанда: жалғыздық сезімін бастан кешіру, нейротизмнің жоғары деңгейі, қайырымдылық, адалдық және экстраверсия деңгейінің төмен болуы, бұл</w:t>
      </w:r>
      <w:r>
        <w:rPr>
          <w:rFonts w:ascii="Times New Roman" w:hAnsi="Times New Roman" w:cs="Times New Roman"/>
          <w:sz w:val="28"/>
          <w:szCs w:val="28"/>
          <w:lang w:val="kk-KZ"/>
        </w:rPr>
        <w:t>,</w:t>
      </w:r>
      <w:r w:rsidRPr="00D85770">
        <w:rPr>
          <w:rFonts w:ascii="Times New Roman" w:hAnsi="Times New Roman" w:cs="Times New Roman"/>
          <w:sz w:val="28"/>
          <w:szCs w:val="28"/>
          <w:lang w:val="kk-KZ"/>
        </w:rPr>
        <w:t xml:space="preserve"> студенттер ұялы телефонды шектен тыс пайдалану жағдайы</w:t>
      </w:r>
      <w:r>
        <w:rPr>
          <w:rFonts w:ascii="Times New Roman" w:hAnsi="Times New Roman" w:cs="Times New Roman"/>
          <w:sz w:val="28"/>
          <w:szCs w:val="28"/>
          <w:lang w:val="kk-KZ"/>
        </w:rPr>
        <w:t>нда қорғаныс факторы ретінде протективті</w:t>
      </w:r>
      <w:r w:rsidRPr="00D85770">
        <w:rPr>
          <w:rFonts w:ascii="Times New Roman" w:hAnsi="Times New Roman" w:cs="Times New Roman"/>
          <w:sz w:val="28"/>
          <w:szCs w:val="28"/>
          <w:lang w:val="kk-KZ"/>
        </w:rPr>
        <w:t xml:space="preserve"> факторлар</w:t>
      </w:r>
      <w:r w:rsidR="00FC73B8">
        <w:rPr>
          <w:rFonts w:ascii="Times New Roman" w:hAnsi="Times New Roman" w:cs="Times New Roman"/>
          <w:sz w:val="28"/>
          <w:szCs w:val="28"/>
          <w:lang w:val="kk-KZ"/>
        </w:rPr>
        <w:t>ды</w:t>
      </w:r>
      <w:r w:rsidRPr="00D85770">
        <w:rPr>
          <w:rFonts w:ascii="Times New Roman" w:hAnsi="Times New Roman" w:cs="Times New Roman"/>
          <w:sz w:val="28"/>
          <w:szCs w:val="28"/>
          <w:lang w:val="kk-KZ"/>
        </w:rPr>
        <w:t xml:space="preserve"> зерттеу қажеттілігі</w:t>
      </w:r>
      <w:r>
        <w:rPr>
          <w:rFonts w:ascii="Times New Roman" w:hAnsi="Times New Roman" w:cs="Times New Roman"/>
          <w:sz w:val="28"/>
          <w:szCs w:val="28"/>
          <w:lang w:val="kk-KZ"/>
        </w:rPr>
        <w:t>н көрсетеді.</w:t>
      </w:r>
    </w:p>
    <w:p w14:paraId="503145E4" w14:textId="77777777" w:rsidR="00987B74" w:rsidRDefault="00C77F60" w:rsidP="001210A3">
      <w:pPr>
        <w:pStyle w:val="a3"/>
        <w:numPr>
          <w:ilvl w:val="0"/>
          <w:numId w:val="6"/>
        </w:numPr>
        <w:tabs>
          <w:tab w:val="left" w:pos="851"/>
        </w:tabs>
        <w:spacing w:after="0" w:line="240" w:lineRule="auto"/>
        <w:ind w:left="0" w:firstLine="567"/>
        <w:jc w:val="both"/>
        <w:rPr>
          <w:rFonts w:ascii="Times New Roman" w:hAnsi="Times New Roman" w:cs="Times New Roman"/>
          <w:sz w:val="28"/>
          <w:szCs w:val="28"/>
          <w:lang w:val="kk-KZ"/>
        </w:rPr>
      </w:pPr>
      <w:bookmarkStart w:id="30" w:name="_Hlk208675897"/>
      <w:r w:rsidRPr="00987B74">
        <w:rPr>
          <w:rFonts w:ascii="Times New Roman" w:hAnsi="Times New Roman" w:cs="Times New Roman"/>
          <w:sz w:val="28"/>
          <w:szCs w:val="28"/>
          <w:lang w:val="kk-KZ"/>
        </w:rPr>
        <w:t xml:space="preserve">Студенттердің </w:t>
      </w:r>
      <w:bookmarkStart w:id="31" w:name="_Hlk208743343"/>
      <w:r w:rsidRPr="00987B74">
        <w:rPr>
          <w:rFonts w:ascii="Times New Roman" w:hAnsi="Times New Roman" w:cs="Times New Roman"/>
          <w:sz w:val="28"/>
          <w:szCs w:val="28"/>
          <w:lang w:val="kk-KZ"/>
        </w:rPr>
        <w:t>ұялы телефонды шамадан тыс пайдалану бейімділігі бойынша тәуекел тобын анықтауға мүмкіндік беретін авторлық сұхбат-сауалнамасы дайындалды, оның негізгі критерийлері дәлелденді</w:t>
      </w:r>
      <w:bookmarkEnd w:id="31"/>
      <w:r w:rsidRPr="00987B74">
        <w:rPr>
          <w:rFonts w:ascii="Times New Roman" w:hAnsi="Times New Roman" w:cs="Times New Roman"/>
          <w:sz w:val="28"/>
          <w:szCs w:val="28"/>
          <w:lang w:val="kk-KZ"/>
        </w:rPr>
        <w:t xml:space="preserve">. Жалпы алғанда, </w:t>
      </w:r>
      <w:bookmarkStart w:id="32" w:name="_Hlk208743405"/>
      <w:r w:rsidRPr="00987B74">
        <w:rPr>
          <w:rFonts w:ascii="Times New Roman" w:hAnsi="Times New Roman" w:cs="Times New Roman"/>
          <w:sz w:val="28"/>
          <w:szCs w:val="28"/>
          <w:lang w:val="kk-KZ"/>
        </w:rPr>
        <w:t>ұялы телефонды шамадан тыс пайдалану жағдайында студенттердің созылмалы стресс пен резильенттілігінің негізгі ерекшеліктері мен рөлі анықталды; ғылыми айналымға жаңа эмпирикалық және теориялық деректер енгізілді.</w:t>
      </w:r>
      <w:bookmarkEnd w:id="32"/>
      <w:r w:rsidR="001446F0" w:rsidRPr="00987B74">
        <w:rPr>
          <w:rFonts w:ascii="Times New Roman" w:hAnsi="Times New Roman" w:cs="Times New Roman"/>
          <w:sz w:val="28"/>
          <w:szCs w:val="28"/>
          <w:lang w:val="kk-KZ"/>
        </w:rPr>
        <w:t xml:space="preserve"> Олар тұлға психологиясы, денсаулық психологиясы мен тәуелді мінез-құлық психологиясы және оның алдын алу саласындағы өзекті психологиялық мәселені шешудің негізін құрайды. </w:t>
      </w:r>
      <w:bookmarkEnd w:id="30"/>
    </w:p>
    <w:p w14:paraId="6D8C0EAE" w14:textId="3DC0BAA9" w:rsidR="00680A85" w:rsidRPr="00B67B46" w:rsidRDefault="00D00B1B" w:rsidP="00B67B46">
      <w:pPr>
        <w:pStyle w:val="a3"/>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sidRPr="00987B74">
        <w:rPr>
          <w:rFonts w:ascii="Times New Roman" w:hAnsi="Times New Roman" w:cs="Times New Roman"/>
          <w:sz w:val="28"/>
          <w:szCs w:val="28"/>
          <w:lang w:val="kk-KZ"/>
        </w:rPr>
        <w:t>Біздің зерттеуіміздің алғашқы нәтижелері арқылы біз отандық және шетелдік әріптестердің назарын ұялы телефонды шамадан тыс пайдалану жағдайында білім алатын студенттердің мәселелерін зерттеуге аударғымыз келеді. Бұл-жас ұрпақтың денсаулығын сақтауға және білім беру үдерісінде ұялы телефонды пайдалану ережелеріне негізделе отырып, студенттердің оқу тиімділігін арттыруға ықпал ететін қауіпсіз білім беру ортасын қалыптастыру үшін маңызды.</w:t>
      </w:r>
      <w:bookmarkEnd w:id="25"/>
    </w:p>
    <w:p w14:paraId="34D4CB45" w14:textId="13616DE0" w:rsidR="00BE7EB5" w:rsidRPr="00712F87" w:rsidRDefault="00AE286F" w:rsidP="00AE286F">
      <w:pPr>
        <w:tabs>
          <w:tab w:val="left" w:pos="851"/>
        </w:tabs>
        <w:spacing w:after="0" w:line="240" w:lineRule="auto"/>
        <w:ind w:firstLine="567"/>
        <w:jc w:val="both"/>
        <w:rPr>
          <w:rFonts w:ascii="Times New Roman" w:hAnsi="Times New Roman" w:cs="Times New Roman"/>
          <w:b/>
          <w:sz w:val="28"/>
          <w:szCs w:val="28"/>
          <w:lang w:val="kk-KZ"/>
        </w:rPr>
      </w:pPr>
      <w:r w:rsidRPr="0009026F">
        <w:rPr>
          <w:rFonts w:ascii="Times New Roman" w:hAnsi="Times New Roman" w:cs="Times New Roman"/>
          <w:b/>
          <w:bCs/>
          <w:sz w:val="28"/>
          <w:szCs w:val="28"/>
          <w:lang w:val="kk-KZ"/>
        </w:rPr>
        <w:t>Зерттеу</w:t>
      </w:r>
      <w:r>
        <w:rPr>
          <w:rFonts w:ascii="Times New Roman" w:hAnsi="Times New Roman" w:cs="Times New Roman"/>
          <w:b/>
          <w:bCs/>
          <w:sz w:val="28"/>
          <w:szCs w:val="28"/>
          <w:lang w:val="kk-KZ"/>
        </w:rPr>
        <w:t>дің</w:t>
      </w:r>
      <w:r w:rsidRPr="0009026F">
        <w:rPr>
          <w:rFonts w:ascii="Times New Roman" w:hAnsi="Times New Roman" w:cs="Times New Roman"/>
          <w:b/>
          <w:bCs/>
          <w:sz w:val="28"/>
          <w:szCs w:val="28"/>
          <w:lang w:val="kk-KZ"/>
        </w:rPr>
        <w:t xml:space="preserve"> теориялық-әдіс</w:t>
      </w:r>
      <w:r>
        <w:rPr>
          <w:rFonts w:ascii="Times New Roman" w:hAnsi="Times New Roman" w:cs="Times New Roman"/>
          <w:b/>
          <w:bCs/>
          <w:sz w:val="28"/>
          <w:szCs w:val="28"/>
          <w:lang w:val="kk-KZ"/>
        </w:rPr>
        <w:t>темелік</w:t>
      </w:r>
      <w:r w:rsidRPr="0009026F">
        <w:rPr>
          <w:rFonts w:ascii="Times New Roman" w:hAnsi="Times New Roman" w:cs="Times New Roman"/>
          <w:b/>
          <w:bCs/>
          <w:sz w:val="28"/>
          <w:szCs w:val="28"/>
          <w:lang w:val="kk-KZ"/>
        </w:rPr>
        <w:t xml:space="preserve"> негіз</w:t>
      </w:r>
      <w:r>
        <w:rPr>
          <w:rFonts w:ascii="Times New Roman" w:hAnsi="Times New Roman" w:cs="Times New Roman"/>
          <w:b/>
          <w:bCs/>
          <w:sz w:val="28"/>
          <w:szCs w:val="28"/>
          <w:lang w:val="kk-KZ"/>
        </w:rPr>
        <w:t>дері</w:t>
      </w:r>
      <w:r>
        <w:rPr>
          <w:rFonts w:ascii="Times New Roman" w:hAnsi="Times New Roman" w:cs="Times New Roman"/>
          <w:sz w:val="28"/>
          <w:szCs w:val="28"/>
          <w:lang w:val="kk-KZ"/>
        </w:rPr>
        <w:t>.</w:t>
      </w:r>
    </w:p>
    <w:p w14:paraId="505EFE8C" w14:textId="63DDB316" w:rsidR="00307DA1" w:rsidRPr="00BB5C2F" w:rsidRDefault="00307DA1" w:rsidP="00307DA1">
      <w:pPr>
        <w:tabs>
          <w:tab w:val="left" w:pos="142"/>
        </w:tabs>
        <w:spacing w:after="0" w:line="240" w:lineRule="auto"/>
        <w:ind w:firstLine="567"/>
        <w:jc w:val="both"/>
        <w:rPr>
          <w:rFonts w:ascii="Times New Roman" w:hAnsi="Times New Roman" w:cs="Times New Roman"/>
          <w:sz w:val="28"/>
          <w:szCs w:val="28"/>
          <w:lang w:val="kk-KZ"/>
        </w:rPr>
      </w:pPr>
      <w:r w:rsidRPr="00BB5C2F">
        <w:rPr>
          <w:rFonts w:ascii="Times New Roman" w:hAnsi="Times New Roman" w:cs="Times New Roman"/>
          <w:sz w:val="28"/>
          <w:szCs w:val="28"/>
          <w:lang w:val="kk-KZ"/>
        </w:rPr>
        <w:t>Диссертация негізгі әдіснамалық ережелер</w:t>
      </w:r>
      <w:r>
        <w:rPr>
          <w:rFonts w:ascii="Times New Roman" w:hAnsi="Times New Roman" w:cs="Times New Roman"/>
          <w:sz w:val="28"/>
          <w:szCs w:val="28"/>
          <w:lang w:val="kk-KZ"/>
        </w:rPr>
        <w:t xml:space="preserve"> </w:t>
      </w:r>
      <w:r w:rsidRPr="00BB5C2F">
        <w:rPr>
          <w:rFonts w:ascii="Times New Roman" w:hAnsi="Times New Roman" w:cs="Times New Roman"/>
          <w:sz w:val="28"/>
          <w:szCs w:val="28"/>
          <w:lang w:val="kk-KZ"/>
        </w:rPr>
        <w:t xml:space="preserve">мен қағидаларға негізделген: жүйелілік, детерминизм, тарихилық қағидалары, сондай-ақ аксиологиялық және жағдаяттық </w:t>
      </w:r>
      <w:r>
        <w:rPr>
          <w:rFonts w:ascii="Times New Roman" w:hAnsi="Times New Roman" w:cs="Times New Roman"/>
          <w:sz w:val="28"/>
          <w:szCs w:val="28"/>
          <w:lang w:val="kk-KZ"/>
        </w:rPr>
        <w:t xml:space="preserve"> ықпалдар </w:t>
      </w:r>
      <w:r w:rsidRPr="00BB5C2F">
        <w:rPr>
          <w:rFonts w:ascii="Times New Roman" w:hAnsi="Times New Roman" w:cs="Times New Roman"/>
          <w:sz w:val="28"/>
          <w:szCs w:val="28"/>
          <w:lang w:val="kk-KZ"/>
        </w:rPr>
        <w:t>және т</w:t>
      </w:r>
      <w:r>
        <w:rPr>
          <w:rFonts w:ascii="Times New Roman" w:hAnsi="Times New Roman" w:cs="Times New Roman"/>
          <w:sz w:val="28"/>
          <w:szCs w:val="28"/>
          <w:lang w:val="kk-KZ"/>
        </w:rPr>
        <w:t xml:space="preserve">ағы </w:t>
      </w:r>
      <w:r w:rsidRPr="00BB5C2F">
        <w:rPr>
          <w:rFonts w:ascii="Times New Roman" w:hAnsi="Times New Roman" w:cs="Times New Roman"/>
          <w:sz w:val="28"/>
          <w:szCs w:val="28"/>
          <w:lang w:val="kk-KZ"/>
        </w:rPr>
        <w:t>б</w:t>
      </w:r>
      <w:r>
        <w:rPr>
          <w:rFonts w:ascii="Times New Roman" w:hAnsi="Times New Roman" w:cs="Times New Roman"/>
          <w:sz w:val="28"/>
          <w:szCs w:val="28"/>
          <w:lang w:val="kk-KZ"/>
        </w:rPr>
        <w:t>асқалар</w:t>
      </w:r>
      <w:r w:rsidR="0040038C">
        <w:rPr>
          <w:rFonts w:ascii="Times New Roman" w:hAnsi="Times New Roman" w:cs="Times New Roman"/>
          <w:sz w:val="28"/>
          <w:szCs w:val="28"/>
          <w:lang w:val="kk-KZ"/>
        </w:rPr>
        <w:t>.</w:t>
      </w:r>
      <w:r w:rsidRPr="00BB5C2F">
        <w:rPr>
          <w:rFonts w:ascii="Times New Roman" w:hAnsi="Times New Roman" w:cs="Times New Roman"/>
          <w:sz w:val="28"/>
          <w:szCs w:val="28"/>
          <w:lang w:val="kk-KZ"/>
        </w:rPr>
        <w:t xml:space="preserve"> </w:t>
      </w:r>
    </w:p>
    <w:p w14:paraId="6F7B1868" w14:textId="7A03B401" w:rsidR="00150F7D" w:rsidRDefault="00150F7D" w:rsidP="00150F7D">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150F7D">
        <w:rPr>
          <w:rFonts w:ascii="Times New Roman" w:hAnsi="Times New Roman" w:cs="Times New Roman"/>
          <w:sz w:val="28"/>
          <w:szCs w:val="28"/>
          <w:lang w:val="kk-KZ"/>
        </w:rPr>
        <w:t xml:space="preserve">детерминизм </w:t>
      </w:r>
      <w:r w:rsidR="0040038C">
        <w:rPr>
          <w:rFonts w:ascii="Times New Roman" w:hAnsi="Times New Roman" w:cs="Times New Roman"/>
          <w:sz w:val="28"/>
          <w:szCs w:val="28"/>
          <w:lang w:val="kk-KZ"/>
        </w:rPr>
        <w:t>принципі</w:t>
      </w:r>
      <w:r w:rsidRPr="00150F7D">
        <w:rPr>
          <w:rFonts w:ascii="Times New Roman" w:hAnsi="Times New Roman" w:cs="Times New Roman"/>
          <w:sz w:val="28"/>
          <w:szCs w:val="28"/>
          <w:lang w:val="kk-KZ"/>
        </w:rPr>
        <w:t>, «сандық қоғам» адамының психикасын зерттеуге, яғни сыртқы (орта) және ішкі (интраиндивидуалдық) жағдайлармен өзара әрекет  нәтижесі ретінде зерттеуге мүмкіндік береді (Л. С. Выготский [</w:t>
      </w:r>
      <w:r w:rsidR="00D86457" w:rsidRPr="00D86457">
        <w:rPr>
          <w:rFonts w:ascii="Times New Roman" w:hAnsi="Times New Roman" w:cs="Times New Roman"/>
          <w:sz w:val="28"/>
          <w:szCs w:val="28"/>
          <w:lang w:val="kk-KZ"/>
        </w:rPr>
        <w:t>40</w:t>
      </w:r>
      <w:r w:rsidRPr="00150F7D">
        <w:rPr>
          <w:rFonts w:ascii="Times New Roman" w:hAnsi="Times New Roman" w:cs="Times New Roman"/>
          <w:sz w:val="28"/>
          <w:szCs w:val="28"/>
          <w:lang w:val="kk-KZ"/>
        </w:rPr>
        <w:t>], С. Л. Рубинштейн [</w:t>
      </w:r>
      <w:r w:rsidR="009511D6">
        <w:rPr>
          <w:rFonts w:ascii="Times New Roman" w:hAnsi="Times New Roman" w:cs="Times New Roman"/>
          <w:sz w:val="28"/>
          <w:szCs w:val="28"/>
          <w:lang w:val="kk-KZ"/>
        </w:rPr>
        <w:t>4</w:t>
      </w:r>
      <w:r w:rsidR="00D86457" w:rsidRPr="00D86457">
        <w:rPr>
          <w:rFonts w:ascii="Times New Roman" w:hAnsi="Times New Roman" w:cs="Times New Roman"/>
          <w:sz w:val="28"/>
          <w:szCs w:val="28"/>
          <w:lang w:val="kk-KZ"/>
        </w:rPr>
        <w:t>1</w:t>
      </w:r>
      <w:r w:rsidRPr="00150F7D">
        <w:rPr>
          <w:rFonts w:ascii="Times New Roman" w:hAnsi="Times New Roman" w:cs="Times New Roman"/>
          <w:sz w:val="28"/>
          <w:szCs w:val="28"/>
          <w:lang w:val="kk-KZ"/>
        </w:rPr>
        <w:t>], А. Н. Леонтьев [</w:t>
      </w:r>
      <w:r w:rsidR="009511D6">
        <w:rPr>
          <w:rFonts w:ascii="Times New Roman" w:hAnsi="Times New Roman" w:cs="Times New Roman"/>
          <w:sz w:val="28"/>
          <w:szCs w:val="28"/>
          <w:lang w:val="kk-KZ"/>
        </w:rPr>
        <w:t>4</w:t>
      </w:r>
      <w:r w:rsidR="00D86457" w:rsidRPr="00A56761">
        <w:rPr>
          <w:rFonts w:ascii="Times New Roman" w:hAnsi="Times New Roman" w:cs="Times New Roman"/>
          <w:sz w:val="28"/>
          <w:szCs w:val="28"/>
          <w:lang w:val="kk-KZ"/>
        </w:rPr>
        <w:t>2</w:t>
      </w:r>
      <w:r w:rsidRPr="00150F7D">
        <w:rPr>
          <w:rFonts w:ascii="Times New Roman" w:hAnsi="Times New Roman" w:cs="Times New Roman"/>
          <w:sz w:val="28"/>
          <w:szCs w:val="28"/>
          <w:lang w:val="kk-KZ"/>
        </w:rPr>
        <w:t>]);</w:t>
      </w:r>
    </w:p>
    <w:p w14:paraId="5279D7A6" w14:textId="59C5CA2D" w:rsidR="0040038C" w:rsidRPr="0040038C" w:rsidRDefault="0040038C" w:rsidP="0040038C">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40038C">
        <w:rPr>
          <w:rFonts w:ascii="Times New Roman" w:hAnsi="Times New Roman" w:cs="Times New Roman"/>
          <w:sz w:val="28"/>
          <w:szCs w:val="28"/>
          <w:lang w:val="kk-KZ"/>
        </w:rPr>
        <w:t>жүйелілік (тұтастық) принципі, оның көмегімен зерттеудің әдістамалық аппараты құрылды, психикалық сипаттамаларды зерттеуге бағытталған әдістер кешені анықталды, олардың жиынтығында жеке тұлға динамикалық жүйе ретінде қарастыратын түсінік береді (Б. Г. Ананьев [</w:t>
      </w:r>
      <w:r w:rsidR="009511D6">
        <w:rPr>
          <w:rFonts w:ascii="Times New Roman" w:hAnsi="Times New Roman" w:cs="Times New Roman"/>
          <w:sz w:val="28"/>
          <w:szCs w:val="28"/>
          <w:lang w:val="kk-KZ"/>
        </w:rPr>
        <w:t>4</w:t>
      </w:r>
      <w:r w:rsidR="00A56761" w:rsidRPr="00A56761">
        <w:rPr>
          <w:rFonts w:ascii="Times New Roman" w:hAnsi="Times New Roman" w:cs="Times New Roman"/>
          <w:sz w:val="28"/>
          <w:szCs w:val="28"/>
          <w:lang w:val="kk-KZ"/>
        </w:rPr>
        <w:t>3</w:t>
      </w:r>
      <w:r w:rsidRPr="0040038C">
        <w:rPr>
          <w:rFonts w:ascii="Times New Roman" w:hAnsi="Times New Roman" w:cs="Times New Roman"/>
          <w:sz w:val="28"/>
          <w:szCs w:val="28"/>
          <w:lang w:val="kk-KZ"/>
        </w:rPr>
        <w:t>], А. А. Деркач [</w:t>
      </w:r>
      <w:r w:rsidR="009511D6">
        <w:rPr>
          <w:rFonts w:ascii="Times New Roman" w:hAnsi="Times New Roman" w:cs="Times New Roman"/>
          <w:sz w:val="28"/>
          <w:szCs w:val="28"/>
          <w:lang w:val="kk-KZ"/>
        </w:rPr>
        <w:t>4</w:t>
      </w:r>
      <w:r w:rsidR="00A56761" w:rsidRPr="00A56761">
        <w:rPr>
          <w:rFonts w:ascii="Times New Roman" w:hAnsi="Times New Roman" w:cs="Times New Roman"/>
          <w:sz w:val="28"/>
          <w:szCs w:val="28"/>
          <w:lang w:val="kk-KZ"/>
        </w:rPr>
        <w:t>4</w:t>
      </w:r>
      <w:r w:rsidRPr="0040038C">
        <w:rPr>
          <w:rFonts w:ascii="Times New Roman" w:hAnsi="Times New Roman" w:cs="Times New Roman"/>
          <w:sz w:val="28"/>
          <w:szCs w:val="28"/>
          <w:lang w:val="kk-KZ"/>
        </w:rPr>
        <w:t>], Б. Ф. Ломов [</w:t>
      </w:r>
      <w:r w:rsidR="009511D6">
        <w:rPr>
          <w:rFonts w:ascii="Times New Roman" w:hAnsi="Times New Roman" w:cs="Times New Roman"/>
          <w:sz w:val="28"/>
          <w:szCs w:val="28"/>
          <w:lang w:val="kk-KZ"/>
        </w:rPr>
        <w:t>4</w:t>
      </w:r>
      <w:r w:rsidR="00A56761" w:rsidRPr="00A56761">
        <w:rPr>
          <w:rFonts w:ascii="Times New Roman" w:hAnsi="Times New Roman" w:cs="Times New Roman"/>
          <w:sz w:val="28"/>
          <w:szCs w:val="28"/>
          <w:lang w:val="kk-KZ"/>
        </w:rPr>
        <w:t>5</w:t>
      </w:r>
      <w:r w:rsidRPr="0040038C">
        <w:rPr>
          <w:rFonts w:ascii="Times New Roman" w:hAnsi="Times New Roman" w:cs="Times New Roman"/>
          <w:sz w:val="28"/>
          <w:szCs w:val="28"/>
          <w:lang w:val="kk-KZ"/>
        </w:rPr>
        <w:t>]</w:t>
      </w:r>
      <w:r w:rsidR="008C6C54">
        <w:rPr>
          <w:rFonts w:ascii="Times New Roman" w:hAnsi="Times New Roman" w:cs="Times New Roman"/>
          <w:sz w:val="28"/>
          <w:szCs w:val="28"/>
          <w:lang w:val="kk-KZ"/>
        </w:rPr>
        <w:t xml:space="preserve"> </w:t>
      </w:r>
      <w:r w:rsidRPr="0040038C">
        <w:rPr>
          <w:rFonts w:ascii="Times New Roman" w:hAnsi="Times New Roman" w:cs="Times New Roman"/>
          <w:sz w:val="28"/>
          <w:szCs w:val="28"/>
          <w:lang w:val="kk-KZ"/>
        </w:rPr>
        <w:t>және тағы басқалар.);</w:t>
      </w:r>
    </w:p>
    <w:p w14:paraId="25F256C9" w14:textId="12F4BC37" w:rsidR="0040038C" w:rsidRPr="0040038C" w:rsidRDefault="0040038C" w:rsidP="0040038C">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40038C">
        <w:rPr>
          <w:rFonts w:ascii="Times New Roman" w:hAnsi="Times New Roman" w:cs="Times New Roman"/>
          <w:sz w:val="28"/>
          <w:szCs w:val="28"/>
          <w:lang w:val="kk-KZ"/>
        </w:rPr>
        <w:lastRenderedPageBreak/>
        <w:t>жалпы психология, жас ерекшелік психологиясы, клиникалық психология, тұлға психологиясы, денсаулық психологиясы, тәуелділік мінез-құлық психологиясы, психотерапияның іргелі қағидалары</w:t>
      </w:r>
      <w:r w:rsidR="008F5833">
        <w:rPr>
          <w:rFonts w:ascii="Times New Roman" w:hAnsi="Times New Roman" w:cs="Times New Roman"/>
          <w:sz w:val="28"/>
          <w:szCs w:val="28"/>
          <w:lang w:val="kk-KZ"/>
        </w:rPr>
        <w:t xml:space="preserve"> (К.К. Платонов </w:t>
      </w:r>
      <w:r w:rsidR="008F5833" w:rsidRPr="000F3876">
        <w:rPr>
          <w:rFonts w:ascii="Times New Roman" w:hAnsi="Times New Roman" w:cs="Times New Roman"/>
          <w:sz w:val="28"/>
          <w:szCs w:val="28"/>
          <w:lang w:val="kk-KZ"/>
        </w:rPr>
        <w:t>[</w:t>
      </w:r>
      <w:r w:rsidR="008F5833">
        <w:rPr>
          <w:rFonts w:ascii="Times New Roman" w:hAnsi="Times New Roman" w:cs="Times New Roman"/>
          <w:sz w:val="28"/>
          <w:szCs w:val="28"/>
          <w:lang w:val="kk-KZ"/>
        </w:rPr>
        <w:t>4</w:t>
      </w:r>
      <w:r w:rsidR="00A56761" w:rsidRPr="00A56761">
        <w:rPr>
          <w:rFonts w:ascii="Times New Roman" w:hAnsi="Times New Roman" w:cs="Times New Roman"/>
          <w:sz w:val="28"/>
          <w:szCs w:val="28"/>
          <w:lang w:val="kk-KZ"/>
        </w:rPr>
        <w:t>6</w:t>
      </w:r>
      <w:r w:rsidR="008F5833" w:rsidRPr="000F3876">
        <w:rPr>
          <w:rFonts w:ascii="Times New Roman" w:hAnsi="Times New Roman" w:cs="Times New Roman"/>
          <w:sz w:val="28"/>
          <w:szCs w:val="28"/>
          <w:lang w:val="kk-KZ"/>
        </w:rPr>
        <w:t>])</w:t>
      </w:r>
      <w:r w:rsidR="00AF5566">
        <w:rPr>
          <w:rFonts w:ascii="Times New Roman" w:hAnsi="Times New Roman" w:cs="Times New Roman"/>
          <w:sz w:val="28"/>
          <w:szCs w:val="28"/>
          <w:lang w:val="kk-KZ"/>
        </w:rPr>
        <w:t>.</w:t>
      </w:r>
    </w:p>
    <w:p w14:paraId="02D8AF48" w14:textId="79301CB4" w:rsidR="000F3876" w:rsidRPr="000F3876" w:rsidRDefault="000F3876" w:rsidP="000F3876">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BC306F">
        <w:rPr>
          <w:rFonts w:ascii="Times New Roman" w:hAnsi="Times New Roman" w:cs="Times New Roman"/>
          <w:sz w:val="28"/>
          <w:szCs w:val="28"/>
          <w:lang w:val="kk-KZ"/>
        </w:rPr>
        <w:t>мәдени-тарихи теорияның ережелері</w:t>
      </w:r>
      <w:r w:rsidRPr="000F3876">
        <w:rPr>
          <w:rFonts w:ascii="Times New Roman" w:hAnsi="Times New Roman" w:cs="Times New Roman"/>
          <w:sz w:val="28"/>
          <w:szCs w:val="28"/>
          <w:lang w:val="kk-KZ"/>
        </w:rPr>
        <w:t>, тұлға және оның құрылымы туралы түсініктер (Б. Г. Ананьев [</w:t>
      </w:r>
      <w:r w:rsidR="008F5833">
        <w:rPr>
          <w:rFonts w:ascii="Times New Roman" w:hAnsi="Times New Roman" w:cs="Times New Roman"/>
          <w:sz w:val="28"/>
          <w:szCs w:val="28"/>
          <w:lang w:val="kk-KZ"/>
        </w:rPr>
        <w:t>4</w:t>
      </w:r>
      <w:r w:rsidR="00A56761" w:rsidRPr="00A56761">
        <w:rPr>
          <w:rFonts w:ascii="Times New Roman" w:hAnsi="Times New Roman" w:cs="Times New Roman"/>
          <w:sz w:val="28"/>
          <w:szCs w:val="28"/>
          <w:lang w:val="kk-KZ"/>
        </w:rPr>
        <w:t>3</w:t>
      </w:r>
      <w:r w:rsidRPr="000F3876">
        <w:rPr>
          <w:rFonts w:ascii="Times New Roman" w:hAnsi="Times New Roman" w:cs="Times New Roman"/>
          <w:sz w:val="28"/>
          <w:szCs w:val="28"/>
          <w:lang w:val="kk-KZ"/>
        </w:rPr>
        <w:t>], С. Л. Рубинштейн</w:t>
      </w:r>
      <w:r w:rsidR="00BC306F">
        <w:rPr>
          <w:rFonts w:ascii="Times New Roman" w:hAnsi="Times New Roman" w:cs="Times New Roman"/>
          <w:sz w:val="28"/>
          <w:szCs w:val="28"/>
          <w:lang w:val="kk-KZ"/>
        </w:rPr>
        <w:t xml:space="preserve"> </w:t>
      </w:r>
      <w:r w:rsidR="00BC306F" w:rsidRPr="00150F7D">
        <w:rPr>
          <w:rFonts w:ascii="Times New Roman" w:hAnsi="Times New Roman" w:cs="Times New Roman"/>
          <w:sz w:val="28"/>
          <w:szCs w:val="28"/>
          <w:lang w:val="kk-KZ"/>
        </w:rPr>
        <w:t>[</w:t>
      </w:r>
      <w:r w:rsidR="00BC306F">
        <w:rPr>
          <w:rFonts w:ascii="Times New Roman" w:hAnsi="Times New Roman" w:cs="Times New Roman"/>
          <w:sz w:val="28"/>
          <w:szCs w:val="28"/>
          <w:lang w:val="kk-KZ"/>
        </w:rPr>
        <w:t>4</w:t>
      </w:r>
      <w:r w:rsidR="00BC306F" w:rsidRPr="00D86457">
        <w:rPr>
          <w:rFonts w:ascii="Times New Roman" w:hAnsi="Times New Roman" w:cs="Times New Roman"/>
          <w:sz w:val="28"/>
          <w:szCs w:val="28"/>
          <w:lang w:val="kk-KZ"/>
        </w:rPr>
        <w:t>1</w:t>
      </w:r>
      <w:r w:rsidR="00BC306F" w:rsidRPr="00150F7D">
        <w:rPr>
          <w:rFonts w:ascii="Times New Roman" w:hAnsi="Times New Roman" w:cs="Times New Roman"/>
          <w:sz w:val="28"/>
          <w:szCs w:val="28"/>
          <w:lang w:val="kk-KZ"/>
        </w:rPr>
        <w:t>]</w:t>
      </w:r>
      <w:r w:rsidRPr="000F3876">
        <w:rPr>
          <w:rFonts w:ascii="Times New Roman" w:hAnsi="Times New Roman" w:cs="Times New Roman"/>
          <w:sz w:val="28"/>
          <w:szCs w:val="28"/>
          <w:lang w:val="kk-KZ"/>
        </w:rPr>
        <w:t>, А. Н. Леонтьев</w:t>
      </w:r>
      <w:r w:rsidR="00BC306F">
        <w:rPr>
          <w:rFonts w:ascii="Times New Roman" w:hAnsi="Times New Roman" w:cs="Times New Roman"/>
          <w:sz w:val="28"/>
          <w:szCs w:val="28"/>
          <w:lang w:val="kk-KZ"/>
        </w:rPr>
        <w:t xml:space="preserve"> </w:t>
      </w:r>
      <w:r w:rsidR="00BC306F" w:rsidRPr="00150F7D">
        <w:rPr>
          <w:rFonts w:ascii="Times New Roman" w:hAnsi="Times New Roman" w:cs="Times New Roman"/>
          <w:sz w:val="28"/>
          <w:szCs w:val="28"/>
          <w:lang w:val="kk-KZ"/>
        </w:rPr>
        <w:t>[</w:t>
      </w:r>
      <w:r w:rsidR="00BC306F">
        <w:rPr>
          <w:rFonts w:ascii="Times New Roman" w:hAnsi="Times New Roman" w:cs="Times New Roman"/>
          <w:sz w:val="28"/>
          <w:szCs w:val="28"/>
          <w:lang w:val="kk-KZ"/>
        </w:rPr>
        <w:t>4</w:t>
      </w:r>
      <w:r w:rsidR="00BC306F" w:rsidRPr="00A56761">
        <w:rPr>
          <w:rFonts w:ascii="Times New Roman" w:hAnsi="Times New Roman" w:cs="Times New Roman"/>
          <w:sz w:val="28"/>
          <w:szCs w:val="28"/>
          <w:lang w:val="kk-KZ"/>
        </w:rPr>
        <w:t>2</w:t>
      </w:r>
      <w:r w:rsidR="00BC306F" w:rsidRPr="00150F7D">
        <w:rPr>
          <w:rFonts w:ascii="Times New Roman" w:hAnsi="Times New Roman" w:cs="Times New Roman"/>
          <w:sz w:val="28"/>
          <w:szCs w:val="28"/>
          <w:lang w:val="kk-KZ"/>
        </w:rPr>
        <w:t>]</w:t>
      </w:r>
      <w:r w:rsidRPr="000F3876">
        <w:rPr>
          <w:rFonts w:ascii="Times New Roman" w:hAnsi="Times New Roman" w:cs="Times New Roman"/>
          <w:sz w:val="28"/>
          <w:szCs w:val="28"/>
          <w:lang w:val="kk-KZ"/>
        </w:rPr>
        <w:t>), психикалық дамудың негізгі теориялары ( Д. Б. Эльконин [</w:t>
      </w:r>
      <w:r w:rsidR="008F5833">
        <w:rPr>
          <w:rFonts w:ascii="Times New Roman" w:hAnsi="Times New Roman" w:cs="Times New Roman"/>
          <w:sz w:val="28"/>
          <w:szCs w:val="28"/>
          <w:lang w:val="kk-KZ"/>
        </w:rPr>
        <w:t>4</w:t>
      </w:r>
      <w:r w:rsidR="00A56761" w:rsidRPr="00A56761">
        <w:rPr>
          <w:rFonts w:ascii="Times New Roman" w:hAnsi="Times New Roman" w:cs="Times New Roman"/>
          <w:sz w:val="28"/>
          <w:szCs w:val="28"/>
          <w:lang w:val="kk-KZ"/>
        </w:rPr>
        <w:t>7</w:t>
      </w:r>
      <w:r w:rsidRPr="000F3876">
        <w:rPr>
          <w:rFonts w:ascii="Times New Roman" w:hAnsi="Times New Roman" w:cs="Times New Roman"/>
          <w:sz w:val="28"/>
          <w:szCs w:val="28"/>
          <w:lang w:val="kk-KZ"/>
        </w:rPr>
        <w:t>], Э. Эриксон [</w:t>
      </w:r>
      <w:r w:rsidR="008F5833">
        <w:rPr>
          <w:rFonts w:ascii="Times New Roman" w:hAnsi="Times New Roman" w:cs="Times New Roman"/>
          <w:sz w:val="28"/>
          <w:szCs w:val="28"/>
          <w:lang w:val="kk-KZ"/>
        </w:rPr>
        <w:t>4</w:t>
      </w:r>
      <w:r w:rsidR="00A56761" w:rsidRPr="00A56761">
        <w:rPr>
          <w:rFonts w:ascii="Times New Roman" w:hAnsi="Times New Roman" w:cs="Times New Roman"/>
          <w:sz w:val="28"/>
          <w:szCs w:val="28"/>
          <w:lang w:val="kk-KZ"/>
        </w:rPr>
        <w:t>8</w:t>
      </w:r>
      <w:r w:rsidRPr="000F3876">
        <w:rPr>
          <w:rFonts w:ascii="Times New Roman" w:hAnsi="Times New Roman" w:cs="Times New Roman"/>
          <w:sz w:val="28"/>
          <w:szCs w:val="28"/>
          <w:lang w:val="kk-KZ"/>
        </w:rPr>
        <w:t>]);</w:t>
      </w:r>
    </w:p>
    <w:p w14:paraId="23DE1FDD" w14:textId="0D8AF31D" w:rsidR="000F3876" w:rsidRPr="000F3876" w:rsidRDefault="000F3876" w:rsidP="000F3876">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fr-FR"/>
        </w:rPr>
      </w:pPr>
      <w:r w:rsidRPr="000F3876">
        <w:rPr>
          <w:rFonts w:ascii="Times New Roman" w:hAnsi="Times New Roman" w:cs="Times New Roman"/>
          <w:sz w:val="28"/>
          <w:szCs w:val="28"/>
          <w:lang w:val="kk-KZ"/>
        </w:rPr>
        <w:t>ұялы телефонды шамадан тыс пайдаланудың пайда болуы мен дамуы саласындағы зерттеулер (</w:t>
      </w:r>
      <w:r w:rsidR="00A56761">
        <w:rPr>
          <w:rFonts w:ascii="Times New Roman" w:hAnsi="Times New Roman" w:cs="Times New Roman"/>
          <w:sz w:val="28"/>
          <w:szCs w:val="28"/>
          <w:lang w:val="kk-KZ"/>
        </w:rPr>
        <w:t xml:space="preserve">Д.В. </w:t>
      </w:r>
      <w:r w:rsidRPr="00D429DE">
        <w:rPr>
          <w:rFonts w:ascii="Times New Roman" w:hAnsi="Times New Roman" w:cs="Times New Roman"/>
          <w:sz w:val="28"/>
          <w:szCs w:val="28"/>
          <w:lang w:val="kk-KZ"/>
        </w:rPr>
        <w:t>Долгушин</w:t>
      </w:r>
      <w:r w:rsidRPr="000F3876">
        <w:rPr>
          <w:rFonts w:ascii="Times New Roman" w:hAnsi="Times New Roman" w:cs="Times New Roman"/>
          <w:sz w:val="28"/>
          <w:szCs w:val="28"/>
          <w:lang w:val="fr-FR"/>
        </w:rPr>
        <w:t xml:space="preserve"> </w:t>
      </w:r>
      <w:r w:rsidR="00BC306F">
        <w:rPr>
          <w:rFonts w:ascii="Times New Roman" w:hAnsi="Times New Roman" w:cs="Times New Roman"/>
          <w:sz w:val="28"/>
          <w:szCs w:val="28"/>
          <w:lang w:val="kk-KZ"/>
        </w:rPr>
        <w:t>және тағы басқалар</w:t>
      </w:r>
      <w:r w:rsidRPr="000F3876">
        <w:rPr>
          <w:rFonts w:ascii="Times New Roman" w:hAnsi="Times New Roman" w:cs="Times New Roman"/>
          <w:sz w:val="28"/>
          <w:szCs w:val="28"/>
          <w:lang w:val="fr-FR"/>
        </w:rPr>
        <w:t>[</w:t>
      </w:r>
      <w:r w:rsidR="000C41E9">
        <w:rPr>
          <w:rFonts w:ascii="Times New Roman" w:hAnsi="Times New Roman" w:cs="Times New Roman"/>
          <w:sz w:val="28"/>
          <w:szCs w:val="28"/>
          <w:lang w:val="kk-KZ"/>
        </w:rPr>
        <w:t>4</w:t>
      </w:r>
      <w:r w:rsidR="00A56761">
        <w:rPr>
          <w:rFonts w:ascii="Times New Roman" w:hAnsi="Times New Roman" w:cs="Times New Roman"/>
          <w:sz w:val="28"/>
          <w:szCs w:val="28"/>
          <w:lang w:val="kk-KZ"/>
        </w:rPr>
        <w:t>9</w:t>
      </w:r>
      <w:r w:rsidRPr="000F3876">
        <w:rPr>
          <w:rFonts w:ascii="Times New Roman" w:hAnsi="Times New Roman" w:cs="Times New Roman"/>
          <w:sz w:val="28"/>
          <w:szCs w:val="28"/>
          <w:lang w:val="fr-FR"/>
        </w:rPr>
        <w:t xml:space="preserve">]; </w:t>
      </w:r>
      <w:r w:rsidR="00A56761">
        <w:rPr>
          <w:rFonts w:ascii="Times New Roman" w:hAnsi="Times New Roman" w:cs="Times New Roman"/>
          <w:sz w:val="28"/>
          <w:szCs w:val="28"/>
          <w:lang w:val="kk-KZ"/>
        </w:rPr>
        <w:t xml:space="preserve">С.Б. </w:t>
      </w:r>
      <w:r w:rsidRPr="00D429DE">
        <w:rPr>
          <w:rFonts w:ascii="Times New Roman" w:hAnsi="Times New Roman" w:cs="Times New Roman"/>
          <w:sz w:val="28"/>
          <w:szCs w:val="28"/>
          <w:lang w:val="kk-KZ"/>
        </w:rPr>
        <w:t>Догадкина</w:t>
      </w:r>
      <w:r w:rsidRPr="000F3876">
        <w:rPr>
          <w:rFonts w:ascii="Times New Roman" w:hAnsi="Times New Roman" w:cs="Times New Roman"/>
          <w:sz w:val="28"/>
          <w:szCs w:val="28"/>
          <w:lang w:val="fr-FR"/>
        </w:rPr>
        <w:t xml:space="preserve"> </w:t>
      </w:r>
      <w:r w:rsidR="006C201C">
        <w:rPr>
          <w:rFonts w:ascii="Times New Roman" w:hAnsi="Times New Roman" w:cs="Times New Roman"/>
          <w:sz w:val="28"/>
          <w:szCs w:val="28"/>
          <w:lang w:val="kk-KZ"/>
        </w:rPr>
        <w:t xml:space="preserve">және тағы басқалар </w:t>
      </w:r>
      <w:r w:rsidRPr="000F3876">
        <w:rPr>
          <w:rFonts w:ascii="Times New Roman" w:hAnsi="Times New Roman" w:cs="Times New Roman"/>
          <w:sz w:val="28"/>
          <w:szCs w:val="28"/>
          <w:lang w:val="fr-FR"/>
        </w:rPr>
        <w:t>[</w:t>
      </w:r>
      <w:r w:rsidR="00A56761">
        <w:rPr>
          <w:rFonts w:ascii="Times New Roman" w:hAnsi="Times New Roman" w:cs="Times New Roman"/>
          <w:sz w:val="28"/>
          <w:szCs w:val="28"/>
          <w:lang w:val="kk-KZ"/>
        </w:rPr>
        <w:t>50</w:t>
      </w:r>
      <w:r w:rsidRPr="000F3876">
        <w:rPr>
          <w:rFonts w:ascii="Times New Roman" w:hAnsi="Times New Roman" w:cs="Times New Roman"/>
          <w:sz w:val="28"/>
          <w:szCs w:val="28"/>
          <w:lang w:val="fr-FR"/>
        </w:rPr>
        <w:t xml:space="preserve">]; </w:t>
      </w:r>
      <w:r w:rsidR="00A56761">
        <w:rPr>
          <w:rFonts w:ascii="Times New Roman" w:hAnsi="Times New Roman" w:cs="Times New Roman"/>
          <w:sz w:val="28"/>
          <w:szCs w:val="28"/>
          <w:lang w:val="kk-KZ"/>
        </w:rPr>
        <w:t xml:space="preserve">О.В. </w:t>
      </w:r>
      <w:r w:rsidRPr="00D429DE">
        <w:rPr>
          <w:rFonts w:ascii="Times New Roman" w:hAnsi="Times New Roman" w:cs="Times New Roman"/>
          <w:sz w:val="28"/>
          <w:szCs w:val="28"/>
          <w:lang w:val="kk-KZ"/>
        </w:rPr>
        <w:t>Крухмалева</w:t>
      </w:r>
      <w:r w:rsidR="006C201C">
        <w:rPr>
          <w:rFonts w:ascii="Times New Roman" w:hAnsi="Times New Roman" w:cs="Times New Roman"/>
          <w:sz w:val="28"/>
          <w:szCs w:val="28"/>
          <w:lang w:val="kk-KZ"/>
        </w:rPr>
        <w:t xml:space="preserve">, </w:t>
      </w:r>
      <w:r w:rsidR="006C201C" w:rsidRPr="006C201C">
        <w:rPr>
          <w:rFonts w:ascii="Times New Roman" w:hAnsi="Times New Roman" w:cs="Times New Roman"/>
          <w:sz w:val="28"/>
          <w:szCs w:val="28"/>
          <w:lang w:val="kk-KZ"/>
        </w:rPr>
        <w:t xml:space="preserve">Крухмалев Е.В. </w:t>
      </w:r>
      <w:r w:rsidRPr="000F3876">
        <w:rPr>
          <w:rFonts w:ascii="Times New Roman" w:hAnsi="Times New Roman" w:cs="Times New Roman"/>
          <w:sz w:val="28"/>
          <w:szCs w:val="28"/>
          <w:lang w:val="fr-FR"/>
        </w:rPr>
        <w:t xml:space="preserve"> [</w:t>
      </w:r>
      <w:r w:rsidR="000C41E9">
        <w:rPr>
          <w:rFonts w:ascii="Times New Roman" w:hAnsi="Times New Roman" w:cs="Times New Roman"/>
          <w:sz w:val="28"/>
          <w:szCs w:val="28"/>
          <w:lang w:val="kk-KZ"/>
        </w:rPr>
        <w:t>5</w:t>
      </w:r>
      <w:r w:rsidR="00A56761">
        <w:rPr>
          <w:rFonts w:ascii="Times New Roman" w:hAnsi="Times New Roman" w:cs="Times New Roman"/>
          <w:sz w:val="28"/>
          <w:szCs w:val="28"/>
          <w:lang w:val="kk-KZ"/>
        </w:rPr>
        <w:t>1</w:t>
      </w:r>
      <w:r w:rsidRPr="000F3876">
        <w:rPr>
          <w:rFonts w:ascii="Times New Roman" w:hAnsi="Times New Roman" w:cs="Times New Roman"/>
          <w:sz w:val="28"/>
          <w:szCs w:val="28"/>
          <w:lang w:val="fr-FR"/>
        </w:rPr>
        <w:t xml:space="preserve">]; </w:t>
      </w:r>
      <w:r w:rsidR="00A56761">
        <w:rPr>
          <w:rFonts w:ascii="Times New Roman" w:hAnsi="Times New Roman" w:cs="Times New Roman"/>
          <w:sz w:val="28"/>
          <w:szCs w:val="28"/>
          <w:lang w:val="kk-KZ"/>
        </w:rPr>
        <w:t xml:space="preserve">Л.О. </w:t>
      </w:r>
      <w:r w:rsidRPr="00D429DE">
        <w:rPr>
          <w:rFonts w:ascii="Times New Roman" w:hAnsi="Times New Roman" w:cs="Times New Roman"/>
          <w:sz w:val="28"/>
          <w:szCs w:val="28"/>
          <w:lang w:val="kk-KZ"/>
        </w:rPr>
        <w:t>Пережогин</w:t>
      </w:r>
      <w:r w:rsidRPr="000F3876">
        <w:rPr>
          <w:rFonts w:ascii="Times New Roman" w:hAnsi="Times New Roman" w:cs="Times New Roman"/>
          <w:sz w:val="28"/>
          <w:szCs w:val="28"/>
          <w:lang w:val="fr-FR"/>
        </w:rPr>
        <w:t xml:space="preserve"> [</w:t>
      </w:r>
      <w:r w:rsidR="008A6F29">
        <w:rPr>
          <w:rFonts w:ascii="Times New Roman" w:hAnsi="Times New Roman" w:cs="Times New Roman"/>
          <w:sz w:val="28"/>
          <w:szCs w:val="28"/>
          <w:lang w:val="kk-KZ"/>
        </w:rPr>
        <w:t>5</w:t>
      </w:r>
      <w:r w:rsidR="00A56761">
        <w:rPr>
          <w:rFonts w:ascii="Times New Roman" w:hAnsi="Times New Roman" w:cs="Times New Roman"/>
          <w:sz w:val="28"/>
          <w:szCs w:val="28"/>
          <w:lang w:val="kk-KZ"/>
        </w:rPr>
        <w:t>2</w:t>
      </w:r>
      <w:r w:rsidRPr="000F3876">
        <w:rPr>
          <w:rFonts w:ascii="Times New Roman" w:hAnsi="Times New Roman" w:cs="Times New Roman"/>
          <w:sz w:val="28"/>
          <w:szCs w:val="28"/>
          <w:lang w:val="fr-FR"/>
        </w:rPr>
        <w:t xml:space="preserve">]; </w:t>
      </w:r>
      <w:r w:rsidR="0066745D">
        <w:rPr>
          <w:rFonts w:ascii="Times New Roman" w:hAnsi="Times New Roman" w:cs="Times New Roman"/>
          <w:sz w:val="28"/>
          <w:szCs w:val="28"/>
          <w:lang w:val="kk-KZ"/>
        </w:rPr>
        <w:t xml:space="preserve">В.П. </w:t>
      </w:r>
      <w:r w:rsidRPr="00D429DE">
        <w:rPr>
          <w:rFonts w:ascii="Times New Roman" w:hAnsi="Times New Roman" w:cs="Times New Roman"/>
          <w:sz w:val="28"/>
          <w:szCs w:val="28"/>
          <w:lang w:val="kk-KZ"/>
        </w:rPr>
        <w:t>Шейнов</w:t>
      </w:r>
      <w:r w:rsidRPr="000F3876">
        <w:rPr>
          <w:rFonts w:ascii="Times New Roman" w:hAnsi="Times New Roman" w:cs="Times New Roman"/>
          <w:sz w:val="28"/>
          <w:szCs w:val="28"/>
          <w:lang w:val="fr-FR"/>
        </w:rPr>
        <w:t xml:space="preserve"> [</w:t>
      </w:r>
      <w:r w:rsidR="008A6F29">
        <w:rPr>
          <w:rFonts w:ascii="Times New Roman" w:hAnsi="Times New Roman" w:cs="Times New Roman"/>
          <w:sz w:val="28"/>
          <w:szCs w:val="28"/>
          <w:lang w:val="kk-KZ"/>
        </w:rPr>
        <w:t>53</w:t>
      </w:r>
      <w:r w:rsidRPr="000F3876">
        <w:rPr>
          <w:rFonts w:ascii="Times New Roman" w:hAnsi="Times New Roman" w:cs="Times New Roman"/>
          <w:sz w:val="28"/>
          <w:szCs w:val="28"/>
          <w:lang w:val="fr-FR"/>
        </w:rPr>
        <w:t>]).</w:t>
      </w:r>
    </w:p>
    <w:p w14:paraId="3563682F" w14:textId="51501C7B" w:rsidR="00FD1246" w:rsidRPr="00FD1246" w:rsidRDefault="00FD1246" w:rsidP="00FD1246">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FD1246">
        <w:rPr>
          <w:rFonts w:ascii="Times New Roman" w:hAnsi="Times New Roman" w:cs="Times New Roman"/>
          <w:sz w:val="28"/>
          <w:szCs w:val="28"/>
          <w:lang w:val="kk-KZ"/>
        </w:rPr>
        <w:t>стресс феноменін зерттеудің негізгі тұжырымдамалық тәсілдері: «Стресстің транзакциялық моделі» (</w:t>
      </w:r>
      <w:r w:rsidR="00AF5566" w:rsidRPr="00FD1246">
        <w:rPr>
          <w:rFonts w:ascii="Times New Roman" w:hAnsi="Times New Roman" w:cs="Times New Roman"/>
          <w:sz w:val="28"/>
          <w:szCs w:val="28"/>
          <w:lang w:val="kk-KZ"/>
        </w:rPr>
        <w:t xml:space="preserve">R.S. </w:t>
      </w:r>
      <w:r w:rsidRPr="00FD1246">
        <w:rPr>
          <w:rFonts w:ascii="Times New Roman" w:hAnsi="Times New Roman" w:cs="Times New Roman"/>
          <w:sz w:val="28"/>
          <w:szCs w:val="28"/>
          <w:lang w:val="kk-KZ"/>
        </w:rPr>
        <w:t>Lazarus</w:t>
      </w:r>
      <w:r w:rsidR="006C201C">
        <w:rPr>
          <w:rFonts w:ascii="Times New Roman" w:hAnsi="Times New Roman" w:cs="Times New Roman"/>
          <w:sz w:val="28"/>
          <w:szCs w:val="28"/>
          <w:lang w:val="kk-KZ"/>
        </w:rPr>
        <w:t xml:space="preserve">, </w:t>
      </w:r>
      <w:r w:rsidR="006C201C" w:rsidRPr="006C201C">
        <w:rPr>
          <w:rFonts w:ascii="Times New Roman" w:hAnsi="Times New Roman" w:cs="Times New Roman"/>
          <w:sz w:val="28"/>
          <w:szCs w:val="28"/>
          <w:lang w:val="fr-FR"/>
        </w:rPr>
        <w:t xml:space="preserve">Launier R. </w:t>
      </w:r>
      <w:r w:rsidRPr="00FD1246">
        <w:rPr>
          <w:rFonts w:ascii="Times New Roman" w:hAnsi="Times New Roman" w:cs="Times New Roman"/>
          <w:sz w:val="28"/>
          <w:szCs w:val="28"/>
          <w:lang w:val="kk-KZ"/>
        </w:rPr>
        <w:t xml:space="preserve"> [</w:t>
      </w:r>
      <w:r w:rsidR="00D429DE">
        <w:rPr>
          <w:rFonts w:ascii="Times New Roman" w:hAnsi="Times New Roman" w:cs="Times New Roman"/>
          <w:sz w:val="28"/>
          <w:szCs w:val="28"/>
          <w:lang w:val="kk-KZ"/>
        </w:rPr>
        <w:t>54</w:t>
      </w:r>
      <w:r w:rsidRPr="00FD1246">
        <w:rPr>
          <w:rFonts w:ascii="Times New Roman" w:hAnsi="Times New Roman" w:cs="Times New Roman"/>
          <w:sz w:val="28"/>
          <w:szCs w:val="28"/>
          <w:lang w:val="kk-KZ"/>
        </w:rPr>
        <w:t>]), «Салютогендік модель» (</w:t>
      </w:r>
      <w:r w:rsidR="00AF5566" w:rsidRPr="00FD1246">
        <w:rPr>
          <w:rFonts w:ascii="Times New Roman" w:hAnsi="Times New Roman" w:cs="Times New Roman"/>
          <w:sz w:val="28"/>
          <w:szCs w:val="28"/>
          <w:lang w:val="kk-KZ"/>
        </w:rPr>
        <w:t>А.</w:t>
      </w:r>
      <w:r w:rsidR="00AF5566">
        <w:rPr>
          <w:rFonts w:ascii="Times New Roman" w:hAnsi="Times New Roman" w:cs="Times New Roman"/>
          <w:sz w:val="28"/>
          <w:szCs w:val="28"/>
          <w:lang w:val="kk-KZ"/>
        </w:rPr>
        <w:t xml:space="preserve"> </w:t>
      </w:r>
      <w:r w:rsidRPr="00FD1246">
        <w:rPr>
          <w:rFonts w:ascii="Times New Roman" w:hAnsi="Times New Roman" w:cs="Times New Roman"/>
          <w:sz w:val="28"/>
          <w:szCs w:val="28"/>
          <w:lang w:val="kk-KZ"/>
        </w:rPr>
        <w:t>Antonovsky [</w:t>
      </w:r>
      <w:r w:rsidR="00D429DE">
        <w:rPr>
          <w:rFonts w:ascii="Times New Roman" w:hAnsi="Times New Roman" w:cs="Times New Roman"/>
          <w:sz w:val="28"/>
          <w:szCs w:val="28"/>
          <w:lang w:val="kk-KZ"/>
        </w:rPr>
        <w:t>55</w:t>
      </w:r>
      <w:r w:rsidRPr="00FD1246">
        <w:rPr>
          <w:rFonts w:ascii="Times New Roman" w:hAnsi="Times New Roman" w:cs="Times New Roman"/>
          <w:sz w:val="28"/>
          <w:szCs w:val="28"/>
          <w:lang w:val="kk-KZ"/>
        </w:rPr>
        <w:t>]), «Ресурстарды сақтау теориясы» (</w:t>
      </w:r>
      <w:r w:rsidR="00AF5566" w:rsidRPr="007A61AC">
        <w:rPr>
          <w:rFonts w:ascii="Times New Roman" w:hAnsi="Times New Roman" w:cs="Times New Roman"/>
          <w:sz w:val="28"/>
          <w:szCs w:val="28"/>
          <w:lang w:val="fr-FR"/>
        </w:rPr>
        <w:t>A</w:t>
      </w:r>
      <w:r w:rsidR="00AF5566" w:rsidRPr="00FD1246">
        <w:rPr>
          <w:rFonts w:ascii="Times New Roman" w:hAnsi="Times New Roman" w:cs="Times New Roman"/>
          <w:sz w:val="28"/>
          <w:szCs w:val="28"/>
          <w:lang w:val="kk-KZ"/>
        </w:rPr>
        <w:t>.</w:t>
      </w:r>
      <w:r w:rsidR="00AF5566">
        <w:rPr>
          <w:rFonts w:ascii="Times New Roman" w:hAnsi="Times New Roman" w:cs="Times New Roman"/>
          <w:sz w:val="28"/>
          <w:szCs w:val="28"/>
          <w:lang w:val="kk-KZ"/>
        </w:rPr>
        <w:t xml:space="preserve"> </w:t>
      </w:r>
      <w:r w:rsidR="007A61AC" w:rsidRPr="007A61AC">
        <w:rPr>
          <w:rFonts w:ascii="Times New Roman" w:hAnsi="Times New Roman" w:cs="Times New Roman"/>
          <w:sz w:val="28"/>
          <w:szCs w:val="28"/>
          <w:lang w:val="fr-FR"/>
        </w:rPr>
        <w:t>Garber</w:t>
      </w:r>
      <w:r w:rsidR="001F2152">
        <w:rPr>
          <w:rFonts w:ascii="Times New Roman" w:hAnsi="Times New Roman" w:cs="Times New Roman"/>
          <w:sz w:val="28"/>
          <w:szCs w:val="28"/>
          <w:lang w:val="kk-KZ"/>
        </w:rPr>
        <w:t xml:space="preserve">, </w:t>
      </w:r>
      <w:r w:rsidR="001F2152" w:rsidRPr="001F2152">
        <w:rPr>
          <w:rFonts w:ascii="Times New Roman" w:hAnsi="Times New Roman" w:cs="Times New Roman"/>
          <w:sz w:val="28"/>
          <w:szCs w:val="28"/>
          <w:lang w:val="kk-KZ"/>
        </w:rPr>
        <w:t>Karapetyan L., Reschke K.</w:t>
      </w:r>
      <w:r w:rsidR="001F2152">
        <w:rPr>
          <w:rFonts w:ascii="Times New Roman" w:hAnsi="Times New Roman" w:cs="Times New Roman"/>
          <w:sz w:val="28"/>
          <w:szCs w:val="28"/>
          <w:lang w:val="kk-KZ"/>
        </w:rPr>
        <w:t xml:space="preserve"> </w:t>
      </w:r>
      <w:r w:rsidRPr="00FD1246">
        <w:rPr>
          <w:rFonts w:ascii="Times New Roman" w:hAnsi="Times New Roman" w:cs="Times New Roman"/>
          <w:sz w:val="28"/>
          <w:szCs w:val="28"/>
          <w:lang w:val="kk-KZ"/>
        </w:rPr>
        <w:t>[</w:t>
      </w:r>
      <w:r w:rsidR="00D429DE">
        <w:rPr>
          <w:rFonts w:ascii="Times New Roman" w:hAnsi="Times New Roman" w:cs="Times New Roman"/>
          <w:sz w:val="28"/>
          <w:szCs w:val="28"/>
          <w:lang w:val="kk-KZ"/>
        </w:rPr>
        <w:t>56</w:t>
      </w:r>
      <w:r w:rsidRPr="00FD1246">
        <w:rPr>
          <w:rFonts w:ascii="Times New Roman" w:hAnsi="Times New Roman" w:cs="Times New Roman"/>
          <w:sz w:val="28"/>
          <w:szCs w:val="28"/>
          <w:lang w:val="kk-KZ"/>
        </w:rPr>
        <w:t>]), «Ресурстарға бағдарланған бағыт»</w:t>
      </w:r>
      <w:r w:rsidR="009F2570">
        <w:rPr>
          <w:rFonts w:ascii="Times New Roman" w:hAnsi="Times New Roman" w:cs="Times New Roman"/>
          <w:sz w:val="28"/>
          <w:szCs w:val="28"/>
          <w:lang w:val="kk-KZ"/>
        </w:rPr>
        <w:t>,</w:t>
      </w:r>
      <w:r w:rsidRPr="00FD1246">
        <w:rPr>
          <w:rFonts w:ascii="Times New Roman" w:hAnsi="Times New Roman" w:cs="Times New Roman"/>
          <w:sz w:val="28"/>
          <w:szCs w:val="28"/>
          <w:lang w:val="kk-KZ"/>
        </w:rPr>
        <w:t xml:space="preserve"> «стресс денсаулық пен ауру арасындағы өткізгіш рөлінде» (</w:t>
      </w:r>
      <w:r w:rsidR="00AF5566" w:rsidRPr="00FD1246">
        <w:rPr>
          <w:rFonts w:ascii="Times New Roman" w:hAnsi="Times New Roman" w:cs="Times New Roman"/>
          <w:sz w:val="28"/>
          <w:szCs w:val="28"/>
          <w:lang w:val="kk-KZ"/>
        </w:rPr>
        <w:t>H.</w:t>
      </w:r>
      <w:r w:rsidR="00AF5566">
        <w:rPr>
          <w:rFonts w:ascii="Times New Roman" w:hAnsi="Times New Roman" w:cs="Times New Roman"/>
          <w:sz w:val="28"/>
          <w:szCs w:val="28"/>
          <w:lang w:val="kk-KZ"/>
        </w:rPr>
        <w:t xml:space="preserve"> </w:t>
      </w:r>
      <w:r w:rsidRPr="00FD1246">
        <w:rPr>
          <w:rFonts w:ascii="Times New Roman" w:hAnsi="Times New Roman" w:cs="Times New Roman"/>
          <w:sz w:val="28"/>
          <w:szCs w:val="28"/>
          <w:lang w:val="kk-KZ"/>
        </w:rPr>
        <w:t xml:space="preserve">Schröder және </w:t>
      </w:r>
      <w:r w:rsidR="00AF5566" w:rsidRPr="00FD1246">
        <w:rPr>
          <w:rFonts w:ascii="Times New Roman" w:hAnsi="Times New Roman" w:cs="Times New Roman"/>
          <w:sz w:val="28"/>
          <w:szCs w:val="28"/>
          <w:lang w:val="kk-KZ"/>
        </w:rPr>
        <w:t xml:space="preserve">K. </w:t>
      </w:r>
      <w:r w:rsidRPr="00FD1246">
        <w:rPr>
          <w:rFonts w:ascii="Times New Roman" w:hAnsi="Times New Roman" w:cs="Times New Roman"/>
          <w:sz w:val="28"/>
          <w:szCs w:val="28"/>
          <w:lang w:val="kk-KZ"/>
        </w:rPr>
        <w:t>Reschke [</w:t>
      </w:r>
      <w:r w:rsidR="009F2570">
        <w:rPr>
          <w:rFonts w:ascii="Times New Roman" w:hAnsi="Times New Roman" w:cs="Times New Roman"/>
          <w:sz w:val="28"/>
          <w:szCs w:val="28"/>
          <w:lang w:val="kk-KZ"/>
        </w:rPr>
        <w:t>57</w:t>
      </w:r>
      <w:r w:rsidRPr="00FD1246">
        <w:rPr>
          <w:rFonts w:ascii="Times New Roman" w:hAnsi="Times New Roman" w:cs="Times New Roman"/>
          <w:sz w:val="28"/>
          <w:szCs w:val="28"/>
          <w:lang w:val="kk-KZ"/>
        </w:rPr>
        <w:t>])</w:t>
      </w:r>
      <w:r>
        <w:rPr>
          <w:rFonts w:ascii="Times New Roman" w:hAnsi="Times New Roman" w:cs="Times New Roman"/>
          <w:sz w:val="28"/>
          <w:szCs w:val="28"/>
          <w:lang w:val="kk-KZ"/>
        </w:rPr>
        <w:t>.</w:t>
      </w:r>
      <w:r w:rsidRPr="00FD1246">
        <w:rPr>
          <w:rFonts w:ascii="Times New Roman" w:hAnsi="Times New Roman" w:cs="Times New Roman"/>
          <w:sz w:val="28"/>
          <w:szCs w:val="28"/>
          <w:lang w:val="kk-KZ"/>
        </w:rPr>
        <w:t xml:space="preserve"> </w:t>
      </w:r>
    </w:p>
    <w:p w14:paraId="1D2C5DD4" w14:textId="44BD9957" w:rsidR="00A6336B" w:rsidRPr="00815FA9" w:rsidRDefault="00A6336B" w:rsidP="00A6336B">
      <w:pPr>
        <w:pStyle w:val="a3"/>
        <w:numPr>
          <w:ilvl w:val="0"/>
          <w:numId w:val="3"/>
        </w:numPr>
        <w:tabs>
          <w:tab w:val="left" w:pos="142"/>
        </w:tabs>
        <w:spacing w:after="0" w:line="240" w:lineRule="auto"/>
        <w:ind w:left="0" w:firstLine="567"/>
        <w:jc w:val="both"/>
        <w:rPr>
          <w:rFonts w:ascii="Times New Roman" w:hAnsi="Times New Roman" w:cs="Times New Roman"/>
          <w:sz w:val="28"/>
          <w:szCs w:val="28"/>
          <w:shd w:val="clear" w:color="auto" w:fill="FCFCFC"/>
          <w:lang w:val="kk-KZ"/>
        </w:rPr>
      </w:pPr>
      <w:r w:rsidRPr="00A6336B">
        <w:rPr>
          <w:rFonts w:ascii="Times New Roman" w:hAnsi="Times New Roman" w:cs="Times New Roman"/>
          <w:sz w:val="28"/>
          <w:szCs w:val="28"/>
          <w:lang w:val="kk-KZ"/>
        </w:rPr>
        <w:t>резильенттілік феноменін зерттеудің негізгі концептуалды бағыттары  (</w:t>
      </w:r>
      <w:r w:rsidR="0066745D" w:rsidRPr="0066745D">
        <w:rPr>
          <w:rFonts w:ascii="Times New Roman" w:hAnsi="Times New Roman" w:cs="Times New Roman"/>
          <w:sz w:val="28"/>
          <w:szCs w:val="28"/>
          <w:lang w:val="kk-KZ"/>
        </w:rPr>
        <w:t xml:space="preserve">S. </w:t>
      </w:r>
      <w:r w:rsidRPr="00A6336B">
        <w:rPr>
          <w:rFonts w:ascii="Times New Roman" w:hAnsi="Times New Roman" w:cs="Times New Roman"/>
          <w:sz w:val="28"/>
          <w:szCs w:val="28"/>
          <w:lang w:val="kk-KZ"/>
        </w:rPr>
        <w:t xml:space="preserve">Fergus </w:t>
      </w:r>
      <w:r w:rsidR="0053034D">
        <w:rPr>
          <w:rFonts w:ascii="Times New Roman" w:hAnsi="Times New Roman" w:cs="Times New Roman"/>
          <w:sz w:val="28"/>
          <w:szCs w:val="28"/>
          <w:lang w:val="kk-KZ"/>
        </w:rPr>
        <w:t>және</w:t>
      </w:r>
      <w:r w:rsidRPr="00A6336B">
        <w:rPr>
          <w:rFonts w:ascii="Times New Roman" w:hAnsi="Times New Roman" w:cs="Times New Roman"/>
          <w:sz w:val="28"/>
          <w:szCs w:val="28"/>
          <w:lang w:val="kk-KZ"/>
        </w:rPr>
        <w:t xml:space="preserve"> </w:t>
      </w:r>
      <w:r w:rsidR="0066745D" w:rsidRPr="0066745D">
        <w:rPr>
          <w:rFonts w:ascii="Times New Roman" w:hAnsi="Times New Roman" w:cs="Times New Roman"/>
          <w:sz w:val="28"/>
          <w:szCs w:val="28"/>
          <w:lang w:val="kk-KZ"/>
        </w:rPr>
        <w:t xml:space="preserve">M.A. </w:t>
      </w:r>
      <w:r w:rsidRPr="00A6336B">
        <w:rPr>
          <w:rFonts w:ascii="Times New Roman" w:hAnsi="Times New Roman" w:cs="Times New Roman"/>
          <w:sz w:val="28"/>
          <w:szCs w:val="28"/>
          <w:lang w:val="kk-KZ"/>
        </w:rPr>
        <w:t>Zimmerman [</w:t>
      </w:r>
      <w:r w:rsidR="00EA3544">
        <w:rPr>
          <w:rFonts w:ascii="Times New Roman" w:hAnsi="Times New Roman" w:cs="Times New Roman"/>
          <w:sz w:val="28"/>
          <w:szCs w:val="28"/>
          <w:lang w:val="kk-KZ"/>
        </w:rPr>
        <w:t>58</w:t>
      </w:r>
      <w:r w:rsidRPr="00A6336B">
        <w:rPr>
          <w:rFonts w:ascii="Times New Roman" w:hAnsi="Times New Roman" w:cs="Times New Roman"/>
          <w:sz w:val="28"/>
          <w:szCs w:val="28"/>
          <w:lang w:val="kk-KZ"/>
        </w:rPr>
        <w:t xml:space="preserve">], </w:t>
      </w:r>
      <w:r w:rsidR="0066745D" w:rsidRPr="0066745D">
        <w:rPr>
          <w:rFonts w:ascii="Times New Roman" w:hAnsi="Times New Roman" w:cs="Times New Roman"/>
          <w:sz w:val="28"/>
          <w:szCs w:val="28"/>
          <w:lang w:val="kk-KZ"/>
        </w:rPr>
        <w:t>O.</w:t>
      </w:r>
      <w:r w:rsidRPr="00A6336B">
        <w:rPr>
          <w:rFonts w:ascii="Times New Roman" w:hAnsi="Times New Roman" w:cs="Times New Roman"/>
          <w:sz w:val="28"/>
          <w:szCs w:val="28"/>
          <w:lang w:val="kk-KZ"/>
        </w:rPr>
        <w:t xml:space="preserve">Hjemdal </w:t>
      </w:r>
      <w:r w:rsidR="0053034D">
        <w:rPr>
          <w:rFonts w:ascii="Times New Roman" w:hAnsi="Times New Roman" w:cs="Times New Roman"/>
          <w:sz w:val="28"/>
          <w:szCs w:val="28"/>
          <w:lang w:val="kk-KZ"/>
        </w:rPr>
        <w:t>және</w:t>
      </w:r>
      <w:r w:rsidRPr="00A6336B">
        <w:rPr>
          <w:rFonts w:ascii="Times New Roman" w:hAnsi="Times New Roman" w:cs="Times New Roman"/>
          <w:sz w:val="28"/>
          <w:szCs w:val="28"/>
          <w:lang w:val="kk-KZ"/>
        </w:rPr>
        <w:t xml:space="preserve"> </w:t>
      </w:r>
      <w:r w:rsidR="0066745D">
        <w:rPr>
          <w:rFonts w:ascii="Times New Roman" w:hAnsi="Times New Roman" w:cs="Times New Roman"/>
          <w:sz w:val="28"/>
          <w:szCs w:val="28"/>
          <w:lang w:val="kk-KZ"/>
        </w:rPr>
        <w:t>т.б.</w:t>
      </w:r>
      <w:r w:rsidRPr="00A6336B">
        <w:rPr>
          <w:rFonts w:ascii="Times New Roman" w:hAnsi="Times New Roman" w:cs="Times New Roman"/>
          <w:sz w:val="28"/>
          <w:szCs w:val="28"/>
          <w:lang w:val="kk-KZ"/>
        </w:rPr>
        <w:t>[</w:t>
      </w:r>
      <w:r w:rsidR="00EA3544">
        <w:rPr>
          <w:rFonts w:ascii="Times New Roman" w:hAnsi="Times New Roman" w:cs="Times New Roman"/>
          <w:sz w:val="28"/>
          <w:szCs w:val="28"/>
          <w:lang w:val="kk-KZ"/>
        </w:rPr>
        <w:t>59</w:t>
      </w:r>
      <w:r w:rsidRPr="00A6336B">
        <w:rPr>
          <w:rFonts w:ascii="Times New Roman" w:hAnsi="Times New Roman" w:cs="Times New Roman"/>
          <w:sz w:val="28"/>
          <w:szCs w:val="28"/>
          <w:lang w:val="kk-KZ"/>
        </w:rPr>
        <w:t xml:space="preserve">], </w:t>
      </w:r>
      <w:r w:rsidR="0066745D" w:rsidRPr="0066745D">
        <w:rPr>
          <w:rFonts w:ascii="Times New Roman" w:hAnsi="Times New Roman" w:cs="Times New Roman"/>
          <w:sz w:val="28"/>
          <w:szCs w:val="28"/>
          <w:lang w:val="kk-KZ"/>
        </w:rPr>
        <w:t xml:space="preserve">E.E. </w:t>
      </w:r>
      <w:r w:rsidRPr="00A6336B">
        <w:rPr>
          <w:rFonts w:ascii="Times New Roman" w:hAnsi="Times New Roman" w:cs="Times New Roman"/>
          <w:sz w:val="28"/>
          <w:szCs w:val="28"/>
          <w:shd w:val="clear" w:color="auto" w:fill="FCFCFC"/>
          <w:lang w:val="kk-KZ"/>
        </w:rPr>
        <w:t>Werner [</w:t>
      </w:r>
      <w:r w:rsidR="00EA3544">
        <w:rPr>
          <w:rFonts w:ascii="Times New Roman" w:hAnsi="Times New Roman" w:cs="Times New Roman"/>
          <w:sz w:val="28"/>
          <w:szCs w:val="28"/>
          <w:shd w:val="clear" w:color="auto" w:fill="FCFCFC"/>
          <w:lang w:val="kk-KZ"/>
        </w:rPr>
        <w:t>60</w:t>
      </w:r>
      <w:r w:rsidRPr="00A6336B">
        <w:rPr>
          <w:rFonts w:ascii="Times New Roman" w:hAnsi="Times New Roman" w:cs="Times New Roman"/>
          <w:sz w:val="28"/>
          <w:szCs w:val="28"/>
          <w:shd w:val="clear" w:color="auto" w:fill="FCFCFC"/>
          <w:lang w:val="kk-KZ"/>
        </w:rPr>
        <w:t xml:space="preserve">], </w:t>
      </w:r>
      <w:r w:rsidR="008E4508" w:rsidRPr="008E4508">
        <w:rPr>
          <w:rFonts w:ascii="Times New Roman" w:hAnsi="Times New Roman" w:cs="Times New Roman"/>
          <w:sz w:val="28"/>
          <w:szCs w:val="28"/>
          <w:lang w:val="kk-KZ"/>
        </w:rPr>
        <w:t>A.S.</w:t>
      </w:r>
      <w:r w:rsidR="008E4508">
        <w:rPr>
          <w:rFonts w:ascii="Times New Roman" w:hAnsi="Times New Roman" w:cs="Times New Roman"/>
          <w:sz w:val="28"/>
          <w:szCs w:val="28"/>
          <w:lang w:val="kk-KZ"/>
        </w:rPr>
        <w:t xml:space="preserve"> </w:t>
      </w:r>
      <w:r w:rsidR="008E4508" w:rsidRPr="008E4508">
        <w:rPr>
          <w:rFonts w:ascii="Times New Roman" w:hAnsi="Times New Roman" w:cs="Times New Roman"/>
          <w:sz w:val="28"/>
          <w:szCs w:val="28"/>
          <w:lang w:val="kk-KZ"/>
        </w:rPr>
        <w:t xml:space="preserve">Masten </w:t>
      </w:r>
      <w:r w:rsidR="0053034D">
        <w:rPr>
          <w:rFonts w:ascii="Times New Roman" w:hAnsi="Times New Roman" w:cs="Times New Roman"/>
          <w:sz w:val="28"/>
          <w:szCs w:val="28"/>
          <w:shd w:val="clear" w:color="auto" w:fill="FCFCFC"/>
          <w:lang w:val="kk-KZ"/>
        </w:rPr>
        <w:t>және</w:t>
      </w:r>
      <w:r w:rsidRPr="00A6336B">
        <w:rPr>
          <w:rFonts w:ascii="Times New Roman" w:hAnsi="Times New Roman" w:cs="Times New Roman"/>
          <w:sz w:val="28"/>
          <w:szCs w:val="28"/>
          <w:shd w:val="clear" w:color="auto" w:fill="FCFCFC"/>
          <w:lang w:val="kk-KZ"/>
        </w:rPr>
        <w:t xml:space="preserve"> </w:t>
      </w:r>
      <w:r w:rsidR="0066745D">
        <w:rPr>
          <w:rFonts w:ascii="Times New Roman" w:hAnsi="Times New Roman" w:cs="Times New Roman"/>
          <w:sz w:val="28"/>
          <w:szCs w:val="28"/>
          <w:shd w:val="clear" w:color="auto" w:fill="FCFCFC"/>
          <w:lang w:val="kk-KZ"/>
        </w:rPr>
        <w:t xml:space="preserve">т.б. </w:t>
      </w:r>
      <w:r w:rsidRPr="00A6336B">
        <w:rPr>
          <w:rFonts w:ascii="Times New Roman" w:hAnsi="Times New Roman" w:cs="Times New Roman"/>
          <w:sz w:val="28"/>
          <w:szCs w:val="28"/>
          <w:shd w:val="clear" w:color="auto" w:fill="FCFCFC"/>
          <w:lang w:val="kk-KZ"/>
        </w:rPr>
        <w:t>[</w:t>
      </w:r>
      <w:r w:rsidR="00EA3544">
        <w:rPr>
          <w:rFonts w:ascii="Times New Roman" w:hAnsi="Times New Roman" w:cs="Times New Roman"/>
          <w:sz w:val="28"/>
          <w:szCs w:val="28"/>
          <w:shd w:val="clear" w:color="auto" w:fill="FCFCFC"/>
          <w:lang w:val="kk-KZ"/>
        </w:rPr>
        <w:t>61</w:t>
      </w:r>
      <w:r w:rsidRPr="00A6336B">
        <w:rPr>
          <w:rFonts w:ascii="Times New Roman" w:hAnsi="Times New Roman" w:cs="Times New Roman"/>
          <w:sz w:val="28"/>
          <w:szCs w:val="28"/>
          <w:shd w:val="clear" w:color="auto" w:fill="FCFCFC"/>
          <w:lang w:val="kk-KZ"/>
        </w:rPr>
        <w:t xml:space="preserve">], </w:t>
      </w:r>
      <w:r w:rsidR="0066745D" w:rsidRPr="0066745D">
        <w:rPr>
          <w:rFonts w:ascii="Times New Roman" w:hAnsi="Times New Roman" w:cs="Times New Roman"/>
          <w:sz w:val="28"/>
          <w:szCs w:val="28"/>
          <w:shd w:val="clear" w:color="auto" w:fill="FCFCFC"/>
          <w:lang w:val="kk-KZ"/>
        </w:rPr>
        <w:t xml:space="preserve">M. </w:t>
      </w:r>
      <w:r w:rsidRPr="00A6336B">
        <w:rPr>
          <w:rFonts w:ascii="Times New Roman" w:hAnsi="Times New Roman" w:cs="Times New Roman"/>
          <w:sz w:val="28"/>
          <w:szCs w:val="28"/>
          <w:shd w:val="clear" w:color="auto" w:fill="FCFCFC"/>
          <w:lang w:val="kk-KZ"/>
        </w:rPr>
        <w:t xml:space="preserve">Holtmann </w:t>
      </w:r>
      <w:r w:rsidR="0053034D">
        <w:rPr>
          <w:rFonts w:ascii="Times New Roman" w:hAnsi="Times New Roman" w:cs="Times New Roman"/>
          <w:sz w:val="28"/>
          <w:szCs w:val="28"/>
          <w:shd w:val="clear" w:color="auto" w:fill="FCFCFC"/>
          <w:lang w:val="kk-KZ"/>
        </w:rPr>
        <w:t>және</w:t>
      </w:r>
      <w:r w:rsidRPr="00A6336B">
        <w:rPr>
          <w:rFonts w:ascii="Times New Roman" w:hAnsi="Times New Roman" w:cs="Times New Roman"/>
          <w:sz w:val="28"/>
          <w:szCs w:val="28"/>
          <w:shd w:val="clear" w:color="auto" w:fill="FCFCFC"/>
          <w:lang w:val="kk-KZ"/>
        </w:rPr>
        <w:t xml:space="preserve"> </w:t>
      </w:r>
      <w:r w:rsidR="0066745D" w:rsidRPr="0066745D">
        <w:rPr>
          <w:rFonts w:ascii="Times New Roman" w:hAnsi="Times New Roman" w:cs="Times New Roman"/>
          <w:sz w:val="28"/>
          <w:szCs w:val="28"/>
          <w:shd w:val="clear" w:color="auto" w:fill="FCFCFC"/>
          <w:lang w:val="kk-KZ"/>
        </w:rPr>
        <w:t xml:space="preserve">M. </w:t>
      </w:r>
      <w:r w:rsidRPr="00A6336B">
        <w:rPr>
          <w:rFonts w:ascii="Times New Roman" w:hAnsi="Times New Roman" w:cs="Times New Roman"/>
          <w:sz w:val="28"/>
          <w:szCs w:val="28"/>
          <w:shd w:val="clear" w:color="auto" w:fill="FCFCFC"/>
          <w:lang w:val="kk-KZ"/>
        </w:rPr>
        <w:t>Schmidt [</w:t>
      </w:r>
      <w:r w:rsidR="00EA3544">
        <w:rPr>
          <w:rFonts w:ascii="Times New Roman" w:hAnsi="Times New Roman" w:cs="Times New Roman"/>
          <w:sz w:val="28"/>
          <w:szCs w:val="28"/>
          <w:shd w:val="clear" w:color="auto" w:fill="FCFCFC"/>
          <w:lang w:val="kk-KZ"/>
        </w:rPr>
        <w:t>62</w:t>
      </w:r>
      <w:r w:rsidRPr="00A6336B">
        <w:rPr>
          <w:rFonts w:ascii="Times New Roman" w:hAnsi="Times New Roman" w:cs="Times New Roman"/>
          <w:sz w:val="28"/>
          <w:szCs w:val="28"/>
          <w:shd w:val="clear" w:color="auto" w:fill="FCFCFC"/>
          <w:lang w:val="kk-KZ"/>
        </w:rPr>
        <w:t xml:space="preserve">]; </w:t>
      </w:r>
      <w:r w:rsidR="00D77FE8">
        <w:rPr>
          <w:rFonts w:ascii="Times New Roman" w:hAnsi="Times New Roman" w:cs="Times New Roman"/>
          <w:sz w:val="28"/>
          <w:szCs w:val="28"/>
          <w:shd w:val="clear" w:color="auto" w:fill="FCFCFC"/>
          <w:lang w:val="kk-KZ"/>
        </w:rPr>
        <w:t xml:space="preserve">М. </w:t>
      </w:r>
      <w:r w:rsidRPr="00A6336B">
        <w:rPr>
          <w:rFonts w:ascii="Times New Roman" w:hAnsi="Times New Roman" w:cs="Times New Roman"/>
          <w:sz w:val="28"/>
          <w:szCs w:val="28"/>
          <w:shd w:val="clear" w:color="auto" w:fill="FCFCFC"/>
          <w:lang w:val="kk-KZ"/>
        </w:rPr>
        <w:t xml:space="preserve">Laucht </w:t>
      </w:r>
      <w:r w:rsidR="00D77FE8">
        <w:rPr>
          <w:rFonts w:ascii="Times New Roman" w:hAnsi="Times New Roman" w:cs="Times New Roman"/>
          <w:sz w:val="28"/>
          <w:szCs w:val="28"/>
          <w:shd w:val="clear" w:color="auto" w:fill="FCFCFC"/>
          <w:lang w:val="kk-KZ"/>
        </w:rPr>
        <w:t>және т.б.</w:t>
      </w:r>
      <w:r w:rsidRPr="00A6336B">
        <w:rPr>
          <w:rFonts w:ascii="Times New Roman" w:hAnsi="Times New Roman" w:cs="Times New Roman"/>
          <w:sz w:val="28"/>
          <w:szCs w:val="28"/>
          <w:lang w:val="kk-KZ"/>
        </w:rPr>
        <w:t xml:space="preserve"> </w:t>
      </w:r>
      <w:r w:rsidRPr="00D77FE8">
        <w:rPr>
          <w:rFonts w:ascii="Times New Roman" w:hAnsi="Times New Roman" w:cs="Times New Roman"/>
          <w:sz w:val="28"/>
          <w:szCs w:val="28"/>
          <w:shd w:val="clear" w:color="auto" w:fill="FCFCFC"/>
          <w:lang w:val="kk-KZ"/>
        </w:rPr>
        <w:t>[</w:t>
      </w:r>
      <w:r w:rsidR="00EA3544">
        <w:rPr>
          <w:rFonts w:ascii="Times New Roman" w:hAnsi="Times New Roman" w:cs="Times New Roman"/>
          <w:sz w:val="28"/>
          <w:szCs w:val="28"/>
          <w:shd w:val="clear" w:color="auto" w:fill="FCFCFC"/>
          <w:lang w:val="kk-KZ"/>
        </w:rPr>
        <w:t>63</w:t>
      </w:r>
      <w:r w:rsidRPr="00D77FE8">
        <w:rPr>
          <w:rFonts w:ascii="Times New Roman" w:hAnsi="Times New Roman" w:cs="Times New Roman"/>
          <w:sz w:val="28"/>
          <w:szCs w:val="28"/>
          <w:shd w:val="clear" w:color="auto" w:fill="FCFCFC"/>
          <w:lang w:val="kk-KZ"/>
        </w:rPr>
        <w:t>]</w:t>
      </w:r>
      <w:r w:rsidRPr="00D77FE8">
        <w:rPr>
          <w:rStyle w:val="a4"/>
          <w:rFonts w:ascii="Times New Roman" w:hAnsi="Times New Roman" w:cs="Times New Roman"/>
          <w:sz w:val="28"/>
          <w:szCs w:val="28"/>
          <w:shd w:val="clear" w:color="auto" w:fill="FCFCFC"/>
          <w:lang w:val="kk-KZ"/>
        </w:rPr>
        <w:t>,</w:t>
      </w:r>
      <w:r w:rsidRPr="00D77FE8">
        <w:rPr>
          <w:rFonts w:ascii="Times New Roman" w:hAnsi="Times New Roman" w:cs="Times New Roman"/>
          <w:sz w:val="28"/>
          <w:szCs w:val="28"/>
          <w:shd w:val="clear" w:color="auto" w:fill="FCFCFC"/>
          <w:lang w:val="kk-KZ"/>
        </w:rPr>
        <w:t xml:space="preserve"> </w:t>
      </w:r>
      <w:r w:rsidR="00D77FE8">
        <w:rPr>
          <w:rFonts w:ascii="Times New Roman" w:hAnsi="Times New Roman" w:cs="Times New Roman"/>
          <w:sz w:val="28"/>
          <w:szCs w:val="28"/>
          <w:shd w:val="clear" w:color="auto" w:fill="FCFCFC"/>
          <w:lang w:val="kk-KZ"/>
        </w:rPr>
        <w:t xml:space="preserve">Е. </w:t>
      </w:r>
      <w:r w:rsidRPr="00D77FE8">
        <w:rPr>
          <w:rFonts w:ascii="Times New Roman" w:hAnsi="Times New Roman" w:cs="Times New Roman"/>
          <w:sz w:val="28"/>
          <w:szCs w:val="28"/>
          <w:shd w:val="clear" w:color="auto" w:fill="FCFCFC"/>
          <w:lang w:val="kk-KZ"/>
        </w:rPr>
        <w:t>Chamlee-Wright</w:t>
      </w:r>
      <w:r w:rsidR="00DF4FF7">
        <w:rPr>
          <w:rFonts w:ascii="Times New Roman" w:hAnsi="Times New Roman" w:cs="Times New Roman"/>
          <w:sz w:val="28"/>
          <w:szCs w:val="28"/>
          <w:shd w:val="clear" w:color="auto" w:fill="FCFCFC"/>
          <w:lang w:val="kk-KZ"/>
        </w:rPr>
        <w:t xml:space="preserve">, </w:t>
      </w:r>
      <w:r w:rsidR="00DF4FF7" w:rsidRPr="00DF4FF7">
        <w:rPr>
          <w:rFonts w:ascii="Times New Roman" w:hAnsi="Times New Roman" w:cs="Times New Roman"/>
          <w:sz w:val="28"/>
          <w:szCs w:val="28"/>
          <w:lang w:val="kk-KZ"/>
        </w:rPr>
        <w:t xml:space="preserve">V. H. </w:t>
      </w:r>
      <w:r w:rsidR="00DF4FF7" w:rsidRPr="00D77FE8">
        <w:rPr>
          <w:rFonts w:ascii="Times New Roman" w:hAnsi="Times New Roman" w:cs="Times New Roman"/>
          <w:sz w:val="28"/>
          <w:szCs w:val="28"/>
          <w:shd w:val="clear" w:color="auto" w:fill="FCFCFC"/>
          <w:lang w:val="kk-KZ"/>
        </w:rPr>
        <w:t xml:space="preserve"> </w:t>
      </w:r>
      <w:r w:rsidR="00DF4FF7" w:rsidRPr="00DF4FF7">
        <w:rPr>
          <w:rFonts w:ascii="Times New Roman" w:hAnsi="Times New Roman" w:cs="Times New Roman"/>
          <w:sz w:val="28"/>
          <w:szCs w:val="28"/>
          <w:lang w:val="kk-KZ"/>
        </w:rPr>
        <w:t xml:space="preserve">Storr </w:t>
      </w:r>
      <w:r w:rsidRPr="00D77FE8">
        <w:rPr>
          <w:rFonts w:ascii="Times New Roman" w:hAnsi="Times New Roman" w:cs="Times New Roman"/>
          <w:sz w:val="28"/>
          <w:szCs w:val="28"/>
          <w:shd w:val="clear" w:color="auto" w:fill="FCFCFC"/>
          <w:lang w:val="kk-KZ"/>
        </w:rPr>
        <w:t>[</w:t>
      </w:r>
      <w:r w:rsidR="00EA3544">
        <w:rPr>
          <w:rFonts w:ascii="Times New Roman" w:hAnsi="Times New Roman" w:cs="Times New Roman"/>
          <w:sz w:val="28"/>
          <w:szCs w:val="28"/>
          <w:shd w:val="clear" w:color="auto" w:fill="FCFCFC"/>
          <w:lang w:val="kk-KZ"/>
        </w:rPr>
        <w:t>64</w:t>
      </w:r>
      <w:r w:rsidRPr="00D77FE8">
        <w:rPr>
          <w:rFonts w:ascii="Times New Roman" w:hAnsi="Times New Roman" w:cs="Times New Roman"/>
          <w:sz w:val="28"/>
          <w:szCs w:val="28"/>
          <w:shd w:val="clear" w:color="auto" w:fill="FCFCFC"/>
          <w:lang w:val="kk-KZ"/>
        </w:rPr>
        <w:t xml:space="preserve">], </w:t>
      </w:r>
      <w:r w:rsidR="00B4521F">
        <w:rPr>
          <w:rFonts w:ascii="Times New Roman" w:hAnsi="Times New Roman" w:cs="Times New Roman"/>
          <w:sz w:val="28"/>
          <w:szCs w:val="28"/>
          <w:shd w:val="clear" w:color="auto" w:fill="FCFCFC"/>
          <w:lang w:val="kk-KZ"/>
        </w:rPr>
        <w:t xml:space="preserve">М. </w:t>
      </w:r>
      <w:r w:rsidRPr="00D77FE8">
        <w:rPr>
          <w:rFonts w:ascii="Times New Roman" w:hAnsi="Times New Roman" w:cs="Times New Roman"/>
          <w:sz w:val="28"/>
          <w:szCs w:val="28"/>
          <w:shd w:val="clear" w:color="auto" w:fill="FCFCFC"/>
          <w:lang w:val="kk-KZ"/>
        </w:rPr>
        <w:t>Zhou</w:t>
      </w:r>
      <w:r w:rsidR="00B21B04">
        <w:rPr>
          <w:rFonts w:ascii="Times New Roman" w:hAnsi="Times New Roman" w:cs="Times New Roman"/>
          <w:sz w:val="28"/>
          <w:szCs w:val="28"/>
          <w:shd w:val="clear" w:color="auto" w:fill="FCFCFC"/>
          <w:lang w:val="kk-KZ"/>
        </w:rPr>
        <w:t xml:space="preserve">., </w:t>
      </w:r>
      <w:r w:rsidR="00B21B04" w:rsidRPr="00B21B04">
        <w:rPr>
          <w:rFonts w:ascii="Times New Roman" w:hAnsi="Times New Roman" w:cs="Times New Roman"/>
          <w:sz w:val="28"/>
          <w:szCs w:val="28"/>
          <w:lang w:val="kk-KZ"/>
        </w:rPr>
        <w:t xml:space="preserve">Bankston C. </w:t>
      </w:r>
      <w:r w:rsidRPr="00D77FE8">
        <w:rPr>
          <w:rFonts w:ascii="Times New Roman" w:hAnsi="Times New Roman" w:cs="Times New Roman"/>
          <w:sz w:val="28"/>
          <w:szCs w:val="28"/>
          <w:shd w:val="clear" w:color="auto" w:fill="FCFCFC"/>
          <w:lang w:val="kk-KZ"/>
        </w:rPr>
        <w:t>[</w:t>
      </w:r>
      <w:r w:rsidR="00EA3544">
        <w:rPr>
          <w:rFonts w:ascii="Times New Roman" w:hAnsi="Times New Roman" w:cs="Times New Roman"/>
          <w:sz w:val="28"/>
          <w:szCs w:val="28"/>
          <w:shd w:val="clear" w:color="auto" w:fill="FCFCFC"/>
          <w:lang w:val="kk-KZ"/>
        </w:rPr>
        <w:t>65</w:t>
      </w:r>
      <w:r w:rsidRPr="00D77FE8">
        <w:rPr>
          <w:rFonts w:ascii="Times New Roman" w:hAnsi="Times New Roman" w:cs="Times New Roman"/>
          <w:sz w:val="28"/>
          <w:szCs w:val="28"/>
          <w:shd w:val="clear" w:color="auto" w:fill="FCFCFC"/>
          <w:lang w:val="kk-KZ"/>
        </w:rPr>
        <w:t xml:space="preserve">], </w:t>
      </w:r>
      <w:r w:rsidR="00B4521F">
        <w:rPr>
          <w:rFonts w:ascii="Times New Roman" w:hAnsi="Times New Roman" w:cs="Times New Roman"/>
          <w:sz w:val="28"/>
          <w:szCs w:val="28"/>
          <w:shd w:val="clear" w:color="auto" w:fill="FCFCFC"/>
          <w:lang w:val="kk-KZ"/>
        </w:rPr>
        <w:t>Т.</w:t>
      </w:r>
      <w:r w:rsidRPr="00A6336B">
        <w:rPr>
          <w:rFonts w:ascii="Times New Roman" w:hAnsi="Times New Roman" w:cs="Times New Roman"/>
          <w:sz w:val="28"/>
          <w:szCs w:val="28"/>
          <w:shd w:val="clear" w:color="auto" w:fill="FCFCFC"/>
          <w:lang w:val="fr-FR"/>
        </w:rPr>
        <w:t>Agasisti</w:t>
      </w:r>
      <w:r w:rsidRPr="00D77FE8">
        <w:rPr>
          <w:rFonts w:ascii="Times New Roman" w:hAnsi="Times New Roman" w:cs="Times New Roman"/>
          <w:sz w:val="28"/>
          <w:szCs w:val="28"/>
          <w:shd w:val="clear" w:color="auto" w:fill="FCFCFC"/>
          <w:lang w:val="kk-KZ"/>
        </w:rPr>
        <w:t xml:space="preserve"> </w:t>
      </w:r>
      <w:r w:rsidR="00B4521F">
        <w:rPr>
          <w:rFonts w:ascii="Times New Roman" w:hAnsi="Times New Roman" w:cs="Times New Roman"/>
          <w:sz w:val="28"/>
          <w:szCs w:val="28"/>
          <w:shd w:val="clear" w:color="auto" w:fill="FCFCFC"/>
          <w:lang w:val="kk-KZ"/>
        </w:rPr>
        <w:t>және т.б.</w:t>
      </w:r>
      <w:r w:rsidRPr="00D77FE8">
        <w:rPr>
          <w:rFonts w:ascii="Times New Roman" w:hAnsi="Times New Roman" w:cs="Times New Roman"/>
          <w:sz w:val="28"/>
          <w:szCs w:val="28"/>
          <w:lang w:val="kk-KZ"/>
        </w:rPr>
        <w:t xml:space="preserve"> </w:t>
      </w:r>
      <w:r w:rsidRPr="00B4521F">
        <w:rPr>
          <w:rFonts w:ascii="Times New Roman" w:hAnsi="Times New Roman" w:cs="Times New Roman"/>
          <w:sz w:val="28"/>
          <w:szCs w:val="28"/>
          <w:shd w:val="clear" w:color="auto" w:fill="FCFCFC"/>
          <w:lang w:val="kk-KZ"/>
        </w:rPr>
        <w:t>[</w:t>
      </w:r>
      <w:r w:rsidR="00EA3544">
        <w:rPr>
          <w:rFonts w:ascii="Times New Roman" w:hAnsi="Times New Roman" w:cs="Times New Roman"/>
          <w:sz w:val="28"/>
          <w:szCs w:val="28"/>
          <w:shd w:val="clear" w:color="auto" w:fill="FCFCFC"/>
          <w:lang w:val="kk-KZ"/>
        </w:rPr>
        <w:t>66</w:t>
      </w:r>
      <w:r w:rsidRPr="00B4521F">
        <w:rPr>
          <w:rFonts w:ascii="Times New Roman" w:hAnsi="Times New Roman" w:cs="Times New Roman"/>
          <w:sz w:val="28"/>
          <w:szCs w:val="28"/>
          <w:shd w:val="clear" w:color="auto" w:fill="FCFCFC"/>
          <w:lang w:val="kk-KZ"/>
        </w:rPr>
        <w:t xml:space="preserve">], </w:t>
      </w:r>
      <w:r w:rsidR="00B4521F" w:rsidRPr="00B4521F">
        <w:rPr>
          <w:rFonts w:ascii="Times New Roman" w:hAnsi="Times New Roman" w:cs="Times New Roman"/>
          <w:sz w:val="28"/>
          <w:szCs w:val="28"/>
          <w:shd w:val="clear" w:color="auto" w:fill="FCFCFC"/>
          <w:lang w:val="kk-KZ"/>
        </w:rPr>
        <w:t xml:space="preserve">S.R. </w:t>
      </w:r>
      <w:r w:rsidRPr="00A6336B">
        <w:rPr>
          <w:rFonts w:ascii="Times New Roman" w:hAnsi="Times New Roman" w:cs="Times New Roman"/>
          <w:sz w:val="28"/>
          <w:szCs w:val="28"/>
          <w:shd w:val="clear" w:color="auto" w:fill="FCFCFC"/>
          <w:lang w:val="fr-FR"/>
        </w:rPr>
        <w:t>Jaffee</w:t>
      </w:r>
      <w:r w:rsidRPr="00B4521F">
        <w:rPr>
          <w:rFonts w:ascii="Times New Roman" w:hAnsi="Times New Roman" w:cs="Times New Roman"/>
          <w:sz w:val="28"/>
          <w:szCs w:val="28"/>
          <w:shd w:val="clear" w:color="auto" w:fill="FCFCFC"/>
          <w:lang w:val="kk-KZ"/>
        </w:rPr>
        <w:t xml:space="preserve"> </w:t>
      </w:r>
      <w:r w:rsidR="00B4521F">
        <w:rPr>
          <w:rFonts w:ascii="Times New Roman" w:hAnsi="Times New Roman" w:cs="Times New Roman"/>
          <w:sz w:val="28"/>
          <w:szCs w:val="28"/>
          <w:shd w:val="clear" w:color="auto" w:fill="FCFCFC"/>
          <w:lang w:val="kk-KZ"/>
        </w:rPr>
        <w:t>және т.б.</w:t>
      </w:r>
      <w:r w:rsidRPr="00B4521F">
        <w:rPr>
          <w:rFonts w:ascii="Times New Roman" w:hAnsi="Times New Roman" w:cs="Times New Roman"/>
          <w:sz w:val="28"/>
          <w:szCs w:val="28"/>
          <w:shd w:val="clear" w:color="auto" w:fill="FCFCFC"/>
          <w:lang w:val="kk-KZ"/>
        </w:rPr>
        <w:t xml:space="preserve"> [</w:t>
      </w:r>
      <w:r w:rsidR="00EA3544">
        <w:rPr>
          <w:rFonts w:ascii="Times New Roman" w:hAnsi="Times New Roman" w:cs="Times New Roman"/>
          <w:sz w:val="28"/>
          <w:szCs w:val="28"/>
          <w:shd w:val="clear" w:color="auto" w:fill="FCFCFC"/>
          <w:lang w:val="kk-KZ"/>
        </w:rPr>
        <w:t>67</w:t>
      </w:r>
      <w:r w:rsidRPr="00B4521F">
        <w:rPr>
          <w:rFonts w:ascii="Times New Roman" w:hAnsi="Times New Roman" w:cs="Times New Roman"/>
          <w:sz w:val="28"/>
          <w:szCs w:val="28"/>
          <w:shd w:val="clear" w:color="auto" w:fill="FCFCFC"/>
          <w:lang w:val="kk-KZ"/>
        </w:rPr>
        <w:t>]</w:t>
      </w:r>
      <w:r w:rsidRPr="00B4521F">
        <w:rPr>
          <w:rFonts w:ascii="Times New Roman" w:hAnsi="Times New Roman" w:cs="Times New Roman"/>
          <w:sz w:val="28"/>
          <w:szCs w:val="28"/>
          <w:lang w:val="kk-KZ"/>
        </w:rPr>
        <w:t xml:space="preserve">, </w:t>
      </w:r>
      <w:r w:rsidR="00B4521F" w:rsidRPr="00B4521F">
        <w:rPr>
          <w:rFonts w:ascii="Times New Roman" w:hAnsi="Times New Roman" w:cs="Times New Roman"/>
          <w:sz w:val="28"/>
          <w:szCs w:val="28"/>
          <w:lang w:val="kk-KZ"/>
        </w:rPr>
        <w:t xml:space="preserve">G. </w:t>
      </w:r>
      <w:r w:rsidRPr="00A6336B">
        <w:rPr>
          <w:rFonts w:ascii="Times New Roman" w:hAnsi="Times New Roman" w:cs="Times New Roman"/>
          <w:sz w:val="28"/>
          <w:szCs w:val="28"/>
          <w:shd w:val="clear" w:color="auto" w:fill="FCFCFC"/>
          <w:lang w:val="fr-FR"/>
        </w:rPr>
        <w:t>Strunk</w:t>
      </w:r>
      <w:r w:rsidR="00C06E57">
        <w:rPr>
          <w:rFonts w:ascii="Times New Roman" w:hAnsi="Times New Roman" w:cs="Times New Roman"/>
          <w:sz w:val="28"/>
          <w:szCs w:val="28"/>
          <w:shd w:val="clear" w:color="auto" w:fill="FCFCFC"/>
          <w:lang w:val="kk-KZ"/>
        </w:rPr>
        <w:t>,</w:t>
      </w:r>
      <w:r w:rsidR="00B4521F" w:rsidRPr="00B4521F">
        <w:rPr>
          <w:rFonts w:ascii="Times New Roman" w:hAnsi="Times New Roman" w:cs="Times New Roman"/>
          <w:sz w:val="28"/>
          <w:szCs w:val="28"/>
          <w:shd w:val="clear" w:color="auto" w:fill="FCFCFC"/>
          <w:lang w:val="kk-KZ"/>
        </w:rPr>
        <w:t xml:space="preserve">G. </w:t>
      </w:r>
      <w:r w:rsidRPr="00A6336B">
        <w:rPr>
          <w:rFonts w:ascii="Times New Roman" w:hAnsi="Times New Roman" w:cs="Times New Roman"/>
          <w:sz w:val="28"/>
          <w:szCs w:val="28"/>
          <w:shd w:val="clear" w:color="auto" w:fill="FCFCFC"/>
          <w:lang w:val="fr-FR"/>
        </w:rPr>
        <w:t>Schiepeck</w:t>
      </w:r>
      <w:r w:rsidRPr="00B4521F">
        <w:rPr>
          <w:rFonts w:ascii="Times New Roman" w:hAnsi="Times New Roman" w:cs="Times New Roman"/>
          <w:sz w:val="28"/>
          <w:szCs w:val="28"/>
          <w:shd w:val="clear" w:color="auto" w:fill="FCFCFC"/>
          <w:lang w:val="kk-KZ"/>
        </w:rPr>
        <w:t xml:space="preserve"> [</w:t>
      </w:r>
      <w:r w:rsidR="00EA3544">
        <w:rPr>
          <w:rFonts w:ascii="Times New Roman" w:hAnsi="Times New Roman" w:cs="Times New Roman"/>
          <w:sz w:val="28"/>
          <w:szCs w:val="28"/>
          <w:shd w:val="clear" w:color="auto" w:fill="FCFCFC"/>
          <w:lang w:val="kk-KZ"/>
        </w:rPr>
        <w:t>6</w:t>
      </w:r>
      <w:r w:rsidRPr="00B4521F">
        <w:rPr>
          <w:rFonts w:ascii="Times New Roman" w:hAnsi="Times New Roman" w:cs="Times New Roman"/>
          <w:sz w:val="28"/>
          <w:szCs w:val="28"/>
          <w:shd w:val="clear" w:color="auto" w:fill="FCFCFC"/>
          <w:lang w:val="kk-KZ"/>
        </w:rPr>
        <w:t>8]</w:t>
      </w:r>
      <w:r w:rsidRPr="00B4521F">
        <w:rPr>
          <w:rFonts w:ascii="Times New Roman" w:hAnsi="Times New Roman" w:cs="Times New Roman"/>
          <w:sz w:val="28"/>
          <w:szCs w:val="28"/>
          <w:lang w:val="kk-KZ"/>
        </w:rPr>
        <w:t xml:space="preserve">, </w:t>
      </w:r>
      <w:r w:rsidR="00FC2771" w:rsidRPr="00FC2771">
        <w:rPr>
          <w:rFonts w:ascii="Times New Roman" w:hAnsi="Times New Roman" w:cs="Times New Roman"/>
          <w:sz w:val="28"/>
          <w:szCs w:val="28"/>
          <w:lang w:val="kk-KZ"/>
        </w:rPr>
        <w:t xml:space="preserve">J. </w:t>
      </w:r>
      <w:r w:rsidRPr="00A6336B">
        <w:rPr>
          <w:rFonts w:ascii="Times New Roman" w:hAnsi="Times New Roman" w:cs="Times New Roman"/>
          <w:sz w:val="28"/>
          <w:szCs w:val="28"/>
          <w:shd w:val="clear" w:color="auto" w:fill="FCFCFC"/>
          <w:lang w:val="fr-FR"/>
        </w:rPr>
        <w:t>Bolsinger</w:t>
      </w:r>
      <w:r w:rsidRPr="00B4521F">
        <w:rPr>
          <w:rFonts w:ascii="Times New Roman" w:hAnsi="Times New Roman" w:cs="Times New Roman"/>
          <w:sz w:val="28"/>
          <w:szCs w:val="28"/>
          <w:shd w:val="clear" w:color="auto" w:fill="FCFCFC"/>
          <w:lang w:val="kk-KZ"/>
        </w:rPr>
        <w:t xml:space="preserve"> </w:t>
      </w:r>
      <w:r w:rsidR="00FC2771">
        <w:rPr>
          <w:rFonts w:ascii="Times New Roman" w:hAnsi="Times New Roman" w:cs="Times New Roman"/>
          <w:sz w:val="28"/>
          <w:szCs w:val="28"/>
          <w:shd w:val="clear" w:color="auto" w:fill="FCFCFC"/>
          <w:lang w:val="kk-KZ"/>
        </w:rPr>
        <w:t>және т.б.</w:t>
      </w:r>
      <w:r w:rsidRPr="00B4521F">
        <w:rPr>
          <w:rFonts w:ascii="Times New Roman" w:hAnsi="Times New Roman" w:cs="Times New Roman"/>
          <w:sz w:val="28"/>
          <w:szCs w:val="28"/>
          <w:lang w:val="kk-KZ"/>
        </w:rPr>
        <w:t xml:space="preserve"> </w:t>
      </w:r>
      <w:r w:rsidRPr="00B4521F">
        <w:rPr>
          <w:rFonts w:ascii="Times New Roman" w:hAnsi="Times New Roman" w:cs="Times New Roman"/>
          <w:sz w:val="28"/>
          <w:szCs w:val="28"/>
          <w:shd w:val="clear" w:color="auto" w:fill="FCFCFC"/>
          <w:lang w:val="kk-KZ"/>
        </w:rPr>
        <w:t>[</w:t>
      </w:r>
      <w:r w:rsidR="00EA3544">
        <w:rPr>
          <w:rFonts w:ascii="Times New Roman" w:hAnsi="Times New Roman" w:cs="Times New Roman"/>
          <w:sz w:val="28"/>
          <w:szCs w:val="28"/>
          <w:shd w:val="clear" w:color="auto" w:fill="FCFCFC"/>
          <w:lang w:val="kk-KZ"/>
        </w:rPr>
        <w:t>6</w:t>
      </w:r>
      <w:r w:rsidRPr="00B4521F">
        <w:rPr>
          <w:rFonts w:ascii="Times New Roman" w:hAnsi="Times New Roman" w:cs="Times New Roman"/>
          <w:sz w:val="28"/>
          <w:szCs w:val="28"/>
          <w:shd w:val="clear" w:color="auto" w:fill="FCFCFC"/>
          <w:lang w:val="kk-KZ"/>
        </w:rPr>
        <w:t xml:space="preserve">9]; </w:t>
      </w:r>
      <w:r w:rsidR="00815FA9" w:rsidRPr="00815FA9">
        <w:rPr>
          <w:rFonts w:ascii="Times New Roman" w:hAnsi="Times New Roman" w:cs="Times New Roman"/>
          <w:sz w:val="28"/>
          <w:szCs w:val="28"/>
          <w:shd w:val="clear" w:color="auto" w:fill="FCFCFC"/>
          <w:lang w:val="kk-KZ"/>
        </w:rPr>
        <w:t xml:space="preserve">B.L. </w:t>
      </w:r>
      <w:r w:rsidRPr="00A6336B">
        <w:rPr>
          <w:rFonts w:ascii="Times New Roman" w:hAnsi="Times New Roman" w:cs="Times New Roman"/>
          <w:sz w:val="28"/>
          <w:szCs w:val="28"/>
          <w:shd w:val="clear" w:color="auto" w:fill="FCFCFC"/>
          <w:lang w:val="fr-FR"/>
        </w:rPr>
        <w:t>Callaghan</w:t>
      </w:r>
      <w:r w:rsidRPr="00B4521F">
        <w:rPr>
          <w:rFonts w:ascii="Times New Roman" w:hAnsi="Times New Roman" w:cs="Times New Roman"/>
          <w:sz w:val="28"/>
          <w:szCs w:val="28"/>
          <w:lang w:val="kk-KZ"/>
        </w:rPr>
        <w:t xml:space="preserve"> </w:t>
      </w:r>
      <w:r w:rsidRPr="00B4521F">
        <w:rPr>
          <w:rFonts w:ascii="Times New Roman" w:hAnsi="Times New Roman" w:cs="Times New Roman"/>
          <w:sz w:val="28"/>
          <w:szCs w:val="28"/>
          <w:shd w:val="clear" w:color="auto" w:fill="FCFCFC"/>
          <w:lang w:val="kk-KZ"/>
        </w:rPr>
        <w:t>[</w:t>
      </w:r>
      <w:r w:rsidR="00EA3544">
        <w:rPr>
          <w:rFonts w:ascii="Times New Roman" w:hAnsi="Times New Roman" w:cs="Times New Roman"/>
          <w:sz w:val="28"/>
          <w:szCs w:val="28"/>
          <w:shd w:val="clear" w:color="auto" w:fill="FCFCFC"/>
          <w:lang w:val="kk-KZ"/>
        </w:rPr>
        <w:t>70</w:t>
      </w:r>
      <w:r w:rsidRPr="00B4521F">
        <w:rPr>
          <w:rFonts w:ascii="Times New Roman" w:hAnsi="Times New Roman" w:cs="Times New Roman"/>
          <w:sz w:val="28"/>
          <w:szCs w:val="28"/>
          <w:shd w:val="clear" w:color="auto" w:fill="FCFCFC"/>
          <w:lang w:val="kk-KZ"/>
        </w:rPr>
        <w:t>]</w:t>
      </w:r>
      <w:r w:rsidRPr="00B4521F">
        <w:rPr>
          <w:rFonts w:ascii="Times New Roman" w:hAnsi="Times New Roman" w:cs="Times New Roman"/>
          <w:sz w:val="28"/>
          <w:szCs w:val="28"/>
          <w:lang w:val="kk-KZ"/>
        </w:rPr>
        <w:t xml:space="preserve">, </w:t>
      </w:r>
      <w:r w:rsidR="00815FA9" w:rsidRPr="00815FA9">
        <w:rPr>
          <w:rFonts w:ascii="Times New Roman" w:hAnsi="Times New Roman" w:cs="Times New Roman"/>
          <w:sz w:val="28"/>
          <w:szCs w:val="28"/>
          <w:lang w:val="kk-KZ"/>
        </w:rPr>
        <w:t xml:space="preserve">A. </w:t>
      </w:r>
      <w:r w:rsidRPr="00A6336B">
        <w:rPr>
          <w:rFonts w:ascii="Times New Roman" w:hAnsi="Times New Roman" w:cs="Times New Roman"/>
          <w:sz w:val="28"/>
          <w:szCs w:val="28"/>
          <w:shd w:val="clear" w:color="auto" w:fill="FCFCFC"/>
          <w:lang w:val="fr-FR"/>
        </w:rPr>
        <w:t>Stainton</w:t>
      </w:r>
      <w:r w:rsidR="00B21B04">
        <w:rPr>
          <w:rFonts w:ascii="Times New Roman" w:hAnsi="Times New Roman" w:cs="Times New Roman"/>
          <w:sz w:val="28"/>
          <w:szCs w:val="28"/>
          <w:shd w:val="clear" w:color="auto" w:fill="FCFCFC"/>
          <w:lang w:val="kk-KZ"/>
        </w:rPr>
        <w:t xml:space="preserve"> және тағы басқалар</w:t>
      </w:r>
      <w:r w:rsidRPr="00B4521F">
        <w:rPr>
          <w:rFonts w:ascii="Times New Roman" w:hAnsi="Times New Roman" w:cs="Times New Roman"/>
          <w:sz w:val="28"/>
          <w:szCs w:val="28"/>
          <w:shd w:val="clear" w:color="auto" w:fill="FCFCFC"/>
          <w:lang w:val="kk-KZ"/>
        </w:rPr>
        <w:t xml:space="preserve"> </w:t>
      </w:r>
      <w:r w:rsidRPr="00815FA9">
        <w:rPr>
          <w:rFonts w:ascii="Times New Roman" w:hAnsi="Times New Roman" w:cs="Times New Roman"/>
          <w:sz w:val="28"/>
          <w:szCs w:val="28"/>
          <w:shd w:val="clear" w:color="auto" w:fill="FCFCFC"/>
          <w:lang w:val="kk-KZ"/>
        </w:rPr>
        <w:t>[</w:t>
      </w:r>
      <w:r w:rsidR="00EA3544">
        <w:rPr>
          <w:rFonts w:ascii="Times New Roman" w:hAnsi="Times New Roman" w:cs="Times New Roman"/>
          <w:sz w:val="28"/>
          <w:szCs w:val="28"/>
          <w:shd w:val="clear" w:color="auto" w:fill="FCFCFC"/>
          <w:lang w:val="kk-KZ"/>
        </w:rPr>
        <w:t>71</w:t>
      </w:r>
      <w:r w:rsidRPr="00815FA9">
        <w:rPr>
          <w:rFonts w:ascii="Times New Roman" w:hAnsi="Times New Roman" w:cs="Times New Roman"/>
          <w:sz w:val="28"/>
          <w:szCs w:val="28"/>
          <w:shd w:val="clear" w:color="auto" w:fill="FCFCFC"/>
          <w:lang w:val="kk-KZ"/>
        </w:rPr>
        <w:t>]</w:t>
      </w:r>
      <w:r w:rsidRPr="00815FA9">
        <w:rPr>
          <w:rFonts w:ascii="Times New Roman" w:hAnsi="Times New Roman" w:cs="Times New Roman"/>
          <w:sz w:val="28"/>
          <w:szCs w:val="28"/>
          <w:lang w:val="kk-KZ"/>
        </w:rPr>
        <w:t xml:space="preserve">, </w:t>
      </w:r>
      <w:r w:rsidR="00815FA9" w:rsidRPr="00815FA9">
        <w:rPr>
          <w:rFonts w:ascii="Times New Roman" w:hAnsi="Times New Roman" w:cs="Times New Roman"/>
          <w:sz w:val="28"/>
          <w:szCs w:val="28"/>
          <w:lang w:val="kk-KZ"/>
        </w:rPr>
        <w:t xml:space="preserve">M. </w:t>
      </w:r>
      <w:r w:rsidRPr="00815FA9">
        <w:rPr>
          <w:rFonts w:ascii="Times New Roman" w:hAnsi="Times New Roman" w:cs="Times New Roman"/>
          <w:sz w:val="28"/>
          <w:szCs w:val="28"/>
          <w:shd w:val="clear" w:color="auto" w:fill="FCFCFC"/>
          <w:lang w:val="kk-KZ"/>
        </w:rPr>
        <w:t>Rönnau-Böse</w:t>
      </w:r>
      <w:r w:rsidR="00B21B04">
        <w:rPr>
          <w:rFonts w:ascii="Times New Roman" w:hAnsi="Times New Roman" w:cs="Times New Roman"/>
          <w:sz w:val="28"/>
          <w:szCs w:val="28"/>
          <w:shd w:val="clear" w:color="auto" w:fill="FCFCFC"/>
          <w:lang w:val="kk-KZ"/>
        </w:rPr>
        <w:t xml:space="preserve">, </w:t>
      </w:r>
      <w:r w:rsidR="00815FA9" w:rsidRPr="00815FA9">
        <w:rPr>
          <w:rFonts w:ascii="Times New Roman" w:hAnsi="Times New Roman" w:cs="Times New Roman"/>
          <w:sz w:val="28"/>
          <w:szCs w:val="28"/>
          <w:shd w:val="clear" w:color="auto" w:fill="FCFCFC"/>
          <w:lang w:val="kk-KZ"/>
        </w:rPr>
        <w:t xml:space="preserve">K. </w:t>
      </w:r>
      <w:r w:rsidRPr="00815FA9">
        <w:rPr>
          <w:rFonts w:ascii="Times New Roman" w:hAnsi="Times New Roman" w:cs="Times New Roman"/>
          <w:sz w:val="28"/>
          <w:szCs w:val="28"/>
          <w:shd w:val="clear" w:color="auto" w:fill="FCFCFC"/>
          <w:lang w:val="kk-KZ"/>
        </w:rPr>
        <w:t>Fröhlich-Gildhoff [</w:t>
      </w:r>
      <w:r w:rsidR="00EA3544">
        <w:rPr>
          <w:rFonts w:ascii="Times New Roman" w:hAnsi="Times New Roman" w:cs="Times New Roman"/>
          <w:sz w:val="28"/>
          <w:szCs w:val="28"/>
          <w:shd w:val="clear" w:color="auto" w:fill="FCFCFC"/>
          <w:lang w:val="kk-KZ"/>
        </w:rPr>
        <w:t>72</w:t>
      </w:r>
      <w:r w:rsidRPr="00815FA9">
        <w:rPr>
          <w:rFonts w:ascii="Times New Roman" w:hAnsi="Times New Roman" w:cs="Times New Roman"/>
          <w:sz w:val="28"/>
          <w:szCs w:val="28"/>
          <w:shd w:val="clear" w:color="auto" w:fill="FCFCFC"/>
          <w:lang w:val="kk-KZ"/>
        </w:rPr>
        <w:t xml:space="preserve">], </w:t>
      </w:r>
      <w:r w:rsidR="00815FA9" w:rsidRPr="00815FA9">
        <w:rPr>
          <w:rFonts w:ascii="Times New Roman" w:hAnsi="Times New Roman" w:cs="Times New Roman"/>
          <w:sz w:val="28"/>
          <w:szCs w:val="28"/>
          <w:shd w:val="clear" w:color="auto" w:fill="FCFCFC"/>
          <w:lang w:val="kk-KZ"/>
        </w:rPr>
        <w:t xml:space="preserve">S. </w:t>
      </w:r>
      <w:r w:rsidRPr="00815FA9">
        <w:rPr>
          <w:rFonts w:ascii="Times New Roman" w:hAnsi="Times New Roman" w:cs="Times New Roman"/>
          <w:sz w:val="28"/>
          <w:szCs w:val="28"/>
          <w:shd w:val="clear" w:color="auto" w:fill="FCFCFC"/>
          <w:lang w:val="kk-KZ"/>
        </w:rPr>
        <w:t>Southwick</w:t>
      </w:r>
      <w:r w:rsidR="00815FA9" w:rsidRPr="00815FA9">
        <w:rPr>
          <w:rFonts w:ascii="Times New Roman" w:hAnsi="Times New Roman" w:cs="Times New Roman"/>
          <w:sz w:val="28"/>
          <w:szCs w:val="28"/>
          <w:shd w:val="clear" w:color="auto" w:fill="FCFCFC"/>
          <w:lang w:val="kk-KZ"/>
        </w:rPr>
        <w:t xml:space="preserve"> </w:t>
      </w:r>
      <w:r w:rsidR="00C06E57">
        <w:rPr>
          <w:rFonts w:ascii="Times New Roman" w:hAnsi="Times New Roman" w:cs="Times New Roman"/>
          <w:sz w:val="28"/>
          <w:szCs w:val="28"/>
          <w:shd w:val="clear" w:color="auto" w:fill="FCFCFC"/>
          <w:lang w:val="kk-KZ"/>
        </w:rPr>
        <w:t xml:space="preserve"> және басқалар </w:t>
      </w:r>
      <w:r w:rsidRPr="00815FA9">
        <w:rPr>
          <w:rFonts w:ascii="Times New Roman" w:hAnsi="Times New Roman" w:cs="Times New Roman"/>
          <w:sz w:val="28"/>
          <w:szCs w:val="28"/>
          <w:shd w:val="clear" w:color="auto" w:fill="FCFCFC"/>
          <w:lang w:val="kk-KZ"/>
        </w:rPr>
        <w:t>[</w:t>
      </w:r>
      <w:r w:rsidR="00EA3544">
        <w:rPr>
          <w:rFonts w:ascii="Times New Roman" w:hAnsi="Times New Roman" w:cs="Times New Roman"/>
          <w:sz w:val="28"/>
          <w:szCs w:val="28"/>
          <w:shd w:val="clear" w:color="auto" w:fill="FCFCFC"/>
          <w:lang w:val="kk-KZ"/>
        </w:rPr>
        <w:t>73</w:t>
      </w:r>
      <w:r w:rsidRPr="00815FA9">
        <w:rPr>
          <w:rFonts w:ascii="Times New Roman" w:hAnsi="Times New Roman" w:cs="Times New Roman"/>
          <w:sz w:val="28"/>
          <w:szCs w:val="28"/>
          <w:shd w:val="clear" w:color="auto" w:fill="FCFCFC"/>
          <w:lang w:val="kk-KZ"/>
        </w:rPr>
        <w:t xml:space="preserve">], </w:t>
      </w:r>
      <w:r w:rsidR="00815FA9" w:rsidRPr="00815FA9">
        <w:rPr>
          <w:rFonts w:ascii="Times New Roman" w:hAnsi="Times New Roman" w:cs="Times New Roman"/>
          <w:sz w:val="28"/>
          <w:szCs w:val="28"/>
          <w:shd w:val="clear" w:color="auto" w:fill="FCFCFC"/>
          <w:lang w:val="kk-KZ"/>
        </w:rPr>
        <w:t xml:space="preserve">L. </w:t>
      </w:r>
      <w:r w:rsidRPr="00815FA9">
        <w:rPr>
          <w:rFonts w:ascii="Times New Roman" w:hAnsi="Times New Roman" w:cs="Times New Roman"/>
          <w:sz w:val="28"/>
          <w:szCs w:val="28"/>
          <w:shd w:val="clear" w:color="auto" w:fill="FCFCFC"/>
          <w:lang w:val="kk-KZ"/>
        </w:rPr>
        <w:t xml:space="preserve">Thun-Hohenstein, </w:t>
      </w:r>
      <w:r w:rsidR="0053034D" w:rsidRPr="00815FA9">
        <w:rPr>
          <w:rFonts w:ascii="Times New Roman" w:hAnsi="Times New Roman" w:cs="Times New Roman"/>
          <w:sz w:val="28"/>
          <w:szCs w:val="28"/>
          <w:shd w:val="clear" w:color="auto" w:fill="FCFCFC"/>
          <w:lang w:val="kk-KZ"/>
        </w:rPr>
        <w:t>K.</w:t>
      </w:r>
      <w:r w:rsidR="0053034D">
        <w:rPr>
          <w:rFonts w:ascii="Times New Roman" w:hAnsi="Times New Roman" w:cs="Times New Roman"/>
          <w:sz w:val="28"/>
          <w:szCs w:val="28"/>
          <w:shd w:val="clear" w:color="auto" w:fill="FCFCFC"/>
          <w:lang w:val="kk-KZ"/>
        </w:rPr>
        <w:t xml:space="preserve"> </w:t>
      </w:r>
      <w:r w:rsidRPr="00815FA9">
        <w:rPr>
          <w:rFonts w:ascii="Times New Roman" w:hAnsi="Times New Roman" w:cs="Times New Roman"/>
          <w:sz w:val="28"/>
          <w:szCs w:val="28"/>
          <w:shd w:val="clear" w:color="auto" w:fill="FCFCFC"/>
          <w:lang w:val="kk-KZ"/>
        </w:rPr>
        <w:t>Lampert [</w:t>
      </w:r>
      <w:r w:rsidR="00EA3544">
        <w:rPr>
          <w:rFonts w:ascii="Times New Roman" w:hAnsi="Times New Roman" w:cs="Times New Roman"/>
          <w:sz w:val="28"/>
          <w:szCs w:val="28"/>
          <w:shd w:val="clear" w:color="auto" w:fill="FCFCFC"/>
          <w:lang w:val="kk-KZ"/>
        </w:rPr>
        <w:t>7</w:t>
      </w:r>
      <w:r w:rsidRPr="00815FA9">
        <w:rPr>
          <w:rFonts w:ascii="Times New Roman" w:hAnsi="Times New Roman" w:cs="Times New Roman"/>
          <w:sz w:val="28"/>
          <w:szCs w:val="28"/>
          <w:shd w:val="clear" w:color="auto" w:fill="FCFCFC"/>
          <w:lang w:val="kk-KZ"/>
        </w:rPr>
        <w:t>4]).</w:t>
      </w:r>
    </w:p>
    <w:p w14:paraId="2539D868" w14:textId="76E1F492" w:rsidR="00E123A1" w:rsidRPr="00E123A1" w:rsidRDefault="00E123A1" w:rsidP="00E123A1">
      <w:pPr>
        <w:pStyle w:val="a3"/>
        <w:numPr>
          <w:ilvl w:val="0"/>
          <w:numId w:val="3"/>
        </w:numPr>
        <w:tabs>
          <w:tab w:val="left" w:pos="142"/>
        </w:tabs>
        <w:spacing w:after="0" w:line="240" w:lineRule="auto"/>
        <w:ind w:left="0" w:firstLine="567"/>
        <w:jc w:val="both"/>
        <w:rPr>
          <w:rFonts w:ascii="Times New Roman" w:hAnsi="Times New Roman" w:cs="Times New Roman"/>
          <w:sz w:val="28"/>
          <w:szCs w:val="28"/>
          <w:shd w:val="clear" w:color="auto" w:fill="FCFCFC"/>
          <w:lang w:val="kk-KZ"/>
        </w:rPr>
      </w:pPr>
      <w:r w:rsidRPr="00E123A1">
        <w:rPr>
          <w:rFonts w:ascii="Times New Roman" w:hAnsi="Times New Roman" w:cs="Times New Roman"/>
          <w:sz w:val="28"/>
          <w:szCs w:val="28"/>
          <w:shd w:val="clear" w:color="auto" w:fill="FCFCFC"/>
          <w:lang w:val="kk-KZ"/>
        </w:rPr>
        <w:t>позитивті психологиядағы резильенттілік теориялары (</w:t>
      </w:r>
      <w:r w:rsidR="0053034D" w:rsidRPr="00E123A1">
        <w:rPr>
          <w:rFonts w:ascii="Times New Roman" w:hAnsi="Times New Roman" w:cs="Times New Roman"/>
          <w:sz w:val="28"/>
          <w:szCs w:val="28"/>
          <w:shd w:val="clear" w:color="auto" w:fill="FCFCFC"/>
          <w:lang w:val="kk-KZ"/>
        </w:rPr>
        <w:t>Г.</w:t>
      </w:r>
      <w:r w:rsidR="0053034D">
        <w:rPr>
          <w:rFonts w:ascii="Times New Roman" w:hAnsi="Times New Roman" w:cs="Times New Roman"/>
          <w:sz w:val="28"/>
          <w:szCs w:val="28"/>
          <w:shd w:val="clear" w:color="auto" w:fill="FCFCFC"/>
          <w:lang w:val="kk-KZ"/>
        </w:rPr>
        <w:t xml:space="preserve"> </w:t>
      </w:r>
      <w:r w:rsidRPr="00E123A1">
        <w:rPr>
          <w:rFonts w:ascii="Times New Roman" w:hAnsi="Times New Roman" w:cs="Times New Roman"/>
          <w:sz w:val="28"/>
          <w:szCs w:val="28"/>
          <w:shd w:val="clear" w:color="auto" w:fill="FCFCFC"/>
          <w:lang w:val="kk-KZ"/>
        </w:rPr>
        <w:t>Боннано [</w:t>
      </w:r>
      <w:r w:rsidR="00202BA7">
        <w:rPr>
          <w:rFonts w:ascii="Times New Roman" w:hAnsi="Times New Roman" w:cs="Times New Roman"/>
          <w:sz w:val="28"/>
          <w:szCs w:val="28"/>
          <w:shd w:val="clear" w:color="auto" w:fill="FCFCFC"/>
          <w:lang w:val="kk-KZ"/>
        </w:rPr>
        <w:t>7</w:t>
      </w:r>
      <w:r w:rsidRPr="00E123A1">
        <w:rPr>
          <w:rFonts w:ascii="Times New Roman" w:hAnsi="Times New Roman" w:cs="Times New Roman"/>
          <w:sz w:val="28"/>
          <w:szCs w:val="28"/>
          <w:shd w:val="clear" w:color="auto" w:fill="FCFCFC"/>
          <w:lang w:val="kk-KZ"/>
        </w:rPr>
        <w:t xml:space="preserve">5], </w:t>
      </w:r>
      <w:r w:rsidR="0053034D" w:rsidRPr="00E123A1">
        <w:rPr>
          <w:rFonts w:ascii="Times New Roman" w:hAnsi="Times New Roman" w:cs="Times New Roman"/>
          <w:sz w:val="28"/>
          <w:szCs w:val="28"/>
          <w:shd w:val="clear" w:color="auto" w:fill="FCFCFC"/>
          <w:lang w:val="kk-KZ"/>
        </w:rPr>
        <w:t>Э.</w:t>
      </w:r>
      <w:r w:rsidR="0053034D">
        <w:rPr>
          <w:rFonts w:ascii="Times New Roman" w:hAnsi="Times New Roman" w:cs="Times New Roman"/>
          <w:sz w:val="28"/>
          <w:szCs w:val="28"/>
          <w:shd w:val="clear" w:color="auto" w:fill="FCFCFC"/>
          <w:lang w:val="kk-KZ"/>
        </w:rPr>
        <w:t xml:space="preserve"> </w:t>
      </w:r>
      <w:r w:rsidRPr="00E123A1">
        <w:rPr>
          <w:rFonts w:ascii="Times New Roman" w:hAnsi="Times New Roman" w:cs="Times New Roman"/>
          <w:sz w:val="28"/>
          <w:szCs w:val="28"/>
          <w:shd w:val="clear" w:color="auto" w:fill="FCFCFC"/>
          <w:lang w:val="kk-KZ"/>
        </w:rPr>
        <w:t>Вернер [</w:t>
      </w:r>
      <w:r w:rsidR="00202BA7">
        <w:rPr>
          <w:rFonts w:ascii="Times New Roman" w:hAnsi="Times New Roman" w:cs="Times New Roman"/>
          <w:sz w:val="28"/>
          <w:szCs w:val="28"/>
          <w:shd w:val="clear" w:color="auto" w:fill="FCFCFC"/>
          <w:lang w:val="kk-KZ"/>
        </w:rPr>
        <w:t>7</w:t>
      </w:r>
      <w:r w:rsidRPr="00E123A1">
        <w:rPr>
          <w:rFonts w:ascii="Times New Roman" w:hAnsi="Times New Roman" w:cs="Times New Roman"/>
          <w:sz w:val="28"/>
          <w:szCs w:val="28"/>
          <w:shd w:val="clear" w:color="auto" w:fill="FCFCFC"/>
          <w:lang w:val="kk-KZ"/>
        </w:rPr>
        <w:t xml:space="preserve">6], </w:t>
      </w:r>
      <w:r w:rsidR="0053034D" w:rsidRPr="00E123A1">
        <w:rPr>
          <w:rFonts w:ascii="Times New Roman" w:hAnsi="Times New Roman" w:cs="Times New Roman"/>
          <w:sz w:val="28"/>
          <w:szCs w:val="28"/>
          <w:shd w:val="clear" w:color="auto" w:fill="FCFCFC"/>
          <w:lang w:val="kk-KZ"/>
        </w:rPr>
        <w:t>Н.</w:t>
      </w:r>
      <w:r w:rsidR="0053034D">
        <w:rPr>
          <w:rFonts w:ascii="Times New Roman" w:hAnsi="Times New Roman" w:cs="Times New Roman"/>
          <w:sz w:val="28"/>
          <w:szCs w:val="28"/>
          <w:shd w:val="clear" w:color="auto" w:fill="FCFCFC"/>
          <w:lang w:val="kk-KZ"/>
        </w:rPr>
        <w:t xml:space="preserve"> </w:t>
      </w:r>
      <w:r w:rsidRPr="00E123A1">
        <w:rPr>
          <w:rFonts w:ascii="Times New Roman" w:hAnsi="Times New Roman" w:cs="Times New Roman"/>
          <w:sz w:val="28"/>
          <w:szCs w:val="28"/>
          <w:shd w:val="clear" w:color="auto" w:fill="FCFCFC"/>
          <w:lang w:val="kk-KZ"/>
        </w:rPr>
        <w:t>Гармези [</w:t>
      </w:r>
      <w:r w:rsidR="00202BA7">
        <w:rPr>
          <w:rFonts w:ascii="Times New Roman" w:hAnsi="Times New Roman" w:cs="Times New Roman"/>
          <w:sz w:val="28"/>
          <w:szCs w:val="28"/>
          <w:shd w:val="clear" w:color="auto" w:fill="FCFCFC"/>
          <w:lang w:val="kk-KZ"/>
        </w:rPr>
        <w:t>7</w:t>
      </w:r>
      <w:r w:rsidRPr="00E123A1">
        <w:rPr>
          <w:rFonts w:ascii="Times New Roman" w:hAnsi="Times New Roman" w:cs="Times New Roman"/>
          <w:sz w:val="28"/>
          <w:szCs w:val="28"/>
          <w:shd w:val="clear" w:color="auto" w:fill="FCFCFC"/>
          <w:lang w:val="kk-KZ"/>
        </w:rPr>
        <w:t xml:space="preserve">7], </w:t>
      </w:r>
      <w:r w:rsidR="0053034D" w:rsidRPr="00E123A1">
        <w:rPr>
          <w:rFonts w:ascii="Times New Roman" w:hAnsi="Times New Roman" w:cs="Times New Roman"/>
          <w:sz w:val="28"/>
          <w:szCs w:val="28"/>
          <w:shd w:val="clear" w:color="auto" w:fill="FCFCFC"/>
          <w:lang w:val="kk-KZ"/>
        </w:rPr>
        <w:t>М.</w:t>
      </w:r>
      <w:r w:rsidR="0053034D">
        <w:rPr>
          <w:rFonts w:ascii="Times New Roman" w:hAnsi="Times New Roman" w:cs="Times New Roman"/>
          <w:sz w:val="28"/>
          <w:szCs w:val="28"/>
          <w:shd w:val="clear" w:color="auto" w:fill="FCFCFC"/>
          <w:lang w:val="kk-KZ"/>
        </w:rPr>
        <w:t xml:space="preserve"> </w:t>
      </w:r>
      <w:r w:rsidRPr="00E123A1">
        <w:rPr>
          <w:rFonts w:ascii="Times New Roman" w:hAnsi="Times New Roman" w:cs="Times New Roman"/>
          <w:sz w:val="28"/>
          <w:szCs w:val="28"/>
          <w:shd w:val="clear" w:color="auto" w:fill="FCFCFC"/>
          <w:lang w:val="kk-KZ"/>
        </w:rPr>
        <w:t>Раттер [</w:t>
      </w:r>
      <w:r w:rsidR="00202BA7">
        <w:rPr>
          <w:rFonts w:ascii="Times New Roman" w:hAnsi="Times New Roman" w:cs="Times New Roman"/>
          <w:sz w:val="28"/>
          <w:szCs w:val="28"/>
          <w:shd w:val="clear" w:color="auto" w:fill="FCFCFC"/>
          <w:lang w:val="kk-KZ"/>
        </w:rPr>
        <w:t>7</w:t>
      </w:r>
      <w:r w:rsidRPr="00E123A1">
        <w:rPr>
          <w:rFonts w:ascii="Times New Roman" w:hAnsi="Times New Roman" w:cs="Times New Roman"/>
          <w:sz w:val="28"/>
          <w:szCs w:val="28"/>
          <w:shd w:val="clear" w:color="auto" w:fill="FCFCFC"/>
          <w:lang w:val="kk-KZ"/>
        </w:rPr>
        <w:t xml:space="preserve">8], </w:t>
      </w:r>
      <w:r w:rsidR="0053034D" w:rsidRPr="00E123A1">
        <w:rPr>
          <w:rFonts w:ascii="Times New Roman" w:hAnsi="Times New Roman" w:cs="Times New Roman"/>
          <w:sz w:val="28"/>
          <w:szCs w:val="28"/>
          <w:shd w:val="clear" w:color="auto" w:fill="FCFCFC"/>
          <w:lang w:val="kk-KZ"/>
        </w:rPr>
        <w:t>Р.</w:t>
      </w:r>
      <w:r w:rsidR="0053034D">
        <w:rPr>
          <w:rFonts w:ascii="Times New Roman" w:hAnsi="Times New Roman" w:cs="Times New Roman"/>
          <w:sz w:val="28"/>
          <w:szCs w:val="28"/>
          <w:shd w:val="clear" w:color="auto" w:fill="FCFCFC"/>
          <w:lang w:val="kk-KZ"/>
        </w:rPr>
        <w:t xml:space="preserve"> </w:t>
      </w:r>
      <w:r w:rsidRPr="00E123A1">
        <w:rPr>
          <w:rFonts w:ascii="Times New Roman" w:hAnsi="Times New Roman" w:cs="Times New Roman"/>
          <w:sz w:val="28"/>
          <w:szCs w:val="28"/>
          <w:shd w:val="clear" w:color="auto" w:fill="FCFCFC"/>
          <w:lang w:val="kk-KZ"/>
        </w:rPr>
        <w:t>Смит [</w:t>
      </w:r>
      <w:r w:rsidR="00202BA7">
        <w:rPr>
          <w:rFonts w:ascii="Times New Roman" w:hAnsi="Times New Roman" w:cs="Times New Roman"/>
          <w:sz w:val="28"/>
          <w:szCs w:val="28"/>
          <w:shd w:val="clear" w:color="auto" w:fill="FCFCFC"/>
          <w:lang w:val="kk-KZ"/>
        </w:rPr>
        <w:t>79</w:t>
      </w:r>
      <w:r w:rsidRPr="00E123A1">
        <w:rPr>
          <w:rFonts w:ascii="Times New Roman" w:hAnsi="Times New Roman" w:cs="Times New Roman"/>
          <w:sz w:val="28"/>
          <w:szCs w:val="28"/>
          <w:shd w:val="clear" w:color="auto" w:fill="FCFCFC"/>
          <w:lang w:val="kk-KZ"/>
        </w:rPr>
        <w:t xml:space="preserve">], </w:t>
      </w:r>
      <w:r w:rsidR="0053034D" w:rsidRPr="00E123A1">
        <w:rPr>
          <w:rFonts w:ascii="Times New Roman" w:hAnsi="Times New Roman" w:cs="Times New Roman"/>
          <w:sz w:val="28"/>
          <w:szCs w:val="28"/>
          <w:shd w:val="clear" w:color="auto" w:fill="FCFCFC"/>
          <w:lang w:val="kk-KZ"/>
        </w:rPr>
        <w:t>М.</w:t>
      </w:r>
      <w:r w:rsidR="0053034D">
        <w:rPr>
          <w:rFonts w:ascii="Times New Roman" w:hAnsi="Times New Roman" w:cs="Times New Roman"/>
          <w:sz w:val="28"/>
          <w:szCs w:val="28"/>
          <w:shd w:val="clear" w:color="auto" w:fill="FCFCFC"/>
          <w:lang w:val="kk-KZ"/>
        </w:rPr>
        <w:t xml:space="preserve"> </w:t>
      </w:r>
      <w:r w:rsidRPr="00E123A1">
        <w:rPr>
          <w:rFonts w:ascii="Times New Roman" w:hAnsi="Times New Roman" w:cs="Times New Roman"/>
          <w:sz w:val="28"/>
          <w:szCs w:val="28"/>
          <w:shd w:val="clear" w:color="auto" w:fill="FCFCFC"/>
          <w:lang w:val="kk-KZ"/>
        </w:rPr>
        <w:t>Унгар [</w:t>
      </w:r>
      <w:r w:rsidR="00202BA7">
        <w:rPr>
          <w:rFonts w:ascii="Times New Roman" w:hAnsi="Times New Roman" w:cs="Times New Roman"/>
          <w:sz w:val="28"/>
          <w:szCs w:val="28"/>
          <w:shd w:val="clear" w:color="auto" w:fill="FCFCFC"/>
          <w:lang w:val="kk-KZ"/>
        </w:rPr>
        <w:t>80</w:t>
      </w:r>
      <w:r w:rsidRPr="00E123A1">
        <w:rPr>
          <w:rFonts w:ascii="Times New Roman" w:hAnsi="Times New Roman" w:cs="Times New Roman"/>
          <w:sz w:val="28"/>
          <w:szCs w:val="28"/>
          <w:shd w:val="clear" w:color="auto" w:fill="FCFCFC"/>
          <w:lang w:val="kk-KZ"/>
        </w:rPr>
        <w:t>] және т</w:t>
      </w:r>
      <w:r>
        <w:rPr>
          <w:rFonts w:ascii="Times New Roman" w:hAnsi="Times New Roman" w:cs="Times New Roman"/>
          <w:sz w:val="28"/>
          <w:szCs w:val="28"/>
          <w:shd w:val="clear" w:color="auto" w:fill="FCFCFC"/>
          <w:lang w:val="kk-KZ"/>
        </w:rPr>
        <w:t>ағы</w:t>
      </w:r>
      <w:r w:rsidR="00E77E2B">
        <w:rPr>
          <w:rFonts w:ascii="Times New Roman" w:hAnsi="Times New Roman" w:cs="Times New Roman"/>
          <w:sz w:val="28"/>
          <w:szCs w:val="28"/>
          <w:shd w:val="clear" w:color="auto" w:fill="FCFCFC"/>
          <w:lang w:val="kk-KZ"/>
        </w:rPr>
        <w:t xml:space="preserve"> </w:t>
      </w:r>
      <w:r>
        <w:rPr>
          <w:rFonts w:ascii="Times New Roman" w:hAnsi="Times New Roman" w:cs="Times New Roman"/>
          <w:sz w:val="28"/>
          <w:szCs w:val="28"/>
          <w:shd w:val="clear" w:color="auto" w:fill="FCFCFC"/>
          <w:lang w:val="kk-KZ"/>
        </w:rPr>
        <w:t>да басқалар</w:t>
      </w:r>
      <w:r w:rsidRPr="00E123A1">
        <w:rPr>
          <w:rFonts w:ascii="Times New Roman" w:hAnsi="Times New Roman" w:cs="Times New Roman"/>
          <w:sz w:val="28"/>
          <w:szCs w:val="28"/>
          <w:shd w:val="clear" w:color="auto" w:fill="FCFCFC"/>
          <w:lang w:val="kk-KZ"/>
        </w:rPr>
        <w:t>).</w:t>
      </w:r>
    </w:p>
    <w:p w14:paraId="665F9BE8" w14:textId="77777777" w:rsidR="00AA3C24" w:rsidRDefault="00290BF9" w:rsidP="00290BF9">
      <w:pPr>
        <w:tabs>
          <w:tab w:val="left" w:pos="142"/>
        </w:tabs>
        <w:spacing w:after="0" w:line="240" w:lineRule="auto"/>
        <w:ind w:firstLine="567"/>
        <w:jc w:val="both"/>
        <w:rPr>
          <w:rFonts w:ascii="Times New Roman" w:hAnsi="Times New Roman" w:cs="Times New Roman"/>
          <w:sz w:val="28"/>
          <w:szCs w:val="28"/>
          <w:shd w:val="clear" w:color="auto" w:fill="FCFCFC"/>
          <w:lang w:val="kk-KZ"/>
        </w:rPr>
      </w:pPr>
      <w:r w:rsidRPr="002015A6">
        <w:rPr>
          <w:rFonts w:ascii="Times New Roman" w:hAnsi="Times New Roman" w:cs="Times New Roman"/>
          <w:b/>
          <w:bCs/>
          <w:sz w:val="28"/>
          <w:szCs w:val="28"/>
          <w:shd w:val="clear" w:color="auto" w:fill="FCFCFC"/>
          <w:lang w:val="kk-KZ"/>
        </w:rPr>
        <w:t>Зерттеуді ұйымдастыру әдістері.</w:t>
      </w:r>
      <w:r>
        <w:rPr>
          <w:rFonts w:ascii="Times New Roman" w:hAnsi="Times New Roman" w:cs="Times New Roman"/>
          <w:b/>
          <w:bCs/>
          <w:sz w:val="28"/>
          <w:szCs w:val="28"/>
          <w:shd w:val="clear" w:color="auto" w:fill="FCFCFC"/>
          <w:lang w:val="kk-KZ"/>
        </w:rPr>
        <w:t xml:space="preserve"> </w:t>
      </w:r>
      <w:r w:rsidRPr="002015A6">
        <w:rPr>
          <w:rFonts w:ascii="Times New Roman" w:hAnsi="Times New Roman" w:cs="Times New Roman"/>
          <w:sz w:val="28"/>
          <w:szCs w:val="28"/>
          <w:shd w:val="clear" w:color="auto" w:fill="FCFCFC"/>
          <w:lang w:val="kk-KZ"/>
        </w:rPr>
        <w:t>Зерттеудің әр түрлі кезеңдерінде және жеке зерттеу міндеттерін шешу</w:t>
      </w:r>
      <w:r>
        <w:rPr>
          <w:rFonts w:ascii="Times New Roman" w:hAnsi="Times New Roman" w:cs="Times New Roman"/>
          <w:sz w:val="28"/>
          <w:szCs w:val="28"/>
          <w:shd w:val="clear" w:color="auto" w:fill="FCFCFC"/>
          <w:lang w:val="kk-KZ"/>
        </w:rPr>
        <w:t xml:space="preserve"> барысында</w:t>
      </w:r>
      <w:r w:rsidRPr="002015A6">
        <w:rPr>
          <w:rFonts w:ascii="Times New Roman" w:hAnsi="Times New Roman" w:cs="Times New Roman"/>
          <w:sz w:val="28"/>
          <w:szCs w:val="28"/>
          <w:shd w:val="clear" w:color="auto" w:fill="FCFCFC"/>
          <w:lang w:val="kk-KZ"/>
        </w:rPr>
        <w:t xml:space="preserve"> нақты материалдарды жинау</w:t>
      </w:r>
      <w:r w:rsidR="00AB3882">
        <w:rPr>
          <w:rFonts w:ascii="Times New Roman" w:hAnsi="Times New Roman" w:cs="Times New Roman"/>
          <w:sz w:val="28"/>
          <w:szCs w:val="28"/>
          <w:shd w:val="clear" w:color="auto" w:fill="FCFCFC"/>
          <w:lang w:val="kk-KZ"/>
        </w:rPr>
        <w:t>,</w:t>
      </w:r>
      <w:r w:rsidRPr="002015A6">
        <w:rPr>
          <w:rFonts w:ascii="Times New Roman" w:hAnsi="Times New Roman" w:cs="Times New Roman"/>
          <w:sz w:val="28"/>
          <w:szCs w:val="28"/>
          <w:shd w:val="clear" w:color="auto" w:fill="FCFCFC"/>
          <w:lang w:val="kk-KZ"/>
        </w:rPr>
        <w:t xml:space="preserve"> оларды өңдеу</w:t>
      </w:r>
      <w:r>
        <w:rPr>
          <w:rFonts w:ascii="Times New Roman" w:hAnsi="Times New Roman" w:cs="Times New Roman"/>
          <w:sz w:val="28"/>
          <w:szCs w:val="28"/>
          <w:shd w:val="clear" w:color="auto" w:fill="FCFCFC"/>
          <w:lang w:val="kk-KZ"/>
        </w:rPr>
        <w:t>де әдістердің</w:t>
      </w:r>
      <w:r w:rsidRPr="002015A6">
        <w:rPr>
          <w:rFonts w:ascii="Times New Roman" w:hAnsi="Times New Roman" w:cs="Times New Roman"/>
          <w:sz w:val="28"/>
          <w:szCs w:val="28"/>
          <w:shd w:val="clear" w:color="auto" w:fill="FCFCFC"/>
          <w:lang w:val="kk-KZ"/>
        </w:rPr>
        <w:t xml:space="preserve"> кең </w:t>
      </w:r>
      <w:r w:rsidR="00AB3882">
        <w:rPr>
          <w:rFonts w:ascii="Times New Roman" w:hAnsi="Times New Roman" w:cs="Times New Roman"/>
          <w:sz w:val="28"/>
          <w:szCs w:val="28"/>
          <w:shd w:val="clear" w:color="auto" w:fill="FCFCFC"/>
          <w:lang w:val="kk-KZ"/>
        </w:rPr>
        <w:t>ауқымы</w:t>
      </w:r>
      <w:r w:rsidRPr="002015A6">
        <w:rPr>
          <w:rFonts w:ascii="Times New Roman" w:hAnsi="Times New Roman" w:cs="Times New Roman"/>
          <w:sz w:val="28"/>
          <w:szCs w:val="28"/>
          <w:shd w:val="clear" w:color="auto" w:fill="FCFCFC"/>
          <w:lang w:val="kk-KZ"/>
        </w:rPr>
        <w:t xml:space="preserve"> қолданылды.</w:t>
      </w:r>
      <w:r w:rsidR="00AA3C24">
        <w:rPr>
          <w:rFonts w:ascii="Times New Roman" w:hAnsi="Times New Roman" w:cs="Times New Roman"/>
          <w:sz w:val="28"/>
          <w:szCs w:val="28"/>
          <w:shd w:val="clear" w:color="auto" w:fill="FCFCFC"/>
          <w:lang w:val="kk-KZ"/>
        </w:rPr>
        <w:t xml:space="preserve"> </w:t>
      </w:r>
    </w:p>
    <w:p w14:paraId="479F6614" w14:textId="1843930D" w:rsidR="0040038C" w:rsidRDefault="00BD3877" w:rsidP="00290BF9">
      <w:pPr>
        <w:tabs>
          <w:tab w:val="left" w:pos="142"/>
        </w:tabs>
        <w:spacing w:after="0" w:line="240" w:lineRule="auto"/>
        <w:ind w:firstLine="567"/>
        <w:jc w:val="both"/>
        <w:rPr>
          <w:rFonts w:ascii="Times New Roman" w:hAnsi="Times New Roman" w:cs="Times New Roman"/>
          <w:sz w:val="28"/>
          <w:szCs w:val="28"/>
          <w:lang w:val="kk-KZ"/>
        </w:rPr>
      </w:pPr>
      <w:r w:rsidRPr="00611908">
        <w:rPr>
          <w:rFonts w:ascii="Times New Roman" w:hAnsi="Times New Roman" w:cs="Times New Roman"/>
          <w:sz w:val="28"/>
          <w:szCs w:val="28"/>
          <w:lang w:val="kk-KZ"/>
        </w:rPr>
        <w:t xml:space="preserve">Зерттеу нәтижелері мен </w:t>
      </w:r>
      <w:r w:rsidR="00611908">
        <w:rPr>
          <w:rFonts w:ascii="Times New Roman" w:hAnsi="Times New Roman" w:cs="Times New Roman"/>
          <w:sz w:val="28"/>
          <w:szCs w:val="28"/>
          <w:lang w:val="kk-KZ"/>
        </w:rPr>
        <w:t xml:space="preserve">қорытындылардың дәлдігі </w:t>
      </w:r>
      <w:r w:rsidRPr="00611908">
        <w:rPr>
          <w:rFonts w:ascii="Times New Roman" w:hAnsi="Times New Roman" w:cs="Times New Roman"/>
          <w:sz w:val="28"/>
          <w:szCs w:val="28"/>
          <w:lang w:val="kk-KZ"/>
        </w:rPr>
        <w:t>психологияда апробациядан өткен және сенімді зерттеу әдістерін қолдану, түрлі әдістер арқылы алынған нәтижелерді өзара салыстырып тексеру, сондай-ақ математикалық статистика әдістерін пайдалану, анықталған фактілер мен заңдылықтарды теориялық тұрғыдан мазмұнды талдау арқылы қамтамасыз етілді.</w:t>
      </w:r>
      <w:r w:rsidR="00290BF9" w:rsidRPr="00611908">
        <w:rPr>
          <w:rFonts w:ascii="Times New Roman" w:hAnsi="Times New Roman" w:cs="Times New Roman"/>
          <w:sz w:val="28"/>
          <w:szCs w:val="28"/>
          <w:shd w:val="clear" w:color="auto" w:fill="FCFCFC"/>
          <w:lang w:val="kk-KZ"/>
        </w:rPr>
        <w:t xml:space="preserve"> </w:t>
      </w:r>
    </w:p>
    <w:p w14:paraId="1B735390" w14:textId="77777777" w:rsidR="00AF3D91" w:rsidRDefault="00AF3D91" w:rsidP="00AF3D91">
      <w:pPr>
        <w:tabs>
          <w:tab w:val="left" w:pos="142"/>
        </w:tabs>
        <w:spacing w:after="0" w:line="240" w:lineRule="auto"/>
        <w:ind w:firstLine="567"/>
        <w:contextualSpacing/>
        <w:jc w:val="both"/>
        <w:rPr>
          <w:rFonts w:ascii="Times New Roman" w:hAnsi="Times New Roman" w:cs="Times New Roman"/>
          <w:sz w:val="28"/>
          <w:szCs w:val="28"/>
          <w:shd w:val="clear" w:color="auto" w:fill="FCFCFC"/>
          <w:lang w:val="kk-KZ"/>
        </w:rPr>
      </w:pPr>
      <w:r w:rsidRPr="00F11808">
        <w:rPr>
          <w:rFonts w:ascii="Times New Roman" w:hAnsi="Times New Roman" w:cs="Times New Roman"/>
          <w:sz w:val="28"/>
          <w:szCs w:val="28"/>
          <w:shd w:val="clear" w:color="auto" w:fill="FCFCFC"/>
          <w:lang w:val="kk-KZ"/>
        </w:rPr>
        <w:t xml:space="preserve">Созылмалы стресс деңгейін, </w:t>
      </w:r>
      <w:r>
        <w:rPr>
          <w:rFonts w:ascii="Times New Roman" w:hAnsi="Times New Roman" w:cs="Times New Roman"/>
          <w:sz w:val="28"/>
          <w:szCs w:val="28"/>
          <w:shd w:val="clear" w:color="auto" w:fill="FCFCFC"/>
          <w:lang w:val="kk-KZ"/>
        </w:rPr>
        <w:t>резильенттілікті</w:t>
      </w:r>
      <w:r w:rsidRPr="00F11808">
        <w:rPr>
          <w:rFonts w:ascii="Times New Roman" w:hAnsi="Times New Roman" w:cs="Times New Roman"/>
          <w:sz w:val="28"/>
          <w:szCs w:val="28"/>
          <w:shd w:val="clear" w:color="auto" w:fill="FCFCFC"/>
          <w:lang w:val="kk-KZ"/>
        </w:rPr>
        <w:t xml:space="preserve"> және ұялы телефонды шамадан тыс пайдалануды анықтау үшін келесі тесттер мен сауалнамалар қолданылды:</w:t>
      </w:r>
    </w:p>
    <w:p w14:paraId="0D0E75AD" w14:textId="66C57B95" w:rsidR="008A5FDB" w:rsidRPr="00D051EC" w:rsidRDefault="008A5FDB" w:rsidP="008A5FDB">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B82C2F">
        <w:rPr>
          <w:rFonts w:ascii="Times New Roman" w:hAnsi="Times New Roman" w:cs="Times New Roman"/>
          <w:sz w:val="28"/>
          <w:szCs w:val="28"/>
          <w:lang w:val="kk-KZ"/>
        </w:rPr>
        <w:t>созылмалы стресс деңгейін диагностикалау үшін созылмалы стресстің Лейпцигтік экспресс-тесті қолданылды - The Leipzig Screening Questionnaire on Chronic Stress - LKCS (</w:t>
      </w:r>
      <w:r w:rsidR="00E817D9" w:rsidRPr="00B82C2F">
        <w:rPr>
          <w:rFonts w:ascii="Times New Roman" w:hAnsi="Times New Roman" w:cs="Times New Roman"/>
          <w:sz w:val="28"/>
          <w:szCs w:val="28"/>
          <w:lang w:val="kk-KZ"/>
        </w:rPr>
        <w:t>K.</w:t>
      </w:r>
      <w:r w:rsidR="00E817D9">
        <w:rPr>
          <w:rFonts w:ascii="Times New Roman" w:hAnsi="Times New Roman" w:cs="Times New Roman"/>
          <w:sz w:val="28"/>
          <w:szCs w:val="28"/>
          <w:lang w:val="kk-KZ"/>
        </w:rPr>
        <w:t xml:space="preserve"> </w:t>
      </w:r>
      <w:r w:rsidRPr="00B82C2F">
        <w:rPr>
          <w:rFonts w:ascii="Times New Roman" w:hAnsi="Times New Roman" w:cs="Times New Roman"/>
          <w:sz w:val="28"/>
          <w:szCs w:val="28"/>
          <w:lang w:val="kk-KZ"/>
        </w:rPr>
        <w:t xml:space="preserve">Reschke </w:t>
      </w:r>
      <w:r w:rsidR="00E817D9">
        <w:rPr>
          <w:rFonts w:ascii="Times New Roman" w:hAnsi="Times New Roman" w:cs="Times New Roman"/>
          <w:sz w:val="28"/>
          <w:szCs w:val="28"/>
          <w:lang w:val="kk-KZ"/>
        </w:rPr>
        <w:t>және</w:t>
      </w:r>
      <w:r w:rsidRPr="00B82C2F">
        <w:rPr>
          <w:rFonts w:ascii="Times New Roman" w:hAnsi="Times New Roman" w:cs="Times New Roman"/>
          <w:sz w:val="28"/>
          <w:szCs w:val="28"/>
          <w:lang w:val="kk-KZ"/>
        </w:rPr>
        <w:t xml:space="preserve"> </w:t>
      </w:r>
      <w:r w:rsidR="00EB1552" w:rsidRPr="00B82C2F">
        <w:rPr>
          <w:rFonts w:ascii="Times New Roman" w:hAnsi="Times New Roman" w:cs="Times New Roman"/>
          <w:sz w:val="28"/>
          <w:szCs w:val="28"/>
          <w:lang w:val="kk-KZ"/>
        </w:rPr>
        <w:t>H.</w:t>
      </w:r>
      <w:r w:rsidR="00EB1552">
        <w:rPr>
          <w:rFonts w:ascii="Times New Roman" w:hAnsi="Times New Roman" w:cs="Times New Roman"/>
          <w:sz w:val="28"/>
          <w:szCs w:val="28"/>
          <w:lang w:val="kk-KZ"/>
        </w:rPr>
        <w:t xml:space="preserve"> </w:t>
      </w:r>
      <w:r w:rsidRPr="00B82C2F">
        <w:rPr>
          <w:rFonts w:ascii="Times New Roman" w:hAnsi="Times New Roman" w:cs="Times New Roman"/>
          <w:sz w:val="28"/>
          <w:szCs w:val="28"/>
          <w:lang w:val="kk-KZ"/>
        </w:rPr>
        <w:t xml:space="preserve">Schröder, бейімдеген </w:t>
      </w:r>
      <w:r w:rsidR="00EB1552" w:rsidRPr="00B82C2F">
        <w:rPr>
          <w:rFonts w:ascii="Times New Roman" w:hAnsi="Times New Roman" w:cs="Times New Roman"/>
          <w:sz w:val="28"/>
          <w:szCs w:val="28"/>
          <w:lang w:val="kk-KZ"/>
        </w:rPr>
        <w:t>A.</w:t>
      </w:r>
      <w:r w:rsidR="00EB1552">
        <w:rPr>
          <w:rFonts w:ascii="Times New Roman" w:hAnsi="Times New Roman" w:cs="Times New Roman"/>
          <w:sz w:val="28"/>
          <w:szCs w:val="28"/>
          <w:lang w:val="kk-KZ"/>
        </w:rPr>
        <w:t xml:space="preserve"> </w:t>
      </w:r>
      <w:r w:rsidRPr="00B82C2F">
        <w:rPr>
          <w:rFonts w:ascii="Times New Roman" w:hAnsi="Times New Roman" w:cs="Times New Roman"/>
          <w:sz w:val="28"/>
          <w:szCs w:val="28"/>
          <w:lang w:val="kk-KZ"/>
        </w:rPr>
        <w:t xml:space="preserve">Garber, </w:t>
      </w:r>
      <w:r w:rsidR="00EB1552" w:rsidRPr="00B82C2F">
        <w:rPr>
          <w:rFonts w:ascii="Times New Roman" w:hAnsi="Times New Roman" w:cs="Times New Roman"/>
          <w:sz w:val="28"/>
          <w:szCs w:val="28"/>
          <w:lang w:val="kk-KZ"/>
        </w:rPr>
        <w:t>L</w:t>
      </w:r>
      <w:r w:rsidR="00EB1552" w:rsidRPr="008A5FDB">
        <w:rPr>
          <w:rFonts w:ascii="Times New Roman" w:hAnsi="Times New Roman" w:cs="Times New Roman"/>
          <w:sz w:val="28"/>
          <w:szCs w:val="28"/>
          <w:lang w:val="kk-KZ"/>
        </w:rPr>
        <w:t>.</w:t>
      </w:r>
      <w:r w:rsidR="00EB1552">
        <w:rPr>
          <w:rFonts w:ascii="Times New Roman" w:hAnsi="Times New Roman" w:cs="Times New Roman"/>
          <w:sz w:val="28"/>
          <w:szCs w:val="28"/>
          <w:lang w:val="kk-KZ"/>
        </w:rPr>
        <w:t xml:space="preserve"> </w:t>
      </w:r>
      <w:r w:rsidRPr="00B82C2F">
        <w:rPr>
          <w:rFonts w:ascii="Times New Roman" w:hAnsi="Times New Roman" w:cs="Times New Roman"/>
          <w:sz w:val="28"/>
          <w:szCs w:val="28"/>
          <w:lang w:val="kk-KZ"/>
        </w:rPr>
        <w:t>Karapetyan</w:t>
      </w:r>
      <w:r w:rsidRPr="008A5FDB">
        <w:rPr>
          <w:rFonts w:ascii="Times New Roman" w:hAnsi="Times New Roman" w:cs="Times New Roman"/>
          <w:sz w:val="28"/>
          <w:szCs w:val="28"/>
          <w:lang w:val="kk-KZ"/>
        </w:rPr>
        <w:t xml:space="preserve">); Қазақ тіліне аударған </w:t>
      </w:r>
      <w:bookmarkStart w:id="33" w:name="_Hlk208424757"/>
      <w:r w:rsidRPr="008A5FDB">
        <w:rPr>
          <w:rFonts w:ascii="Times New Roman" w:hAnsi="Times New Roman" w:cs="Times New Roman"/>
          <w:sz w:val="28"/>
          <w:szCs w:val="28"/>
          <w:lang w:val="kk-KZ"/>
        </w:rPr>
        <w:t>С.К. Бердібаева,</w:t>
      </w:r>
      <w:r>
        <w:rPr>
          <w:rFonts w:ascii="Times New Roman" w:hAnsi="Times New Roman" w:cs="Times New Roman"/>
          <w:sz w:val="28"/>
          <w:szCs w:val="28"/>
          <w:lang w:val="kk-KZ"/>
        </w:rPr>
        <w:t xml:space="preserve"> Б.Ш. Байжуманова </w:t>
      </w:r>
      <w:bookmarkEnd w:id="33"/>
      <w:r w:rsidRPr="00B82C2F">
        <w:rPr>
          <w:rFonts w:ascii="Times New Roman" w:hAnsi="Times New Roman" w:cs="Times New Roman"/>
          <w:sz w:val="28"/>
          <w:szCs w:val="28"/>
          <w:lang w:val="kk-KZ"/>
        </w:rPr>
        <w:t>[</w:t>
      </w:r>
      <w:r w:rsidR="001C391B">
        <w:rPr>
          <w:rFonts w:ascii="Times New Roman" w:hAnsi="Times New Roman" w:cs="Times New Roman"/>
          <w:sz w:val="28"/>
          <w:szCs w:val="28"/>
          <w:lang w:val="kk-KZ"/>
        </w:rPr>
        <w:t>81</w:t>
      </w:r>
      <w:r w:rsidRPr="00B82C2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82C2F">
        <w:rPr>
          <w:rFonts w:ascii="Times New Roman" w:hAnsi="Times New Roman" w:cs="Times New Roman"/>
          <w:sz w:val="28"/>
          <w:szCs w:val="28"/>
          <w:lang w:val="kk-KZ"/>
        </w:rPr>
        <w:t xml:space="preserve">Тест созылмалы стресстің 7 көрсеткішін және интегралды көрсеткішті диагностикалайды: </w:t>
      </w:r>
      <w:r>
        <w:rPr>
          <w:rFonts w:ascii="Times New Roman" w:hAnsi="Times New Roman" w:cs="Times New Roman"/>
          <w:sz w:val="28"/>
          <w:szCs w:val="28"/>
          <w:lang w:val="kk-KZ"/>
        </w:rPr>
        <w:t>қадағалауды</w:t>
      </w:r>
      <w:r w:rsidRPr="00B82C2F">
        <w:rPr>
          <w:rFonts w:ascii="Times New Roman" w:hAnsi="Times New Roman" w:cs="Times New Roman"/>
          <w:sz w:val="28"/>
          <w:szCs w:val="28"/>
          <w:lang w:val="kk-KZ"/>
        </w:rPr>
        <w:t xml:space="preserve"> жоғалту, мағынаны жоғалту, жағымсыз </w:t>
      </w:r>
      <w:r w:rsidRPr="00B82C2F">
        <w:rPr>
          <w:rFonts w:ascii="Times New Roman" w:hAnsi="Times New Roman" w:cs="Times New Roman"/>
          <w:sz w:val="28"/>
          <w:szCs w:val="28"/>
          <w:lang w:val="kk-KZ"/>
        </w:rPr>
        <w:lastRenderedPageBreak/>
        <w:t xml:space="preserve">эмоциялар мен сезімдерді басқару, ұйқының бұзылуы, демалуға қабілетсіздік, </w:t>
      </w:r>
      <w:r w:rsidRPr="00D051EC">
        <w:rPr>
          <w:rFonts w:ascii="Times New Roman" w:hAnsi="Times New Roman" w:cs="Times New Roman"/>
          <w:sz w:val="28"/>
          <w:szCs w:val="28"/>
          <w:lang w:val="kk-KZ"/>
        </w:rPr>
        <w:t>эмоциялық жағымсыз реңктегі тақырып және социумның жеткіліксіз эмоциялық қолдауы.</w:t>
      </w:r>
    </w:p>
    <w:p w14:paraId="45919184" w14:textId="71678FCD" w:rsidR="00666236" w:rsidRPr="00FE37E3" w:rsidRDefault="00666236" w:rsidP="00666236">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D051EC">
        <w:rPr>
          <w:rFonts w:ascii="Times New Roman" w:hAnsi="Times New Roman" w:cs="Times New Roman"/>
          <w:sz w:val="28"/>
          <w:szCs w:val="28"/>
          <w:lang w:val="kk-KZ"/>
        </w:rPr>
        <w:t>резильенттілік деңгейін диагностикалау үшін – резильенттілік шкаласы қолданылды - The Resilience Scale - RS-25 (</w:t>
      </w:r>
      <w:r w:rsidR="00EB1552" w:rsidRPr="00D051EC">
        <w:rPr>
          <w:rFonts w:ascii="Times New Roman" w:hAnsi="Times New Roman" w:cs="Times New Roman"/>
          <w:sz w:val="28"/>
          <w:szCs w:val="28"/>
          <w:lang w:val="kk-KZ"/>
        </w:rPr>
        <w:t xml:space="preserve">G. M. </w:t>
      </w:r>
      <w:r w:rsidRPr="00D051EC">
        <w:rPr>
          <w:rFonts w:ascii="Times New Roman" w:hAnsi="Times New Roman" w:cs="Times New Roman"/>
          <w:sz w:val="28"/>
          <w:szCs w:val="28"/>
          <w:lang w:val="kk-KZ"/>
        </w:rPr>
        <w:t xml:space="preserve">Wagnild </w:t>
      </w:r>
      <w:r w:rsidR="00EB1552">
        <w:rPr>
          <w:rFonts w:ascii="Times New Roman" w:hAnsi="Times New Roman" w:cs="Times New Roman"/>
          <w:sz w:val="28"/>
          <w:szCs w:val="28"/>
          <w:lang w:val="kk-KZ"/>
        </w:rPr>
        <w:t>және</w:t>
      </w:r>
      <w:r w:rsidRPr="00D051EC">
        <w:rPr>
          <w:rFonts w:ascii="Times New Roman" w:hAnsi="Times New Roman" w:cs="Times New Roman"/>
          <w:sz w:val="28"/>
          <w:szCs w:val="28"/>
          <w:lang w:val="kk-KZ"/>
        </w:rPr>
        <w:t xml:space="preserve"> </w:t>
      </w:r>
      <w:r w:rsidR="00EB1552" w:rsidRPr="00D051EC">
        <w:rPr>
          <w:rFonts w:ascii="Times New Roman" w:hAnsi="Times New Roman" w:cs="Times New Roman"/>
          <w:sz w:val="28"/>
          <w:szCs w:val="28"/>
          <w:lang w:val="kk-KZ"/>
        </w:rPr>
        <w:t xml:space="preserve">H. M. </w:t>
      </w:r>
      <w:r w:rsidRPr="00D051EC">
        <w:rPr>
          <w:rFonts w:ascii="Times New Roman" w:hAnsi="Times New Roman" w:cs="Times New Roman"/>
          <w:sz w:val="28"/>
          <w:szCs w:val="28"/>
          <w:lang w:val="kk-KZ"/>
        </w:rPr>
        <w:t>Young</w:t>
      </w:r>
      <w:r w:rsidRPr="00D051EC">
        <w:rPr>
          <w:rFonts w:ascii="Times New Roman" w:hAnsi="Times New Roman" w:cs="Times New Roman"/>
          <w:sz w:val="28"/>
          <w:szCs w:val="28"/>
          <w:shd w:val="clear" w:color="auto" w:fill="FFFFFF" w:themeFill="background1"/>
          <w:lang w:val="kk-KZ"/>
        </w:rPr>
        <w:t>),</w:t>
      </w:r>
      <w:r w:rsidRPr="00D051EC">
        <w:rPr>
          <w:rFonts w:ascii="Times New Roman" w:hAnsi="Times New Roman" w:cs="Times New Roman"/>
          <w:sz w:val="28"/>
          <w:szCs w:val="28"/>
          <w:lang w:val="kk-KZ"/>
        </w:rPr>
        <w:t xml:space="preserve"> валидизация жасаған </w:t>
      </w:r>
      <w:r w:rsidR="00EB1552" w:rsidRPr="00D051EC">
        <w:rPr>
          <w:rFonts w:ascii="Times New Roman" w:hAnsi="Times New Roman" w:cs="Times New Roman"/>
          <w:sz w:val="28"/>
          <w:szCs w:val="28"/>
          <w:lang w:val="kk-KZ"/>
        </w:rPr>
        <w:t xml:space="preserve">С.Е. </w:t>
      </w:r>
      <w:r w:rsidRPr="00D051EC">
        <w:rPr>
          <w:rFonts w:ascii="Times New Roman" w:hAnsi="Times New Roman" w:cs="Times New Roman"/>
          <w:sz w:val="28"/>
          <w:szCs w:val="28"/>
          <w:lang w:val="kk-KZ"/>
        </w:rPr>
        <w:t>Дуанаева [</w:t>
      </w:r>
      <w:r w:rsidR="00912C4D" w:rsidRPr="00D051EC">
        <w:rPr>
          <w:rFonts w:ascii="Times New Roman" w:hAnsi="Times New Roman" w:cs="Times New Roman"/>
          <w:sz w:val="28"/>
          <w:szCs w:val="28"/>
          <w:lang w:val="kk-KZ"/>
        </w:rPr>
        <w:t>82</w:t>
      </w:r>
      <w:r w:rsidRPr="00D051EC">
        <w:rPr>
          <w:rFonts w:ascii="Times New Roman" w:hAnsi="Times New Roman" w:cs="Times New Roman"/>
          <w:sz w:val="28"/>
          <w:szCs w:val="28"/>
          <w:lang w:val="kk-KZ"/>
        </w:rPr>
        <w:t>]. (диссертациялық зерттеуде); резильенттіліктің екі көрсеткішін және</w:t>
      </w:r>
      <w:r w:rsidRPr="00FE37E3">
        <w:rPr>
          <w:rFonts w:ascii="Times New Roman" w:hAnsi="Times New Roman" w:cs="Times New Roman"/>
          <w:sz w:val="28"/>
          <w:szCs w:val="28"/>
          <w:lang w:val="kk-KZ"/>
        </w:rPr>
        <w:t xml:space="preserve"> интегральды көрсеткішті диагностикалайды: тұлғалық құзыреттіліктер</w:t>
      </w:r>
      <w:r>
        <w:rPr>
          <w:rFonts w:ascii="Times New Roman" w:hAnsi="Times New Roman" w:cs="Times New Roman"/>
          <w:sz w:val="28"/>
          <w:szCs w:val="28"/>
          <w:lang w:val="kk-KZ"/>
        </w:rPr>
        <w:t xml:space="preserve">, </w:t>
      </w:r>
      <w:r w:rsidRPr="00FE37E3">
        <w:rPr>
          <w:rFonts w:ascii="Times New Roman" w:hAnsi="Times New Roman" w:cs="Times New Roman"/>
          <w:sz w:val="28"/>
          <w:szCs w:val="28"/>
          <w:lang w:val="kk-KZ"/>
        </w:rPr>
        <w:t>өмірін</w:t>
      </w:r>
      <w:r>
        <w:rPr>
          <w:rFonts w:ascii="Times New Roman" w:hAnsi="Times New Roman" w:cs="Times New Roman"/>
          <w:sz w:val="28"/>
          <w:szCs w:val="28"/>
          <w:lang w:val="kk-KZ"/>
        </w:rPr>
        <w:t xml:space="preserve"> және </w:t>
      </w:r>
      <w:r w:rsidRPr="00FE37E3">
        <w:rPr>
          <w:rFonts w:ascii="Times New Roman" w:hAnsi="Times New Roman" w:cs="Times New Roman"/>
          <w:sz w:val="28"/>
          <w:szCs w:val="28"/>
          <w:lang w:val="kk-KZ"/>
        </w:rPr>
        <w:t>өзін қабылдау;</w:t>
      </w:r>
    </w:p>
    <w:p w14:paraId="4180053E" w14:textId="77777777" w:rsidR="00040441" w:rsidRPr="002D4697" w:rsidRDefault="00040441" w:rsidP="00040441">
      <w:pPr>
        <w:tabs>
          <w:tab w:val="left" w:pos="14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w:t>
      </w:r>
      <w:r w:rsidRPr="002D4697">
        <w:rPr>
          <w:rFonts w:ascii="Times New Roman" w:hAnsi="Times New Roman" w:cs="Times New Roman"/>
          <w:sz w:val="28"/>
          <w:szCs w:val="28"/>
          <w:lang w:val="kk-KZ"/>
        </w:rPr>
        <w:t xml:space="preserve">ялы телефонды шамадан тыс </w:t>
      </w:r>
      <w:r>
        <w:rPr>
          <w:rFonts w:ascii="Times New Roman" w:hAnsi="Times New Roman" w:cs="Times New Roman"/>
          <w:sz w:val="28"/>
          <w:szCs w:val="28"/>
          <w:lang w:val="kk-KZ"/>
        </w:rPr>
        <w:t>пайдалануды</w:t>
      </w:r>
      <w:r w:rsidRPr="002D4697">
        <w:rPr>
          <w:rFonts w:ascii="Times New Roman" w:hAnsi="Times New Roman" w:cs="Times New Roman"/>
          <w:sz w:val="28"/>
          <w:szCs w:val="28"/>
          <w:lang w:val="kk-KZ"/>
        </w:rPr>
        <w:t xml:space="preserve"> диагностикалау үшін бірден бірнеше сауалнамалар</w:t>
      </w:r>
      <w:r>
        <w:rPr>
          <w:rFonts w:ascii="Times New Roman" w:hAnsi="Times New Roman" w:cs="Times New Roman"/>
          <w:sz w:val="28"/>
          <w:szCs w:val="28"/>
          <w:lang w:val="kk-KZ"/>
        </w:rPr>
        <w:t>ды</w:t>
      </w:r>
      <w:r w:rsidRPr="002D4697">
        <w:rPr>
          <w:rFonts w:ascii="Times New Roman" w:hAnsi="Times New Roman" w:cs="Times New Roman"/>
          <w:sz w:val="28"/>
          <w:szCs w:val="28"/>
          <w:lang w:val="kk-KZ"/>
        </w:rPr>
        <w:t xml:space="preserve"> қолдан</w:t>
      </w:r>
      <w:r>
        <w:rPr>
          <w:rFonts w:ascii="Times New Roman" w:hAnsi="Times New Roman" w:cs="Times New Roman"/>
          <w:sz w:val="28"/>
          <w:szCs w:val="28"/>
          <w:lang w:val="kk-KZ"/>
        </w:rPr>
        <w:t>дық</w:t>
      </w:r>
      <w:r w:rsidRPr="002D4697">
        <w:rPr>
          <w:rFonts w:ascii="Times New Roman" w:hAnsi="Times New Roman" w:cs="Times New Roman"/>
          <w:sz w:val="28"/>
          <w:szCs w:val="28"/>
          <w:lang w:val="kk-KZ"/>
        </w:rPr>
        <w:t>:</w:t>
      </w:r>
    </w:p>
    <w:p w14:paraId="6755FA88" w14:textId="25C52E69" w:rsidR="00040441" w:rsidRDefault="00040441" w:rsidP="00040441">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3E1CF9">
        <w:rPr>
          <w:rFonts w:ascii="Times New Roman" w:hAnsi="Times New Roman" w:cs="Times New Roman"/>
          <w:b/>
          <w:i/>
          <w:sz w:val="28"/>
          <w:szCs w:val="28"/>
          <w:lang w:val="kk-KZ"/>
        </w:rPr>
        <w:t xml:space="preserve">Test of Mobile Phone Dependence brief (TMD brief), </w:t>
      </w:r>
      <w:r w:rsidR="009C094F" w:rsidRPr="003E1CF9">
        <w:rPr>
          <w:rFonts w:ascii="Times New Roman" w:hAnsi="Times New Roman" w:cs="Times New Roman"/>
          <w:sz w:val="28"/>
          <w:szCs w:val="28"/>
          <w:lang w:val="kk-KZ"/>
        </w:rPr>
        <w:t>Volkmer, S. A.</w:t>
      </w:r>
      <w:r w:rsidR="009C094F">
        <w:rPr>
          <w:rFonts w:ascii="Times New Roman" w:hAnsi="Times New Roman" w:cs="Times New Roman"/>
          <w:sz w:val="28"/>
          <w:szCs w:val="28"/>
          <w:lang w:val="kk-KZ"/>
        </w:rPr>
        <w:t>,</w:t>
      </w:r>
      <w:r w:rsidR="009C094F" w:rsidRPr="003E1CF9">
        <w:rPr>
          <w:rFonts w:ascii="Times New Roman" w:hAnsi="Times New Roman" w:cs="Times New Roman"/>
          <w:sz w:val="28"/>
          <w:szCs w:val="28"/>
          <w:lang w:val="kk-KZ"/>
        </w:rPr>
        <w:t xml:space="preserve"> </w:t>
      </w:r>
      <w:r w:rsidRPr="003E1CF9">
        <w:rPr>
          <w:rFonts w:ascii="Times New Roman" w:hAnsi="Times New Roman" w:cs="Times New Roman"/>
          <w:sz w:val="28"/>
          <w:szCs w:val="28"/>
          <w:lang w:val="kk-KZ"/>
        </w:rPr>
        <w:t>Chóliz et al., орыс тіліне аударған А.И. Гарбер, валидизация аталған зерттеудің аясында жүргізіл</w:t>
      </w:r>
      <w:r>
        <w:rPr>
          <w:rFonts w:ascii="Times New Roman" w:hAnsi="Times New Roman" w:cs="Times New Roman"/>
          <w:sz w:val="28"/>
          <w:szCs w:val="28"/>
          <w:lang w:val="kk-KZ"/>
        </w:rPr>
        <w:t>ді</w:t>
      </w:r>
      <w:r w:rsidRPr="003E1CF9">
        <w:rPr>
          <w:rFonts w:ascii="Times New Roman" w:hAnsi="Times New Roman" w:cs="Times New Roman"/>
          <w:sz w:val="28"/>
          <w:szCs w:val="28"/>
          <w:lang w:val="kk-KZ"/>
        </w:rPr>
        <w:t xml:space="preserve">; 4 көрсеткішті және </w:t>
      </w:r>
      <w:r w:rsidRPr="002D4697">
        <w:rPr>
          <w:rFonts w:ascii="Times New Roman" w:hAnsi="Times New Roman" w:cs="Times New Roman"/>
          <w:sz w:val="28"/>
          <w:szCs w:val="28"/>
          <w:lang w:val="kk-KZ"/>
        </w:rPr>
        <w:t xml:space="preserve">интегральды көрсеткішті диагностикалайды: абсистенттілік, </w:t>
      </w:r>
      <w:r w:rsidRPr="00F069DB">
        <w:rPr>
          <w:rFonts w:ascii="Times New Roman" w:hAnsi="Times New Roman" w:cs="Times New Roman"/>
          <w:sz w:val="28"/>
          <w:szCs w:val="28"/>
          <w:lang w:val="kk-KZ"/>
        </w:rPr>
        <w:t xml:space="preserve">шамадан тыс </w:t>
      </w:r>
      <w:r w:rsidRPr="002D4697">
        <w:rPr>
          <w:rFonts w:ascii="Times New Roman" w:hAnsi="Times New Roman" w:cs="Times New Roman"/>
          <w:sz w:val="28"/>
          <w:szCs w:val="28"/>
          <w:lang w:val="kk-KZ"/>
        </w:rPr>
        <w:t xml:space="preserve">пайдалану, толеранттылық және </w:t>
      </w:r>
      <w:r w:rsidR="00264BE8">
        <w:rPr>
          <w:rFonts w:ascii="Times New Roman" w:hAnsi="Times New Roman" w:cs="Times New Roman"/>
          <w:sz w:val="28"/>
          <w:szCs w:val="28"/>
          <w:lang w:val="kk-KZ"/>
        </w:rPr>
        <w:t>бақылауды</w:t>
      </w:r>
      <w:r>
        <w:rPr>
          <w:rFonts w:ascii="Times New Roman" w:hAnsi="Times New Roman" w:cs="Times New Roman"/>
          <w:sz w:val="28"/>
          <w:szCs w:val="28"/>
          <w:lang w:val="kk-KZ"/>
        </w:rPr>
        <w:t xml:space="preserve"> </w:t>
      </w:r>
      <w:r w:rsidRPr="002D4697">
        <w:rPr>
          <w:rFonts w:ascii="Times New Roman" w:hAnsi="Times New Roman" w:cs="Times New Roman"/>
          <w:sz w:val="28"/>
          <w:szCs w:val="28"/>
          <w:lang w:val="kk-KZ"/>
        </w:rPr>
        <w:t>жоғалту.</w:t>
      </w:r>
    </w:p>
    <w:p w14:paraId="68791988" w14:textId="0D96B010" w:rsidR="00040441" w:rsidRPr="00235ADF" w:rsidRDefault="00235ADF" w:rsidP="00235ADF">
      <w:pPr>
        <w:pStyle w:val="a3"/>
        <w:numPr>
          <w:ilvl w:val="0"/>
          <w:numId w:val="3"/>
        </w:numPr>
        <w:spacing w:after="0" w:line="240" w:lineRule="auto"/>
        <w:ind w:left="0" w:firstLine="567"/>
        <w:jc w:val="both"/>
        <w:rPr>
          <w:rFonts w:ascii="Times New Roman" w:hAnsi="Times New Roman" w:cs="Times New Roman"/>
          <w:sz w:val="28"/>
          <w:szCs w:val="28"/>
          <w:lang w:val="kk-KZ"/>
        </w:rPr>
      </w:pPr>
      <w:bookmarkStart w:id="34" w:name="_Hlk208674752"/>
      <w:r w:rsidRPr="00D051EC">
        <w:rPr>
          <w:rFonts w:ascii="Times New Roman" w:hAnsi="Times New Roman" w:cs="Times New Roman"/>
          <w:b/>
          <w:i/>
          <w:sz w:val="28"/>
          <w:szCs w:val="28"/>
          <w:lang w:val="kk-KZ"/>
        </w:rPr>
        <w:t>Scale PUMP: Problematic Use of Mobile Phone</w:t>
      </w:r>
      <w:r w:rsidRPr="00D051EC">
        <w:rPr>
          <w:rFonts w:ascii="Times New Roman" w:hAnsi="Times New Roman" w:cs="Times New Roman"/>
          <w:sz w:val="28"/>
          <w:szCs w:val="28"/>
          <w:lang w:val="kk-KZ"/>
        </w:rPr>
        <w:t xml:space="preserve"> – Ұялы телефонды проблемалық қолдану шкаласы,</w:t>
      </w:r>
      <w:r w:rsidR="003C3CA4" w:rsidRPr="003C3CA4">
        <w:rPr>
          <w:rFonts w:ascii="Times New Roman" w:hAnsi="Times New Roman" w:cs="Times New Roman"/>
          <w:sz w:val="28"/>
          <w:szCs w:val="28"/>
          <w:lang w:val="kk-KZ"/>
        </w:rPr>
        <w:t xml:space="preserve"> </w:t>
      </w:r>
      <w:r w:rsidR="003C3CA4" w:rsidRPr="00D051EC">
        <w:rPr>
          <w:rFonts w:ascii="Times New Roman" w:hAnsi="Times New Roman" w:cs="Times New Roman"/>
          <w:sz w:val="28"/>
          <w:szCs w:val="28"/>
          <w:lang w:val="kk-KZ"/>
        </w:rPr>
        <w:t>L.J.</w:t>
      </w:r>
      <w:r w:rsidRPr="00D051EC">
        <w:rPr>
          <w:rFonts w:ascii="Times New Roman" w:hAnsi="Times New Roman" w:cs="Times New Roman"/>
          <w:sz w:val="28"/>
          <w:szCs w:val="28"/>
          <w:lang w:val="kk-KZ"/>
        </w:rPr>
        <w:t xml:space="preserve"> Merlo, </w:t>
      </w:r>
      <w:r w:rsidR="003C3CA4" w:rsidRPr="00D051EC">
        <w:rPr>
          <w:rFonts w:ascii="Times New Roman" w:hAnsi="Times New Roman" w:cs="Times New Roman"/>
          <w:sz w:val="28"/>
          <w:szCs w:val="28"/>
          <w:lang w:val="kk-KZ"/>
        </w:rPr>
        <w:t xml:space="preserve">A.M. </w:t>
      </w:r>
      <w:r w:rsidRPr="00D051EC">
        <w:rPr>
          <w:rFonts w:ascii="Times New Roman" w:hAnsi="Times New Roman" w:cs="Times New Roman"/>
          <w:sz w:val="28"/>
          <w:szCs w:val="28"/>
          <w:lang w:val="kk-KZ"/>
        </w:rPr>
        <w:t xml:space="preserve">Stone </w:t>
      </w:r>
      <w:r w:rsidR="003C3CA4">
        <w:rPr>
          <w:rFonts w:ascii="Times New Roman" w:hAnsi="Times New Roman" w:cs="Times New Roman"/>
          <w:sz w:val="28"/>
          <w:szCs w:val="28"/>
          <w:lang w:val="kk-KZ"/>
        </w:rPr>
        <w:t>және</w:t>
      </w:r>
      <w:r w:rsidRPr="00D051EC">
        <w:rPr>
          <w:rFonts w:ascii="Times New Roman" w:hAnsi="Times New Roman" w:cs="Times New Roman"/>
          <w:sz w:val="28"/>
          <w:szCs w:val="28"/>
          <w:lang w:val="kk-KZ"/>
        </w:rPr>
        <w:t xml:space="preserve"> </w:t>
      </w:r>
      <w:r w:rsidR="003C3CA4" w:rsidRPr="00D051EC">
        <w:rPr>
          <w:rFonts w:ascii="Times New Roman" w:hAnsi="Times New Roman" w:cs="Times New Roman"/>
          <w:sz w:val="28"/>
          <w:szCs w:val="28"/>
          <w:lang w:val="kk-KZ"/>
        </w:rPr>
        <w:t>A.</w:t>
      </w:r>
      <w:r w:rsidR="003C3CA4">
        <w:rPr>
          <w:rFonts w:ascii="Times New Roman" w:hAnsi="Times New Roman" w:cs="Times New Roman"/>
          <w:sz w:val="28"/>
          <w:szCs w:val="28"/>
          <w:lang w:val="kk-KZ"/>
        </w:rPr>
        <w:t xml:space="preserve"> </w:t>
      </w:r>
      <w:r w:rsidRPr="00D051EC">
        <w:rPr>
          <w:rFonts w:ascii="Times New Roman" w:hAnsi="Times New Roman" w:cs="Times New Roman"/>
          <w:sz w:val="28"/>
          <w:szCs w:val="28"/>
          <w:lang w:val="kk-KZ"/>
        </w:rPr>
        <w:t>Bibbey Орыс</w:t>
      </w:r>
      <w:r w:rsidR="00D36065" w:rsidRPr="00D051EC">
        <w:rPr>
          <w:rFonts w:ascii="Times New Roman" w:hAnsi="Times New Roman" w:cs="Times New Roman"/>
          <w:sz w:val="28"/>
          <w:szCs w:val="28"/>
          <w:lang w:val="kk-KZ"/>
        </w:rPr>
        <w:t xml:space="preserve"> </w:t>
      </w:r>
      <w:r w:rsidRPr="00D051EC">
        <w:rPr>
          <w:rFonts w:ascii="Times New Roman" w:hAnsi="Times New Roman" w:cs="Times New Roman"/>
          <w:sz w:val="28"/>
          <w:szCs w:val="28"/>
          <w:lang w:val="kk-KZ"/>
        </w:rPr>
        <w:t xml:space="preserve">тілді іріктеу тобына валидизация жасаған В.Н. Колесников, Ю.И. Мельник және Л.И. Теплова </w:t>
      </w:r>
      <w:bookmarkEnd w:id="34"/>
      <w:r w:rsidRPr="00F069DB">
        <w:rPr>
          <w:rFonts w:ascii="Times New Roman" w:hAnsi="Times New Roman" w:cs="Times New Roman"/>
          <w:sz w:val="28"/>
          <w:szCs w:val="28"/>
          <w:lang w:val="kk-KZ"/>
        </w:rPr>
        <w:t>[</w:t>
      </w:r>
      <w:r w:rsidR="00A64F4B" w:rsidRPr="00F069DB">
        <w:rPr>
          <w:rFonts w:ascii="Times New Roman" w:hAnsi="Times New Roman" w:cs="Times New Roman"/>
          <w:sz w:val="28"/>
          <w:szCs w:val="28"/>
          <w:lang w:val="kk-KZ"/>
        </w:rPr>
        <w:t>83</w:t>
      </w:r>
      <w:r w:rsidRPr="00F069DB">
        <w:rPr>
          <w:rFonts w:ascii="Times New Roman" w:hAnsi="Times New Roman" w:cs="Times New Roman"/>
          <w:sz w:val="28"/>
          <w:szCs w:val="28"/>
          <w:lang w:val="kk-KZ"/>
        </w:rPr>
        <w:t>].</w:t>
      </w:r>
      <w:r w:rsidRPr="00235ADF">
        <w:rPr>
          <w:rFonts w:ascii="Times New Roman" w:hAnsi="Times New Roman" w:cs="Times New Roman"/>
          <w:sz w:val="28"/>
          <w:szCs w:val="28"/>
          <w:lang w:val="kk-KZ"/>
        </w:rPr>
        <w:t xml:space="preserve"> </w:t>
      </w:r>
    </w:p>
    <w:p w14:paraId="0B6E0823" w14:textId="3B60F9AC" w:rsidR="00964108" w:rsidRPr="008213EF" w:rsidRDefault="002E6E76" w:rsidP="00964108">
      <w:pPr>
        <w:spacing w:after="0" w:line="240" w:lineRule="auto"/>
        <w:ind w:firstLine="567"/>
        <w:contextualSpacing/>
        <w:jc w:val="both"/>
        <w:rPr>
          <w:rFonts w:ascii="Times New Roman" w:hAnsi="Times New Roman" w:cs="Times New Roman"/>
          <w:sz w:val="28"/>
          <w:szCs w:val="28"/>
          <w:lang w:val="kk-KZ"/>
        </w:rPr>
      </w:pPr>
      <w:r w:rsidRPr="002E6E76">
        <w:rPr>
          <w:rFonts w:ascii="Times New Roman" w:hAnsi="Times New Roman" w:cs="Times New Roman"/>
          <w:sz w:val="28"/>
          <w:szCs w:val="28"/>
          <w:lang w:val="kk-KZ"/>
        </w:rPr>
        <w:t xml:space="preserve">Бір интегральды көрсеткіш және МКБ-10 сәйкес келетін 10 көрсеткіш диагностикаланады: </w:t>
      </w:r>
      <w:r w:rsidRPr="002E6E76">
        <w:rPr>
          <w:rFonts w:ascii="Times New Roman" w:hAnsi="Times New Roman" w:cs="Times New Roman"/>
          <w:b/>
          <w:i/>
          <w:color w:val="000000"/>
          <w:sz w:val="28"/>
          <w:szCs w:val="28"/>
          <w:lang w:val="kk-KZ"/>
        </w:rPr>
        <w:t>Толеранттылық:</w:t>
      </w:r>
      <w:r w:rsidRPr="002E6E76">
        <w:rPr>
          <w:rFonts w:ascii="Times New Roman" w:hAnsi="Times New Roman" w:cs="Times New Roman"/>
          <w:color w:val="000000"/>
          <w:sz w:val="28"/>
          <w:szCs w:val="28"/>
          <w:lang w:val="kk-KZ"/>
        </w:rPr>
        <w:t xml:space="preserve"> қанағаттанушылық сезіміне ие болу үшін пайдалану уақытын үнемі арттыру қажеттілігі, </w:t>
      </w:r>
      <w:r w:rsidRPr="002E6E76">
        <w:rPr>
          <w:rFonts w:ascii="Times New Roman" w:hAnsi="Times New Roman" w:cs="Times New Roman"/>
          <w:b/>
          <w:i/>
          <w:color w:val="000000"/>
          <w:sz w:val="28"/>
          <w:szCs w:val="28"/>
          <w:lang w:val="kk-KZ"/>
        </w:rPr>
        <w:t xml:space="preserve">Болдырмау синдромы: </w:t>
      </w:r>
      <w:r w:rsidRPr="002E6E76">
        <w:rPr>
          <w:rFonts w:ascii="Times New Roman" w:hAnsi="Times New Roman" w:cs="Times New Roman"/>
          <w:color w:val="000000"/>
          <w:sz w:val="28"/>
          <w:szCs w:val="28"/>
          <w:lang w:val="kk-KZ"/>
        </w:rPr>
        <w:t xml:space="preserve">смартфонды пайдалану мүмкіндігі болмаған кездегі эмоциялық дискомфорт, телефонды пайдалануды </w:t>
      </w:r>
      <w:r w:rsidRPr="002E6E76">
        <w:rPr>
          <w:rFonts w:ascii="Times New Roman" w:hAnsi="Times New Roman" w:cs="Times New Roman"/>
          <w:bCs/>
          <w:iCs/>
          <w:color w:val="000000"/>
          <w:sz w:val="28"/>
          <w:szCs w:val="28"/>
          <w:lang w:val="kk-KZ"/>
        </w:rPr>
        <w:t>жоспарлағаннан гөрі, көп уақыт қолдану.</w:t>
      </w:r>
      <w:r w:rsidRPr="002E6E76">
        <w:rPr>
          <w:rFonts w:ascii="Times New Roman" w:hAnsi="Times New Roman" w:cs="Times New Roman"/>
          <w:color w:val="000000"/>
          <w:sz w:val="28"/>
          <w:szCs w:val="28"/>
          <w:lang w:val="kk-KZ"/>
        </w:rPr>
        <w:t xml:space="preserve"> Телефонға жұмсалған уақыттың көп болуы,</w:t>
      </w:r>
      <w:r w:rsidR="00964108">
        <w:rPr>
          <w:rFonts w:ascii="Times New Roman" w:hAnsi="Times New Roman" w:cs="Times New Roman"/>
          <w:color w:val="000000"/>
          <w:sz w:val="28"/>
          <w:szCs w:val="28"/>
          <w:lang w:val="kk-KZ"/>
        </w:rPr>
        <w:t xml:space="preserve"> </w:t>
      </w:r>
      <w:r w:rsidR="00D95FEB">
        <w:rPr>
          <w:rFonts w:ascii="Times New Roman" w:hAnsi="Times New Roman" w:cs="Times New Roman"/>
          <w:color w:val="000000"/>
          <w:sz w:val="28"/>
          <w:szCs w:val="28"/>
          <w:lang w:val="kk-KZ"/>
        </w:rPr>
        <w:t>ж</w:t>
      </w:r>
      <w:r w:rsidR="00964108">
        <w:rPr>
          <w:rFonts w:ascii="Times New Roman" w:hAnsi="Times New Roman" w:cs="Times New Roman"/>
          <w:color w:val="000000"/>
          <w:sz w:val="28"/>
          <w:szCs w:val="28"/>
          <w:lang w:val="kk-KZ"/>
        </w:rPr>
        <w:t>еңе алмайтын қалаулар</w:t>
      </w:r>
      <w:r w:rsidR="00964108" w:rsidRPr="008213EF">
        <w:rPr>
          <w:rFonts w:ascii="Times New Roman" w:hAnsi="Times New Roman" w:cs="Times New Roman"/>
          <w:b/>
          <w:bCs/>
          <w:sz w:val="28"/>
          <w:szCs w:val="28"/>
          <w:lang w:val="kk-KZ"/>
        </w:rPr>
        <w:t>:</w:t>
      </w:r>
      <w:r w:rsidR="00964108" w:rsidRPr="008213EF">
        <w:rPr>
          <w:rFonts w:ascii="Times New Roman" w:hAnsi="Times New Roman" w:cs="Times New Roman"/>
          <w:sz w:val="28"/>
          <w:szCs w:val="28"/>
          <w:lang w:val="kk-KZ"/>
        </w:rPr>
        <w:t xml:space="preserve"> телефон туралы ойлар, қоңыраулар мен хабарламалар туралы уайымдау</w:t>
      </w:r>
      <w:r w:rsidR="00964108" w:rsidRPr="00057D41">
        <w:rPr>
          <w:rFonts w:ascii="Times New Roman" w:hAnsi="Times New Roman" w:cs="Times New Roman"/>
          <w:color w:val="000000"/>
          <w:sz w:val="28"/>
          <w:szCs w:val="28"/>
          <w:lang w:val="kk-KZ"/>
        </w:rPr>
        <w:t>,</w:t>
      </w:r>
      <w:r w:rsidR="00964108" w:rsidRPr="002D4697">
        <w:rPr>
          <w:rFonts w:ascii="Times New Roman" w:hAnsi="Times New Roman" w:cs="Times New Roman"/>
          <w:color w:val="000000"/>
          <w:sz w:val="28"/>
          <w:szCs w:val="28"/>
          <w:lang w:val="kk-KZ"/>
        </w:rPr>
        <w:t xml:space="preserve"> басқа </w:t>
      </w:r>
      <w:r w:rsidR="00964108">
        <w:rPr>
          <w:rFonts w:ascii="Times New Roman" w:hAnsi="Times New Roman" w:cs="Times New Roman"/>
          <w:color w:val="000000"/>
          <w:sz w:val="28"/>
          <w:szCs w:val="28"/>
          <w:lang w:val="kk-KZ"/>
        </w:rPr>
        <w:t>әрекеттерге</w:t>
      </w:r>
      <w:r w:rsidR="00964108" w:rsidRPr="002D4697">
        <w:rPr>
          <w:rFonts w:ascii="Times New Roman" w:hAnsi="Times New Roman" w:cs="Times New Roman"/>
          <w:color w:val="000000"/>
          <w:sz w:val="28"/>
          <w:szCs w:val="28"/>
          <w:lang w:val="kk-KZ"/>
        </w:rPr>
        <w:t xml:space="preserve"> жағымсыз әсер</w:t>
      </w:r>
      <w:r w:rsidR="00964108">
        <w:rPr>
          <w:rFonts w:ascii="Times New Roman" w:hAnsi="Times New Roman" w:cs="Times New Roman"/>
          <w:color w:val="000000"/>
          <w:sz w:val="28"/>
          <w:szCs w:val="28"/>
          <w:lang w:val="kk-KZ"/>
        </w:rPr>
        <w:t>і</w:t>
      </w:r>
      <w:r w:rsidR="00964108" w:rsidRPr="002D4697">
        <w:rPr>
          <w:rFonts w:ascii="Times New Roman" w:hAnsi="Times New Roman" w:cs="Times New Roman"/>
          <w:color w:val="000000"/>
          <w:sz w:val="28"/>
          <w:szCs w:val="28"/>
          <w:lang w:val="kk-KZ"/>
        </w:rPr>
        <w:t>, физикалық немесе физиологиялық қиындықтардың болуына қарамастан қолдану, басқалардың алдындағы міндеттемелерді орындамау, қауіпті жағдайларды</w:t>
      </w:r>
      <w:r w:rsidR="00964108">
        <w:rPr>
          <w:rFonts w:ascii="Times New Roman" w:hAnsi="Times New Roman" w:cs="Times New Roman"/>
          <w:color w:val="000000"/>
          <w:sz w:val="28"/>
          <w:szCs w:val="28"/>
          <w:lang w:val="kk-KZ"/>
        </w:rPr>
        <w:t xml:space="preserve">ң туындауына </w:t>
      </w:r>
      <w:r w:rsidR="00964108" w:rsidRPr="002D4697">
        <w:rPr>
          <w:rFonts w:ascii="Times New Roman" w:hAnsi="Times New Roman" w:cs="Times New Roman"/>
          <w:color w:val="000000"/>
          <w:sz w:val="28"/>
          <w:szCs w:val="28"/>
          <w:lang w:val="kk-KZ"/>
        </w:rPr>
        <w:t xml:space="preserve">және басқалармен қатынастағы </w:t>
      </w:r>
      <w:r w:rsidR="00964108">
        <w:rPr>
          <w:rFonts w:ascii="Times New Roman" w:hAnsi="Times New Roman" w:cs="Times New Roman"/>
          <w:color w:val="000000"/>
          <w:sz w:val="28"/>
          <w:szCs w:val="28"/>
          <w:lang w:val="kk-KZ"/>
        </w:rPr>
        <w:t xml:space="preserve">туындаған </w:t>
      </w:r>
      <w:r w:rsidR="00964108" w:rsidRPr="002D4697">
        <w:rPr>
          <w:rFonts w:ascii="Times New Roman" w:hAnsi="Times New Roman" w:cs="Times New Roman"/>
          <w:color w:val="000000"/>
          <w:sz w:val="28"/>
          <w:szCs w:val="28"/>
          <w:lang w:val="kk-KZ"/>
        </w:rPr>
        <w:t>қиындықтарға қарамастан қолдану.</w:t>
      </w:r>
    </w:p>
    <w:p w14:paraId="5D7AA3F7" w14:textId="7B96966A" w:rsidR="00964108" w:rsidRPr="008213EF" w:rsidRDefault="00964108" w:rsidP="00964108">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2D4697">
        <w:rPr>
          <w:rFonts w:ascii="Times New Roman" w:hAnsi="Times New Roman" w:cs="Times New Roman"/>
          <w:b/>
          <w:i/>
          <w:sz w:val="28"/>
          <w:szCs w:val="28"/>
          <w:lang w:val="kk-KZ"/>
        </w:rPr>
        <w:t xml:space="preserve">27-item Mobile Phone Problem Use Scale (MPPUS-27), </w:t>
      </w:r>
      <w:r w:rsidR="00F069DB">
        <w:rPr>
          <w:rFonts w:ascii="Times New Roman" w:hAnsi="Times New Roman" w:cs="Times New Roman"/>
          <w:bCs/>
          <w:iCs/>
          <w:sz w:val="28"/>
          <w:szCs w:val="28"/>
          <w:lang w:val="kk-KZ"/>
        </w:rPr>
        <w:t xml:space="preserve">А. </w:t>
      </w:r>
      <w:r w:rsidRPr="002D4697">
        <w:rPr>
          <w:rFonts w:ascii="Times New Roman" w:hAnsi="Times New Roman" w:cs="Times New Roman"/>
          <w:sz w:val="28"/>
          <w:szCs w:val="28"/>
          <w:lang w:val="kk-KZ"/>
        </w:rPr>
        <w:t xml:space="preserve">Bianchi </w:t>
      </w:r>
      <w:r w:rsidR="003C3CA4">
        <w:rPr>
          <w:rFonts w:ascii="Times New Roman" w:hAnsi="Times New Roman" w:cs="Times New Roman"/>
          <w:sz w:val="28"/>
          <w:szCs w:val="28"/>
          <w:lang w:val="kk-KZ"/>
        </w:rPr>
        <w:t>және</w:t>
      </w:r>
      <w:r w:rsidRPr="002D4697">
        <w:rPr>
          <w:rFonts w:ascii="Times New Roman" w:hAnsi="Times New Roman" w:cs="Times New Roman"/>
          <w:sz w:val="28"/>
          <w:szCs w:val="28"/>
          <w:lang w:val="kk-KZ"/>
        </w:rPr>
        <w:t xml:space="preserve"> </w:t>
      </w:r>
      <w:r w:rsidR="00F069DB">
        <w:rPr>
          <w:rFonts w:ascii="Times New Roman" w:hAnsi="Times New Roman" w:cs="Times New Roman"/>
          <w:sz w:val="28"/>
          <w:szCs w:val="28"/>
          <w:lang w:val="en-US"/>
        </w:rPr>
        <w:t xml:space="preserve">J.G. </w:t>
      </w:r>
      <w:r w:rsidRPr="002D4697">
        <w:rPr>
          <w:rFonts w:ascii="Times New Roman" w:hAnsi="Times New Roman" w:cs="Times New Roman"/>
          <w:sz w:val="28"/>
          <w:szCs w:val="28"/>
          <w:lang w:val="kk-KZ"/>
        </w:rPr>
        <w:t>Phillips [</w:t>
      </w:r>
      <w:r w:rsidR="00174033">
        <w:rPr>
          <w:rFonts w:ascii="Times New Roman" w:hAnsi="Times New Roman" w:cs="Times New Roman"/>
          <w:sz w:val="28"/>
          <w:szCs w:val="28"/>
          <w:lang w:val="kk-KZ"/>
        </w:rPr>
        <w:t>84</w:t>
      </w:r>
      <w:r w:rsidRPr="002D4697">
        <w:rPr>
          <w:rFonts w:ascii="Times New Roman" w:hAnsi="Times New Roman" w:cs="Times New Roman"/>
          <w:sz w:val="28"/>
          <w:szCs w:val="28"/>
          <w:lang w:val="kk-KZ"/>
        </w:rPr>
        <w:t>]</w:t>
      </w:r>
      <w:r>
        <w:rPr>
          <w:rFonts w:ascii="Times New Roman" w:hAnsi="Times New Roman" w:cs="Times New Roman"/>
          <w:b/>
          <w:i/>
          <w:sz w:val="28"/>
          <w:szCs w:val="28"/>
          <w:lang w:val="kk-KZ"/>
        </w:rPr>
        <w:t xml:space="preserve">. </w:t>
      </w:r>
      <w:r>
        <w:rPr>
          <w:rFonts w:ascii="Times New Roman" w:hAnsi="Times New Roman" w:cs="Times New Roman"/>
          <w:sz w:val="28"/>
          <w:szCs w:val="28"/>
          <w:lang w:val="kk-KZ"/>
        </w:rPr>
        <w:t xml:space="preserve">Ұялы </w:t>
      </w:r>
      <w:r w:rsidRPr="002D4697">
        <w:rPr>
          <w:rFonts w:ascii="Times New Roman" w:hAnsi="Times New Roman" w:cs="Times New Roman"/>
          <w:sz w:val="28"/>
          <w:szCs w:val="28"/>
          <w:lang w:val="kk-KZ"/>
        </w:rPr>
        <w:t>телефонды проблемалық қолдану шкаласы (MPPUS-27) орыс тіліне аударған А.И. Гарбер, іріктеу тобында валидизация  аталған зерттеудің аясында жүргізіл</w:t>
      </w:r>
      <w:r>
        <w:rPr>
          <w:rFonts w:ascii="Times New Roman" w:hAnsi="Times New Roman" w:cs="Times New Roman"/>
          <w:sz w:val="28"/>
          <w:szCs w:val="28"/>
          <w:lang w:val="kk-KZ"/>
        </w:rPr>
        <w:t>ді</w:t>
      </w:r>
      <w:r w:rsidRPr="002D469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жерде </w:t>
      </w:r>
      <w:r w:rsidRPr="002D4697">
        <w:rPr>
          <w:rFonts w:ascii="Times New Roman" w:hAnsi="Times New Roman" w:cs="Times New Roman"/>
          <w:sz w:val="28"/>
          <w:szCs w:val="28"/>
          <w:lang w:val="kk-KZ"/>
        </w:rPr>
        <w:t>бір интегральды көрсеткіш диагностикаланады;</w:t>
      </w:r>
    </w:p>
    <w:p w14:paraId="5A2D1996" w14:textId="3965380A" w:rsidR="00964108" w:rsidRPr="00964108" w:rsidRDefault="00964108" w:rsidP="00964108">
      <w:pPr>
        <w:pStyle w:val="a3"/>
        <w:numPr>
          <w:ilvl w:val="0"/>
          <w:numId w:val="3"/>
        </w:numPr>
        <w:spacing w:after="0" w:line="240" w:lineRule="auto"/>
        <w:ind w:left="0" w:firstLine="567"/>
        <w:jc w:val="both"/>
        <w:rPr>
          <w:rFonts w:ascii="Times New Roman" w:hAnsi="Times New Roman" w:cs="Times New Roman"/>
          <w:sz w:val="28"/>
          <w:szCs w:val="28"/>
          <w:lang w:val="kk-KZ"/>
        </w:rPr>
      </w:pPr>
      <w:r w:rsidRPr="00964108">
        <w:rPr>
          <w:rFonts w:ascii="Times New Roman" w:hAnsi="Times New Roman" w:cs="Times New Roman"/>
          <w:sz w:val="28"/>
          <w:szCs w:val="28"/>
          <w:lang w:val="kk-KZ"/>
        </w:rPr>
        <w:t>Ұялы телефонды шамадан тыс пайдалануын анықтау мақсатында студенттер үшін арнайы әзірленген сауалнама жүргіздік, онда ұялы телефонды пайдалану ерекшеліктері мен оның студенттер үшін маңыздылығы қарастырылды.</w:t>
      </w:r>
    </w:p>
    <w:p w14:paraId="6B88201A" w14:textId="14C1474A" w:rsidR="00B85498" w:rsidRPr="006968DA" w:rsidRDefault="00B85498" w:rsidP="006968DA">
      <w:pPr>
        <w:tabs>
          <w:tab w:val="left" w:pos="142"/>
        </w:tabs>
        <w:spacing w:after="0" w:line="240" w:lineRule="auto"/>
        <w:ind w:firstLine="567"/>
        <w:jc w:val="both"/>
        <w:rPr>
          <w:rFonts w:ascii="Times New Roman" w:eastAsia="Calibri" w:hAnsi="Times New Roman" w:cs="Times New Roman"/>
          <w:sz w:val="28"/>
          <w:szCs w:val="28"/>
          <w:lang w:val="kk-KZ"/>
        </w:rPr>
      </w:pPr>
      <w:r w:rsidRPr="006968DA">
        <w:rPr>
          <w:rFonts w:ascii="Times New Roman" w:hAnsi="Times New Roman" w:cs="Times New Roman"/>
          <w:sz w:val="28"/>
          <w:szCs w:val="28"/>
          <w:lang w:val="kk-KZ"/>
        </w:rPr>
        <w:t xml:space="preserve">Сауалнамаларға жауап беруді аяқтағаннан кейін, әрбір студентпен  келесі сұрақтарды қамтитын сауалнама жүргіздік: ұялы телефонның болуы, телефонның маркасы, жаңа телефонды сатып алу жиілігі, телефонның жиі қолданылатын функциялары, өзін телефонсыз елестете алуы, ұялы телефонның түнгі уақытта физикалық тұрғыдан қолжетімділігі, ұялы телефонды жоғалту кезінде туындайтын эмоциялық реакция, қоңыраулар, хабарламалар үшін ұялы </w:t>
      </w:r>
      <w:r w:rsidRPr="006968DA">
        <w:rPr>
          <w:rFonts w:ascii="Times New Roman" w:hAnsi="Times New Roman" w:cs="Times New Roman"/>
          <w:sz w:val="28"/>
          <w:szCs w:val="28"/>
          <w:lang w:val="kk-KZ"/>
        </w:rPr>
        <w:lastRenderedPageBreak/>
        <w:t xml:space="preserve">телефонды қолдану жиілігі, ұялы телефон бойынша коммуникация ерекшеліктері, телефонды өшіріп қою туралы шешімі, телефонның ағзаға әсері туралы білімдері, жол жүрген кезде телефонды қойып қоятын орны, телефонның алуан түрлі функцияларының маңыздылық дәрежесі: </w:t>
      </w:r>
      <w:r w:rsidR="007E1CED">
        <w:rPr>
          <w:rFonts w:ascii="Times New Roman" w:hAnsi="Times New Roman" w:cs="Times New Roman"/>
          <w:sz w:val="28"/>
          <w:szCs w:val="28"/>
          <w:lang w:val="kk-KZ"/>
        </w:rPr>
        <w:t>и</w:t>
      </w:r>
      <w:r w:rsidRPr="006968DA">
        <w:rPr>
          <w:rFonts w:ascii="Times New Roman" w:hAnsi="Times New Roman" w:cs="Times New Roman"/>
          <w:sz w:val="28"/>
          <w:szCs w:val="28"/>
          <w:lang w:val="kk-KZ"/>
        </w:rPr>
        <w:t xml:space="preserve">нтернетте ақпаратты іздеу, әлеуметтік желілер, мысалы, </w:t>
      </w:r>
      <w:r w:rsidRPr="006968DA">
        <w:rPr>
          <w:rFonts w:ascii="Times New Roman" w:eastAsia="Calibri" w:hAnsi="Times New Roman" w:cs="Times New Roman"/>
          <w:sz w:val="28"/>
          <w:szCs w:val="28"/>
          <w:lang w:val="kk-KZ"/>
        </w:rPr>
        <w:t xml:space="preserve">Facebook, қоңыраулар, </w:t>
      </w:r>
      <w:r w:rsidR="006655B5" w:rsidRPr="006968DA">
        <w:rPr>
          <w:rFonts w:ascii="Times New Roman" w:eastAsia="Calibri" w:hAnsi="Times New Roman" w:cs="Times New Roman"/>
          <w:sz w:val="28"/>
          <w:szCs w:val="28"/>
          <w:lang w:val="kk-KZ"/>
        </w:rPr>
        <w:t>SMS</w:t>
      </w:r>
      <w:r w:rsidRPr="006968DA">
        <w:rPr>
          <w:rFonts w:ascii="Times New Roman" w:eastAsia="Calibri" w:hAnsi="Times New Roman" w:cs="Times New Roman"/>
          <w:sz w:val="28"/>
          <w:szCs w:val="28"/>
          <w:lang w:val="kk-KZ"/>
        </w:rPr>
        <w:t xml:space="preserve">-тер, мессенджерлер/чат, ұялы телефонның әдемі болуы қажет, ойындар, органайзер (күнтізбе және т.б.), музыка тыңдау, видео немесе фото қарау,  видео немесе фото түсіру, веб-серфинг, электрондық пошта, сервис қызметі, мысалы, ауа-райы, GPS функциялары, мысалы, навигатор, ұялы телефон  қымбат болып көрінуі </w:t>
      </w:r>
      <w:r w:rsidR="00A40341" w:rsidRPr="006968DA">
        <w:rPr>
          <w:rFonts w:ascii="Times New Roman" w:eastAsia="Calibri" w:hAnsi="Times New Roman" w:cs="Times New Roman"/>
          <w:sz w:val="28"/>
          <w:szCs w:val="28"/>
          <w:lang w:val="kk-KZ"/>
        </w:rPr>
        <w:t>керек</w:t>
      </w:r>
      <w:r w:rsidRPr="006968DA">
        <w:rPr>
          <w:rFonts w:ascii="Times New Roman" w:eastAsia="Calibri" w:hAnsi="Times New Roman" w:cs="Times New Roman"/>
          <w:sz w:val="28"/>
          <w:szCs w:val="28"/>
          <w:lang w:val="kk-KZ"/>
        </w:rPr>
        <w:t>, ойындар (</w:t>
      </w:r>
      <w:r w:rsidR="007E1CED">
        <w:rPr>
          <w:rFonts w:ascii="Times New Roman" w:eastAsia="Calibri" w:hAnsi="Times New Roman" w:cs="Times New Roman"/>
          <w:sz w:val="28"/>
          <w:szCs w:val="28"/>
          <w:lang w:val="kk-KZ"/>
        </w:rPr>
        <w:t>и</w:t>
      </w:r>
      <w:r w:rsidRPr="006968DA">
        <w:rPr>
          <w:rFonts w:ascii="Times New Roman" w:eastAsia="Calibri" w:hAnsi="Times New Roman" w:cs="Times New Roman"/>
          <w:sz w:val="28"/>
          <w:szCs w:val="28"/>
          <w:lang w:val="kk-KZ"/>
        </w:rPr>
        <w:t xml:space="preserve">нтернетсіз), </w:t>
      </w:r>
      <w:r w:rsidR="007E1CED">
        <w:rPr>
          <w:rFonts w:ascii="Times New Roman" w:eastAsia="Calibri" w:hAnsi="Times New Roman" w:cs="Times New Roman"/>
          <w:sz w:val="28"/>
          <w:szCs w:val="28"/>
          <w:lang w:val="kk-KZ"/>
        </w:rPr>
        <w:t>и</w:t>
      </w:r>
      <w:r w:rsidRPr="006968DA">
        <w:rPr>
          <w:rFonts w:ascii="Times New Roman" w:eastAsia="Calibri" w:hAnsi="Times New Roman" w:cs="Times New Roman"/>
          <w:sz w:val="28"/>
          <w:szCs w:val="28"/>
          <w:lang w:val="kk-KZ"/>
        </w:rPr>
        <w:t>нтернеттегі ойындар</w:t>
      </w:r>
      <w:r w:rsidR="00C45885" w:rsidRPr="006968DA">
        <w:rPr>
          <w:rFonts w:ascii="Times New Roman" w:eastAsia="Calibri" w:hAnsi="Times New Roman" w:cs="Times New Roman"/>
          <w:sz w:val="28"/>
          <w:szCs w:val="28"/>
          <w:lang w:val="kk-KZ"/>
        </w:rPr>
        <w:t xml:space="preserve"> және тағы </w:t>
      </w:r>
      <w:r w:rsidRPr="006968DA">
        <w:rPr>
          <w:rFonts w:ascii="Times New Roman" w:eastAsia="Calibri" w:hAnsi="Times New Roman" w:cs="Times New Roman"/>
          <w:sz w:val="28"/>
          <w:szCs w:val="28"/>
          <w:lang w:val="kk-KZ"/>
        </w:rPr>
        <w:t xml:space="preserve">басқалар. </w:t>
      </w:r>
    </w:p>
    <w:p w14:paraId="24D2E76A" w14:textId="0874E5AE" w:rsidR="00E86398" w:rsidRPr="00E86398" w:rsidRDefault="00E86398" w:rsidP="00E86398">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E86398">
        <w:rPr>
          <w:rFonts w:ascii="Times New Roman" w:hAnsi="Times New Roman" w:cs="Times New Roman"/>
          <w:sz w:val="28"/>
          <w:szCs w:val="28"/>
          <w:lang w:val="kk-KZ"/>
        </w:rPr>
        <w:t xml:space="preserve">Бұдан басқа, жалғыздықты және әлеуметтік оқшаулануды субъективті сезінуді диагностикалау үшін – Жалғыздықты субъективті сезіну шкаласы жүргізілді </w:t>
      </w:r>
      <w:r w:rsidRPr="00E86398">
        <w:rPr>
          <w:rFonts w:ascii="Times New Roman" w:hAnsi="Times New Roman" w:cs="Times New Roman"/>
          <w:b/>
          <w:i/>
          <w:sz w:val="28"/>
          <w:szCs w:val="28"/>
          <w:lang w:val="kk-KZ"/>
        </w:rPr>
        <w:t xml:space="preserve">UCLA Loneliness Scale </w:t>
      </w:r>
      <w:r w:rsidRPr="00E86398">
        <w:rPr>
          <w:rFonts w:ascii="Times New Roman" w:hAnsi="Times New Roman" w:cs="Times New Roman"/>
          <w:sz w:val="28"/>
          <w:szCs w:val="28"/>
          <w:lang w:val="kk-KZ"/>
        </w:rPr>
        <w:t>– D. Russell, L.A.Peplau, M.L.Ferguson әзірлеген тест-сауалнама, орыстілді іріктеу тобына валидизация жасаған Н.Е.Водопьянова</w:t>
      </w:r>
      <w:r w:rsidR="00713E95">
        <w:rPr>
          <w:rFonts w:ascii="Times New Roman" w:hAnsi="Times New Roman" w:cs="Times New Roman"/>
          <w:sz w:val="28"/>
          <w:szCs w:val="28"/>
          <w:lang w:val="kk-KZ"/>
        </w:rPr>
        <w:t xml:space="preserve">, </w:t>
      </w:r>
      <w:r w:rsidR="00713E95" w:rsidRPr="00280540">
        <w:rPr>
          <w:rFonts w:ascii="Times New Roman" w:hAnsi="Times New Roman" w:cs="Times New Roman"/>
          <w:sz w:val="28"/>
          <w:szCs w:val="28"/>
          <w:lang w:val="kk-KZ"/>
        </w:rPr>
        <w:t xml:space="preserve">Старченкова Е.С. </w:t>
      </w:r>
      <w:r w:rsidRPr="00E86398">
        <w:rPr>
          <w:rFonts w:ascii="Times New Roman" w:hAnsi="Times New Roman" w:cs="Times New Roman"/>
          <w:sz w:val="28"/>
          <w:szCs w:val="28"/>
          <w:lang w:val="kk-KZ"/>
        </w:rPr>
        <w:t>[</w:t>
      </w:r>
      <w:r w:rsidR="008466CA">
        <w:rPr>
          <w:rFonts w:ascii="Times New Roman" w:hAnsi="Times New Roman" w:cs="Times New Roman"/>
          <w:sz w:val="28"/>
          <w:szCs w:val="28"/>
          <w:lang w:val="kk-KZ"/>
        </w:rPr>
        <w:t>85</w:t>
      </w:r>
      <w:r w:rsidRPr="00E86398">
        <w:rPr>
          <w:rFonts w:ascii="Times New Roman" w:hAnsi="Times New Roman" w:cs="Times New Roman"/>
          <w:sz w:val="28"/>
          <w:szCs w:val="28"/>
          <w:lang w:val="kk-KZ"/>
        </w:rPr>
        <w:t>]. Шкала жалғыздықтың және әлеуметтік оқшауланудың интегральды көрсеткішін диагностикалайды: жалғыздықтың максималды ықтималды көрсеткіші 60 балл және жалғыздықтың үш деңгейі: жоғары, орташа және төмен.</w:t>
      </w:r>
    </w:p>
    <w:p w14:paraId="34D4F245" w14:textId="4E3C3AE1" w:rsidR="008B12AA" w:rsidRPr="00611908" w:rsidRDefault="005E2BE1" w:rsidP="00145F77">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D051EC">
        <w:rPr>
          <w:rFonts w:ascii="Times New Roman" w:hAnsi="Times New Roman" w:cs="Times New Roman"/>
          <w:sz w:val="28"/>
          <w:szCs w:val="28"/>
          <w:lang w:val="kk-KZ"/>
        </w:rPr>
        <w:t xml:space="preserve">Тұлғалық белгілерді және белсенділікті диагностикалау үшін </w:t>
      </w:r>
      <w:r w:rsidRPr="00D051EC">
        <w:rPr>
          <w:rFonts w:ascii="Times New Roman" w:hAnsi="Times New Roman" w:cs="Times New Roman"/>
          <w:b/>
          <w:i/>
          <w:sz w:val="28"/>
          <w:szCs w:val="28"/>
          <w:lang w:val="kk-KZ"/>
        </w:rPr>
        <w:t xml:space="preserve">The Big Five Inventory: </w:t>
      </w:r>
      <w:r w:rsidRPr="00D051EC">
        <w:rPr>
          <w:rFonts w:ascii="Times New Roman" w:hAnsi="Times New Roman" w:cs="Times New Roman"/>
          <w:sz w:val="28"/>
          <w:szCs w:val="28"/>
          <w:lang w:val="kk-KZ"/>
        </w:rPr>
        <w:t>Үлкен Бестік Сауалнамасы (Big Five Inventory):</w:t>
      </w:r>
      <w:r w:rsidR="005F32DE" w:rsidRPr="00D051EC">
        <w:rPr>
          <w:sz w:val="27"/>
          <w:szCs w:val="27"/>
          <w:shd w:val="clear" w:color="auto" w:fill="FFFFFF"/>
          <w:lang w:val="kk-KZ"/>
        </w:rPr>
        <w:t xml:space="preserve"> </w:t>
      </w:r>
      <w:r w:rsidR="005F32DE" w:rsidRPr="00D051EC">
        <w:rPr>
          <w:rFonts w:ascii="Times New Roman" w:hAnsi="Times New Roman" w:cs="Times New Roman"/>
          <w:sz w:val="28"/>
          <w:szCs w:val="28"/>
          <w:shd w:val="clear" w:color="auto" w:fill="FFFFFF"/>
          <w:lang w:val="kk-KZ"/>
        </w:rPr>
        <w:t>aмерикaлық психологтaр Р. Мaккрaе мен П. Костa</w:t>
      </w:r>
      <w:r w:rsidR="000D645B" w:rsidRPr="00D051EC">
        <w:rPr>
          <w:rFonts w:ascii="Times New Roman" w:hAnsi="Times New Roman" w:cs="Times New Roman"/>
          <w:sz w:val="28"/>
          <w:szCs w:val="28"/>
          <w:shd w:val="clear" w:color="auto" w:fill="FFFFFF"/>
          <w:lang w:val="kk-KZ"/>
        </w:rPr>
        <w:t xml:space="preserve">. </w:t>
      </w:r>
      <w:r w:rsidR="005F32DE" w:rsidRPr="00D051EC">
        <w:rPr>
          <w:rFonts w:ascii="Times New Roman" w:hAnsi="Times New Roman" w:cs="Times New Roman"/>
          <w:sz w:val="28"/>
          <w:szCs w:val="28"/>
          <w:lang w:val="kk-KZ"/>
        </w:rPr>
        <w:t xml:space="preserve"> </w:t>
      </w:r>
      <w:r w:rsidRPr="00D051EC">
        <w:rPr>
          <w:rFonts w:ascii="Times New Roman" w:hAnsi="Times New Roman" w:cs="Times New Roman"/>
          <w:sz w:val="28"/>
          <w:szCs w:val="28"/>
          <w:lang w:val="kk-KZ"/>
        </w:rPr>
        <w:t>Қазақ тілді іріктеу</w:t>
      </w:r>
      <w:r w:rsidR="005F32DE" w:rsidRPr="00D051EC">
        <w:rPr>
          <w:rFonts w:ascii="Times New Roman" w:hAnsi="Times New Roman" w:cs="Times New Roman"/>
          <w:sz w:val="28"/>
          <w:szCs w:val="28"/>
          <w:lang w:val="kk-KZ"/>
        </w:rPr>
        <w:t xml:space="preserve"> тобына бейімдеген</w:t>
      </w:r>
      <w:r w:rsidRPr="00D051EC">
        <w:rPr>
          <w:rFonts w:ascii="Times New Roman" w:hAnsi="Times New Roman" w:cs="Times New Roman"/>
          <w:sz w:val="28"/>
          <w:szCs w:val="28"/>
          <w:lang w:val="kk-KZ"/>
        </w:rPr>
        <w:t xml:space="preserve"> және </w:t>
      </w:r>
      <w:r w:rsidR="005F32DE" w:rsidRPr="00D051EC">
        <w:rPr>
          <w:rFonts w:ascii="Times New Roman" w:hAnsi="Times New Roman" w:cs="Times New Roman"/>
          <w:sz w:val="28"/>
          <w:szCs w:val="28"/>
          <w:lang w:val="kk-KZ"/>
        </w:rPr>
        <w:t xml:space="preserve">валидизациялаған </w:t>
      </w:r>
      <w:r w:rsidR="009A4228" w:rsidRPr="00D051EC">
        <w:rPr>
          <w:rFonts w:ascii="Times New Roman" w:hAnsi="Times New Roman" w:cs="Times New Roman"/>
          <w:sz w:val="28"/>
          <w:szCs w:val="28"/>
          <w:lang w:val="kk-KZ"/>
        </w:rPr>
        <w:t xml:space="preserve">М. К. </w:t>
      </w:r>
      <w:r w:rsidRPr="00D051EC">
        <w:rPr>
          <w:rFonts w:ascii="Times New Roman" w:hAnsi="Times New Roman" w:cs="Times New Roman"/>
          <w:sz w:val="28"/>
          <w:szCs w:val="28"/>
          <w:lang w:val="kk-KZ"/>
        </w:rPr>
        <w:t xml:space="preserve">Жолдасова, </w:t>
      </w:r>
      <w:r w:rsidR="009A4228" w:rsidRPr="00D051EC">
        <w:rPr>
          <w:rFonts w:ascii="Times New Roman" w:hAnsi="Times New Roman" w:cs="Times New Roman"/>
          <w:sz w:val="28"/>
          <w:szCs w:val="28"/>
          <w:lang w:val="kk-KZ"/>
        </w:rPr>
        <w:t xml:space="preserve">Г. Н. </w:t>
      </w:r>
      <w:r w:rsidRPr="00D051EC">
        <w:rPr>
          <w:rFonts w:ascii="Times New Roman" w:hAnsi="Times New Roman" w:cs="Times New Roman"/>
          <w:sz w:val="28"/>
          <w:szCs w:val="28"/>
          <w:lang w:val="kk-KZ"/>
        </w:rPr>
        <w:t xml:space="preserve">Борбасова, </w:t>
      </w:r>
      <w:r w:rsidR="009A4228" w:rsidRPr="00D051EC">
        <w:rPr>
          <w:rFonts w:ascii="Times New Roman" w:hAnsi="Times New Roman" w:cs="Times New Roman"/>
          <w:sz w:val="28"/>
          <w:szCs w:val="28"/>
          <w:lang w:val="kk-KZ"/>
        </w:rPr>
        <w:t xml:space="preserve">Д. </w:t>
      </w:r>
      <w:r w:rsidRPr="00D051EC">
        <w:rPr>
          <w:rFonts w:ascii="Times New Roman" w:hAnsi="Times New Roman" w:cs="Times New Roman"/>
          <w:sz w:val="28"/>
          <w:szCs w:val="28"/>
          <w:lang w:val="kk-KZ"/>
        </w:rPr>
        <w:t xml:space="preserve">Мэттьюс, </w:t>
      </w:r>
      <w:r w:rsidR="009A4228" w:rsidRPr="00D051EC">
        <w:rPr>
          <w:rFonts w:ascii="Times New Roman" w:hAnsi="Times New Roman" w:cs="Times New Roman"/>
          <w:sz w:val="28"/>
          <w:szCs w:val="28"/>
          <w:lang w:val="kk-KZ"/>
        </w:rPr>
        <w:t xml:space="preserve">А. М. </w:t>
      </w:r>
      <w:r w:rsidRPr="00D051EC">
        <w:rPr>
          <w:rFonts w:ascii="Times New Roman" w:hAnsi="Times New Roman" w:cs="Times New Roman"/>
          <w:sz w:val="28"/>
          <w:szCs w:val="28"/>
          <w:lang w:val="kk-KZ"/>
        </w:rPr>
        <w:t xml:space="preserve">Кустубаева </w:t>
      </w:r>
      <w:r w:rsidRPr="00043029">
        <w:rPr>
          <w:rFonts w:ascii="Times New Roman" w:hAnsi="Times New Roman" w:cs="Times New Roman"/>
          <w:sz w:val="28"/>
          <w:szCs w:val="28"/>
          <w:lang w:val="kk-KZ"/>
        </w:rPr>
        <w:t>[</w:t>
      </w:r>
      <w:r w:rsidR="008466CA" w:rsidRPr="00043029">
        <w:rPr>
          <w:rFonts w:ascii="Times New Roman" w:hAnsi="Times New Roman" w:cs="Times New Roman"/>
          <w:sz w:val="28"/>
          <w:szCs w:val="28"/>
          <w:lang w:val="kk-KZ"/>
        </w:rPr>
        <w:t>86</w:t>
      </w:r>
      <w:r w:rsidRPr="00043029">
        <w:rPr>
          <w:rFonts w:ascii="Times New Roman" w:hAnsi="Times New Roman" w:cs="Times New Roman"/>
          <w:sz w:val="28"/>
          <w:szCs w:val="28"/>
          <w:lang w:val="kk-KZ"/>
        </w:rPr>
        <w:t xml:space="preserve">]. </w:t>
      </w:r>
      <w:r w:rsidRPr="005E2BE1">
        <w:rPr>
          <w:rFonts w:ascii="Times New Roman" w:hAnsi="Times New Roman" w:cs="Times New Roman"/>
          <w:sz w:val="28"/>
          <w:szCs w:val="28"/>
          <w:lang w:val="kk-KZ"/>
        </w:rPr>
        <w:t>Сауалнама тұлғалық белгілердің және белсенділіктің 5 көрсеткішін диагностикалайды: экстраверсия, ақкөңілділік, адалдық, нейротизм және тәжірибеге ашықтық.</w:t>
      </w:r>
      <w:r w:rsidR="00D25817" w:rsidRPr="00D25817">
        <w:rPr>
          <w:sz w:val="27"/>
          <w:szCs w:val="27"/>
          <w:shd w:val="clear" w:color="auto" w:fill="FFFFFF"/>
          <w:lang w:val="kk-KZ"/>
        </w:rPr>
        <w:t xml:space="preserve"> </w:t>
      </w:r>
    </w:p>
    <w:p w14:paraId="4071B28C" w14:textId="2059723A" w:rsidR="00145F77" w:rsidRPr="00145F77" w:rsidRDefault="00145F77" w:rsidP="00145F77">
      <w:pPr>
        <w:tabs>
          <w:tab w:val="left" w:pos="142"/>
        </w:tabs>
        <w:spacing w:after="0" w:line="240" w:lineRule="auto"/>
        <w:ind w:firstLine="567"/>
        <w:contextualSpacing/>
        <w:jc w:val="both"/>
        <w:rPr>
          <w:rFonts w:ascii="Times New Roman" w:hAnsi="Times New Roman" w:cs="Times New Roman"/>
          <w:sz w:val="28"/>
          <w:szCs w:val="28"/>
          <w:lang w:val="kk-KZ"/>
        </w:rPr>
      </w:pPr>
      <w:r w:rsidRPr="00145F77">
        <w:rPr>
          <w:rFonts w:ascii="Times New Roman" w:hAnsi="Times New Roman" w:cs="Times New Roman"/>
          <w:sz w:val="28"/>
          <w:szCs w:val="28"/>
          <w:lang w:val="kk-KZ"/>
        </w:rPr>
        <w:t xml:space="preserve">Статистикалық әдістер: </w:t>
      </w:r>
      <w:bookmarkStart w:id="35" w:name="_Hlk208744272"/>
      <w:r w:rsidRPr="00145F77">
        <w:rPr>
          <w:rFonts w:ascii="Times New Roman" w:hAnsi="Times New Roman" w:cs="Times New Roman"/>
          <w:sz w:val="28"/>
          <w:szCs w:val="28"/>
          <w:lang w:val="kk-KZ"/>
        </w:rPr>
        <w:t>SPSS 23.0</w:t>
      </w:r>
      <w:r>
        <w:rPr>
          <w:rFonts w:ascii="Times New Roman" w:hAnsi="Times New Roman" w:cs="Times New Roman"/>
          <w:sz w:val="28"/>
          <w:szCs w:val="28"/>
          <w:lang w:val="kk-KZ"/>
        </w:rPr>
        <w:t xml:space="preserve"> нұсқасындағы </w:t>
      </w:r>
      <w:r w:rsidRPr="00145F77">
        <w:rPr>
          <w:rFonts w:ascii="Times New Roman" w:hAnsi="Times New Roman" w:cs="Times New Roman"/>
          <w:sz w:val="28"/>
          <w:szCs w:val="28"/>
          <w:lang w:val="kk-KZ"/>
        </w:rPr>
        <w:t xml:space="preserve"> статистикалық бағдарламалар пакеті қолданылды</w:t>
      </w:r>
      <w:bookmarkEnd w:id="35"/>
      <w:r w:rsidRPr="00145F7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45F77">
        <w:rPr>
          <w:rFonts w:ascii="Times New Roman" w:hAnsi="Times New Roman" w:cs="Times New Roman"/>
          <w:sz w:val="28"/>
          <w:szCs w:val="28"/>
          <w:lang w:val="kk-KZ"/>
        </w:rPr>
        <w:t>Зерттеу деректеріне с</w:t>
      </w:r>
      <w:r>
        <w:rPr>
          <w:rFonts w:ascii="Times New Roman" w:hAnsi="Times New Roman" w:cs="Times New Roman"/>
          <w:sz w:val="28"/>
          <w:szCs w:val="28"/>
          <w:lang w:val="kk-KZ"/>
        </w:rPr>
        <w:t xml:space="preserve">уреттеуші </w:t>
      </w:r>
      <w:r w:rsidRPr="00145F77">
        <w:rPr>
          <w:rFonts w:ascii="Times New Roman" w:hAnsi="Times New Roman" w:cs="Times New Roman"/>
          <w:sz w:val="28"/>
          <w:szCs w:val="28"/>
          <w:lang w:val="kk-KZ"/>
        </w:rPr>
        <w:t xml:space="preserve"> статистика әдістері қолданыл</w:t>
      </w:r>
      <w:r>
        <w:rPr>
          <w:rFonts w:ascii="Times New Roman" w:hAnsi="Times New Roman" w:cs="Times New Roman"/>
          <w:sz w:val="28"/>
          <w:szCs w:val="28"/>
          <w:lang w:val="kk-KZ"/>
        </w:rPr>
        <w:t>ып,</w:t>
      </w:r>
      <w:r w:rsidRPr="00145F77">
        <w:rPr>
          <w:rFonts w:ascii="Times New Roman" w:hAnsi="Times New Roman" w:cs="Times New Roman"/>
          <w:sz w:val="28"/>
          <w:szCs w:val="28"/>
          <w:lang w:val="kk-KZ"/>
        </w:rPr>
        <w:t xml:space="preserve"> мәліметтерді статистикалық талдау</w:t>
      </w:r>
      <w:r>
        <w:rPr>
          <w:rFonts w:ascii="Times New Roman" w:hAnsi="Times New Roman" w:cs="Times New Roman"/>
          <w:sz w:val="28"/>
          <w:szCs w:val="28"/>
          <w:lang w:val="kk-KZ"/>
        </w:rPr>
        <w:t xml:space="preserve"> үшін</w:t>
      </w:r>
      <w:r w:rsidRPr="00145F77">
        <w:rPr>
          <w:rFonts w:ascii="Times New Roman" w:hAnsi="Times New Roman" w:cs="Times New Roman"/>
          <w:sz w:val="28"/>
          <w:szCs w:val="28"/>
          <w:lang w:val="kk-KZ"/>
        </w:rPr>
        <w:t xml:space="preserve"> келесі процедуралар </w:t>
      </w:r>
      <w:r>
        <w:rPr>
          <w:rFonts w:ascii="Times New Roman" w:hAnsi="Times New Roman" w:cs="Times New Roman"/>
          <w:sz w:val="28"/>
          <w:szCs w:val="28"/>
          <w:lang w:val="kk-KZ"/>
        </w:rPr>
        <w:t>жүргізілді</w:t>
      </w:r>
      <w:r w:rsidRPr="00145F77">
        <w:rPr>
          <w:rFonts w:ascii="Times New Roman" w:hAnsi="Times New Roman" w:cs="Times New Roman"/>
          <w:sz w:val="28"/>
          <w:szCs w:val="28"/>
          <w:lang w:val="kk-KZ"/>
        </w:rPr>
        <w:t xml:space="preserve">: </w:t>
      </w:r>
      <w:bookmarkStart w:id="36" w:name="_Hlk208744243"/>
      <w:r>
        <w:rPr>
          <w:rFonts w:ascii="Times New Roman" w:hAnsi="Times New Roman" w:cs="Times New Roman"/>
          <w:sz w:val="28"/>
          <w:szCs w:val="28"/>
          <w:lang w:val="kk-KZ"/>
        </w:rPr>
        <w:t xml:space="preserve">мәліметтердің </w:t>
      </w:r>
      <w:r w:rsidRPr="008D5D92">
        <w:rPr>
          <w:rFonts w:ascii="Times New Roman" w:hAnsi="Times New Roman" w:cs="Times New Roman"/>
          <w:sz w:val="28"/>
          <w:szCs w:val="28"/>
          <w:lang w:val="kk-KZ"/>
        </w:rPr>
        <w:t xml:space="preserve">нормалды бөлуге </w:t>
      </w:r>
      <w:r w:rsidRPr="00145F77">
        <w:rPr>
          <w:rFonts w:ascii="Times New Roman" w:hAnsi="Times New Roman" w:cs="Times New Roman"/>
          <w:sz w:val="28"/>
          <w:szCs w:val="28"/>
          <w:lang w:val="kk-KZ"/>
        </w:rPr>
        <w:t>сәйкестігі тексерілді, екі тәуелсіз таңдау</w:t>
      </w:r>
      <w:r>
        <w:rPr>
          <w:rFonts w:ascii="Times New Roman" w:hAnsi="Times New Roman" w:cs="Times New Roman"/>
          <w:sz w:val="28"/>
          <w:szCs w:val="28"/>
          <w:lang w:val="kk-KZ"/>
        </w:rPr>
        <w:t>ды</w:t>
      </w:r>
      <w:r w:rsidRPr="00145F77">
        <w:rPr>
          <w:rFonts w:ascii="Times New Roman" w:hAnsi="Times New Roman" w:cs="Times New Roman"/>
          <w:sz w:val="28"/>
          <w:szCs w:val="28"/>
          <w:lang w:val="kk-KZ"/>
        </w:rPr>
        <w:t xml:space="preserve"> салыстыру үшін Манн–Уитнидің параметрлік емес U-критерийі қолданылды, Спирм</w:t>
      </w:r>
      <w:r>
        <w:rPr>
          <w:rFonts w:ascii="Times New Roman" w:hAnsi="Times New Roman" w:cs="Times New Roman"/>
          <w:sz w:val="28"/>
          <w:szCs w:val="28"/>
          <w:lang w:val="kk-KZ"/>
        </w:rPr>
        <w:t>е</w:t>
      </w:r>
      <w:r w:rsidRPr="00145F77">
        <w:rPr>
          <w:rFonts w:ascii="Times New Roman" w:hAnsi="Times New Roman" w:cs="Times New Roman"/>
          <w:sz w:val="28"/>
          <w:szCs w:val="28"/>
          <w:lang w:val="kk-KZ"/>
        </w:rPr>
        <w:t>н әдісі бойынша корреляциялық талдау және Кайзер бойынша нормализацияланған басты компоненттер әдісі арқылы факторлық талдау жүргізілді</w:t>
      </w:r>
      <w:bookmarkEnd w:id="36"/>
      <w:r w:rsidRPr="00145F77">
        <w:rPr>
          <w:rFonts w:ascii="Times New Roman" w:hAnsi="Times New Roman" w:cs="Times New Roman"/>
          <w:sz w:val="28"/>
          <w:szCs w:val="28"/>
          <w:lang w:val="kk-KZ"/>
        </w:rPr>
        <w:t>.</w:t>
      </w:r>
    </w:p>
    <w:p w14:paraId="0A26F58C" w14:textId="1E66D1E1" w:rsidR="008D5D92" w:rsidRPr="00085D2E" w:rsidRDefault="008D5D92" w:rsidP="008D5D92">
      <w:pPr>
        <w:tabs>
          <w:tab w:val="left" w:pos="142"/>
        </w:tabs>
        <w:spacing w:after="0" w:line="240" w:lineRule="auto"/>
        <w:ind w:firstLine="567"/>
        <w:contextualSpacing/>
        <w:jc w:val="both"/>
        <w:rPr>
          <w:rFonts w:ascii="Times New Roman" w:hAnsi="Times New Roman" w:cs="Times New Roman"/>
          <w:sz w:val="28"/>
          <w:szCs w:val="28"/>
          <w:lang w:val="kk-KZ"/>
        </w:rPr>
      </w:pPr>
      <w:bookmarkStart w:id="37" w:name="_Hlk208743997"/>
      <w:r w:rsidRPr="00BB01D5">
        <w:rPr>
          <w:rFonts w:ascii="Times New Roman" w:hAnsi="Times New Roman" w:cs="Times New Roman"/>
          <w:b/>
          <w:bCs/>
          <w:sz w:val="28"/>
          <w:szCs w:val="28"/>
          <w:lang w:val="kk-KZ"/>
        </w:rPr>
        <w:t>Диссертациялық зерттеудің эмпирикалық базасы.</w:t>
      </w:r>
      <w:r>
        <w:rPr>
          <w:rFonts w:ascii="Times New Roman" w:hAnsi="Times New Roman" w:cs="Times New Roman"/>
          <w:b/>
          <w:bCs/>
          <w:sz w:val="28"/>
          <w:szCs w:val="28"/>
          <w:lang w:val="kk-KZ"/>
        </w:rPr>
        <w:t xml:space="preserve"> </w:t>
      </w:r>
      <w:r w:rsidRPr="004B1FEC">
        <w:rPr>
          <w:rFonts w:ascii="Times New Roman" w:hAnsi="Times New Roman" w:cs="Times New Roman"/>
          <w:sz w:val="28"/>
          <w:szCs w:val="28"/>
          <w:lang w:val="kk-KZ"/>
        </w:rPr>
        <w:t>Зерттеу 202</w:t>
      </w:r>
      <w:r>
        <w:rPr>
          <w:rFonts w:ascii="Times New Roman" w:hAnsi="Times New Roman" w:cs="Times New Roman"/>
          <w:sz w:val="28"/>
          <w:szCs w:val="28"/>
          <w:lang w:val="kk-KZ"/>
        </w:rPr>
        <w:t>2-2025</w:t>
      </w:r>
      <w:r w:rsidRPr="004B1FEC">
        <w:rPr>
          <w:rFonts w:ascii="Times New Roman" w:hAnsi="Times New Roman" w:cs="Times New Roman"/>
          <w:sz w:val="28"/>
          <w:szCs w:val="28"/>
          <w:lang w:val="kk-KZ"/>
        </w:rPr>
        <w:t xml:space="preserve"> жыл</w:t>
      </w:r>
      <w:r>
        <w:rPr>
          <w:rFonts w:ascii="Times New Roman" w:hAnsi="Times New Roman" w:cs="Times New Roman"/>
          <w:sz w:val="28"/>
          <w:szCs w:val="28"/>
          <w:lang w:val="kk-KZ"/>
        </w:rPr>
        <w:t>дар аралығында</w:t>
      </w:r>
      <w:r w:rsidRPr="004B1FEC">
        <w:rPr>
          <w:rFonts w:ascii="Times New Roman" w:hAnsi="Times New Roman" w:cs="Times New Roman"/>
          <w:sz w:val="28"/>
          <w:szCs w:val="28"/>
          <w:lang w:val="kk-KZ"/>
        </w:rPr>
        <w:t xml:space="preserve"> жүргізілді. </w:t>
      </w:r>
      <w:r w:rsidRPr="00085D2E">
        <w:rPr>
          <w:rFonts w:ascii="Times New Roman" w:hAnsi="Times New Roman" w:cs="Times New Roman"/>
          <w:sz w:val="28"/>
          <w:szCs w:val="28"/>
          <w:lang w:val="kk-KZ"/>
        </w:rPr>
        <w:t>Офлайн</w:t>
      </w:r>
      <w:r w:rsidR="00BD0046">
        <w:rPr>
          <w:rFonts w:ascii="Times New Roman" w:hAnsi="Times New Roman" w:cs="Times New Roman"/>
          <w:sz w:val="28"/>
          <w:szCs w:val="28"/>
          <w:lang w:val="kk-KZ"/>
        </w:rPr>
        <w:t xml:space="preserve"> </w:t>
      </w:r>
      <w:r w:rsidRPr="00085D2E">
        <w:rPr>
          <w:rFonts w:ascii="Times New Roman" w:hAnsi="Times New Roman" w:cs="Times New Roman"/>
          <w:sz w:val="28"/>
          <w:szCs w:val="28"/>
          <w:lang w:val="kk-KZ"/>
        </w:rPr>
        <w:t>форматта өткізілді.</w:t>
      </w:r>
    </w:p>
    <w:p w14:paraId="13A6A97E" w14:textId="1DE753EF" w:rsidR="008D5D92" w:rsidRDefault="008D5D92" w:rsidP="008D5D92">
      <w:pPr>
        <w:tabs>
          <w:tab w:val="left" w:pos="142"/>
        </w:tabs>
        <w:spacing w:after="0" w:line="240" w:lineRule="auto"/>
        <w:ind w:firstLine="567"/>
        <w:contextualSpacing/>
        <w:jc w:val="both"/>
        <w:rPr>
          <w:rFonts w:ascii="Times New Roman" w:hAnsi="Times New Roman" w:cs="Times New Roman"/>
          <w:sz w:val="28"/>
          <w:szCs w:val="28"/>
          <w:lang w:val="kk-KZ"/>
        </w:rPr>
      </w:pPr>
      <w:r w:rsidRPr="00BF701C">
        <w:rPr>
          <w:rFonts w:ascii="Times New Roman" w:hAnsi="Times New Roman" w:cs="Times New Roman"/>
          <w:i/>
          <w:iCs/>
          <w:sz w:val="28"/>
          <w:szCs w:val="28"/>
          <w:lang w:val="kk-KZ"/>
        </w:rPr>
        <w:t>Зерттеу топтарын сипаттау.</w:t>
      </w:r>
      <w:r w:rsidRPr="009D7D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Қазақстан Республикасының үш тілді </w:t>
      </w:r>
      <w:r w:rsidRPr="009457C5">
        <w:rPr>
          <w:rFonts w:ascii="Times New Roman" w:hAnsi="Times New Roman" w:cs="Times New Roman"/>
          <w:sz w:val="28"/>
          <w:szCs w:val="28"/>
          <w:shd w:val="clear" w:color="auto" w:fill="FFFFFF"/>
          <w:lang w:val="kk-KZ"/>
        </w:rPr>
        <w:t>білім беру</w:t>
      </w:r>
      <w:r w:rsidRPr="009457C5">
        <w:rPr>
          <w:rFonts w:ascii="Inter" w:hAnsi="Inter"/>
          <w:shd w:val="clear" w:color="auto" w:fill="FFFFFF"/>
          <w:lang w:val="kk-KZ"/>
        </w:rPr>
        <w:t xml:space="preserve"> </w:t>
      </w:r>
      <w:r>
        <w:rPr>
          <w:rFonts w:ascii="Times New Roman" w:hAnsi="Times New Roman" w:cs="Times New Roman"/>
          <w:sz w:val="28"/>
          <w:szCs w:val="28"/>
          <w:lang w:val="kk-KZ"/>
        </w:rPr>
        <w:t>саясатына негізделе отырып (</w:t>
      </w:r>
      <w:r w:rsidRPr="00943AFC">
        <w:rPr>
          <w:rFonts w:ascii="Times New Roman" w:hAnsi="Times New Roman" w:cs="Times New Roman"/>
          <w:color w:val="1F1F1F"/>
          <w:sz w:val="28"/>
          <w:szCs w:val="28"/>
          <w:lang w:val="kk-KZ"/>
        </w:rPr>
        <w:t>Қазақстан Республикасында тіл саясатын дамытудың 2023 – 2029 жылдарға арналған тұжырымдамасы</w:t>
      </w:r>
      <w:r>
        <w:rPr>
          <w:rFonts w:ascii="Times New Roman" w:hAnsi="Times New Roman" w:cs="Times New Roman"/>
          <w:color w:val="1F1F1F"/>
          <w:sz w:val="28"/>
          <w:szCs w:val="28"/>
          <w:lang w:val="kk-KZ"/>
        </w:rPr>
        <w:t>)</w:t>
      </w:r>
      <w:r>
        <w:rPr>
          <w:rFonts w:ascii="Times New Roman" w:hAnsi="Times New Roman" w:cs="Times New Roman"/>
          <w:sz w:val="28"/>
          <w:szCs w:val="28"/>
          <w:lang w:val="kk-KZ"/>
        </w:rPr>
        <w:t xml:space="preserve">, ЖОБ мекемелерінде білім алған (ҚР Білім және ғылым министрлігінің 2012 жылғы 8 қарашадағы </w:t>
      </w:r>
      <w:r w:rsidRPr="00C1191F">
        <w:rPr>
          <w:rFonts w:ascii="Times New Roman" w:hAnsi="Times New Roman" w:cs="Times New Roman"/>
          <w:sz w:val="28"/>
          <w:szCs w:val="28"/>
          <w:lang w:val="kk-KZ"/>
        </w:rPr>
        <w:t>№</w:t>
      </w:r>
      <w:r>
        <w:rPr>
          <w:rFonts w:ascii="Times New Roman" w:hAnsi="Times New Roman" w:cs="Times New Roman"/>
          <w:sz w:val="28"/>
          <w:szCs w:val="28"/>
          <w:lang w:val="kk-KZ"/>
        </w:rPr>
        <w:t>500 Бұйрығы) Қазақстан Республикасының әр бір азаматы қазақ, орыс және ағылшын тілдерін бірдей меңгеретіндіктерін негізге ала отырып, з</w:t>
      </w:r>
      <w:r w:rsidRPr="009457C5">
        <w:rPr>
          <w:rFonts w:ascii="Times New Roman" w:hAnsi="Times New Roman" w:cs="Times New Roman"/>
          <w:sz w:val="28"/>
          <w:szCs w:val="28"/>
          <w:lang w:val="kk-KZ"/>
        </w:rPr>
        <w:t xml:space="preserve">ерттеуге қазақ және орыс тілдерін </w:t>
      </w:r>
      <w:r>
        <w:rPr>
          <w:rFonts w:ascii="Times New Roman" w:hAnsi="Times New Roman" w:cs="Times New Roman"/>
          <w:sz w:val="28"/>
          <w:szCs w:val="28"/>
          <w:lang w:val="kk-KZ"/>
        </w:rPr>
        <w:t>жетік</w:t>
      </w:r>
      <w:r w:rsidRPr="009D7DA1">
        <w:rPr>
          <w:rFonts w:ascii="Times New Roman" w:hAnsi="Times New Roman" w:cs="Times New Roman"/>
          <w:sz w:val="28"/>
          <w:szCs w:val="28"/>
          <w:lang w:val="kk-KZ"/>
        </w:rPr>
        <w:t xml:space="preserve"> </w:t>
      </w:r>
      <w:r>
        <w:rPr>
          <w:rFonts w:ascii="Times New Roman" w:hAnsi="Times New Roman" w:cs="Times New Roman"/>
          <w:sz w:val="28"/>
          <w:szCs w:val="28"/>
          <w:lang w:val="kk-KZ"/>
        </w:rPr>
        <w:t>меңгерген</w:t>
      </w:r>
      <w:r w:rsidRPr="009D7DA1">
        <w:rPr>
          <w:rFonts w:ascii="Times New Roman" w:hAnsi="Times New Roman" w:cs="Times New Roman"/>
          <w:sz w:val="28"/>
          <w:szCs w:val="28"/>
          <w:lang w:val="kk-KZ"/>
        </w:rPr>
        <w:t xml:space="preserve"> студенттер қатысты, бұл </w:t>
      </w:r>
      <w:r>
        <w:rPr>
          <w:rFonts w:ascii="Times New Roman" w:hAnsi="Times New Roman" w:cs="Times New Roman"/>
          <w:sz w:val="28"/>
          <w:szCs w:val="28"/>
          <w:lang w:val="kk-KZ"/>
        </w:rPr>
        <w:t xml:space="preserve">қазақ және </w:t>
      </w:r>
      <w:r w:rsidRPr="009D7DA1">
        <w:rPr>
          <w:rFonts w:ascii="Times New Roman" w:hAnsi="Times New Roman" w:cs="Times New Roman"/>
          <w:sz w:val="28"/>
          <w:szCs w:val="28"/>
          <w:lang w:val="kk-KZ"/>
        </w:rPr>
        <w:t xml:space="preserve">орыс тілінде сауалнама жүргізуге </w:t>
      </w:r>
      <w:r>
        <w:rPr>
          <w:rFonts w:ascii="Times New Roman" w:hAnsi="Times New Roman" w:cs="Times New Roman"/>
          <w:sz w:val="28"/>
          <w:szCs w:val="28"/>
          <w:lang w:val="kk-KZ"/>
        </w:rPr>
        <w:t xml:space="preserve">үлкен </w:t>
      </w:r>
      <w:r w:rsidRPr="009D7DA1">
        <w:rPr>
          <w:rFonts w:ascii="Times New Roman" w:hAnsi="Times New Roman" w:cs="Times New Roman"/>
          <w:sz w:val="28"/>
          <w:szCs w:val="28"/>
          <w:lang w:val="kk-KZ"/>
        </w:rPr>
        <w:t>мүмкіндік берді.</w:t>
      </w:r>
      <w:r>
        <w:rPr>
          <w:rFonts w:ascii="Times New Roman" w:hAnsi="Times New Roman" w:cs="Times New Roman"/>
          <w:sz w:val="28"/>
          <w:szCs w:val="28"/>
          <w:lang w:val="kk-KZ"/>
        </w:rPr>
        <w:t xml:space="preserve"> </w:t>
      </w:r>
      <w:bookmarkEnd w:id="37"/>
      <w:r w:rsidRPr="00077077">
        <w:rPr>
          <w:rFonts w:ascii="Times New Roman" w:hAnsi="Times New Roman" w:cs="Times New Roman"/>
          <w:sz w:val="28"/>
          <w:szCs w:val="28"/>
          <w:lang w:val="kk-KZ"/>
        </w:rPr>
        <w:t>Зерттеуге 174 студент қатысты, оның ішінде: 1</w:t>
      </w:r>
      <w:r w:rsidR="006133DF">
        <w:rPr>
          <w:rFonts w:ascii="Times New Roman" w:hAnsi="Times New Roman" w:cs="Times New Roman"/>
          <w:sz w:val="28"/>
          <w:szCs w:val="28"/>
          <w:lang w:val="kk-KZ"/>
        </w:rPr>
        <w:t>0</w:t>
      </w:r>
      <w:r w:rsidRPr="00077077">
        <w:rPr>
          <w:rFonts w:ascii="Times New Roman" w:hAnsi="Times New Roman" w:cs="Times New Roman"/>
          <w:sz w:val="28"/>
          <w:szCs w:val="28"/>
          <w:lang w:val="kk-KZ"/>
        </w:rPr>
        <w:t xml:space="preserve">2 студент қыздар және </w:t>
      </w:r>
      <w:r w:rsidR="006133DF">
        <w:rPr>
          <w:rFonts w:ascii="Times New Roman" w:hAnsi="Times New Roman" w:cs="Times New Roman"/>
          <w:sz w:val="28"/>
          <w:szCs w:val="28"/>
          <w:lang w:val="kk-KZ"/>
        </w:rPr>
        <w:t>7</w:t>
      </w:r>
      <w:r w:rsidRPr="00077077">
        <w:rPr>
          <w:rFonts w:ascii="Times New Roman" w:hAnsi="Times New Roman" w:cs="Times New Roman"/>
          <w:sz w:val="28"/>
          <w:szCs w:val="28"/>
          <w:lang w:val="kk-KZ"/>
        </w:rPr>
        <w:t xml:space="preserve">2 студент </w:t>
      </w:r>
      <w:r>
        <w:rPr>
          <w:rFonts w:ascii="Times New Roman" w:hAnsi="Times New Roman" w:cs="Times New Roman"/>
          <w:sz w:val="28"/>
          <w:szCs w:val="28"/>
          <w:lang w:val="kk-KZ"/>
        </w:rPr>
        <w:t>ұлдар</w:t>
      </w:r>
      <w:r w:rsidRPr="00077077">
        <w:rPr>
          <w:rFonts w:ascii="Times New Roman" w:hAnsi="Times New Roman" w:cs="Times New Roman"/>
          <w:sz w:val="28"/>
          <w:szCs w:val="28"/>
          <w:lang w:val="kk-KZ"/>
        </w:rPr>
        <w:t xml:space="preserve">. </w:t>
      </w:r>
      <w:r w:rsidRPr="00507926">
        <w:rPr>
          <w:rFonts w:ascii="Times New Roman" w:hAnsi="Times New Roman" w:cs="Times New Roman"/>
          <w:sz w:val="28"/>
          <w:szCs w:val="28"/>
          <w:lang w:val="kk-KZ"/>
        </w:rPr>
        <w:lastRenderedPageBreak/>
        <w:t xml:space="preserve">Топтардағы сыналушылардың орташа жасы: 18,67 жас  ± 0,648 ай.  Жынысты ескеру бойынша:  қыздардың орташа жасы: 18,58 жас ± 0,567 ай, ал </w:t>
      </w:r>
      <w:r>
        <w:rPr>
          <w:rFonts w:ascii="Times New Roman" w:hAnsi="Times New Roman" w:cs="Times New Roman"/>
          <w:sz w:val="28"/>
          <w:szCs w:val="28"/>
          <w:lang w:val="kk-KZ"/>
        </w:rPr>
        <w:t>ұлдардың</w:t>
      </w:r>
      <w:r w:rsidRPr="00507926">
        <w:rPr>
          <w:rFonts w:ascii="Times New Roman" w:hAnsi="Times New Roman" w:cs="Times New Roman"/>
          <w:sz w:val="28"/>
          <w:szCs w:val="28"/>
          <w:lang w:val="kk-KZ"/>
        </w:rPr>
        <w:t xml:space="preserve"> орташа жасы: 18,93 жас ± 0,808 ай.  </w:t>
      </w:r>
    </w:p>
    <w:p w14:paraId="7BC11200" w14:textId="2DB82076" w:rsidR="008D5D92" w:rsidRPr="005F2209" w:rsidRDefault="000B0C24" w:rsidP="008D5D92">
      <w:pPr>
        <w:tabs>
          <w:tab w:val="left" w:pos="142"/>
        </w:tabs>
        <w:spacing w:after="0" w:line="240" w:lineRule="auto"/>
        <w:ind w:firstLine="567"/>
        <w:contextualSpacing/>
        <w:jc w:val="both"/>
        <w:rPr>
          <w:rFonts w:ascii="Times New Roman" w:hAnsi="Times New Roman" w:cs="Times New Roman"/>
          <w:sz w:val="28"/>
          <w:szCs w:val="28"/>
          <w:lang w:val="kk-KZ"/>
        </w:rPr>
      </w:pPr>
      <w:r w:rsidRPr="00507926">
        <w:rPr>
          <w:rFonts w:ascii="Times New Roman" w:hAnsi="Times New Roman" w:cs="Times New Roman"/>
          <w:sz w:val="28"/>
          <w:szCs w:val="28"/>
          <w:lang w:val="kk-KZ"/>
        </w:rPr>
        <w:t>Зерттеу топтарын құраған студенттер</w:t>
      </w:r>
      <w:r>
        <w:rPr>
          <w:rFonts w:ascii="Times New Roman" w:hAnsi="Times New Roman" w:cs="Times New Roman"/>
          <w:sz w:val="28"/>
          <w:szCs w:val="28"/>
          <w:lang w:val="kk-KZ"/>
        </w:rPr>
        <w:t>,</w:t>
      </w:r>
      <w:r w:rsidRPr="00507926">
        <w:rPr>
          <w:rFonts w:ascii="Times New Roman" w:hAnsi="Times New Roman" w:cs="Times New Roman"/>
          <w:sz w:val="28"/>
          <w:szCs w:val="28"/>
          <w:lang w:val="kk-KZ"/>
        </w:rPr>
        <w:t xml:space="preserve"> Алматы қаласын</w:t>
      </w:r>
      <w:r>
        <w:rPr>
          <w:rFonts w:ascii="Times New Roman" w:hAnsi="Times New Roman" w:cs="Times New Roman"/>
          <w:sz w:val="28"/>
          <w:szCs w:val="28"/>
          <w:lang w:val="kk-KZ"/>
        </w:rPr>
        <w:t>ың</w:t>
      </w:r>
      <w:r w:rsidRPr="00507926">
        <w:rPr>
          <w:rFonts w:ascii="Times New Roman" w:hAnsi="Times New Roman" w:cs="Times New Roman"/>
          <w:sz w:val="28"/>
          <w:szCs w:val="28"/>
          <w:lang w:val="kk-KZ"/>
        </w:rPr>
        <w:t xml:space="preserve"> әртүрлі </w:t>
      </w:r>
      <w:r>
        <w:rPr>
          <w:rFonts w:ascii="Times New Roman" w:hAnsi="Times New Roman" w:cs="Times New Roman"/>
          <w:sz w:val="28"/>
          <w:szCs w:val="28"/>
          <w:lang w:val="kk-KZ"/>
        </w:rPr>
        <w:t xml:space="preserve">жоғары оқу орындарында </w:t>
      </w:r>
      <w:r w:rsidRPr="00507926">
        <w:rPr>
          <w:rFonts w:ascii="Times New Roman" w:hAnsi="Times New Roman" w:cs="Times New Roman"/>
          <w:sz w:val="28"/>
          <w:szCs w:val="28"/>
          <w:lang w:val="kk-KZ"/>
        </w:rPr>
        <w:t xml:space="preserve">келесі мамандықтар бойынша </w:t>
      </w:r>
      <w:r>
        <w:rPr>
          <w:rFonts w:ascii="Times New Roman" w:hAnsi="Times New Roman" w:cs="Times New Roman"/>
          <w:sz w:val="28"/>
          <w:szCs w:val="28"/>
          <w:lang w:val="kk-KZ"/>
        </w:rPr>
        <w:t>білім алады</w:t>
      </w:r>
      <w:r w:rsidRPr="00507926">
        <w:rPr>
          <w:rFonts w:ascii="Times New Roman" w:hAnsi="Times New Roman" w:cs="Times New Roman"/>
          <w:sz w:val="28"/>
          <w:szCs w:val="28"/>
          <w:lang w:val="kk-KZ"/>
        </w:rPr>
        <w:t xml:space="preserve">: </w:t>
      </w:r>
      <w:r>
        <w:rPr>
          <w:rFonts w:ascii="Times New Roman" w:hAnsi="Times New Roman" w:cs="Times New Roman"/>
          <w:sz w:val="28"/>
          <w:szCs w:val="28"/>
          <w:lang w:val="kk-KZ"/>
        </w:rPr>
        <w:t>психология</w:t>
      </w:r>
      <w:r w:rsidRPr="00507926">
        <w:rPr>
          <w:rFonts w:ascii="Times New Roman" w:hAnsi="Times New Roman" w:cs="Times New Roman"/>
          <w:sz w:val="28"/>
          <w:szCs w:val="28"/>
          <w:lang w:val="kk-KZ"/>
        </w:rPr>
        <w:t xml:space="preserve">, биология, география, </w:t>
      </w:r>
      <w:r w:rsidR="00527FAD">
        <w:rPr>
          <w:rFonts w:ascii="Times New Roman" w:hAnsi="Times New Roman" w:cs="Times New Roman"/>
          <w:sz w:val="28"/>
          <w:szCs w:val="28"/>
          <w:lang w:val="kk-KZ"/>
        </w:rPr>
        <w:t>ақпараттық жүйелер</w:t>
      </w:r>
      <w:r w:rsidRPr="00507926">
        <w:rPr>
          <w:rFonts w:ascii="Times New Roman" w:hAnsi="Times New Roman" w:cs="Times New Roman"/>
          <w:sz w:val="28"/>
          <w:szCs w:val="28"/>
          <w:lang w:val="kk-KZ"/>
        </w:rPr>
        <w:t>, телевидение және режиссура.</w:t>
      </w:r>
    </w:p>
    <w:p w14:paraId="4C61DF3B" w14:textId="3148217C" w:rsidR="00A84A5C" w:rsidRPr="00145F77" w:rsidRDefault="0008658C" w:rsidP="00145F77">
      <w:pPr>
        <w:tabs>
          <w:tab w:val="left" w:pos="142"/>
          <w:tab w:val="left" w:pos="851"/>
        </w:tabs>
        <w:spacing w:after="0" w:line="240" w:lineRule="auto"/>
        <w:ind w:firstLine="567"/>
        <w:jc w:val="both"/>
        <w:rPr>
          <w:rFonts w:ascii="Times New Roman" w:hAnsi="Times New Roman" w:cs="Times New Roman"/>
          <w:sz w:val="28"/>
          <w:szCs w:val="28"/>
          <w:lang w:val="kk-KZ"/>
        </w:rPr>
      </w:pPr>
      <w:r w:rsidRPr="00507926">
        <w:rPr>
          <w:rFonts w:ascii="Times New Roman" w:hAnsi="Times New Roman" w:cs="Times New Roman"/>
          <w:sz w:val="28"/>
          <w:szCs w:val="28"/>
          <w:lang w:val="kk-KZ"/>
        </w:rPr>
        <w:t>Осылайша, гуманитарлы (педагогикалық, жаратылыстану-ғылыми), шығармашылық және техникалық мамандықтар</w:t>
      </w:r>
      <w:r>
        <w:rPr>
          <w:rFonts w:ascii="Times New Roman" w:hAnsi="Times New Roman" w:cs="Times New Roman"/>
          <w:sz w:val="28"/>
          <w:szCs w:val="28"/>
          <w:lang w:val="kk-KZ"/>
        </w:rPr>
        <w:t>ды</w:t>
      </w:r>
      <w:r w:rsidRPr="00507926">
        <w:rPr>
          <w:rFonts w:ascii="Times New Roman" w:hAnsi="Times New Roman" w:cs="Times New Roman"/>
          <w:sz w:val="28"/>
          <w:szCs w:val="28"/>
          <w:lang w:val="kk-KZ"/>
        </w:rPr>
        <w:t xml:space="preserve"> қам</w:t>
      </w:r>
      <w:r>
        <w:rPr>
          <w:rFonts w:ascii="Times New Roman" w:hAnsi="Times New Roman" w:cs="Times New Roman"/>
          <w:sz w:val="28"/>
          <w:szCs w:val="28"/>
          <w:lang w:val="kk-KZ"/>
        </w:rPr>
        <w:t>тыдық</w:t>
      </w:r>
      <w:r w:rsidRPr="00507926">
        <w:rPr>
          <w:rFonts w:ascii="Times New Roman" w:hAnsi="Times New Roman" w:cs="Times New Roman"/>
          <w:sz w:val="28"/>
          <w:szCs w:val="28"/>
          <w:lang w:val="kk-KZ"/>
        </w:rPr>
        <w:t>.</w:t>
      </w:r>
    </w:p>
    <w:p w14:paraId="17494D19" w14:textId="0BC20FFC" w:rsidR="00A84A5C" w:rsidRPr="003A4815" w:rsidRDefault="00A44E08" w:rsidP="00A84A5C">
      <w:pPr>
        <w:shd w:val="clear" w:color="auto" w:fill="FFFFFF"/>
        <w:tabs>
          <w:tab w:val="left" w:pos="142"/>
        </w:tabs>
        <w:spacing w:after="0" w:line="240" w:lineRule="auto"/>
        <w:ind w:firstLine="567"/>
        <w:jc w:val="both"/>
        <w:rPr>
          <w:rFonts w:ascii="Times New Roman" w:eastAsia="Arial Unicode MS" w:hAnsi="Times New Roman" w:cs="Times New Roman"/>
          <w:b/>
          <w:bCs/>
          <w:sz w:val="28"/>
          <w:szCs w:val="28"/>
          <w:lang w:val="kk-KZ" w:eastAsia="ar-SA"/>
        </w:rPr>
      </w:pPr>
      <w:r w:rsidRPr="00507926">
        <w:rPr>
          <w:rFonts w:ascii="Times New Roman" w:hAnsi="Times New Roman" w:cs="Times New Roman"/>
          <w:sz w:val="28"/>
          <w:szCs w:val="28"/>
          <w:lang w:val="kk-KZ"/>
        </w:rPr>
        <w:t xml:space="preserve">Зерттеу топтарындағы барлық студенттер </w:t>
      </w:r>
      <w:r>
        <w:rPr>
          <w:rFonts w:ascii="Times New Roman" w:hAnsi="Times New Roman" w:cs="Times New Roman"/>
          <w:sz w:val="28"/>
          <w:szCs w:val="28"/>
          <w:lang w:val="kk-KZ"/>
        </w:rPr>
        <w:t>ұялы</w:t>
      </w:r>
      <w:r w:rsidRPr="00507926">
        <w:rPr>
          <w:rFonts w:ascii="Times New Roman" w:hAnsi="Times New Roman" w:cs="Times New Roman"/>
          <w:sz w:val="28"/>
          <w:szCs w:val="28"/>
          <w:lang w:val="kk-KZ"/>
        </w:rPr>
        <w:t xml:space="preserve"> телефонды қолдан</w:t>
      </w:r>
      <w:r w:rsidR="006A521F">
        <w:rPr>
          <w:rFonts w:ascii="Times New Roman" w:hAnsi="Times New Roman" w:cs="Times New Roman"/>
          <w:sz w:val="28"/>
          <w:szCs w:val="28"/>
          <w:lang w:val="kk-KZ"/>
        </w:rPr>
        <w:t>а</w:t>
      </w:r>
      <w:r>
        <w:rPr>
          <w:rFonts w:ascii="Times New Roman" w:hAnsi="Times New Roman" w:cs="Times New Roman"/>
          <w:sz w:val="28"/>
          <w:szCs w:val="28"/>
          <w:lang w:val="kk-KZ"/>
        </w:rPr>
        <w:t>тындар</w:t>
      </w:r>
      <w:r w:rsidRPr="00507926">
        <w:rPr>
          <w:rFonts w:ascii="Times New Roman" w:hAnsi="Times New Roman" w:cs="Times New Roman"/>
          <w:sz w:val="28"/>
          <w:szCs w:val="28"/>
          <w:lang w:val="kk-KZ"/>
        </w:rPr>
        <w:t xml:space="preserve">, көп жағдайда iPhone және Redmi Smartphone (83,2%), Samsung фирмасының қарапайым </w:t>
      </w:r>
      <w:r>
        <w:rPr>
          <w:rFonts w:ascii="Times New Roman" w:hAnsi="Times New Roman" w:cs="Times New Roman"/>
          <w:sz w:val="28"/>
          <w:szCs w:val="28"/>
          <w:lang w:val="kk-KZ"/>
        </w:rPr>
        <w:t>ұялы</w:t>
      </w:r>
      <w:r w:rsidRPr="00507926">
        <w:rPr>
          <w:rFonts w:ascii="Times New Roman" w:hAnsi="Times New Roman" w:cs="Times New Roman"/>
          <w:sz w:val="28"/>
          <w:szCs w:val="28"/>
          <w:lang w:val="kk-KZ"/>
        </w:rPr>
        <w:t xml:space="preserve"> телефондары тек 29 студентте анықталды (16,8%).</w:t>
      </w:r>
      <w:r w:rsidR="002A404E">
        <w:rPr>
          <w:rFonts w:ascii="Times New Roman" w:hAnsi="Times New Roman" w:cs="Times New Roman"/>
          <w:sz w:val="28"/>
          <w:szCs w:val="28"/>
          <w:lang w:val="kk-KZ"/>
        </w:rPr>
        <w:t xml:space="preserve"> Зерттеу барысында анықталған көрсеткіштер нәтижесінде </w:t>
      </w:r>
      <w:r w:rsidR="002A404E" w:rsidRPr="00507926">
        <w:rPr>
          <w:rFonts w:ascii="Times New Roman" w:hAnsi="Times New Roman" w:cs="Times New Roman"/>
          <w:sz w:val="28"/>
          <w:szCs w:val="28"/>
          <w:lang w:val="kk-KZ"/>
        </w:rPr>
        <w:t xml:space="preserve">11 студент (6,4%) өз өмірін  </w:t>
      </w:r>
      <w:r w:rsidR="002A404E">
        <w:rPr>
          <w:rFonts w:ascii="Times New Roman" w:hAnsi="Times New Roman" w:cs="Times New Roman"/>
          <w:sz w:val="28"/>
          <w:szCs w:val="28"/>
          <w:lang w:val="kk-KZ"/>
        </w:rPr>
        <w:t>ұялы</w:t>
      </w:r>
      <w:r w:rsidR="002A404E" w:rsidRPr="00507926">
        <w:rPr>
          <w:rFonts w:ascii="Times New Roman" w:hAnsi="Times New Roman" w:cs="Times New Roman"/>
          <w:sz w:val="28"/>
          <w:szCs w:val="28"/>
          <w:lang w:val="kk-KZ"/>
        </w:rPr>
        <w:t xml:space="preserve"> телефонсыз </w:t>
      </w:r>
      <w:r w:rsidR="002A404E">
        <w:rPr>
          <w:rFonts w:ascii="Times New Roman" w:hAnsi="Times New Roman" w:cs="Times New Roman"/>
          <w:sz w:val="28"/>
          <w:szCs w:val="28"/>
          <w:lang w:val="kk-KZ"/>
        </w:rPr>
        <w:t>мүлде</w:t>
      </w:r>
      <w:r w:rsidR="00C47E92">
        <w:rPr>
          <w:rFonts w:ascii="Times New Roman" w:hAnsi="Times New Roman" w:cs="Times New Roman"/>
          <w:sz w:val="28"/>
          <w:szCs w:val="28"/>
          <w:lang w:val="kk-KZ"/>
        </w:rPr>
        <w:t>м</w:t>
      </w:r>
      <w:r w:rsidR="002A404E">
        <w:rPr>
          <w:rFonts w:ascii="Times New Roman" w:hAnsi="Times New Roman" w:cs="Times New Roman"/>
          <w:sz w:val="28"/>
          <w:szCs w:val="28"/>
          <w:lang w:val="kk-KZ"/>
        </w:rPr>
        <w:t xml:space="preserve"> </w:t>
      </w:r>
      <w:r w:rsidR="002A404E" w:rsidRPr="00507926">
        <w:rPr>
          <w:rFonts w:ascii="Times New Roman" w:hAnsi="Times New Roman" w:cs="Times New Roman"/>
          <w:sz w:val="28"/>
          <w:szCs w:val="28"/>
          <w:lang w:val="kk-KZ"/>
        </w:rPr>
        <w:t xml:space="preserve">елестете алмайды, 45 студент (26%)  өз өмірін </w:t>
      </w:r>
      <w:r w:rsidR="002A404E">
        <w:rPr>
          <w:rFonts w:ascii="Times New Roman" w:hAnsi="Times New Roman" w:cs="Times New Roman"/>
          <w:sz w:val="28"/>
          <w:szCs w:val="28"/>
          <w:lang w:val="kk-KZ"/>
        </w:rPr>
        <w:t>ұялы</w:t>
      </w:r>
      <w:r w:rsidR="002A404E" w:rsidRPr="00507926">
        <w:rPr>
          <w:rFonts w:ascii="Times New Roman" w:hAnsi="Times New Roman" w:cs="Times New Roman"/>
          <w:sz w:val="28"/>
          <w:szCs w:val="28"/>
          <w:lang w:val="kk-KZ"/>
        </w:rPr>
        <w:t xml:space="preserve"> телефонсыз </w:t>
      </w:r>
      <w:r w:rsidR="009A5A4F">
        <w:rPr>
          <w:rFonts w:ascii="Times New Roman" w:hAnsi="Times New Roman" w:cs="Times New Roman"/>
          <w:sz w:val="28"/>
          <w:szCs w:val="28"/>
          <w:lang w:val="kk-KZ"/>
        </w:rPr>
        <w:t xml:space="preserve">айтарлықтай </w:t>
      </w:r>
      <w:r w:rsidR="002A404E" w:rsidRPr="00507926">
        <w:rPr>
          <w:rFonts w:ascii="Times New Roman" w:hAnsi="Times New Roman" w:cs="Times New Roman"/>
          <w:sz w:val="28"/>
          <w:szCs w:val="28"/>
          <w:lang w:val="kk-KZ"/>
        </w:rPr>
        <w:t>дерлік елестете алмайды</w:t>
      </w:r>
      <w:r w:rsidR="002A404E" w:rsidRPr="009A5A4F">
        <w:rPr>
          <w:rFonts w:ascii="Times New Roman" w:hAnsi="Times New Roman" w:cs="Times New Roman"/>
          <w:sz w:val="28"/>
          <w:szCs w:val="28"/>
          <w:lang w:val="kk-KZ"/>
        </w:rPr>
        <w:t xml:space="preserve">, </w:t>
      </w:r>
      <w:r w:rsidR="009A5A4F" w:rsidRPr="009A5A4F">
        <w:rPr>
          <w:rFonts w:ascii="Times New Roman" w:hAnsi="Times New Roman" w:cs="Times New Roman"/>
          <w:sz w:val="28"/>
          <w:szCs w:val="28"/>
          <w:lang w:val="kk-KZ"/>
        </w:rPr>
        <w:t xml:space="preserve">91 студент (52,6%) </w:t>
      </w:r>
      <w:r w:rsidR="009A5A4F">
        <w:rPr>
          <w:rFonts w:ascii="Times New Roman" w:hAnsi="Times New Roman" w:cs="Times New Roman"/>
          <w:sz w:val="28"/>
          <w:szCs w:val="28"/>
          <w:lang w:val="kk-KZ"/>
        </w:rPr>
        <w:t>ұялы</w:t>
      </w:r>
      <w:r w:rsidR="009A5A4F" w:rsidRPr="009A5A4F">
        <w:rPr>
          <w:rFonts w:ascii="Times New Roman" w:hAnsi="Times New Roman" w:cs="Times New Roman"/>
          <w:sz w:val="28"/>
          <w:szCs w:val="28"/>
          <w:lang w:val="kk-KZ"/>
        </w:rPr>
        <w:t xml:space="preserve"> телефонсыз өмірді елестете алатынын, алайда ондай өмірдің түрлі қиындықтарға толы болатынын атап өтті</w:t>
      </w:r>
      <w:r w:rsidR="002A404E" w:rsidRPr="00507926">
        <w:rPr>
          <w:rFonts w:ascii="Times New Roman" w:hAnsi="Times New Roman" w:cs="Times New Roman"/>
          <w:sz w:val="28"/>
          <w:szCs w:val="28"/>
          <w:lang w:val="kk-KZ"/>
        </w:rPr>
        <w:t xml:space="preserve">, зерттеу тобының тек 26 студенті (15%) өз өмірлерін </w:t>
      </w:r>
      <w:r w:rsidR="002A404E">
        <w:rPr>
          <w:rFonts w:ascii="Times New Roman" w:hAnsi="Times New Roman" w:cs="Times New Roman"/>
          <w:sz w:val="28"/>
          <w:szCs w:val="28"/>
          <w:lang w:val="kk-KZ"/>
        </w:rPr>
        <w:t>ұялы</w:t>
      </w:r>
      <w:r w:rsidR="002A404E" w:rsidRPr="00507926">
        <w:rPr>
          <w:rFonts w:ascii="Times New Roman" w:hAnsi="Times New Roman" w:cs="Times New Roman"/>
          <w:sz w:val="28"/>
          <w:szCs w:val="28"/>
          <w:lang w:val="kk-KZ"/>
        </w:rPr>
        <w:t xml:space="preserve"> телефонсыз қалыпты елестете алады.</w:t>
      </w:r>
      <w:r w:rsidR="003A4815" w:rsidRPr="003A4815">
        <w:rPr>
          <w:lang w:val="kk-KZ"/>
        </w:rPr>
        <w:t xml:space="preserve"> </w:t>
      </w:r>
      <w:r w:rsidR="003A4815" w:rsidRPr="003A4815">
        <w:rPr>
          <w:rFonts w:ascii="Times New Roman" w:hAnsi="Times New Roman" w:cs="Times New Roman"/>
          <w:sz w:val="28"/>
          <w:szCs w:val="28"/>
          <w:lang w:val="kk-KZ"/>
        </w:rPr>
        <w:t>Яғни, зерттеу таңдауы</w:t>
      </w:r>
      <w:r w:rsidR="003A4815">
        <w:rPr>
          <w:rFonts w:ascii="Times New Roman" w:hAnsi="Times New Roman" w:cs="Times New Roman"/>
          <w:sz w:val="28"/>
          <w:szCs w:val="28"/>
          <w:lang w:val="kk-KZ"/>
        </w:rPr>
        <w:t>н</w:t>
      </w:r>
      <w:r w:rsidR="003A4815" w:rsidRPr="003A4815">
        <w:rPr>
          <w:rFonts w:ascii="Times New Roman" w:hAnsi="Times New Roman" w:cs="Times New Roman"/>
          <w:sz w:val="28"/>
          <w:szCs w:val="28"/>
          <w:lang w:val="kk-KZ"/>
        </w:rPr>
        <w:t xml:space="preserve"> </w:t>
      </w:r>
      <w:r w:rsidR="003A4815">
        <w:rPr>
          <w:rFonts w:ascii="Times New Roman" w:hAnsi="Times New Roman" w:cs="Times New Roman"/>
          <w:sz w:val="28"/>
          <w:szCs w:val="28"/>
          <w:lang w:val="kk-KZ"/>
        </w:rPr>
        <w:t xml:space="preserve">ұялы </w:t>
      </w:r>
      <w:r w:rsidR="003A4815" w:rsidRPr="003A4815">
        <w:rPr>
          <w:rFonts w:ascii="Times New Roman" w:hAnsi="Times New Roman" w:cs="Times New Roman"/>
          <w:sz w:val="28"/>
          <w:szCs w:val="28"/>
          <w:lang w:val="kk-KZ"/>
        </w:rPr>
        <w:t>телефонсыз өмірді әртүрлі қабылдайтын студенттердің то</w:t>
      </w:r>
      <w:r w:rsidR="00633083">
        <w:rPr>
          <w:rFonts w:ascii="Times New Roman" w:hAnsi="Times New Roman" w:cs="Times New Roman"/>
          <w:sz w:val="28"/>
          <w:szCs w:val="28"/>
          <w:lang w:val="kk-KZ"/>
        </w:rPr>
        <w:t>бын</w:t>
      </w:r>
      <w:r w:rsidR="003A4815" w:rsidRPr="003A4815">
        <w:rPr>
          <w:rFonts w:ascii="Times New Roman" w:hAnsi="Times New Roman" w:cs="Times New Roman"/>
          <w:sz w:val="28"/>
          <w:szCs w:val="28"/>
          <w:lang w:val="kk-KZ"/>
        </w:rPr>
        <w:t xml:space="preserve"> қамт</w:t>
      </w:r>
      <w:r w:rsidR="003A4815">
        <w:rPr>
          <w:rFonts w:ascii="Times New Roman" w:hAnsi="Times New Roman" w:cs="Times New Roman"/>
          <w:sz w:val="28"/>
          <w:szCs w:val="28"/>
          <w:lang w:val="kk-KZ"/>
        </w:rPr>
        <w:t>ы</w:t>
      </w:r>
      <w:r w:rsidR="003A4815" w:rsidRPr="003A4815">
        <w:rPr>
          <w:rFonts w:ascii="Times New Roman" w:hAnsi="Times New Roman" w:cs="Times New Roman"/>
          <w:sz w:val="28"/>
          <w:szCs w:val="28"/>
          <w:lang w:val="kk-KZ"/>
        </w:rPr>
        <w:t>ды.</w:t>
      </w:r>
    </w:p>
    <w:p w14:paraId="4B3EA010" w14:textId="77777777" w:rsidR="00D45649" w:rsidRDefault="00D45649" w:rsidP="00D45649">
      <w:pPr>
        <w:tabs>
          <w:tab w:val="left" w:pos="142"/>
        </w:tabs>
        <w:spacing w:after="0" w:line="240" w:lineRule="auto"/>
        <w:ind w:firstLine="567"/>
        <w:contextualSpacing/>
        <w:jc w:val="both"/>
        <w:rPr>
          <w:rFonts w:ascii="Times New Roman" w:hAnsi="Times New Roman" w:cs="Times New Roman"/>
          <w:sz w:val="28"/>
          <w:szCs w:val="28"/>
          <w:lang w:val="kk-KZ"/>
        </w:rPr>
      </w:pPr>
      <w:r w:rsidRPr="00942A7C">
        <w:rPr>
          <w:rFonts w:ascii="Times New Roman" w:hAnsi="Times New Roman" w:cs="Times New Roman"/>
          <w:b/>
          <w:bCs/>
          <w:sz w:val="28"/>
          <w:szCs w:val="28"/>
          <w:lang w:val="kk-KZ"/>
        </w:rPr>
        <w:t xml:space="preserve">Зерттеу нәтижелерінің сенімділігі мен </w:t>
      </w:r>
      <w:r>
        <w:rPr>
          <w:rFonts w:ascii="Times New Roman" w:hAnsi="Times New Roman" w:cs="Times New Roman"/>
          <w:b/>
          <w:bCs/>
          <w:sz w:val="28"/>
          <w:szCs w:val="28"/>
          <w:lang w:val="kk-KZ"/>
        </w:rPr>
        <w:t>дәлдігі</w:t>
      </w:r>
      <w:r w:rsidRPr="00BA3CE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зерттелінетін параметрлердің арасындағы айырмашылықтардың статистикалық мәнділігі мен сыналушылардың  таңдауының </w:t>
      </w:r>
      <w:r w:rsidRPr="00BA3CEB">
        <w:rPr>
          <w:rFonts w:ascii="Times New Roman" w:hAnsi="Times New Roman" w:cs="Times New Roman"/>
          <w:sz w:val="28"/>
          <w:szCs w:val="28"/>
          <w:lang w:val="kk-KZ"/>
        </w:rPr>
        <w:t xml:space="preserve"> репрезентативтілігімен </w:t>
      </w:r>
      <w:r>
        <w:rPr>
          <w:rFonts w:ascii="Times New Roman" w:hAnsi="Times New Roman" w:cs="Times New Roman"/>
          <w:sz w:val="28"/>
          <w:szCs w:val="28"/>
          <w:lang w:val="kk-KZ"/>
        </w:rPr>
        <w:t>бекітіледі</w:t>
      </w:r>
      <w:r w:rsidRPr="00BA3CE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7BA5396A" w14:textId="59CB1914" w:rsidR="0045338F" w:rsidRPr="00C232DB" w:rsidRDefault="00A24ADA" w:rsidP="0045338F">
      <w:pPr>
        <w:spacing w:after="0" w:line="240" w:lineRule="auto"/>
        <w:ind w:firstLine="567"/>
        <w:contextualSpacing/>
        <w:jc w:val="both"/>
        <w:rPr>
          <w:rFonts w:ascii="Times New Roman" w:hAnsi="Times New Roman" w:cs="Times New Roman"/>
          <w:sz w:val="28"/>
          <w:szCs w:val="28"/>
          <w:lang w:val="kk-KZ"/>
        </w:rPr>
      </w:pPr>
      <w:r w:rsidRPr="006308C4">
        <w:rPr>
          <w:rFonts w:ascii="Times New Roman" w:hAnsi="Times New Roman" w:cs="Times New Roman"/>
          <w:sz w:val="28"/>
          <w:szCs w:val="28"/>
          <w:lang w:val="kk-KZ"/>
        </w:rPr>
        <w:t xml:space="preserve">Эмпирикалық зерттеу нәтижелерін өңдеу кезінде </w:t>
      </w:r>
      <w:r w:rsidRPr="0050609F">
        <w:rPr>
          <w:rFonts w:ascii="Times New Roman" w:hAnsi="Times New Roman" w:cs="Times New Roman"/>
          <w:sz w:val="28"/>
          <w:szCs w:val="28"/>
          <w:lang w:val="kk-KZ"/>
        </w:rPr>
        <w:t>Манна</w:t>
      </w:r>
      <w:r w:rsidRPr="006308C4">
        <w:rPr>
          <w:rFonts w:ascii="Times New Roman" w:hAnsi="Times New Roman" w:cs="Times New Roman"/>
          <w:sz w:val="28"/>
          <w:szCs w:val="28"/>
          <w:lang w:val="kk-KZ"/>
        </w:rPr>
        <w:t>-Уитни</w:t>
      </w:r>
      <w:r>
        <w:rPr>
          <w:rFonts w:ascii="Times New Roman" w:hAnsi="Times New Roman" w:cs="Times New Roman"/>
          <w:sz w:val="28"/>
          <w:szCs w:val="28"/>
          <w:lang w:val="kk-KZ"/>
        </w:rPr>
        <w:t>дің</w:t>
      </w:r>
      <w:r w:rsidRPr="00A24ADA">
        <w:rPr>
          <w:rFonts w:ascii="Times New Roman" w:hAnsi="Times New Roman" w:cs="Times New Roman"/>
          <w:sz w:val="28"/>
          <w:szCs w:val="28"/>
          <w:lang w:val="kk-KZ"/>
        </w:rPr>
        <w:t xml:space="preserve"> параметрлік емес</w:t>
      </w:r>
      <w:r w:rsidRPr="006308C4">
        <w:rPr>
          <w:rFonts w:ascii="Times New Roman" w:hAnsi="Times New Roman" w:cs="Times New Roman"/>
          <w:sz w:val="28"/>
          <w:szCs w:val="28"/>
          <w:lang w:val="kk-KZ"/>
        </w:rPr>
        <w:t xml:space="preserve"> салыстырмалы талдау әдістері, корреляциялық және факторлық талдау әдістері, с</w:t>
      </w:r>
      <w:r>
        <w:rPr>
          <w:rFonts w:ascii="Times New Roman" w:hAnsi="Times New Roman" w:cs="Times New Roman"/>
          <w:sz w:val="28"/>
          <w:szCs w:val="28"/>
          <w:lang w:val="kk-KZ"/>
        </w:rPr>
        <w:t>уреттеуші</w:t>
      </w:r>
      <w:r w:rsidRPr="006308C4">
        <w:rPr>
          <w:rFonts w:ascii="Times New Roman" w:hAnsi="Times New Roman" w:cs="Times New Roman"/>
          <w:sz w:val="28"/>
          <w:szCs w:val="28"/>
          <w:lang w:val="kk-KZ"/>
        </w:rPr>
        <w:t xml:space="preserve"> статистика, альфа Кронбах критерийі, критерийлік валид</w:t>
      </w:r>
      <w:r>
        <w:rPr>
          <w:rFonts w:ascii="Times New Roman" w:hAnsi="Times New Roman" w:cs="Times New Roman"/>
          <w:sz w:val="28"/>
          <w:szCs w:val="28"/>
          <w:lang w:val="kk-KZ"/>
        </w:rPr>
        <w:t>т</w:t>
      </w:r>
      <w:r w:rsidR="00EA5BD9">
        <w:rPr>
          <w:rFonts w:ascii="Times New Roman" w:hAnsi="Times New Roman" w:cs="Times New Roman"/>
          <w:sz w:val="28"/>
          <w:szCs w:val="28"/>
          <w:lang w:val="kk-KZ"/>
        </w:rPr>
        <w:t>тілік</w:t>
      </w:r>
      <w:r w:rsidRPr="006308C4">
        <w:rPr>
          <w:rFonts w:ascii="Times New Roman" w:hAnsi="Times New Roman" w:cs="Times New Roman"/>
          <w:sz w:val="28"/>
          <w:szCs w:val="28"/>
          <w:lang w:val="kk-KZ"/>
        </w:rPr>
        <w:t xml:space="preserve"> және басқа да статистикалық талдау </w:t>
      </w:r>
      <w:r>
        <w:rPr>
          <w:rFonts w:ascii="Times New Roman" w:hAnsi="Times New Roman" w:cs="Times New Roman"/>
          <w:sz w:val="28"/>
          <w:szCs w:val="28"/>
          <w:lang w:val="kk-KZ"/>
        </w:rPr>
        <w:t>тәсілдері</w:t>
      </w:r>
      <w:r w:rsidRPr="006308C4">
        <w:rPr>
          <w:rFonts w:ascii="Times New Roman" w:hAnsi="Times New Roman" w:cs="Times New Roman"/>
          <w:sz w:val="28"/>
          <w:szCs w:val="28"/>
          <w:lang w:val="kk-KZ"/>
        </w:rPr>
        <w:t xml:space="preserve"> қолданылды.</w:t>
      </w:r>
      <w:r w:rsidR="00281F7D">
        <w:rPr>
          <w:rFonts w:ascii="Times New Roman" w:hAnsi="Times New Roman" w:cs="Times New Roman"/>
          <w:sz w:val="28"/>
          <w:szCs w:val="28"/>
          <w:lang w:val="kk-KZ"/>
        </w:rPr>
        <w:t xml:space="preserve"> </w:t>
      </w:r>
      <w:r w:rsidR="00281F7D" w:rsidRPr="006308C4">
        <w:rPr>
          <w:rFonts w:ascii="Times New Roman" w:hAnsi="Times New Roman" w:cs="Times New Roman"/>
          <w:sz w:val="28"/>
          <w:szCs w:val="28"/>
          <w:lang w:val="kk-KZ"/>
        </w:rPr>
        <w:t>Зерттеудің теориялық талдау нәтижелерінің негізд</w:t>
      </w:r>
      <w:r w:rsidR="00281F7D">
        <w:rPr>
          <w:rFonts w:ascii="Times New Roman" w:hAnsi="Times New Roman" w:cs="Times New Roman"/>
          <w:sz w:val="28"/>
          <w:szCs w:val="28"/>
          <w:lang w:val="kk-KZ"/>
        </w:rPr>
        <w:t>елуі,</w:t>
      </w:r>
      <w:r w:rsidR="00281F7D" w:rsidRPr="006308C4">
        <w:rPr>
          <w:rFonts w:ascii="Times New Roman" w:hAnsi="Times New Roman" w:cs="Times New Roman"/>
          <w:sz w:val="28"/>
          <w:szCs w:val="28"/>
          <w:lang w:val="kk-KZ"/>
        </w:rPr>
        <w:t xml:space="preserve"> олардың мазмұндық </w:t>
      </w:r>
      <w:r w:rsidR="00281F7D">
        <w:rPr>
          <w:rFonts w:ascii="Times New Roman" w:hAnsi="Times New Roman" w:cs="Times New Roman"/>
          <w:sz w:val="28"/>
          <w:szCs w:val="28"/>
          <w:lang w:val="kk-KZ"/>
        </w:rPr>
        <w:t>валидтілігімен</w:t>
      </w:r>
      <w:r w:rsidR="00281F7D" w:rsidRPr="006308C4">
        <w:rPr>
          <w:rFonts w:ascii="Times New Roman" w:hAnsi="Times New Roman" w:cs="Times New Roman"/>
          <w:sz w:val="28"/>
          <w:szCs w:val="28"/>
          <w:lang w:val="kk-KZ"/>
        </w:rPr>
        <w:t xml:space="preserve">, эксперименттік </w:t>
      </w:r>
      <w:r w:rsidR="00281F7D">
        <w:rPr>
          <w:rFonts w:ascii="Times New Roman" w:hAnsi="Times New Roman" w:cs="Times New Roman"/>
          <w:sz w:val="28"/>
          <w:szCs w:val="28"/>
          <w:lang w:val="kk-KZ"/>
        </w:rPr>
        <w:t>бектілумен</w:t>
      </w:r>
      <w:r w:rsidR="00281F7D" w:rsidRPr="006308C4">
        <w:rPr>
          <w:rFonts w:ascii="Times New Roman" w:hAnsi="Times New Roman" w:cs="Times New Roman"/>
          <w:sz w:val="28"/>
          <w:szCs w:val="28"/>
          <w:lang w:val="kk-KZ"/>
        </w:rPr>
        <w:t>, логикалық қайшылықсыздығы</w:t>
      </w:r>
      <w:r w:rsidR="00281F7D">
        <w:rPr>
          <w:rFonts w:ascii="Times New Roman" w:hAnsi="Times New Roman" w:cs="Times New Roman"/>
          <w:sz w:val="28"/>
          <w:szCs w:val="28"/>
          <w:lang w:val="kk-KZ"/>
        </w:rPr>
        <w:t>мен</w:t>
      </w:r>
      <w:r w:rsidR="00281F7D" w:rsidRPr="006308C4">
        <w:rPr>
          <w:rFonts w:ascii="Times New Roman" w:hAnsi="Times New Roman" w:cs="Times New Roman"/>
          <w:sz w:val="28"/>
          <w:szCs w:val="28"/>
          <w:lang w:val="kk-KZ"/>
        </w:rPr>
        <w:t xml:space="preserve"> және басқа зерттеушілердің </w:t>
      </w:r>
      <w:r w:rsidR="00281F7D">
        <w:rPr>
          <w:rFonts w:ascii="Times New Roman" w:hAnsi="Times New Roman" w:cs="Times New Roman"/>
          <w:sz w:val="28"/>
          <w:szCs w:val="28"/>
          <w:lang w:val="kk-KZ"/>
        </w:rPr>
        <w:t>мәліметтерінің сәйкестігімен</w:t>
      </w:r>
      <w:r w:rsidR="00281F7D" w:rsidRPr="006308C4">
        <w:rPr>
          <w:rFonts w:ascii="Times New Roman" w:hAnsi="Times New Roman" w:cs="Times New Roman"/>
          <w:sz w:val="28"/>
          <w:szCs w:val="28"/>
          <w:lang w:val="kk-KZ"/>
        </w:rPr>
        <w:t xml:space="preserve"> туындайды</w:t>
      </w:r>
      <w:r w:rsidR="0044779B">
        <w:rPr>
          <w:rFonts w:ascii="Times New Roman" w:hAnsi="Times New Roman" w:cs="Times New Roman"/>
          <w:sz w:val="28"/>
          <w:szCs w:val="28"/>
          <w:lang w:val="kk-KZ"/>
        </w:rPr>
        <w:t>.</w:t>
      </w:r>
      <w:r w:rsidR="00281F7D" w:rsidRPr="006308C4">
        <w:rPr>
          <w:rFonts w:ascii="Times New Roman" w:hAnsi="Times New Roman" w:cs="Times New Roman"/>
          <w:sz w:val="28"/>
          <w:szCs w:val="28"/>
          <w:lang w:val="kk-KZ"/>
        </w:rPr>
        <w:t xml:space="preserve"> </w:t>
      </w:r>
      <w:r w:rsidR="0044779B">
        <w:rPr>
          <w:rFonts w:ascii="Times New Roman" w:hAnsi="Times New Roman" w:cs="Times New Roman"/>
          <w:sz w:val="28"/>
          <w:szCs w:val="28"/>
          <w:lang w:val="kk-KZ"/>
        </w:rPr>
        <w:t>Т</w:t>
      </w:r>
      <w:r w:rsidR="00281F7D" w:rsidRPr="006308C4">
        <w:rPr>
          <w:rFonts w:ascii="Times New Roman" w:hAnsi="Times New Roman" w:cs="Times New Roman"/>
          <w:sz w:val="28"/>
          <w:szCs w:val="28"/>
          <w:lang w:val="kk-KZ"/>
        </w:rPr>
        <w:t>еориялық және эмпирикалық зерттеулердің нәтижелерін</w:t>
      </w:r>
      <w:r w:rsidR="003B6F45">
        <w:rPr>
          <w:rFonts w:ascii="Times New Roman" w:hAnsi="Times New Roman" w:cs="Times New Roman"/>
          <w:sz w:val="28"/>
          <w:szCs w:val="28"/>
          <w:lang w:val="kk-KZ"/>
        </w:rPr>
        <w:t>ің</w:t>
      </w:r>
      <w:r w:rsidR="00F67406">
        <w:rPr>
          <w:rFonts w:ascii="Times New Roman" w:hAnsi="Times New Roman" w:cs="Times New Roman"/>
          <w:sz w:val="28"/>
          <w:szCs w:val="28"/>
          <w:lang w:val="kk-KZ"/>
        </w:rPr>
        <w:t xml:space="preserve"> </w:t>
      </w:r>
      <w:r w:rsidR="003B6F45" w:rsidRPr="003B6F45">
        <w:rPr>
          <w:rFonts w:ascii="Times New Roman" w:hAnsi="Times New Roman" w:cs="Times New Roman"/>
          <w:sz w:val="28"/>
          <w:szCs w:val="28"/>
          <w:lang w:val="kk-KZ"/>
        </w:rPr>
        <w:t>көрініс</w:t>
      </w:r>
      <w:r w:rsidR="00993186">
        <w:rPr>
          <w:rFonts w:ascii="Times New Roman" w:hAnsi="Times New Roman" w:cs="Times New Roman"/>
          <w:sz w:val="28"/>
          <w:szCs w:val="28"/>
          <w:lang w:val="kk-KZ"/>
        </w:rPr>
        <w:t>і</w:t>
      </w:r>
      <w:r w:rsidR="003B6F45" w:rsidRPr="003B6F45">
        <w:rPr>
          <w:rFonts w:ascii="Times New Roman" w:hAnsi="Times New Roman" w:cs="Times New Roman"/>
          <w:sz w:val="28"/>
          <w:szCs w:val="28"/>
          <w:lang w:val="kk-KZ"/>
        </w:rPr>
        <w:t xml:space="preserve"> </w:t>
      </w:r>
      <w:r w:rsidR="00C232DB">
        <w:rPr>
          <w:rFonts w:ascii="Times New Roman" w:hAnsi="Times New Roman" w:cs="Times New Roman"/>
          <w:sz w:val="28"/>
          <w:szCs w:val="28"/>
          <w:lang w:val="kk-KZ"/>
        </w:rPr>
        <w:t xml:space="preserve">кеңінен апробациядан өтіп </w:t>
      </w:r>
      <w:r w:rsidR="00F67406" w:rsidRPr="006308C4">
        <w:rPr>
          <w:rFonts w:ascii="Times New Roman" w:hAnsi="Times New Roman" w:cs="Times New Roman"/>
          <w:sz w:val="28"/>
          <w:szCs w:val="28"/>
          <w:lang w:val="kk-KZ"/>
        </w:rPr>
        <w:t>ғылыми</w:t>
      </w:r>
      <w:r w:rsidR="00F67406">
        <w:rPr>
          <w:rFonts w:ascii="Times New Roman" w:hAnsi="Times New Roman" w:cs="Times New Roman"/>
          <w:sz w:val="28"/>
          <w:szCs w:val="28"/>
          <w:lang w:val="kk-KZ"/>
        </w:rPr>
        <w:t>-практикалық</w:t>
      </w:r>
      <w:r w:rsidR="00F67406" w:rsidRPr="006308C4">
        <w:rPr>
          <w:rFonts w:ascii="Times New Roman" w:hAnsi="Times New Roman" w:cs="Times New Roman"/>
          <w:sz w:val="28"/>
          <w:szCs w:val="28"/>
          <w:lang w:val="kk-KZ"/>
        </w:rPr>
        <w:t xml:space="preserve"> </w:t>
      </w:r>
      <w:r w:rsidR="00F67406">
        <w:rPr>
          <w:rFonts w:ascii="Times New Roman" w:hAnsi="Times New Roman" w:cs="Times New Roman"/>
          <w:sz w:val="28"/>
          <w:szCs w:val="28"/>
          <w:lang w:val="kk-KZ"/>
        </w:rPr>
        <w:t>семинар, конференцияларда</w:t>
      </w:r>
      <w:r w:rsidR="00F67406" w:rsidRPr="006308C4">
        <w:rPr>
          <w:rFonts w:ascii="Times New Roman" w:hAnsi="Times New Roman" w:cs="Times New Roman"/>
          <w:sz w:val="28"/>
          <w:szCs w:val="28"/>
          <w:lang w:val="kk-KZ"/>
        </w:rPr>
        <w:t xml:space="preserve">, ғылыми </w:t>
      </w:r>
      <w:r w:rsidR="00F67406" w:rsidRPr="0044779B">
        <w:rPr>
          <w:rFonts w:ascii="Times New Roman" w:hAnsi="Times New Roman" w:cs="Times New Roman"/>
          <w:sz w:val="28"/>
          <w:szCs w:val="28"/>
          <w:lang w:val="kk-KZ"/>
        </w:rPr>
        <w:t xml:space="preserve">басылымдарда </w:t>
      </w:r>
      <w:r w:rsidR="00703EB5">
        <w:rPr>
          <w:rFonts w:ascii="Times New Roman" w:hAnsi="Times New Roman" w:cs="Times New Roman"/>
          <w:sz w:val="28"/>
          <w:szCs w:val="28"/>
          <w:lang w:val="kk-KZ"/>
        </w:rPr>
        <w:t xml:space="preserve">мақала </w:t>
      </w:r>
      <w:r w:rsidR="00F67406" w:rsidRPr="0044779B">
        <w:rPr>
          <w:rFonts w:ascii="Times New Roman" w:hAnsi="Times New Roman" w:cs="Times New Roman"/>
          <w:sz w:val="28"/>
          <w:szCs w:val="28"/>
          <w:lang w:val="kk-KZ"/>
        </w:rPr>
        <w:t>жариялануы</w:t>
      </w:r>
      <w:r w:rsidR="00F67406" w:rsidRPr="006308C4">
        <w:rPr>
          <w:rFonts w:ascii="Times New Roman" w:hAnsi="Times New Roman" w:cs="Times New Roman"/>
          <w:sz w:val="28"/>
          <w:szCs w:val="28"/>
          <w:lang w:val="kk-KZ"/>
        </w:rPr>
        <w:t xml:space="preserve"> </w:t>
      </w:r>
      <w:r w:rsidR="00281F7D" w:rsidRPr="003B6F45">
        <w:rPr>
          <w:rFonts w:ascii="Times New Roman" w:hAnsi="Times New Roman" w:cs="Times New Roman"/>
          <w:sz w:val="28"/>
          <w:szCs w:val="28"/>
          <w:lang w:val="kk-KZ"/>
        </w:rPr>
        <w:t xml:space="preserve">арқылы  </w:t>
      </w:r>
      <w:r w:rsidR="00C232DB" w:rsidRPr="00C232DB">
        <w:rPr>
          <w:rFonts w:ascii="Times New Roman" w:hAnsi="Times New Roman" w:cs="Times New Roman"/>
          <w:sz w:val="28"/>
          <w:szCs w:val="28"/>
          <w:lang w:val="kk-KZ"/>
        </w:rPr>
        <w:t>дәлелденеді.</w:t>
      </w:r>
    </w:p>
    <w:p w14:paraId="4617DD8A" w14:textId="33EE9335" w:rsidR="00BD09A0" w:rsidRDefault="00BD09A0" w:rsidP="00BD09A0">
      <w:pPr>
        <w:spacing w:after="0" w:line="240" w:lineRule="auto"/>
        <w:ind w:firstLine="567"/>
        <w:contextualSpacing/>
        <w:jc w:val="both"/>
        <w:rPr>
          <w:rFonts w:ascii="Times New Roman" w:hAnsi="Times New Roman" w:cs="Times New Roman"/>
          <w:sz w:val="28"/>
          <w:szCs w:val="28"/>
          <w:lang w:val="kk-KZ"/>
        </w:rPr>
      </w:pPr>
      <w:r w:rsidRPr="00F368AE">
        <w:rPr>
          <w:rFonts w:ascii="Times New Roman" w:hAnsi="Times New Roman" w:cs="Times New Roman"/>
          <w:sz w:val="28"/>
          <w:szCs w:val="28"/>
          <w:lang w:val="kk-KZ"/>
        </w:rPr>
        <w:t xml:space="preserve">Зерттеу барысында студенттердің </w:t>
      </w:r>
      <w:r>
        <w:rPr>
          <w:rFonts w:ascii="Times New Roman" w:hAnsi="Times New Roman" w:cs="Times New Roman"/>
          <w:sz w:val="28"/>
          <w:szCs w:val="28"/>
          <w:lang w:val="kk-KZ"/>
        </w:rPr>
        <w:t xml:space="preserve">ұялы </w:t>
      </w:r>
      <w:r w:rsidRPr="00F368AE">
        <w:rPr>
          <w:rFonts w:ascii="Times New Roman" w:hAnsi="Times New Roman" w:cs="Times New Roman"/>
          <w:sz w:val="28"/>
          <w:szCs w:val="28"/>
          <w:lang w:val="kk-KZ"/>
        </w:rPr>
        <w:t>телефонды шамадан тыс пайдалану жағдайында созылмалы стресс</w:t>
      </w:r>
      <w:r>
        <w:rPr>
          <w:rFonts w:ascii="Times New Roman" w:hAnsi="Times New Roman" w:cs="Times New Roman"/>
          <w:sz w:val="28"/>
          <w:szCs w:val="28"/>
          <w:lang w:val="kk-KZ"/>
        </w:rPr>
        <w:t xml:space="preserve"> пен резильенттіліктің </w:t>
      </w:r>
      <w:r w:rsidRPr="00F368AE">
        <w:rPr>
          <w:rFonts w:ascii="Times New Roman" w:hAnsi="Times New Roman" w:cs="Times New Roman"/>
          <w:sz w:val="28"/>
          <w:szCs w:val="28"/>
          <w:lang w:val="kk-KZ"/>
        </w:rPr>
        <w:t xml:space="preserve">рөлі анықталатын </w:t>
      </w:r>
      <w:r w:rsidRPr="002D173B">
        <w:rPr>
          <w:rFonts w:ascii="Times New Roman" w:hAnsi="Times New Roman" w:cs="Times New Roman"/>
          <w:sz w:val="28"/>
          <w:szCs w:val="28"/>
          <w:lang w:val="kk-KZ"/>
        </w:rPr>
        <w:t>ғылыми міндеттер шешілді,</w:t>
      </w:r>
      <w:r w:rsidRPr="00F368AE">
        <w:rPr>
          <w:rFonts w:ascii="Times New Roman" w:hAnsi="Times New Roman" w:cs="Times New Roman"/>
          <w:sz w:val="28"/>
          <w:szCs w:val="28"/>
          <w:lang w:val="kk-KZ"/>
        </w:rPr>
        <w:t xml:space="preserve"> ол </w:t>
      </w:r>
      <w:r w:rsidR="00987B74">
        <w:rPr>
          <w:rFonts w:ascii="Times New Roman" w:hAnsi="Times New Roman" w:cs="Times New Roman"/>
          <w:sz w:val="28"/>
          <w:szCs w:val="28"/>
          <w:lang w:val="kk-KZ"/>
        </w:rPr>
        <w:t>шамадан тыс пайдалануғ</w:t>
      </w:r>
      <w:r w:rsidR="00780CE2">
        <w:rPr>
          <w:rFonts w:ascii="Times New Roman" w:hAnsi="Times New Roman" w:cs="Times New Roman"/>
          <w:sz w:val="28"/>
          <w:szCs w:val="28"/>
          <w:lang w:val="kk-KZ"/>
        </w:rPr>
        <w:t xml:space="preserve">а </w:t>
      </w:r>
      <w:r w:rsidRPr="00F368AE">
        <w:rPr>
          <w:rFonts w:ascii="Times New Roman" w:hAnsi="Times New Roman" w:cs="Times New Roman"/>
          <w:sz w:val="28"/>
          <w:szCs w:val="28"/>
          <w:lang w:val="kk-KZ"/>
        </w:rPr>
        <w:t>бейімділікке қатысты тәуекел тобына жататын студенттерді ерте анықтау</w:t>
      </w:r>
      <w:r>
        <w:rPr>
          <w:rFonts w:ascii="Times New Roman" w:hAnsi="Times New Roman" w:cs="Times New Roman"/>
          <w:sz w:val="28"/>
          <w:szCs w:val="28"/>
          <w:lang w:val="kk-KZ"/>
        </w:rPr>
        <w:t>ға</w:t>
      </w:r>
      <w:r w:rsidRPr="00F368AE">
        <w:rPr>
          <w:rFonts w:ascii="Times New Roman" w:hAnsi="Times New Roman" w:cs="Times New Roman"/>
          <w:sz w:val="28"/>
          <w:szCs w:val="28"/>
          <w:lang w:val="kk-KZ"/>
        </w:rPr>
        <w:t xml:space="preserve"> және студенттердің жоғары оқу орнында оқыту процесінде </w:t>
      </w:r>
      <w:r>
        <w:rPr>
          <w:rFonts w:ascii="Times New Roman" w:hAnsi="Times New Roman" w:cs="Times New Roman"/>
          <w:sz w:val="28"/>
          <w:szCs w:val="28"/>
          <w:lang w:val="kk-KZ"/>
        </w:rPr>
        <w:t>ұялы</w:t>
      </w:r>
      <w:r w:rsidRPr="00F368AE">
        <w:rPr>
          <w:rFonts w:ascii="Times New Roman" w:hAnsi="Times New Roman" w:cs="Times New Roman"/>
          <w:sz w:val="28"/>
          <w:szCs w:val="28"/>
          <w:lang w:val="kk-KZ"/>
        </w:rPr>
        <w:t xml:space="preserve"> телефонды пайдалануын реттеуге арналған ұсыныстарды негіздеу</w:t>
      </w:r>
      <w:r>
        <w:rPr>
          <w:rFonts w:ascii="Times New Roman" w:hAnsi="Times New Roman" w:cs="Times New Roman"/>
          <w:sz w:val="28"/>
          <w:szCs w:val="28"/>
          <w:lang w:val="kk-KZ"/>
        </w:rPr>
        <w:t>ге бағытталды.</w:t>
      </w:r>
    </w:p>
    <w:p w14:paraId="50E410CE" w14:textId="6495D1A6" w:rsidR="00BD09A0" w:rsidRDefault="00BD09A0" w:rsidP="00BD09A0">
      <w:pPr>
        <w:tabs>
          <w:tab w:val="left" w:pos="142"/>
        </w:tabs>
        <w:spacing w:after="0" w:line="240" w:lineRule="auto"/>
        <w:ind w:firstLine="567"/>
        <w:contextualSpacing/>
        <w:jc w:val="both"/>
        <w:rPr>
          <w:rFonts w:ascii="Times New Roman" w:hAnsi="Times New Roman" w:cs="Times New Roman"/>
          <w:sz w:val="28"/>
          <w:szCs w:val="28"/>
          <w:lang w:val="kk-KZ"/>
        </w:rPr>
      </w:pPr>
      <w:r w:rsidRPr="00711012">
        <w:rPr>
          <w:rFonts w:ascii="Times New Roman" w:hAnsi="Times New Roman" w:cs="Times New Roman"/>
          <w:sz w:val="28"/>
          <w:szCs w:val="28"/>
          <w:lang w:val="kk-KZ"/>
        </w:rPr>
        <w:t>Студенттердің тәуелді</w:t>
      </w:r>
      <w:r>
        <w:rPr>
          <w:rFonts w:ascii="Times New Roman" w:hAnsi="Times New Roman" w:cs="Times New Roman"/>
          <w:sz w:val="28"/>
          <w:szCs w:val="28"/>
          <w:lang w:val="kk-KZ"/>
        </w:rPr>
        <w:t xml:space="preserve"> мінез-құлқының дамуын</w:t>
      </w:r>
      <w:r w:rsidRPr="00711012">
        <w:rPr>
          <w:rFonts w:ascii="Times New Roman" w:hAnsi="Times New Roman" w:cs="Times New Roman"/>
          <w:sz w:val="28"/>
          <w:szCs w:val="28"/>
          <w:lang w:val="kk-KZ"/>
        </w:rPr>
        <w:t xml:space="preserve"> ерте алдын алу </w:t>
      </w:r>
      <w:r>
        <w:rPr>
          <w:rFonts w:ascii="Times New Roman" w:hAnsi="Times New Roman" w:cs="Times New Roman"/>
          <w:sz w:val="28"/>
          <w:szCs w:val="28"/>
          <w:lang w:val="kk-KZ"/>
        </w:rPr>
        <w:t xml:space="preserve">жағдайы </w:t>
      </w:r>
      <w:r w:rsidRPr="00711012">
        <w:rPr>
          <w:rFonts w:ascii="Times New Roman" w:hAnsi="Times New Roman" w:cs="Times New Roman"/>
          <w:sz w:val="28"/>
          <w:szCs w:val="28"/>
          <w:lang w:val="kk-KZ"/>
        </w:rPr>
        <w:t>олардың физикалық және психикалық денсаулығын сақтауға ықпал етеді, сонымен қатар оқу жетістігіне, өнімділікке және жасөспірімдік кезеңге тән жеке тұлғалық дамуға оң әсерін тигізеді.</w:t>
      </w:r>
    </w:p>
    <w:p w14:paraId="4A83E328" w14:textId="60785F70" w:rsidR="00BD09A0" w:rsidRDefault="00BD09A0" w:rsidP="00AB70B2">
      <w:pPr>
        <w:tabs>
          <w:tab w:val="left" w:pos="142"/>
        </w:tabs>
        <w:spacing w:after="0" w:line="240" w:lineRule="auto"/>
        <w:ind w:firstLine="567"/>
        <w:contextualSpacing/>
        <w:jc w:val="both"/>
        <w:rPr>
          <w:rFonts w:ascii="Times New Roman" w:hAnsi="Times New Roman" w:cs="Times New Roman"/>
          <w:sz w:val="28"/>
          <w:szCs w:val="28"/>
          <w:lang w:val="kk-KZ"/>
        </w:rPr>
      </w:pPr>
      <w:r w:rsidRPr="00812277">
        <w:rPr>
          <w:rFonts w:ascii="Times New Roman" w:hAnsi="Times New Roman" w:cs="Times New Roman"/>
          <w:b/>
          <w:bCs/>
          <w:sz w:val="28"/>
          <w:szCs w:val="28"/>
          <w:lang w:val="kk-KZ"/>
        </w:rPr>
        <w:t xml:space="preserve">Зерттеудің теориялық </w:t>
      </w:r>
      <w:r w:rsidR="00A6538C">
        <w:rPr>
          <w:rFonts w:ascii="Times New Roman" w:hAnsi="Times New Roman" w:cs="Times New Roman"/>
          <w:b/>
          <w:bCs/>
          <w:sz w:val="28"/>
          <w:szCs w:val="28"/>
          <w:lang w:val="kk-KZ"/>
        </w:rPr>
        <w:t>маңыздылығы</w:t>
      </w:r>
      <w:r w:rsidRPr="00812277">
        <w:rPr>
          <w:rFonts w:ascii="Times New Roman" w:hAnsi="Times New Roman" w:cs="Times New Roman"/>
          <w:sz w:val="28"/>
          <w:szCs w:val="28"/>
          <w:lang w:val="kk-KZ"/>
        </w:rPr>
        <w:t xml:space="preserve">  ғылыми міндетт</w:t>
      </w:r>
      <w:r>
        <w:rPr>
          <w:rFonts w:ascii="Times New Roman" w:hAnsi="Times New Roman" w:cs="Times New Roman"/>
          <w:sz w:val="28"/>
          <w:szCs w:val="28"/>
          <w:lang w:val="kk-KZ"/>
        </w:rPr>
        <w:t>ерд</w:t>
      </w:r>
      <w:r w:rsidRPr="00812277">
        <w:rPr>
          <w:rFonts w:ascii="Times New Roman" w:hAnsi="Times New Roman" w:cs="Times New Roman"/>
          <w:sz w:val="28"/>
          <w:szCs w:val="28"/>
          <w:lang w:val="kk-KZ"/>
        </w:rPr>
        <w:t xml:space="preserve">і шешуге </w:t>
      </w:r>
      <w:r>
        <w:rPr>
          <w:rFonts w:ascii="Times New Roman" w:hAnsi="Times New Roman" w:cs="Times New Roman"/>
          <w:sz w:val="28"/>
          <w:szCs w:val="28"/>
          <w:lang w:val="kk-KZ"/>
        </w:rPr>
        <w:t>бағытталды.</w:t>
      </w:r>
      <w:r w:rsidR="00AB70B2">
        <w:rPr>
          <w:rFonts w:ascii="Times New Roman" w:hAnsi="Times New Roman" w:cs="Times New Roman"/>
          <w:sz w:val="28"/>
          <w:szCs w:val="28"/>
          <w:lang w:val="kk-KZ"/>
        </w:rPr>
        <w:t xml:space="preserve"> </w:t>
      </w:r>
      <w:r w:rsidR="00AB70B2" w:rsidRPr="0027382F">
        <w:rPr>
          <w:rFonts w:ascii="Times New Roman" w:hAnsi="Times New Roman" w:cs="Times New Roman"/>
          <w:sz w:val="28"/>
          <w:szCs w:val="28"/>
          <w:lang w:val="kk-KZ"/>
        </w:rPr>
        <w:t>Студенттердің физикалық және психикалық денсаулығына теріс әсер ете</w:t>
      </w:r>
      <w:r w:rsidR="00AB70B2">
        <w:rPr>
          <w:rFonts w:ascii="Times New Roman" w:hAnsi="Times New Roman" w:cs="Times New Roman"/>
          <w:sz w:val="28"/>
          <w:szCs w:val="28"/>
          <w:lang w:val="kk-KZ"/>
        </w:rPr>
        <w:t>тін</w:t>
      </w:r>
      <w:r w:rsidR="00AB70B2" w:rsidRPr="0027382F">
        <w:rPr>
          <w:rFonts w:ascii="Times New Roman" w:hAnsi="Times New Roman" w:cs="Times New Roman"/>
          <w:sz w:val="28"/>
          <w:szCs w:val="28"/>
          <w:lang w:val="kk-KZ"/>
        </w:rPr>
        <w:t xml:space="preserve"> </w:t>
      </w:r>
      <w:r w:rsidR="00AB70B2">
        <w:rPr>
          <w:rFonts w:ascii="Times New Roman" w:hAnsi="Times New Roman" w:cs="Times New Roman"/>
          <w:sz w:val="28"/>
          <w:szCs w:val="28"/>
          <w:lang w:val="kk-KZ"/>
        </w:rPr>
        <w:t xml:space="preserve"> </w:t>
      </w:r>
      <w:r w:rsidR="00AB70B2" w:rsidRPr="0027382F">
        <w:rPr>
          <w:rFonts w:ascii="Times New Roman" w:hAnsi="Times New Roman" w:cs="Times New Roman"/>
          <w:sz w:val="28"/>
          <w:szCs w:val="28"/>
          <w:lang w:val="kk-KZ"/>
        </w:rPr>
        <w:t>жеке тұлғалық және әлеуметтік-психологиялық сипаттамалары</w:t>
      </w:r>
      <w:r w:rsidR="00AB70B2">
        <w:rPr>
          <w:rFonts w:ascii="Times New Roman" w:hAnsi="Times New Roman" w:cs="Times New Roman"/>
          <w:sz w:val="28"/>
          <w:szCs w:val="28"/>
          <w:lang w:val="kk-KZ"/>
        </w:rPr>
        <w:t xml:space="preserve"> және </w:t>
      </w:r>
      <w:r w:rsidR="00AB70B2">
        <w:rPr>
          <w:rFonts w:ascii="Times New Roman" w:hAnsi="Times New Roman" w:cs="Times New Roman"/>
          <w:sz w:val="28"/>
          <w:szCs w:val="28"/>
          <w:lang w:val="kk-KZ"/>
        </w:rPr>
        <w:lastRenderedPageBreak/>
        <w:t xml:space="preserve">олардың теріс салдарлары  </w:t>
      </w:r>
      <w:r w:rsidR="00AB70B2" w:rsidRPr="0027382F">
        <w:rPr>
          <w:rFonts w:ascii="Times New Roman" w:hAnsi="Times New Roman" w:cs="Times New Roman"/>
          <w:sz w:val="28"/>
          <w:szCs w:val="28"/>
          <w:lang w:val="kk-KZ"/>
        </w:rPr>
        <w:t xml:space="preserve">мен </w:t>
      </w:r>
      <w:r w:rsidR="00AB70B2">
        <w:rPr>
          <w:rFonts w:ascii="Times New Roman" w:hAnsi="Times New Roman" w:cs="Times New Roman"/>
          <w:sz w:val="28"/>
          <w:szCs w:val="28"/>
          <w:lang w:val="kk-KZ"/>
        </w:rPr>
        <w:t>ұялы</w:t>
      </w:r>
      <w:r w:rsidR="00AB70B2" w:rsidRPr="0027382F">
        <w:rPr>
          <w:rFonts w:ascii="Times New Roman" w:hAnsi="Times New Roman" w:cs="Times New Roman"/>
          <w:sz w:val="28"/>
          <w:szCs w:val="28"/>
          <w:lang w:val="kk-KZ"/>
        </w:rPr>
        <w:t xml:space="preserve"> телефонды шамадан тыс пайдалану</w:t>
      </w:r>
      <w:r w:rsidR="00AB70B2">
        <w:rPr>
          <w:rFonts w:ascii="Times New Roman" w:hAnsi="Times New Roman" w:cs="Times New Roman"/>
          <w:sz w:val="28"/>
          <w:szCs w:val="28"/>
          <w:lang w:val="kk-KZ"/>
        </w:rPr>
        <w:t>дың</w:t>
      </w:r>
      <w:r w:rsidR="00AB70B2" w:rsidRPr="0027382F">
        <w:rPr>
          <w:rFonts w:ascii="Times New Roman" w:hAnsi="Times New Roman" w:cs="Times New Roman"/>
          <w:sz w:val="28"/>
          <w:szCs w:val="28"/>
          <w:lang w:val="kk-KZ"/>
        </w:rPr>
        <w:t xml:space="preserve"> </w:t>
      </w:r>
      <w:r w:rsidR="00AB70B2">
        <w:rPr>
          <w:rFonts w:ascii="Times New Roman" w:hAnsi="Times New Roman" w:cs="Times New Roman"/>
          <w:sz w:val="28"/>
          <w:szCs w:val="28"/>
          <w:lang w:val="kk-KZ"/>
        </w:rPr>
        <w:t xml:space="preserve">өзара </w:t>
      </w:r>
      <w:r w:rsidR="00AB70B2" w:rsidRPr="0027382F">
        <w:rPr>
          <w:rFonts w:ascii="Times New Roman" w:hAnsi="Times New Roman" w:cs="Times New Roman"/>
          <w:sz w:val="28"/>
          <w:szCs w:val="28"/>
          <w:lang w:val="kk-KZ"/>
        </w:rPr>
        <w:t>байланыс</w:t>
      </w:r>
      <w:r w:rsidR="00AB70B2">
        <w:rPr>
          <w:rFonts w:ascii="Times New Roman" w:hAnsi="Times New Roman" w:cs="Times New Roman"/>
          <w:sz w:val="28"/>
          <w:szCs w:val="28"/>
          <w:lang w:val="kk-KZ"/>
        </w:rPr>
        <w:t>ы</w:t>
      </w:r>
      <w:r w:rsidR="00AB70B2" w:rsidRPr="0027382F">
        <w:rPr>
          <w:rFonts w:ascii="Times New Roman" w:hAnsi="Times New Roman" w:cs="Times New Roman"/>
          <w:sz w:val="28"/>
          <w:szCs w:val="28"/>
          <w:lang w:val="kk-KZ"/>
        </w:rPr>
        <w:t xml:space="preserve"> туралы зерттеулер</w:t>
      </w:r>
      <w:r w:rsidR="00AB70B2">
        <w:rPr>
          <w:rFonts w:ascii="Times New Roman" w:hAnsi="Times New Roman" w:cs="Times New Roman"/>
          <w:sz w:val="28"/>
          <w:szCs w:val="28"/>
          <w:lang w:val="kk-KZ"/>
        </w:rPr>
        <w:t>ге</w:t>
      </w:r>
      <w:r w:rsidR="00AB70B2" w:rsidRPr="0027382F">
        <w:rPr>
          <w:rFonts w:ascii="Times New Roman" w:hAnsi="Times New Roman" w:cs="Times New Roman"/>
          <w:sz w:val="28"/>
          <w:szCs w:val="28"/>
          <w:lang w:val="kk-KZ"/>
        </w:rPr>
        <w:t xml:space="preserve"> аналитикалық шолуы жүргізіл</w:t>
      </w:r>
      <w:r w:rsidR="00AB70B2">
        <w:rPr>
          <w:rFonts w:ascii="Times New Roman" w:hAnsi="Times New Roman" w:cs="Times New Roman"/>
          <w:sz w:val="28"/>
          <w:szCs w:val="28"/>
          <w:lang w:val="kk-KZ"/>
        </w:rPr>
        <w:t xml:space="preserve">ді.  ЖОО-ның білім беру процесінде </w:t>
      </w:r>
      <w:r w:rsidR="00AB70B2" w:rsidRPr="00D97C11">
        <w:rPr>
          <w:rFonts w:ascii="Times New Roman" w:hAnsi="Times New Roman" w:cs="Times New Roman"/>
          <w:sz w:val="28"/>
          <w:szCs w:val="28"/>
          <w:lang w:val="kk-KZ"/>
        </w:rPr>
        <w:t>студенттердің ұялы телефонды пайдалануын</w:t>
      </w:r>
      <w:r w:rsidR="00AB70B2">
        <w:rPr>
          <w:rFonts w:ascii="Times New Roman" w:hAnsi="Times New Roman" w:cs="Times New Roman"/>
          <w:sz w:val="28"/>
          <w:szCs w:val="28"/>
          <w:lang w:val="kk-KZ"/>
        </w:rPr>
        <w:t>а</w:t>
      </w:r>
      <w:r w:rsidR="00AB70B2" w:rsidRPr="00D97C11">
        <w:rPr>
          <w:rFonts w:ascii="Times New Roman" w:hAnsi="Times New Roman" w:cs="Times New Roman"/>
          <w:sz w:val="28"/>
          <w:szCs w:val="28"/>
          <w:lang w:val="kk-KZ"/>
        </w:rPr>
        <w:t xml:space="preserve"> реттеу </w:t>
      </w:r>
      <w:r w:rsidR="00AB70B2">
        <w:rPr>
          <w:rFonts w:ascii="Times New Roman" w:hAnsi="Times New Roman" w:cs="Times New Roman"/>
          <w:sz w:val="28"/>
          <w:szCs w:val="28"/>
          <w:lang w:val="kk-KZ"/>
        </w:rPr>
        <w:t xml:space="preserve">енгізу </w:t>
      </w:r>
      <w:r w:rsidR="00AB70B2" w:rsidRPr="00D97C11">
        <w:rPr>
          <w:rFonts w:ascii="Times New Roman" w:hAnsi="Times New Roman" w:cs="Times New Roman"/>
          <w:sz w:val="28"/>
          <w:szCs w:val="28"/>
          <w:lang w:val="kk-KZ"/>
        </w:rPr>
        <w:t>қажеттігі</w:t>
      </w:r>
      <w:r w:rsidR="00AB70B2">
        <w:rPr>
          <w:rFonts w:ascii="Times New Roman" w:hAnsi="Times New Roman" w:cs="Times New Roman"/>
          <w:sz w:val="28"/>
          <w:szCs w:val="28"/>
          <w:lang w:val="kk-KZ"/>
        </w:rPr>
        <w:t>н</w:t>
      </w:r>
      <w:r w:rsidR="00AB70B2" w:rsidRPr="00D97C11">
        <w:rPr>
          <w:rFonts w:ascii="Times New Roman" w:hAnsi="Times New Roman" w:cs="Times New Roman"/>
          <w:sz w:val="28"/>
          <w:szCs w:val="28"/>
          <w:lang w:val="kk-KZ"/>
        </w:rPr>
        <w:t xml:space="preserve"> </w:t>
      </w:r>
      <w:r w:rsidR="00AB70B2">
        <w:rPr>
          <w:rFonts w:ascii="Times New Roman" w:hAnsi="Times New Roman" w:cs="Times New Roman"/>
          <w:sz w:val="28"/>
          <w:szCs w:val="28"/>
          <w:lang w:val="kk-KZ"/>
        </w:rPr>
        <w:t xml:space="preserve">теориялық жолмен </w:t>
      </w:r>
      <w:r w:rsidR="00AB70B2" w:rsidRPr="00D97C11">
        <w:rPr>
          <w:rFonts w:ascii="Times New Roman" w:hAnsi="Times New Roman" w:cs="Times New Roman"/>
          <w:sz w:val="28"/>
          <w:szCs w:val="28"/>
          <w:lang w:val="kk-KZ"/>
        </w:rPr>
        <w:t>негізде</w:t>
      </w:r>
      <w:r w:rsidR="00AB70B2">
        <w:rPr>
          <w:rFonts w:ascii="Times New Roman" w:hAnsi="Times New Roman" w:cs="Times New Roman"/>
          <w:sz w:val="28"/>
          <w:szCs w:val="28"/>
          <w:lang w:val="kk-KZ"/>
        </w:rPr>
        <w:t>дік</w:t>
      </w:r>
      <w:r w:rsidR="00AB70B2" w:rsidRPr="00D97C11">
        <w:rPr>
          <w:rFonts w:ascii="Times New Roman" w:hAnsi="Times New Roman" w:cs="Times New Roman"/>
          <w:sz w:val="28"/>
          <w:szCs w:val="28"/>
          <w:lang w:val="kk-KZ"/>
        </w:rPr>
        <w:t>.</w:t>
      </w:r>
    </w:p>
    <w:p w14:paraId="13C14A5D" w14:textId="02B89D87" w:rsidR="00FA05E5" w:rsidRDefault="00AB70B2" w:rsidP="002D173B">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Ғ</w:t>
      </w:r>
      <w:r w:rsidRPr="00577A11">
        <w:rPr>
          <w:rFonts w:ascii="Times New Roman" w:hAnsi="Times New Roman" w:cs="Times New Roman"/>
          <w:sz w:val="28"/>
          <w:szCs w:val="28"/>
          <w:lang w:val="kk-KZ"/>
        </w:rPr>
        <w:t>ылыми айналымға</w:t>
      </w:r>
      <w:r w:rsidRPr="00C642D6">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577A11">
        <w:rPr>
          <w:rFonts w:ascii="Times New Roman" w:hAnsi="Times New Roman" w:cs="Times New Roman"/>
          <w:sz w:val="28"/>
          <w:szCs w:val="28"/>
          <w:lang w:val="kk-KZ"/>
        </w:rPr>
        <w:t>аңа деректер енгізіл</w:t>
      </w:r>
      <w:r>
        <w:rPr>
          <w:rFonts w:ascii="Times New Roman" w:hAnsi="Times New Roman" w:cs="Times New Roman"/>
          <w:sz w:val="28"/>
          <w:szCs w:val="28"/>
          <w:lang w:val="kk-KZ"/>
        </w:rPr>
        <w:t>іп</w:t>
      </w:r>
      <w:r w:rsidRPr="00577A11">
        <w:rPr>
          <w:rFonts w:ascii="Times New Roman" w:hAnsi="Times New Roman" w:cs="Times New Roman"/>
          <w:sz w:val="28"/>
          <w:szCs w:val="28"/>
          <w:lang w:val="kk-KZ"/>
        </w:rPr>
        <w:t xml:space="preserve">, олардың негізінде ұғымдар қалыптастырылды және олар басқа жаңа </w:t>
      </w:r>
      <w:r>
        <w:rPr>
          <w:rFonts w:ascii="Times New Roman" w:hAnsi="Times New Roman" w:cs="Times New Roman"/>
          <w:sz w:val="28"/>
          <w:szCs w:val="28"/>
          <w:lang w:val="kk-KZ"/>
        </w:rPr>
        <w:t>мәліметтермен</w:t>
      </w:r>
      <w:r w:rsidRPr="00577A11">
        <w:rPr>
          <w:rFonts w:ascii="Times New Roman" w:hAnsi="Times New Roman" w:cs="Times New Roman"/>
          <w:sz w:val="28"/>
          <w:szCs w:val="28"/>
          <w:lang w:val="kk-KZ"/>
        </w:rPr>
        <w:t xml:space="preserve"> бірге студенттердегі созылмалы стрес</w:t>
      </w:r>
      <w:r w:rsidR="006300DC">
        <w:rPr>
          <w:rFonts w:ascii="Times New Roman" w:hAnsi="Times New Roman" w:cs="Times New Roman"/>
          <w:sz w:val="28"/>
          <w:szCs w:val="28"/>
          <w:lang w:val="kk-KZ"/>
        </w:rPr>
        <w:t>с</w:t>
      </w:r>
      <w:r w:rsidR="00FA6404">
        <w:rPr>
          <w:rFonts w:ascii="Times New Roman" w:hAnsi="Times New Roman" w:cs="Times New Roman"/>
          <w:sz w:val="28"/>
          <w:szCs w:val="28"/>
          <w:lang w:val="kk-KZ"/>
        </w:rPr>
        <w:t>ті</w:t>
      </w:r>
      <w:r w:rsidRPr="00577A11">
        <w:rPr>
          <w:rFonts w:ascii="Times New Roman" w:hAnsi="Times New Roman" w:cs="Times New Roman"/>
          <w:sz w:val="28"/>
          <w:szCs w:val="28"/>
          <w:lang w:val="kk-KZ"/>
        </w:rPr>
        <w:t xml:space="preserve">, </w:t>
      </w:r>
      <w:r>
        <w:rPr>
          <w:rFonts w:ascii="Times New Roman" w:hAnsi="Times New Roman" w:cs="Times New Roman"/>
          <w:sz w:val="28"/>
          <w:szCs w:val="28"/>
          <w:lang w:val="kk-KZ"/>
        </w:rPr>
        <w:t>резильенттілік</w:t>
      </w:r>
      <w:r w:rsidRPr="00577A11">
        <w:rPr>
          <w:rFonts w:ascii="Times New Roman" w:hAnsi="Times New Roman" w:cs="Times New Roman"/>
          <w:sz w:val="28"/>
          <w:szCs w:val="28"/>
          <w:lang w:val="kk-KZ"/>
        </w:rPr>
        <w:t xml:space="preserve"> деңгейін, әлеуметтік-психологиялық және жеке</w:t>
      </w:r>
      <w:r>
        <w:rPr>
          <w:rFonts w:ascii="Times New Roman" w:hAnsi="Times New Roman" w:cs="Times New Roman"/>
          <w:sz w:val="28"/>
          <w:szCs w:val="28"/>
          <w:lang w:val="kk-KZ"/>
        </w:rPr>
        <w:t xml:space="preserve"> бастық </w:t>
      </w:r>
      <w:r w:rsidRPr="00577A11">
        <w:rPr>
          <w:rFonts w:ascii="Times New Roman" w:hAnsi="Times New Roman" w:cs="Times New Roman"/>
          <w:sz w:val="28"/>
          <w:szCs w:val="28"/>
          <w:lang w:val="kk-KZ"/>
        </w:rPr>
        <w:t xml:space="preserve">ерекшеліктерін ескере отырып, </w:t>
      </w:r>
      <w:r w:rsidR="00AA7B68">
        <w:rPr>
          <w:rFonts w:ascii="Times New Roman" w:hAnsi="Times New Roman" w:cs="Times New Roman"/>
          <w:sz w:val="28"/>
          <w:szCs w:val="28"/>
          <w:lang w:val="kk-KZ"/>
        </w:rPr>
        <w:t>ұялы телефонды шамадан тыс пайдалануды</w:t>
      </w:r>
      <w:r w:rsidRPr="00577A11">
        <w:rPr>
          <w:rFonts w:ascii="Times New Roman" w:hAnsi="Times New Roman" w:cs="Times New Roman"/>
          <w:sz w:val="28"/>
          <w:szCs w:val="28"/>
          <w:lang w:val="kk-KZ"/>
        </w:rPr>
        <w:t xml:space="preserve"> ерте диагностика</w:t>
      </w:r>
      <w:r>
        <w:rPr>
          <w:rFonts w:ascii="Times New Roman" w:hAnsi="Times New Roman" w:cs="Times New Roman"/>
          <w:sz w:val="28"/>
          <w:szCs w:val="28"/>
          <w:lang w:val="kk-KZ"/>
        </w:rPr>
        <w:t>лаудың</w:t>
      </w:r>
      <w:r w:rsidRPr="00577A11">
        <w:rPr>
          <w:rFonts w:ascii="Times New Roman" w:hAnsi="Times New Roman" w:cs="Times New Roman"/>
          <w:sz w:val="28"/>
          <w:szCs w:val="28"/>
          <w:lang w:val="kk-KZ"/>
        </w:rPr>
        <w:t xml:space="preserve"> кешенді модельдерін әзірлеудің теориялық негізін құр</w:t>
      </w:r>
      <w:r>
        <w:rPr>
          <w:rFonts w:ascii="Times New Roman" w:hAnsi="Times New Roman" w:cs="Times New Roman"/>
          <w:sz w:val="28"/>
          <w:szCs w:val="28"/>
          <w:lang w:val="kk-KZ"/>
        </w:rPr>
        <w:t>ады</w:t>
      </w:r>
      <w:r w:rsidRPr="00577A11">
        <w:rPr>
          <w:rFonts w:ascii="Times New Roman" w:hAnsi="Times New Roman" w:cs="Times New Roman"/>
          <w:sz w:val="28"/>
          <w:szCs w:val="28"/>
          <w:lang w:val="kk-KZ"/>
        </w:rPr>
        <w:t>.</w:t>
      </w:r>
    </w:p>
    <w:p w14:paraId="747E07A4" w14:textId="1A68560A" w:rsidR="00FA05E5" w:rsidRDefault="00FA05E5" w:rsidP="00FA05E5">
      <w:pPr>
        <w:tabs>
          <w:tab w:val="left" w:pos="142"/>
        </w:tabs>
        <w:spacing w:after="0" w:line="240" w:lineRule="auto"/>
        <w:ind w:firstLine="567"/>
        <w:contextualSpacing/>
        <w:jc w:val="both"/>
        <w:rPr>
          <w:rFonts w:ascii="Times New Roman" w:hAnsi="Times New Roman" w:cs="Times New Roman"/>
          <w:sz w:val="28"/>
          <w:szCs w:val="28"/>
          <w:lang w:val="kk-KZ"/>
        </w:rPr>
      </w:pPr>
      <w:r w:rsidRPr="007B390D">
        <w:rPr>
          <w:rFonts w:ascii="Times New Roman" w:hAnsi="Times New Roman" w:cs="Times New Roman"/>
          <w:sz w:val="28"/>
          <w:szCs w:val="28"/>
          <w:lang w:val="kk-KZ"/>
        </w:rPr>
        <w:t>Қазақстан</w:t>
      </w:r>
      <w:r>
        <w:rPr>
          <w:rFonts w:ascii="Times New Roman" w:hAnsi="Times New Roman" w:cs="Times New Roman"/>
          <w:sz w:val="28"/>
          <w:szCs w:val="28"/>
          <w:lang w:val="kk-KZ"/>
        </w:rPr>
        <w:t>дық</w:t>
      </w:r>
      <w:r w:rsidRPr="007B390D">
        <w:rPr>
          <w:rFonts w:ascii="Times New Roman" w:hAnsi="Times New Roman" w:cs="Times New Roman"/>
          <w:sz w:val="28"/>
          <w:szCs w:val="28"/>
          <w:lang w:val="kk-KZ"/>
        </w:rPr>
        <w:t xml:space="preserve"> психология</w:t>
      </w:r>
      <w:r>
        <w:rPr>
          <w:rFonts w:ascii="Times New Roman" w:hAnsi="Times New Roman" w:cs="Times New Roman"/>
          <w:sz w:val="28"/>
          <w:szCs w:val="28"/>
          <w:lang w:val="kk-KZ"/>
        </w:rPr>
        <w:t>да</w:t>
      </w:r>
      <w:r w:rsidRPr="007B390D">
        <w:rPr>
          <w:rFonts w:ascii="Times New Roman" w:hAnsi="Times New Roman" w:cs="Times New Roman"/>
          <w:sz w:val="28"/>
          <w:szCs w:val="28"/>
          <w:lang w:val="kk-KZ"/>
        </w:rPr>
        <w:t xml:space="preserve"> алғаш рет диссертациялық зерттеу </w:t>
      </w:r>
      <w:r>
        <w:rPr>
          <w:rFonts w:ascii="Times New Roman" w:hAnsi="Times New Roman" w:cs="Times New Roman"/>
          <w:sz w:val="28"/>
          <w:szCs w:val="28"/>
          <w:lang w:val="kk-KZ"/>
        </w:rPr>
        <w:t>аясында</w:t>
      </w:r>
      <w:r w:rsidRPr="007B390D">
        <w:rPr>
          <w:rFonts w:ascii="Times New Roman" w:hAnsi="Times New Roman" w:cs="Times New Roman"/>
          <w:sz w:val="28"/>
          <w:szCs w:val="28"/>
          <w:lang w:val="kk-KZ"/>
        </w:rPr>
        <w:t xml:space="preserve"> ұялы телефонды шамадан тыс пайдалану ұғымы егжей-тегжейлі талданып, сараланды. Алынған теориялық нәтижелер смартфон</w:t>
      </w:r>
      <w:r w:rsidR="00AA7B68">
        <w:rPr>
          <w:rFonts w:ascii="Times New Roman" w:hAnsi="Times New Roman" w:cs="Times New Roman"/>
          <w:sz w:val="28"/>
          <w:szCs w:val="28"/>
          <w:lang w:val="kk-KZ"/>
        </w:rPr>
        <w:t>ды</w:t>
      </w:r>
      <w:r w:rsidRPr="007B390D">
        <w:rPr>
          <w:rFonts w:ascii="Times New Roman" w:hAnsi="Times New Roman" w:cs="Times New Roman"/>
          <w:sz w:val="28"/>
          <w:szCs w:val="28"/>
          <w:lang w:val="kk-KZ"/>
        </w:rPr>
        <w:t xml:space="preserve"> </w:t>
      </w:r>
      <w:r w:rsidR="00AA7B68">
        <w:rPr>
          <w:rFonts w:ascii="Times New Roman" w:hAnsi="Times New Roman" w:cs="Times New Roman"/>
          <w:sz w:val="28"/>
          <w:szCs w:val="28"/>
          <w:lang w:val="kk-KZ"/>
        </w:rPr>
        <w:t>шамадан тыс пайдалануға</w:t>
      </w:r>
      <w:r w:rsidRPr="007B390D">
        <w:rPr>
          <w:rFonts w:ascii="Times New Roman" w:hAnsi="Times New Roman" w:cs="Times New Roman"/>
          <w:sz w:val="28"/>
          <w:szCs w:val="28"/>
          <w:lang w:val="kk-KZ"/>
        </w:rPr>
        <w:t xml:space="preserve"> қатысты одан әрі зерттеулерді жоспарлауда және әзірленген сауалнама қолдануда пайдалы бол</w:t>
      </w:r>
      <w:r>
        <w:rPr>
          <w:rFonts w:ascii="Times New Roman" w:hAnsi="Times New Roman" w:cs="Times New Roman"/>
          <w:sz w:val="28"/>
          <w:szCs w:val="28"/>
          <w:lang w:val="kk-KZ"/>
        </w:rPr>
        <w:t>а алады</w:t>
      </w:r>
      <w:r w:rsidRPr="007B390D">
        <w:rPr>
          <w:rFonts w:ascii="Times New Roman" w:hAnsi="Times New Roman" w:cs="Times New Roman"/>
          <w:sz w:val="28"/>
          <w:szCs w:val="28"/>
          <w:lang w:val="kk-KZ"/>
        </w:rPr>
        <w:t>.</w:t>
      </w:r>
    </w:p>
    <w:p w14:paraId="01877B08" w14:textId="607B0EB5" w:rsidR="00187E00" w:rsidRDefault="00D21C32" w:rsidP="00187E00">
      <w:pPr>
        <w:tabs>
          <w:tab w:val="left" w:pos="142"/>
        </w:tabs>
        <w:spacing w:after="0" w:line="240" w:lineRule="auto"/>
        <w:ind w:firstLine="567"/>
        <w:contextualSpacing/>
        <w:jc w:val="both"/>
        <w:rPr>
          <w:rFonts w:ascii="Times New Roman" w:hAnsi="Times New Roman" w:cs="Times New Roman"/>
          <w:sz w:val="28"/>
          <w:szCs w:val="28"/>
          <w:lang w:val="kk-KZ"/>
        </w:rPr>
      </w:pPr>
      <w:r w:rsidRPr="000766C8">
        <w:rPr>
          <w:rFonts w:ascii="Times New Roman" w:hAnsi="Times New Roman" w:cs="Times New Roman"/>
          <w:b/>
          <w:bCs/>
          <w:sz w:val="28"/>
          <w:szCs w:val="28"/>
          <w:lang w:val="kk-KZ"/>
        </w:rPr>
        <w:t xml:space="preserve">Зерттеудің практикалық </w:t>
      </w:r>
      <w:r w:rsidR="00A6538C">
        <w:rPr>
          <w:rFonts w:ascii="Times New Roman" w:hAnsi="Times New Roman" w:cs="Times New Roman"/>
          <w:b/>
          <w:bCs/>
          <w:sz w:val="28"/>
          <w:szCs w:val="28"/>
          <w:lang w:val="kk-KZ"/>
        </w:rPr>
        <w:t>маңыздылығы</w:t>
      </w:r>
      <w:r>
        <w:rPr>
          <w:rFonts w:ascii="Times New Roman" w:hAnsi="Times New Roman" w:cs="Times New Roman"/>
          <w:b/>
          <w:bCs/>
          <w:sz w:val="28"/>
          <w:szCs w:val="28"/>
          <w:lang w:val="kk-KZ"/>
        </w:rPr>
        <w:t xml:space="preserve"> </w:t>
      </w:r>
      <w:r w:rsidRPr="000766C8">
        <w:rPr>
          <w:rFonts w:ascii="Times New Roman" w:hAnsi="Times New Roman" w:cs="Times New Roman"/>
          <w:sz w:val="28"/>
          <w:szCs w:val="28"/>
          <w:lang w:val="kk-KZ"/>
        </w:rPr>
        <w:t xml:space="preserve"> </w:t>
      </w:r>
      <w:bookmarkStart w:id="38" w:name="_Hlk208751208"/>
      <w:r w:rsidRPr="000766C8">
        <w:rPr>
          <w:rFonts w:ascii="Times New Roman" w:hAnsi="Times New Roman" w:cs="Times New Roman"/>
          <w:sz w:val="28"/>
          <w:szCs w:val="28"/>
          <w:lang w:val="kk-KZ"/>
        </w:rPr>
        <w:t>алынған нәтижелер</w:t>
      </w:r>
      <w:r>
        <w:rPr>
          <w:rFonts w:ascii="Times New Roman" w:hAnsi="Times New Roman" w:cs="Times New Roman"/>
          <w:sz w:val="28"/>
          <w:szCs w:val="28"/>
          <w:lang w:val="kk-KZ"/>
        </w:rPr>
        <w:t>ді</w:t>
      </w:r>
      <w:r w:rsidRPr="000766C8">
        <w:rPr>
          <w:rFonts w:ascii="Times New Roman" w:hAnsi="Times New Roman" w:cs="Times New Roman"/>
          <w:sz w:val="28"/>
          <w:szCs w:val="28"/>
          <w:lang w:val="kk-KZ"/>
        </w:rPr>
        <w:t xml:space="preserve"> студенттермен </w:t>
      </w:r>
      <w:r w:rsidR="0047794A" w:rsidRPr="000766C8">
        <w:rPr>
          <w:rFonts w:ascii="Times New Roman" w:hAnsi="Times New Roman" w:cs="Times New Roman"/>
          <w:sz w:val="28"/>
          <w:szCs w:val="28"/>
          <w:lang w:val="kk-KZ"/>
        </w:rPr>
        <w:t>оқу</w:t>
      </w:r>
      <w:r w:rsidR="0047794A">
        <w:rPr>
          <w:rFonts w:ascii="Times New Roman" w:hAnsi="Times New Roman" w:cs="Times New Roman"/>
          <w:sz w:val="28"/>
          <w:szCs w:val="28"/>
          <w:lang w:val="kk-KZ"/>
        </w:rPr>
        <w:t xml:space="preserve">ыту және </w:t>
      </w:r>
      <w:r>
        <w:rPr>
          <w:rFonts w:ascii="Times New Roman" w:hAnsi="Times New Roman" w:cs="Times New Roman"/>
          <w:sz w:val="28"/>
          <w:szCs w:val="28"/>
          <w:lang w:val="kk-KZ"/>
        </w:rPr>
        <w:t xml:space="preserve">жүргізілетін </w:t>
      </w:r>
      <w:r w:rsidRPr="000766C8">
        <w:rPr>
          <w:rFonts w:ascii="Times New Roman" w:hAnsi="Times New Roman" w:cs="Times New Roman"/>
          <w:sz w:val="28"/>
          <w:szCs w:val="28"/>
          <w:lang w:val="kk-KZ"/>
        </w:rPr>
        <w:t>тәрбие</w:t>
      </w:r>
      <w:r>
        <w:rPr>
          <w:rFonts w:ascii="Times New Roman" w:hAnsi="Times New Roman" w:cs="Times New Roman"/>
          <w:sz w:val="28"/>
          <w:szCs w:val="28"/>
          <w:lang w:val="kk-KZ"/>
        </w:rPr>
        <w:t xml:space="preserve"> жұмыстарында </w:t>
      </w:r>
      <w:r w:rsidRPr="000766C8">
        <w:rPr>
          <w:rFonts w:ascii="Times New Roman" w:hAnsi="Times New Roman" w:cs="Times New Roman"/>
          <w:sz w:val="28"/>
          <w:szCs w:val="28"/>
          <w:lang w:val="kk-KZ"/>
        </w:rPr>
        <w:t>қолдану</w:t>
      </w:r>
      <w:r>
        <w:rPr>
          <w:rFonts w:ascii="Times New Roman" w:hAnsi="Times New Roman" w:cs="Times New Roman"/>
          <w:sz w:val="28"/>
          <w:szCs w:val="28"/>
          <w:lang w:val="kk-KZ"/>
        </w:rPr>
        <w:t>ға болады</w:t>
      </w:r>
      <w:r w:rsidRPr="000766C8">
        <w:rPr>
          <w:rFonts w:ascii="Times New Roman" w:hAnsi="Times New Roman" w:cs="Times New Roman"/>
          <w:sz w:val="28"/>
          <w:szCs w:val="28"/>
          <w:lang w:val="kk-KZ"/>
        </w:rPr>
        <w:t>.</w:t>
      </w:r>
      <w:r w:rsidR="00522E84">
        <w:rPr>
          <w:rFonts w:ascii="Times New Roman" w:hAnsi="Times New Roman" w:cs="Times New Roman"/>
          <w:sz w:val="28"/>
          <w:szCs w:val="28"/>
          <w:lang w:val="kk-KZ"/>
        </w:rPr>
        <w:t xml:space="preserve"> </w:t>
      </w:r>
      <w:r w:rsidR="00522E84" w:rsidRPr="000766C8">
        <w:rPr>
          <w:rFonts w:ascii="Times New Roman" w:hAnsi="Times New Roman" w:cs="Times New Roman"/>
          <w:sz w:val="28"/>
          <w:szCs w:val="28"/>
          <w:lang w:val="kk-KZ"/>
        </w:rPr>
        <w:t xml:space="preserve">Жоғары оқу орындарының психологиялық қызметі, оқу топтарының </w:t>
      </w:r>
      <w:r w:rsidR="00522E84">
        <w:rPr>
          <w:rFonts w:ascii="Times New Roman" w:hAnsi="Times New Roman" w:cs="Times New Roman"/>
          <w:sz w:val="28"/>
          <w:szCs w:val="28"/>
          <w:lang w:val="kk-KZ"/>
        </w:rPr>
        <w:t xml:space="preserve">эдвайзерлері </w:t>
      </w:r>
      <w:r w:rsidR="00522E84" w:rsidRPr="000766C8">
        <w:rPr>
          <w:rFonts w:ascii="Times New Roman" w:hAnsi="Times New Roman" w:cs="Times New Roman"/>
          <w:sz w:val="28"/>
          <w:szCs w:val="28"/>
          <w:lang w:val="kk-KZ"/>
        </w:rPr>
        <w:t>осы нәтижелерді студенттердің смартфонға тәуелділігінің алдын алуға бағытталған іс-шараларды әзірлеу мен өткіз</w:t>
      </w:r>
      <w:r w:rsidR="00CC6F25">
        <w:rPr>
          <w:rFonts w:ascii="Times New Roman" w:hAnsi="Times New Roman" w:cs="Times New Roman"/>
          <w:sz w:val="28"/>
          <w:szCs w:val="28"/>
          <w:lang w:val="kk-KZ"/>
        </w:rPr>
        <w:t>уде</w:t>
      </w:r>
      <w:r w:rsidR="00430A77">
        <w:rPr>
          <w:rFonts w:ascii="Times New Roman" w:hAnsi="Times New Roman" w:cs="Times New Roman"/>
          <w:sz w:val="28"/>
          <w:szCs w:val="28"/>
          <w:lang w:val="kk-KZ"/>
        </w:rPr>
        <w:t xml:space="preserve"> </w:t>
      </w:r>
      <w:r w:rsidR="00522E84" w:rsidRPr="000766C8">
        <w:rPr>
          <w:rFonts w:ascii="Times New Roman" w:hAnsi="Times New Roman" w:cs="Times New Roman"/>
          <w:sz w:val="28"/>
          <w:szCs w:val="28"/>
          <w:lang w:val="kk-KZ"/>
        </w:rPr>
        <w:t>негіз</w:t>
      </w:r>
      <w:r w:rsidR="00522E84">
        <w:rPr>
          <w:rFonts w:ascii="Times New Roman" w:hAnsi="Times New Roman" w:cs="Times New Roman"/>
          <w:sz w:val="28"/>
          <w:szCs w:val="28"/>
          <w:lang w:val="kk-KZ"/>
        </w:rPr>
        <w:t>ге</w:t>
      </w:r>
      <w:r w:rsidR="00430A77">
        <w:rPr>
          <w:rFonts w:ascii="Times New Roman" w:hAnsi="Times New Roman" w:cs="Times New Roman"/>
          <w:sz w:val="28"/>
          <w:szCs w:val="28"/>
          <w:lang w:val="kk-KZ"/>
        </w:rPr>
        <w:t xml:space="preserve"> </w:t>
      </w:r>
      <w:r w:rsidR="00522E84">
        <w:rPr>
          <w:rFonts w:ascii="Times New Roman" w:hAnsi="Times New Roman" w:cs="Times New Roman"/>
          <w:sz w:val="28"/>
          <w:szCs w:val="28"/>
          <w:lang w:val="kk-KZ"/>
        </w:rPr>
        <w:t xml:space="preserve">ала отырып өз жұмыстарында </w:t>
      </w:r>
      <w:r w:rsidR="00522E84" w:rsidRPr="000766C8">
        <w:rPr>
          <w:rFonts w:ascii="Times New Roman" w:hAnsi="Times New Roman" w:cs="Times New Roman"/>
          <w:sz w:val="28"/>
          <w:szCs w:val="28"/>
          <w:lang w:val="kk-KZ"/>
        </w:rPr>
        <w:t>пайдалана алады.</w:t>
      </w:r>
      <w:r w:rsidR="00187E00">
        <w:rPr>
          <w:rFonts w:ascii="Times New Roman" w:hAnsi="Times New Roman" w:cs="Times New Roman"/>
          <w:sz w:val="28"/>
          <w:szCs w:val="28"/>
          <w:lang w:val="kk-KZ"/>
        </w:rPr>
        <w:t xml:space="preserve"> </w:t>
      </w:r>
      <w:bookmarkStart w:id="39" w:name="_Hlk208674830"/>
      <w:r w:rsidR="00AB3C4A" w:rsidRPr="00AB3C4A">
        <w:rPr>
          <w:rFonts w:ascii="Times New Roman" w:hAnsi="Times New Roman" w:cs="Times New Roman"/>
          <w:sz w:val="28"/>
          <w:szCs w:val="28"/>
          <w:lang w:val="kk-KZ"/>
        </w:rPr>
        <w:t>Жүргізілген эмпирикалық зерттеу нәтижесінде</w:t>
      </w:r>
      <w:r w:rsidR="00CD5349">
        <w:rPr>
          <w:rFonts w:ascii="Times New Roman" w:hAnsi="Times New Roman" w:cs="Times New Roman"/>
          <w:sz w:val="28"/>
          <w:szCs w:val="28"/>
          <w:lang w:val="kk-KZ"/>
        </w:rPr>
        <w:t xml:space="preserve"> </w:t>
      </w:r>
      <w:r w:rsidR="00AB3C4A" w:rsidRPr="00AB3C4A">
        <w:rPr>
          <w:rFonts w:ascii="Times New Roman" w:hAnsi="Times New Roman" w:cs="Times New Roman"/>
          <w:sz w:val="28"/>
          <w:szCs w:val="28"/>
          <w:lang w:val="kk-KZ"/>
        </w:rPr>
        <w:t xml:space="preserve">Қазақстан Республикасында студенттер арасында </w:t>
      </w:r>
      <w:r w:rsidR="00780CE2">
        <w:rPr>
          <w:rFonts w:ascii="Times New Roman" w:hAnsi="Times New Roman" w:cs="Times New Roman"/>
          <w:sz w:val="28"/>
          <w:szCs w:val="28"/>
          <w:lang w:val="kk-KZ"/>
        </w:rPr>
        <w:t xml:space="preserve">ұялы телефонды шамадан тыс пайдалануды </w:t>
      </w:r>
      <w:r w:rsidR="00AB3C4A" w:rsidRPr="00AB3C4A">
        <w:rPr>
          <w:rFonts w:ascii="Times New Roman" w:hAnsi="Times New Roman" w:cs="Times New Roman"/>
          <w:sz w:val="28"/>
          <w:szCs w:val="28"/>
          <w:lang w:val="kk-KZ"/>
        </w:rPr>
        <w:t>алдын алу бойынша мәліметтер жинақтау мақсатындағы басқа да зерттеулерге негіз</w:t>
      </w:r>
      <w:r w:rsidR="00AB3C4A">
        <w:rPr>
          <w:rFonts w:ascii="Times New Roman" w:hAnsi="Times New Roman" w:cs="Times New Roman"/>
          <w:sz w:val="28"/>
          <w:szCs w:val="28"/>
          <w:lang w:val="kk-KZ"/>
        </w:rPr>
        <w:t xml:space="preserve"> болады.</w:t>
      </w:r>
      <w:r w:rsidR="00AB70B2" w:rsidRPr="00AB3C4A">
        <w:rPr>
          <w:rFonts w:ascii="Times New Roman" w:hAnsi="Times New Roman" w:cs="Times New Roman"/>
          <w:sz w:val="28"/>
          <w:szCs w:val="28"/>
          <w:lang w:val="kk-KZ"/>
        </w:rPr>
        <w:t xml:space="preserve"> </w:t>
      </w:r>
    </w:p>
    <w:p w14:paraId="5D202F59" w14:textId="37C29F74" w:rsidR="00EF4CDA" w:rsidRDefault="00EF4CDA" w:rsidP="00187E00">
      <w:pPr>
        <w:tabs>
          <w:tab w:val="left" w:pos="142"/>
        </w:tabs>
        <w:spacing w:after="0" w:line="240" w:lineRule="auto"/>
        <w:ind w:firstLine="567"/>
        <w:contextualSpacing/>
        <w:jc w:val="both"/>
        <w:rPr>
          <w:rFonts w:ascii="Times New Roman" w:hAnsi="Times New Roman" w:cs="Times New Roman"/>
          <w:sz w:val="28"/>
          <w:szCs w:val="28"/>
          <w:lang w:val="kk-KZ"/>
        </w:rPr>
      </w:pPr>
      <w:bookmarkStart w:id="40" w:name="_Hlk208751228"/>
      <w:bookmarkEnd w:id="38"/>
      <w:bookmarkEnd w:id="39"/>
      <w:r w:rsidRPr="00DA6EB4">
        <w:rPr>
          <w:rFonts w:ascii="Times New Roman" w:hAnsi="Times New Roman" w:cs="Times New Roman"/>
          <w:sz w:val="28"/>
          <w:szCs w:val="28"/>
          <w:lang w:val="kk-KZ"/>
        </w:rPr>
        <w:t xml:space="preserve">Диссертациялық зерттеу </w:t>
      </w:r>
      <w:r>
        <w:rPr>
          <w:rFonts w:ascii="Times New Roman" w:hAnsi="Times New Roman" w:cs="Times New Roman"/>
          <w:sz w:val="28"/>
          <w:szCs w:val="28"/>
          <w:lang w:val="kk-KZ"/>
        </w:rPr>
        <w:t xml:space="preserve">аясында </w:t>
      </w:r>
      <w:r w:rsidRPr="00DA6EB4">
        <w:rPr>
          <w:rFonts w:ascii="Times New Roman" w:hAnsi="Times New Roman" w:cs="Times New Roman"/>
          <w:sz w:val="28"/>
          <w:szCs w:val="28"/>
          <w:lang w:val="kk-KZ"/>
        </w:rPr>
        <w:t>сауалнама</w:t>
      </w:r>
      <w:r w:rsidR="004443F0">
        <w:rPr>
          <w:rFonts w:ascii="Times New Roman" w:hAnsi="Times New Roman" w:cs="Times New Roman"/>
          <w:sz w:val="28"/>
          <w:szCs w:val="28"/>
          <w:lang w:val="kk-KZ"/>
        </w:rPr>
        <w:t xml:space="preserve"> </w:t>
      </w:r>
      <w:r w:rsidRPr="00DA6EB4">
        <w:rPr>
          <w:rFonts w:ascii="Times New Roman" w:hAnsi="Times New Roman" w:cs="Times New Roman"/>
          <w:sz w:val="28"/>
          <w:szCs w:val="28"/>
          <w:lang w:val="kk-KZ"/>
        </w:rPr>
        <w:t>әзірлен</w:t>
      </w:r>
      <w:r>
        <w:rPr>
          <w:rFonts w:ascii="Times New Roman" w:hAnsi="Times New Roman" w:cs="Times New Roman"/>
          <w:sz w:val="28"/>
          <w:szCs w:val="28"/>
          <w:lang w:val="kk-KZ"/>
        </w:rPr>
        <w:t>іп</w:t>
      </w:r>
      <w:r w:rsidRPr="00DA6EB4">
        <w:rPr>
          <w:rFonts w:ascii="Times New Roman" w:hAnsi="Times New Roman" w:cs="Times New Roman"/>
          <w:sz w:val="28"/>
          <w:szCs w:val="28"/>
          <w:lang w:val="kk-KZ"/>
        </w:rPr>
        <w:t xml:space="preserve">, студенттердің ұялы телефонды шамадан тыс қолдануының әртүрлі аспектілерін анықтауға мүмкіндік беретін жаңа психологиялық диагностикалық </w:t>
      </w:r>
      <w:r w:rsidR="00D812E9">
        <w:rPr>
          <w:rFonts w:ascii="Times New Roman" w:hAnsi="Times New Roman" w:cs="Times New Roman"/>
          <w:sz w:val="28"/>
          <w:szCs w:val="28"/>
          <w:lang w:val="kk-KZ"/>
        </w:rPr>
        <w:t xml:space="preserve">әдістемелер </w:t>
      </w:r>
      <w:r>
        <w:rPr>
          <w:rFonts w:ascii="Times New Roman" w:hAnsi="Times New Roman" w:cs="Times New Roman"/>
          <w:sz w:val="28"/>
          <w:szCs w:val="28"/>
          <w:lang w:val="kk-KZ"/>
        </w:rPr>
        <w:t>орыс және</w:t>
      </w:r>
      <w:r w:rsidRPr="00DA6EB4">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w:t>
      </w:r>
      <w:r w:rsidRPr="00DA6EB4">
        <w:rPr>
          <w:rFonts w:ascii="Times New Roman" w:hAnsi="Times New Roman" w:cs="Times New Roman"/>
          <w:sz w:val="28"/>
          <w:szCs w:val="28"/>
          <w:lang w:val="kk-KZ"/>
        </w:rPr>
        <w:t xml:space="preserve"> тілі</w:t>
      </w:r>
      <w:r>
        <w:rPr>
          <w:rFonts w:ascii="Times New Roman" w:hAnsi="Times New Roman" w:cs="Times New Roman"/>
          <w:sz w:val="28"/>
          <w:szCs w:val="28"/>
          <w:lang w:val="kk-KZ"/>
        </w:rPr>
        <w:t xml:space="preserve">дерінде аударылып, </w:t>
      </w:r>
      <w:r w:rsidR="002A07AB">
        <w:rPr>
          <w:rFonts w:ascii="Times New Roman" w:hAnsi="Times New Roman" w:cs="Times New Roman"/>
          <w:sz w:val="28"/>
          <w:szCs w:val="28"/>
          <w:lang w:val="kk-KZ"/>
        </w:rPr>
        <w:t>жүргізілді</w:t>
      </w:r>
      <w:r w:rsidRPr="00DA6EB4">
        <w:rPr>
          <w:rFonts w:ascii="Times New Roman" w:hAnsi="Times New Roman" w:cs="Times New Roman"/>
          <w:sz w:val="28"/>
          <w:szCs w:val="28"/>
          <w:lang w:val="kk-KZ"/>
        </w:rPr>
        <w:t>.</w:t>
      </w:r>
      <w:r w:rsidR="00187E0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Біздің алған нәтижелер  ұялы </w:t>
      </w:r>
      <w:r w:rsidRPr="00744CC7">
        <w:rPr>
          <w:rFonts w:ascii="Times New Roman" w:hAnsi="Times New Roman" w:cs="Times New Roman"/>
          <w:sz w:val="28"/>
          <w:szCs w:val="28"/>
          <w:lang w:val="kk-KZ"/>
        </w:rPr>
        <w:t>телефонды шамадан тыс пайдалану</w:t>
      </w:r>
      <w:r>
        <w:rPr>
          <w:rFonts w:ascii="Times New Roman" w:hAnsi="Times New Roman" w:cs="Times New Roman"/>
          <w:sz w:val="28"/>
          <w:szCs w:val="28"/>
          <w:lang w:val="kk-KZ"/>
        </w:rPr>
        <w:t xml:space="preserve">ды зерттейтін келесі отандық зерттеушілерге материал және </w:t>
      </w:r>
      <w:r w:rsidRPr="00744CC7">
        <w:rPr>
          <w:rFonts w:ascii="Times New Roman" w:hAnsi="Times New Roman" w:cs="Times New Roman"/>
          <w:sz w:val="28"/>
          <w:szCs w:val="28"/>
          <w:lang w:val="kk-KZ"/>
        </w:rPr>
        <w:t xml:space="preserve">жаңа жұмыс </w:t>
      </w:r>
      <w:r>
        <w:rPr>
          <w:rFonts w:ascii="Times New Roman" w:hAnsi="Times New Roman" w:cs="Times New Roman"/>
          <w:sz w:val="28"/>
          <w:szCs w:val="28"/>
          <w:lang w:val="kk-KZ"/>
        </w:rPr>
        <w:t xml:space="preserve">болжамдарын </w:t>
      </w:r>
      <w:r w:rsidRPr="00744CC7">
        <w:rPr>
          <w:rFonts w:ascii="Times New Roman" w:hAnsi="Times New Roman" w:cs="Times New Roman"/>
          <w:sz w:val="28"/>
          <w:szCs w:val="28"/>
          <w:lang w:val="kk-KZ"/>
        </w:rPr>
        <w:t xml:space="preserve">қою үшін </w:t>
      </w:r>
      <w:r>
        <w:rPr>
          <w:rFonts w:ascii="Times New Roman" w:hAnsi="Times New Roman" w:cs="Times New Roman"/>
          <w:sz w:val="28"/>
          <w:szCs w:val="28"/>
          <w:lang w:val="kk-KZ"/>
        </w:rPr>
        <w:t xml:space="preserve">негіз </w:t>
      </w:r>
      <w:r w:rsidRPr="00744CC7">
        <w:rPr>
          <w:rFonts w:ascii="Times New Roman" w:hAnsi="Times New Roman" w:cs="Times New Roman"/>
          <w:sz w:val="28"/>
          <w:szCs w:val="28"/>
          <w:lang w:val="kk-KZ"/>
        </w:rPr>
        <w:t>бола алады, сонымен қатар кросс</w:t>
      </w:r>
      <w:r>
        <w:rPr>
          <w:rFonts w:ascii="Times New Roman" w:hAnsi="Times New Roman" w:cs="Times New Roman"/>
          <w:sz w:val="28"/>
          <w:szCs w:val="28"/>
          <w:lang w:val="kk-KZ"/>
        </w:rPr>
        <w:t>-</w:t>
      </w:r>
      <w:r w:rsidRPr="00744CC7">
        <w:rPr>
          <w:rFonts w:ascii="Times New Roman" w:hAnsi="Times New Roman" w:cs="Times New Roman"/>
          <w:sz w:val="28"/>
          <w:szCs w:val="28"/>
          <w:lang w:val="kk-KZ"/>
        </w:rPr>
        <w:t>мәдени бағыттағы жұмыстар</w:t>
      </w:r>
      <w:r>
        <w:rPr>
          <w:rFonts w:ascii="Times New Roman" w:hAnsi="Times New Roman" w:cs="Times New Roman"/>
          <w:sz w:val="28"/>
          <w:szCs w:val="28"/>
          <w:lang w:val="kk-KZ"/>
        </w:rPr>
        <w:t>ға да негіз</w:t>
      </w:r>
      <w:r w:rsidRPr="00744CC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ретінде алуға болады. </w:t>
      </w:r>
    </w:p>
    <w:p w14:paraId="49021CE8" w14:textId="644193F6" w:rsidR="00EF4CDA" w:rsidRPr="001852EF" w:rsidRDefault="00EF4CDA" w:rsidP="00EF4CDA">
      <w:pPr>
        <w:spacing w:after="0" w:line="240" w:lineRule="auto"/>
        <w:ind w:firstLine="567"/>
        <w:contextualSpacing/>
        <w:jc w:val="both"/>
        <w:rPr>
          <w:rFonts w:ascii="Times New Roman" w:hAnsi="Times New Roman" w:cs="Times New Roman"/>
          <w:color w:val="000000" w:themeColor="text1"/>
          <w:sz w:val="28"/>
          <w:szCs w:val="28"/>
          <w:lang w:val="kk-KZ"/>
        </w:rPr>
      </w:pPr>
      <w:bookmarkStart w:id="41" w:name="_Hlk208751257"/>
      <w:bookmarkEnd w:id="40"/>
      <w:r w:rsidRPr="00E57B40">
        <w:rPr>
          <w:rFonts w:ascii="Times New Roman" w:hAnsi="Times New Roman" w:cs="Times New Roman"/>
          <w:sz w:val="28"/>
          <w:szCs w:val="28"/>
          <w:lang w:val="kk-KZ"/>
        </w:rPr>
        <w:t>Диссертациялық зерттеудің</w:t>
      </w:r>
      <w:r>
        <w:rPr>
          <w:rFonts w:ascii="Times New Roman" w:hAnsi="Times New Roman" w:cs="Times New Roman"/>
          <w:sz w:val="28"/>
          <w:szCs w:val="28"/>
          <w:lang w:val="kk-KZ"/>
        </w:rPr>
        <w:t xml:space="preserve"> </w:t>
      </w:r>
      <w:r w:rsidRPr="00E57B40">
        <w:rPr>
          <w:rFonts w:ascii="Times New Roman" w:hAnsi="Times New Roman" w:cs="Times New Roman"/>
          <w:sz w:val="28"/>
          <w:szCs w:val="28"/>
          <w:lang w:val="kk-KZ"/>
        </w:rPr>
        <w:t>теориялық және эмпирикалық бөлімдерінде қолданыл</w:t>
      </w:r>
      <w:r>
        <w:rPr>
          <w:rFonts w:ascii="Times New Roman" w:hAnsi="Times New Roman" w:cs="Times New Roman"/>
          <w:sz w:val="28"/>
          <w:szCs w:val="28"/>
          <w:lang w:val="kk-KZ"/>
        </w:rPr>
        <w:t>ған</w:t>
      </w:r>
      <w:r w:rsidRPr="00E57B40">
        <w:rPr>
          <w:rFonts w:ascii="Times New Roman" w:hAnsi="Times New Roman" w:cs="Times New Roman"/>
          <w:sz w:val="28"/>
          <w:szCs w:val="28"/>
          <w:lang w:val="kk-KZ"/>
        </w:rPr>
        <w:t xml:space="preserve"> </w:t>
      </w:r>
      <w:r>
        <w:rPr>
          <w:rFonts w:ascii="Times New Roman" w:hAnsi="Times New Roman" w:cs="Times New Roman"/>
          <w:sz w:val="28"/>
          <w:szCs w:val="28"/>
          <w:lang w:val="kk-KZ"/>
        </w:rPr>
        <w:t>мәліметтерді,</w:t>
      </w:r>
      <w:r w:rsidRPr="00E57B40">
        <w:rPr>
          <w:rFonts w:ascii="Times New Roman" w:hAnsi="Times New Roman" w:cs="Times New Roman"/>
          <w:sz w:val="28"/>
          <w:szCs w:val="28"/>
          <w:lang w:val="kk-KZ"/>
        </w:rPr>
        <w:t xml:space="preserve"> ғылыми-әдістемелік негіз ретінде оқу-әдістемелік процес</w:t>
      </w:r>
      <w:r>
        <w:rPr>
          <w:rFonts w:ascii="Times New Roman" w:hAnsi="Times New Roman" w:cs="Times New Roman"/>
          <w:sz w:val="28"/>
          <w:szCs w:val="28"/>
          <w:lang w:val="kk-KZ"/>
        </w:rPr>
        <w:t>с</w:t>
      </w:r>
      <w:r w:rsidRPr="00E57B40">
        <w:rPr>
          <w:rFonts w:ascii="Times New Roman" w:hAnsi="Times New Roman" w:cs="Times New Roman"/>
          <w:sz w:val="28"/>
          <w:szCs w:val="28"/>
          <w:lang w:val="kk-KZ"/>
        </w:rPr>
        <w:t>те, оқу құралдарының мазмұнында, арнайы курстарда, әдістемелік әзірлемелерде қолдану</w:t>
      </w:r>
      <w:r>
        <w:rPr>
          <w:rFonts w:ascii="Times New Roman" w:hAnsi="Times New Roman" w:cs="Times New Roman"/>
          <w:sz w:val="28"/>
          <w:szCs w:val="28"/>
          <w:lang w:val="kk-KZ"/>
        </w:rPr>
        <w:t>ға пайдалы</w:t>
      </w:r>
      <w:r w:rsidRPr="00E57B40">
        <w:rPr>
          <w:rFonts w:ascii="Times New Roman" w:hAnsi="Times New Roman" w:cs="Times New Roman"/>
          <w:sz w:val="28"/>
          <w:szCs w:val="28"/>
          <w:lang w:val="kk-KZ"/>
        </w:rPr>
        <w:t>, бұл Қазақстан</w:t>
      </w:r>
      <w:r>
        <w:rPr>
          <w:rFonts w:ascii="Times New Roman" w:hAnsi="Times New Roman" w:cs="Times New Roman"/>
          <w:sz w:val="28"/>
          <w:szCs w:val="28"/>
          <w:lang w:val="kk-KZ"/>
        </w:rPr>
        <w:t xml:space="preserve">дағы </w:t>
      </w:r>
      <w:r w:rsidR="002006F2">
        <w:rPr>
          <w:rFonts w:ascii="Times New Roman" w:hAnsi="Times New Roman" w:cs="Times New Roman"/>
          <w:sz w:val="28"/>
          <w:szCs w:val="28"/>
          <w:lang w:val="kk-KZ"/>
        </w:rPr>
        <w:t>жоғары оқу ор</w:t>
      </w:r>
      <w:r w:rsidR="0037064D">
        <w:rPr>
          <w:rFonts w:ascii="Times New Roman" w:hAnsi="Times New Roman" w:cs="Times New Roman"/>
          <w:sz w:val="28"/>
          <w:szCs w:val="28"/>
          <w:lang w:val="kk-KZ"/>
        </w:rPr>
        <w:t>ын</w:t>
      </w:r>
      <w:r w:rsidR="002006F2">
        <w:rPr>
          <w:rFonts w:ascii="Times New Roman" w:hAnsi="Times New Roman" w:cs="Times New Roman"/>
          <w:sz w:val="28"/>
          <w:szCs w:val="28"/>
          <w:lang w:val="kk-KZ"/>
        </w:rPr>
        <w:t>дары</w:t>
      </w:r>
      <w:r>
        <w:rPr>
          <w:rFonts w:ascii="Times New Roman" w:hAnsi="Times New Roman" w:cs="Times New Roman"/>
          <w:sz w:val="28"/>
          <w:szCs w:val="28"/>
          <w:lang w:val="kk-KZ"/>
        </w:rPr>
        <w:t>ның</w:t>
      </w:r>
      <w:r w:rsidRPr="00E57B40">
        <w:rPr>
          <w:rFonts w:ascii="Times New Roman" w:hAnsi="Times New Roman" w:cs="Times New Roman"/>
          <w:sz w:val="28"/>
          <w:szCs w:val="28"/>
          <w:lang w:val="kk-KZ"/>
        </w:rPr>
        <w:t xml:space="preserve"> студенттері үшін қауіпсіз сандық ортаны құруға бағытталған; студенттермен тәрбиелік-оқу жұмысын ұйымдастыру үшін, олардың физикалық және психологиялық денсаулығын сақтау</w:t>
      </w:r>
      <w:r>
        <w:rPr>
          <w:rFonts w:ascii="Times New Roman" w:hAnsi="Times New Roman" w:cs="Times New Roman"/>
          <w:sz w:val="28"/>
          <w:szCs w:val="28"/>
          <w:lang w:val="kk-KZ"/>
        </w:rPr>
        <w:t xml:space="preserve"> үшін</w:t>
      </w:r>
      <w:r w:rsidRPr="00E57B4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57B40">
        <w:rPr>
          <w:rFonts w:ascii="Times New Roman" w:hAnsi="Times New Roman" w:cs="Times New Roman"/>
          <w:sz w:val="28"/>
          <w:szCs w:val="28"/>
          <w:lang w:val="kk-KZ"/>
        </w:rPr>
        <w:t>смартфон</w:t>
      </w:r>
      <w:r w:rsidR="00AA7B68">
        <w:rPr>
          <w:rFonts w:ascii="Times New Roman" w:hAnsi="Times New Roman" w:cs="Times New Roman"/>
          <w:sz w:val="28"/>
          <w:szCs w:val="28"/>
          <w:lang w:val="kk-KZ"/>
        </w:rPr>
        <w:t xml:space="preserve">ды шамадан тыс пайдалануға </w:t>
      </w:r>
      <w:r w:rsidRPr="00E57B40">
        <w:rPr>
          <w:rFonts w:ascii="Times New Roman" w:hAnsi="Times New Roman" w:cs="Times New Roman"/>
          <w:sz w:val="28"/>
          <w:szCs w:val="28"/>
          <w:lang w:val="kk-KZ"/>
        </w:rPr>
        <w:t>тәуелділіктің ерте алдын алу үшін</w:t>
      </w:r>
      <w:r>
        <w:rPr>
          <w:rFonts w:ascii="Times New Roman" w:hAnsi="Times New Roman" w:cs="Times New Roman"/>
          <w:sz w:val="28"/>
          <w:szCs w:val="28"/>
          <w:lang w:val="kk-KZ"/>
        </w:rPr>
        <w:t xml:space="preserve"> құнды дерек көзі болып келеді.</w:t>
      </w:r>
    </w:p>
    <w:p w14:paraId="5DEC2B10" w14:textId="5FE416FB" w:rsidR="00EF4CDA" w:rsidRDefault="00EF4CDA" w:rsidP="00EF4CDA">
      <w:pPr>
        <w:tabs>
          <w:tab w:val="left" w:pos="142"/>
        </w:tabs>
        <w:spacing w:after="0" w:line="240" w:lineRule="auto"/>
        <w:ind w:firstLine="567"/>
        <w:contextualSpacing/>
        <w:jc w:val="both"/>
        <w:rPr>
          <w:rFonts w:ascii="Times New Roman" w:hAnsi="Times New Roman" w:cs="Times New Roman"/>
          <w:sz w:val="28"/>
          <w:szCs w:val="28"/>
          <w:lang w:val="kk-KZ"/>
        </w:rPr>
      </w:pPr>
      <w:bookmarkStart w:id="42" w:name="_Hlk208751284"/>
      <w:bookmarkEnd w:id="41"/>
      <w:r w:rsidRPr="00DB2690">
        <w:rPr>
          <w:rFonts w:ascii="Times New Roman" w:hAnsi="Times New Roman" w:cs="Times New Roman"/>
          <w:sz w:val="28"/>
          <w:szCs w:val="28"/>
          <w:lang w:val="kk-KZ"/>
        </w:rPr>
        <w:t xml:space="preserve">Ұсынылған теориялық және практикалық тұрғыдан бейімделген </w:t>
      </w:r>
      <w:r>
        <w:rPr>
          <w:rFonts w:ascii="Times New Roman" w:hAnsi="Times New Roman" w:cs="Times New Roman"/>
          <w:sz w:val="28"/>
          <w:szCs w:val="28"/>
          <w:lang w:val="kk-KZ"/>
        </w:rPr>
        <w:t>ұялы</w:t>
      </w:r>
      <w:r w:rsidRPr="00DB2690">
        <w:rPr>
          <w:rFonts w:ascii="Times New Roman" w:hAnsi="Times New Roman" w:cs="Times New Roman"/>
          <w:sz w:val="28"/>
          <w:szCs w:val="28"/>
          <w:lang w:val="kk-KZ"/>
        </w:rPr>
        <w:t xml:space="preserve"> телефонды шамадан тыс пайдалануды диагностикалау құралдары жоғары оқу орнына дайынд</w:t>
      </w:r>
      <w:r>
        <w:rPr>
          <w:rFonts w:ascii="Times New Roman" w:hAnsi="Times New Roman" w:cs="Times New Roman"/>
          <w:sz w:val="28"/>
          <w:szCs w:val="28"/>
          <w:lang w:val="kk-KZ"/>
        </w:rPr>
        <w:t>ау</w:t>
      </w:r>
      <w:r w:rsidRPr="00DB2690">
        <w:rPr>
          <w:rFonts w:ascii="Times New Roman" w:hAnsi="Times New Roman" w:cs="Times New Roman"/>
          <w:sz w:val="28"/>
          <w:szCs w:val="28"/>
          <w:lang w:val="kk-KZ"/>
        </w:rPr>
        <w:t xml:space="preserve"> кезеңінде, бірінші курста да, сонымен қатар жоғары оқу орнында оқ</w:t>
      </w:r>
      <w:r>
        <w:rPr>
          <w:rFonts w:ascii="Times New Roman" w:hAnsi="Times New Roman" w:cs="Times New Roman"/>
          <w:sz w:val="28"/>
          <w:szCs w:val="28"/>
          <w:lang w:val="kk-KZ"/>
        </w:rPr>
        <w:t>ытудың</w:t>
      </w:r>
      <w:r w:rsidRPr="00DB2690">
        <w:rPr>
          <w:rFonts w:ascii="Times New Roman" w:hAnsi="Times New Roman" w:cs="Times New Roman"/>
          <w:sz w:val="28"/>
          <w:szCs w:val="28"/>
          <w:lang w:val="kk-KZ"/>
        </w:rPr>
        <w:t xml:space="preserve"> барлық кезең</w:t>
      </w:r>
      <w:r>
        <w:rPr>
          <w:rFonts w:ascii="Times New Roman" w:hAnsi="Times New Roman" w:cs="Times New Roman"/>
          <w:sz w:val="28"/>
          <w:szCs w:val="28"/>
          <w:lang w:val="kk-KZ"/>
        </w:rPr>
        <w:t xml:space="preserve">дерінде </w:t>
      </w:r>
      <w:r w:rsidRPr="00DB2690">
        <w:rPr>
          <w:rFonts w:ascii="Times New Roman" w:hAnsi="Times New Roman" w:cs="Times New Roman"/>
          <w:sz w:val="28"/>
          <w:szCs w:val="28"/>
          <w:lang w:val="kk-KZ"/>
        </w:rPr>
        <w:t>мониторинг ретінде қолдан</w:t>
      </w:r>
      <w:r>
        <w:rPr>
          <w:rFonts w:ascii="Times New Roman" w:hAnsi="Times New Roman" w:cs="Times New Roman"/>
          <w:sz w:val="28"/>
          <w:szCs w:val="28"/>
          <w:lang w:val="kk-KZ"/>
        </w:rPr>
        <w:t xml:space="preserve">уға болады. </w:t>
      </w:r>
      <w:bookmarkEnd w:id="42"/>
      <w:r w:rsidRPr="00DB2690">
        <w:rPr>
          <w:rFonts w:ascii="Times New Roman" w:hAnsi="Times New Roman" w:cs="Times New Roman"/>
          <w:sz w:val="28"/>
          <w:szCs w:val="28"/>
          <w:lang w:val="kk-KZ"/>
        </w:rPr>
        <w:lastRenderedPageBreak/>
        <w:t xml:space="preserve">Осы мақсаттарға жетуде жарияланымдар мен әдістемелік әзірлемелердің материалдары </w:t>
      </w:r>
      <w:r>
        <w:rPr>
          <w:rFonts w:ascii="Times New Roman" w:hAnsi="Times New Roman" w:cs="Times New Roman"/>
          <w:sz w:val="28"/>
          <w:szCs w:val="28"/>
          <w:lang w:val="kk-KZ"/>
        </w:rPr>
        <w:t>үлкен орын алды.</w:t>
      </w:r>
    </w:p>
    <w:p w14:paraId="3F335301" w14:textId="448FDC5E" w:rsidR="00EE2C75" w:rsidRPr="00431A61" w:rsidRDefault="00EE2C75" w:rsidP="00EE2C75">
      <w:pPr>
        <w:tabs>
          <w:tab w:val="left" w:pos="142"/>
        </w:tabs>
        <w:spacing w:after="0" w:line="240" w:lineRule="auto"/>
        <w:ind w:firstLine="567"/>
        <w:contextualSpacing/>
        <w:jc w:val="both"/>
        <w:rPr>
          <w:rFonts w:ascii="Times New Roman" w:hAnsi="Times New Roman" w:cs="Times New Roman"/>
          <w:sz w:val="28"/>
          <w:szCs w:val="28"/>
          <w:lang w:val="kk-KZ"/>
        </w:rPr>
      </w:pPr>
      <w:r w:rsidRPr="003C44B8">
        <w:rPr>
          <w:rFonts w:ascii="Times New Roman" w:hAnsi="Times New Roman" w:cs="Times New Roman"/>
          <w:b/>
          <w:bCs/>
          <w:sz w:val="28"/>
          <w:szCs w:val="28"/>
          <w:lang w:val="kk-KZ"/>
        </w:rPr>
        <w:t xml:space="preserve">Зерттеу нәтижелерін </w:t>
      </w:r>
      <w:r>
        <w:rPr>
          <w:rFonts w:ascii="Times New Roman" w:hAnsi="Times New Roman" w:cs="Times New Roman"/>
          <w:b/>
          <w:sz w:val="28"/>
          <w:szCs w:val="28"/>
          <w:lang w:val="kk-KZ"/>
        </w:rPr>
        <w:t>а</w:t>
      </w:r>
      <w:r w:rsidRPr="004C36A4">
        <w:rPr>
          <w:rFonts w:ascii="Times New Roman" w:hAnsi="Times New Roman" w:cs="Times New Roman"/>
          <w:b/>
          <w:sz w:val="28"/>
          <w:szCs w:val="28"/>
          <w:lang w:val="kk-KZ"/>
        </w:rPr>
        <w:t>пробация</w:t>
      </w:r>
      <w:r>
        <w:rPr>
          <w:rFonts w:ascii="Times New Roman" w:hAnsi="Times New Roman" w:cs="Times New Roman"/>
          <w:b/>
          <w:sz w:val="28"/>
          <w:szCs w:val="28"/>
          <w:lang w:val="kk-KZ"/>
        </w:rPr>
        <w:t>лау және ендіру</w:t>
      </w:r>
      <w:r>
        <w:rPr>
          <w:rFonts w:ascii="Times New Roman" w:hAnsi="Times New Roman" w:cs="Times New Roman"/>
          <w:sz w:val="28"/>
          <w:szCs w:val="28"/>
          <w:lang w:val="kk-KZ"/>
        </w:rPr>
        <w:t xml:space="preserve">. </w:t>
      </w:r>
      <w:r w:rsidRPr="003C44B8">
        <w:rPr>
          <w:rFonts w:ascii="Times New Roman" w:hAnsi="Times New Roman" w:cs="Times New Roman"/>
          <w:sz w:val="28"/>
          <w:szCs w:val="28"/>
          <w:lang w:val="kk-KZ"/>
        </w:rPr>
        <w:t>Зерттеу материалдары, студенттердің ұялы телефонды ш</w:t>
      </w:r>
      <w:r>
        <w:rPr>
          <w:rFonts w:ascii="Times New Roman" w:hAnsi="Times New Roman" w:cs="Times New Roman"/>
          <w:sz w:val="28"/>
          <w:szCs w:val="28"/>
          <w:lang w:val="kk-KZ"/>
        </w:rPr>
        <w:t xml:space="preserve">амадан </w:t>
      </w:r>
      <w:r w:rsidRPr="003C44B8">
        <w:rPr>
          <w:rFonts w:ascii="Times New Roman" w:hAnsi="Times New Roman" w:cs="Times New Roman"/>
          <w:sz w:val="28"/>
          <w:szCs w:val="28"/>
          <w:lang w:val="kk-KZ"/>
        </w:rPr>
        <w:t xml:space="preserve">тыс пайдалануын ерте диагностикалаудың кешенді тәсілі, жоғары оқу орындарының білім беру процесінде ұялы телефонды пайдалануды реттеу қажеттілігі туралы негізделген ұсыныстар, студенттердің созылмалы стресс деңгейін бақылаудың скринингтік жүйесі, ұялы байланысты </w:t>
      </w:r>
      <w:r>
        <w:rPr>
          <w:rFonts w:ascii="Times New Roman" w:hAnsi="Times New Roman" w:cs="Times New Roman"/>
          <w:sz w:val="28"/>
          <w:szCs w:val="28"/>
          <w:lang w:val="kk-KZ"/>
        </w:rPr>
        <w:t>шамадан</w:t>
      </w:r>
      <w:r w:rsidRPr="003C44B8">
        <w:rPr>
          <w:rFonts w:ascii="Times New Roman" w:hAnsi="Times New Roman" w:cs="Times New Roman"/>
          <w:sz w:val="28"/>
          <w:szCs w:val="28"/>
          <w:lang w:val="kk-KZ"/>
        </w:rPr>
        <w:t xml:space="preserve"> тыс пайдалану жағдайында студенттер үшін тәрбиелік-білім беру практикасын ұйымдастырудың жаңа бағыты</w:t>
      </w:r>
      <w:r>
        <w:rPr>
          <w:rFonts w:ascii="Times New Roman" w:hAnsi="Times New Roman" w:cs="Times New Roman"/>
          <w:sz w:val="28"/>
          <w:szCs w:val="28"/>
          <w:lang w:val="kk-KZ"/>
        </w:rPr>
        <w:t xml:space="preserve"> болып табылады.</w:t>
      </w:r>
    </w:p>
    <w:p w14:paraId="10C4F7DE" w14:textId="37BE90DF" w:rsidR="005701EE" w:rsidRPr="005701EE" w:rsidRDefault="005701EE" w:rsidP="005701EE">
      <w:pPr>
        <w:tabs>
          <w:tab w:val="left" w:pos="142"/>
        </w:tabs>
        <w:spacing w:after="0" w:line="240" w:lineRule="auto"/>
        <w:ind w:firstLine="567"/>
        <w:contextualSpacing/>
        <w:jc w:val="both"/>
        <w:rPr>
          <w:rFonts w:ascii="Times New Roman" w:hAnsi="Times New Roman" w:cs="Times New Roman"/>
          <w:sz w:val="28"/>
          <w:szCs w:val="28"/>
          <w:lang w:val="kk-KZ"/>
        </w:rPr>
      </w:pPr>
      <w:r w:rsidRPr="005701EE">
        <w:rPr>
          <w:rFonts w:ascii="Times New Roman" w:hAnsi="Times New Roman" w:cs="Times New Roman"/>
          <w:sz w:val="28"/>
          <w:szCs w:val="28"/>
          <w:lang w:val="kk-KZ"/>
        </w:rPr>
        <w:t xml:space="preserve">Алынған тұжырымдар, ұсынымдар мен жинақталған мәліметтер қазақстандық студенттердің резильенттілігі мен </w:t>
      </w:r>
      <w:r>
        <w:rPr>
          <w:rFonts w:ascii="Times New Roman" w:hAnsi="Times New Roman" w:cs="Times New Roman"/>
          <w:sz w:val="28"/>
          <w:szCs w:val="28"/>
          <w:lang w:val="kk-KZ"/>
        </w:rPr>
        <w:t>стресстің</w:t>
      </w:r>
      <w:r w:rsidRPr="005701EE">
        <w:rPr>
          <w:rFonts w:ascii="Times New Roman" w:hAnsi="Times New Roman" w:cs="Times New Roman"/>
          <w:sz w:val="28"/>
          <w:szCs w:val="28"/>
          <w:lang w:val="kk-KZ"/>
        </w:rPr>
        <w:t xml:space="preserve"> әлеуметтік-психологиялық ерекшеліктері, рөлі мен сипаттамалары, сондай-ақ жыныстық айырмашылықтар мен оқу </w:t>
      </w:r>
      <w:r>
        <w:rPr>
          <w:rFonts w:ascii="Times New Roman" w:hAnsi="Times New Roman" w:cs="Times New Roman"/>
          <w:sz w:val="28"/>
          <w:szCs w:val="28"/>
          <w:lang w:val="kk-KZ"/>
        </w:rPr>
        <w:t>бейіні</w:t>
      </w:r>
      <w:r w:rsidRPr="005701EE">
        <w:rPr>
          <w:rFonts w:ascii="Times New Roman" w:hAnsi="Times New Roman" w:cs="Times New Roman"/>
          <w:sz w:val="28"/>
          <w:szCs w:val="28"/>
          <w:lang w:val="kk-KZ"/>
        </w:rPr>
        <w:t xml:space="preserve"> ескеріліп жасалған. Бұл нәтижелер </w:t>
      </w:r>
      <w:r>
        <w:rPr>
          <w:rFonts w:ascii="Times New Roman" w:hAnsi="Times New Roman" w:cs="Times New Roman"/>
          <w:sz w:val="28"/>
          <w:szCs w:val="28"/>
          <w:lang w:val="kk-KZ"/>
        </w:rPr>
        <w:t>ұялы</w:t>
      </w:r>
      <w:r w:rsidRPr="005701EE">
        <w:rPr>
          <w:rFonts w:ascii="Times New Roman" w:hAnsi="Times New Roman" w:cs="Times New Roman"/>
          <w:sz w:val="28"/>
          <w:szCs w:val="28"/>
          <w:lang w:val="kk-KZ"/>
        </w:rPr>
        <w:t xml:space="preserve"> телефонға тәуелді мінез-құлықтың алдын алу мақсатында</w:t>
      </w:r>
      <w:r w:rsidR="003E164D">
        <w:rPr>
          <w:rFonts w:ascii="Times New Roman" w:hAnsi="Times New Roman" w:cs="Times New Roman"/>
          <w:sz w:val="28"/>
          <w:szCs w:val="28"/>
          <w:lang w:val="kk-KZ"/>
        </w:rPr>
        <w:t>,</w:t>
      </w:r>
      <w:r w:rsidRPr="005701EE">
        <w:rPr>
          <w:rFonts w:ascii="Times New Roman" w:hAnsi="Times New Roman" w:cs="Times New Roman"/>
          <w:sz w:val="28"/>
          <w:szCs w:val="28"/>
          <w:lang w:val="kk-KZ"/>
        </w:rPr>
        <w:t xml:space="preserve"> жоғары оқу орындарының тәжірибесіне енгізуге ұсынылады.</w:t>
      </w:r>
    </w:p>
    <w:p w14:paraId="79F223DA" w14:textId="42D6434C" w:rsidR="006830A8" w:rsidRDefault="006830A8" w:rsidP="006830A8">
      <w:pPr>
        <w:tabs>
          <w:tab w:val="left" w:pos="142"/>
        </w:tabs>
        <w:spacing w:after="0" w:line="240" w:lineRule="auto"/>
        <w:ind w:firstLine="567"/>
        <w:contextualSpacing/>
        <w:jc w:val="both"/>
        <w:rPr>
          <w:rFonts w:ascii="Times New Roman" w:hAnsi="Times New Roman" w:cs="Times New Roman"/>
          <w:sz w:val="28"/>
          <w:szCs w:val="28"/>
          <w:lang w:val="kk-KZ"/>
        </w:rPr>
      </w:pPr>
      <w:r w:rsidRPr="0024600D">
        <w:rPr>
          <w:rFonts w:ascii="Times New Roman" w:hAnsi="Times New Roman" w:cs="Times New Roman"/>
          <w:sz w:val="28"/>
          <w:szCs w:val="28"/>
          <w:lang w:val="kk-KZ"/>
        </w:rPr>
        <w:t>Негізгі теориялық қағидалар мен эксперименттік нәтижелер халықаралық ғылыми</w:t>
      </w:r>
      <w:r w:rsidR="009620AF">
        <w:rPr>
          <w:rFonts w:ascii="Times New Roman" w:hAnsi="Times New Roman" w:cs="Times New Roman"/>
          <w:sz w:val="28"/>
          <w:szCs w:val="28"/>
          <w:lang w:val="kk-KZ"/>
        </w:rPr>
        <w:t>-практикалық</w:t>
      </w:r>
      <w:r w:rsidRPr="0024600D">
        <w:rPr>
          <w:rFonts w:ascii="Times New Roman" w:hAnsi="Times New Roman" w:cs="Times New Roman"/>
          <w:sz w:val="28"/>
          <w:szCs w:val="28"/>
          <w:lang w:val="kk-KZ"/>
        </w:rPr>
        <w:t xml:space="preserve"> конференциялар</w:t>
      </w:r>
      <w:r>
        <w:rPr>
          <w:rFonts w:ascii="Times New Roman" w:hAnsi="Times New Roman" w:cs="Times New Roman"/>
          <w:sz w:val="28"/>
          <w:szCs w:val="28"/>
          <w:lang w:val="kk-KZ"/>
        </w:rPr>
        <w:t>да</w:t>
      </w:r>
      <w:r w:rsidRPr="0024600D">
        <w:rPr>
          <w:rFonts w:ascii="Times New Roman" w:hAnsi="Times New Roman" w:cs="Times New Roman"/>
          <w:sz w:val="28"/>
          <w:szCs w:val="28"/>
          <w:lang w:val="kk-KZ"/>
        </w:rPr>
        <w:t>, ғылыми форумдарда баяндалып, Алматы қаласын</w:t>
      </w:r>
      <w:r>
        <w:rPr>
          <w:rFonts w:ascii="Times New Roman" w:hAnsi="Times New Roman" w:cs="Times New Roman"/>
          <w:sz w:val="28"/>
          <w:szCs w:val="28"/>
          <w:lang w:val="kk-KZ"/>
        </w:rPr>
        <w:t>ың</w:t>
      </w:r>
      <w:r w:rsidRPr="0024600D">
        <w:rPr>
          <w:rFonts w:ascii="Times New Roman" w:hAnsi="Times New Roman" w:cs="Times New Roman"/>
          <w:sz w:val="28"/>
          <w:szCs w:val="28"/>
          <w:lang w:val="kk-KZ"/>
        </w:rPr>
        <w:t xml:space="preserve"> әл-Фараби атындағы Қазақ ұлттық университеті</w:t>
      </w:r>
      <w:r>
        <w:rPr>
          <w:rFonts w:ascii="Times New Roman" w:hAnsi="Times New Roman" w:cs="Times New Roman"/>
          <w:sz w:val="28"/>
          <w:szCs w:val="28"/>
          <w:lang w:val="kk-KZ"/>
        </w:rPr>
        <w:t>нің, Философия және саясаттану факультетінің, «Жалпы және қолданбалы</w:t>
      </w:r>
      <w:r w:rsidRPr="0024600D">
        <w:rPr>
          <w:rFonts w:ascii="Times New Roman" w:hAnsi="Times New Roman" w:cs="Times New Roman"/>
          <w:sz w:val="28"/>
          <w:szCs w:val="28"/>
          <w:lang w:val="kk-KZ"/>
        </w:rPr>
        <w:t xml:space="preserve"> психология</w:t>
      </w:r>
      <w:r>
        <w:rPr>
          <w:rFonts w:ascii="Times New Roman" w:hAnsi="Times New Roman" w:cs="Times New Roman"/>
          <w:sz w:val="28"/>
          <w:szCs w:val="28"/>
          <w:lang w:val="kk-KZ"/>
        </w:rPr>
        <w:t>»</w:t>
      </w:r>
      <w:r w:rsidRPr="0024600D">
        <w:rPr>
          <w:rFonts w:ascii="Times New Roman" w:hAnsi="Times New Roman" w:cs="Times New Roman"/>
          <w:sz w:val="28"/>
          <w:szCs w:val="28"/>
          <w:lang w:val="kk-KZ"/>
        </w:rPr>
        <w:t xml:space="preserve"> кафедрасының </w:t>
      </w:r>
      <w:r>
        <w:rPr>
          <w:rFonts w:ascii="Times New Roman" w:hAnsi="Times New Roman" w:cs="Times New Roman"/>
          <w:sz w:val="28"/>
          <w:szCs w:val="28"/>
          <w:lang w:val="kk-KZ"/>
        </w:rPr>
        <w:t>ғылыми-семинарларында</w:t>
      </w:r>
      <w:r w:rsidRPr="0024600D">
        <w:rPr>
          <w:rFonts w:ascii="Times New Roman" w:hAnsi="Times New Roman" w:cs="Times New Roman"/>
          <w:sz w:val="28"/>
          <w:szCs w:val="28"/>
          <w:lang w:val="kk-KZ"/>
        </w:rPr>
        <w:t xml:space="preserve"> талқыланды</w:t>
      </w:r>
      <w:r>
        <w:rPr>
          <w:rFonts w:ascii="Times New Roman" w:hAnsi="Times New Roman" w:cs="Times New Roman"/>
          <w:sz w:val="28"/>
          <w:szCs w:val="28"/>
          <w:lang w:val="kk-KZ"/>
        </w:rPr>
        <w:t>.</w:t>
      </w:r>
    </w:p>
    <w:p w14:paraId="5956518A" w14:textId="77777777" w:rsidR="006830A8" w:rsidRDefault="006830A8" w:rsidP="006830A8">
      <w:pPr>
        <w:tabs>
          <w:tab w:val="left" w:pos="142"/>
        </w:tabs>
        <w:spacing w:after="0" w:line="240" w:lineRule="auto"/>
        <w:ind w:firstLine="567"/>
        <w:contextualSpacing/>
        <w:jc w:val="both"/>
        <w:rPr>
          <w:rFonts w:ascii="Times New Roman" w:hAnsi="Times New Roman" w:cs="Times New Roman"/>
          <w:sz w:val="28"/>
          <w:szCs w:val="28"/>
          <w:lang w:val="kk-KZ"/>
        </w:rPr>
      </w:pPr>
      <w:bookmarkStart w:id="43" w:name="_Hlk213709052"/>
      <w:r w:rsidRPr="00C610F7">
        <w:rPr>
          <w:rFonts w:ascii="Times New Roman" w:hAnsi="Times New Roman" w:cs="Times New Roman"/>
          <w:sz w:val="28"/>
          <w:szCs w:val="28"/>
          <w:lang w:val="kk-KZ"/>
        </w:rPr>
        <w:t xml:space="preserve">Зерттеудің негізгі нәтижелері </w:t>
      </w:r>
      <w:r w:rsidRPr="00C6743C">
        <w:rPr>
          <w:rFonts w:ascii="Times New Roman" w:hAnsi="Times New Roman" w:cs="Times New Roman"/>
          <w:color w:val="000000"/>
          <w:sz w:val="28"/>
          <w:szCs w:val="28"/>
          <w:shd w:val="clear" w:color="auto" w:fill="FFFFFF"/>
          <w:lang w:val="kk-KZ"/>
        </w:rPr>
        <w:t>ҚР БҒМ білім және ғылым саласында сапаны қамтамасыз ету комитеті ұсынған журналдар</w:t>
      </w:r>
      <w:r>
        <w:rPr>
          <w:rFonts w:ascii="Times New Roman" w:hAnsi="Times New Roman" w:cs="Times New Roman"/>
          <w:color w:val="000000"/>
          <w:sz w:val="28"/>
          <w:szCs w:val="28"/>
          <w:shd w:val="clear" w:color="auto" w:fill="FFFFFF"/>
          <w:lang w:val="kk-KZ"/>
        </w:rPr>
        <w:t>да (3),</w:t>
      </w:r>
      <w:r>
        <w:rPr>
          <w:rFonts w:ascii="Times New Roman" w:hAnsi="Times New Roman" w:cs="Times New Roman"/>
          <w:sz w:val="28"/>
          <w:szCs w:val="28"/>
          <w:lang w:val="kk-KZ"/>
        </w:rPr>
        <w:t xml:space="preserve">  </w:t>
      </w:r>
      <w:r w:rsidRPr="00C610F7">
        <w:rPr>
          <w:rFonts w:ascii="Times New Roman" w:hAnsi="Times New Roman" w:cs="Times New Roman"/>
          <w:sz w:val="28"/>
          <w:szCs w:val="28"/>
          <w:lang w:val="kk-KZ"/>
        </w:rPr>
        <w:t>халықаралық және аймақтық конференциялардың материалдарында жарияланған мақалаларда баяндалған (</w:t>
      </w:r>
      <w:r>
        <w:rPr>
          <w:rFonts w:ascii="Times New Roman" w:hAnsi="Times New Roman" w:cs="Times New Roman"/>
          <w:sz w:val="28"/>
          <w:szCs w:val="28"/>
          <w:lang w:val="kk-KZ"/>
        </w:rPr>
        <w:t>11</w:t>
      </w:r>
      <w:r w:rsidRPr="00C610F7">
        <w:rPr>
          <w:rFonts w:ascii="Times New Roman" w:hAnsi="Times New Roman" w:cs="Times New Roman"/>
          <w:sz w:val="28"/>
          <w:szCs w:val="28"/>
          <w:lang w:val="kk-KZ"/>
        </w:rPr>
        <w:t>). Диссертация тақырыбы бойынша барлығы жұмыс жарияланды (</w:t>
      </w:r>
      <w:r>
        <w:rPr>
          <w:rFonts w:ascii="Times New Roman" w:hAnsi="Times New Roman" w:cs="Times New Roman"/>
          <w:sz w:val="28"/>
          <w:szCs w:val="28"/>
          <w:lang w:val="kk-KZ"/>
        </w:rPr>
        <w:t>15</w:t>
      </w:r>
      <w:r w:rsidRPr="00C610F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bookmarkEnd w:id="43"/>
    <w:p w14:paraId="5F82F1F9" w14:textId="77777777" w:rsidR="006830A8" w:rsidRPr="00837B46" w:rsidRDefault="006830A8" w:rsidP="006830A8">
      <w:pPr>
        <w:tabs>
          <w:tab w:val="left" w:pos="142"/>
        </w:tabs>
        <w:spacing w:after="0" w:line="240" w:lineRule="auto"/>
        <w:ind w:firstLine="567"/>
        <w:contextualSpacing/>
        <w:jc w:val="both"/>
        <w:rPr>
          <w:rFonts w:ascii="Times New Roman" w:hAnsi="Times New Roman" w:cs="Times New Roman"/>
          <w:sz w:val="28"/>
          <w:szCs w:val="28"/>
          <w:lang w:val="kk-KZ"/>
        </w:rPr>
      </w:pPr>
      <w:r w:rsidRPr="00837B46">
        <w:rPr>
          <w:rFonts w:ascii="Times New Roman" w:hAnsi="Times New Roman" w:cs="Times New Roman"/>
          <w:sz w:val="28"/>
          <w:szCs w:val="28"/>
          <w:lang w:val="kk-KZ"/>
        </w:rPr>
        <w:t>Диссертацияның негізгі идеялары төмендегі жарияланымдарда көрініс тапты:</w:t>
      </w:r>
    </w:p>
    <w:p w14:paraId="3D89CB4D" w14:textId="77777777" w:rsidR="006830A8" w:rsidRPr="009C59F5" w:rsidRDefault="006830A8" w:rsidP="00483464">
      <w:pPr>
        <w:pStyle w:val="a3"/>
        <w:numPr>
          <w:ilvl w:val="0"/>
          <w:numId w:val="3"/>
        </w:numPr>
        <w:shd w:val="clear" w:color="auto" w:fill="FFFFFF" w:themeFill="background1"/>
        <w:tabs>
          <w:tab w:val="left" w:pos="142"/>
        </w:tabs>
        <w:ind w:left="0" w:firstLine="567"/>
        <w:jc w:val="both"/>
        <w:rPr>
          <w:rFonts w:ascii="Times New Roman" w:hAnsi="Times New Roman" w:cs="Times New Roman"/>
          <w:sz w:val="28"/>
          <w:szCs w:val="28"/>
          <w:lang w:val="kk-KZ"/>
        </w:rPr>
      </w:pPr>
      <w:r w:rsidRPr="009C59F5">
        <w:rPr>
          <w:rFonts w:ascii="Times New Roman" w:hAnsi="Times New Roman" w:cs="Times New Roman"/>
          <w:sz w:val="28"/>
          <w:szCs w:val="28"/>
          <w:lang w:val="kk-KZ"/>
        </w:rPr>
        <w:t xml:space="preserve">Limasheva Lyazzat, Kariyev Adlet, Berdibayeva Sveta, Dautkaliyeva Perizat. Chronic Stress and Resilience of Students in Conditions of Excessive Mobile Phone Usage [Хронічний стрес і резильєнтність студентів в умовах надмірного використання мобільного телефону] // Insight. – 2025. – Iss. 13. – Р. 174-194. </w:t>
      </w:r>
      <w:r w:rsidRPr="009C59F5">
        <w:rPr>
          <w:rFonts w:ascii="Times New Roman" w:hAnsi="Times New Roman" w:cs="Times New Roman"/>
          <w:iCs/>
          <w:sz w:val="28"/>
          <w:szCs w:val="28"/>
          <w:lang w:val="kk-KZ"/>
        </w:rPr>
        <w:t>CiteScore 4,7 тең, Scopus базасында, психология (әр түрлі) бойынша процентилі – 84.</w:t>
      </w:r>
    </w:p>
    <w:p w14:paraId="146D045B" w14:textId="5F99CC17" w:rsidR="006830A8" w:rsidRPr="009C59F5" w:rsidRDefault="006830A8" w:rsidP="00483464">
      <w:pPr>
        <w:pStyle w:val="a3"/>
        <w:numPr>
          <w:ilvl w:val="0"/>
          <w:numId w:val="3"/>
        </w:numPr>
        <w:shd w:val="clear" w:color="auto" w:fill="FFFFFF" w:themeFill="background1"/>
        <w:tabs>
          <w:tab w:val="left" w:pos="142"/>
        </w:tabs>
        <w:ind w:left="0" w:firstLine="567"/>
        <w:jc w:val="both"/>
        <w:rPr>
          <w:rFonts w:ascii="Times New Roman" w:hAnsi="Times New Roman" w:cs="Times New Roman"/>
          <w:sz w:val="28"/>
          <w:szCs w:val="28"/>
          <w:lang w:val="kk-KZ"/>
        </w:rPr>
      </w:pPr>
      <w:r w:rsidRPr="009C59F5">
        <w:rPr>
          <w:rFonts w:ascii="Times New Roman" w:hAnsi="Times New Roman" w:cs="Times New Roman"/>
          <w:sz w:val="28"/>
          <w:szCs w:val="28"/>
          <w:lang w:val="kk-KZ"/>
        </w:rPr>
        <w:t>Стресс және резильенттілік деңгейлерінің ұялы байланысты шамадан тыс пайдалану жағдайындағы көрінісі.</w:t>
      </w:r>
      <w:r w:rsidR="009C59F5">
        <w:rPr>
          <w:rFonts w:ascii="Times New Roman" w:hAnsi="Times New Roman" w:cs="Times New Roman"/>
          <w:sz w:val="28"/>
          <w:szCs w:val="28"/>
          <w:lang w:val="kk-KZ"/>
        </w:rPr>
        <w:t>//</w:t>
      </w:r>
      <w:r w:rsidRPr="009C59F5">
        <w:rPr>
          <w:rFonts w:ascii="Times New Roman" w:hAnsi="Times New Roman" w:cs="Times New Roman"/>
          <w:sz w:val="28"/>
          <w:szCs w:val="28"/>
          <w:lang w:val="kk-KZ"/>
        </w:rPr>
        <w:t xml:space="preserve"> Абай атындағы ҚазҰПУ-дің Хабаршы «Психология» сериясы №4 (81), 2024 ж.</w:t>
      </w:r>
      <w:r w:rsidR="009C59F5">
        <w:rPr>
          <w:rFonts w:ascii="Times New Roman" w:hAnsi="Times New Roman" w:cs="Times New Roman"/>
          <w:sz w:val="28"/>
          <w:szCs w:val="28"/>
          <w:lang w:val="kk-KZ"/>
        </w:rPr>
        <w:t xml:space="preserve"> -Б.</w:t>
      </w:r>
      <w:r w:rsidRPr="009C59F5">
        <w:rPr>
          <w:rFonts w:ascii="Times New Roman" w:hAnsi="Times New Roman" w:cs="Times New Roman"/>
          <w:sz w:val="28"/>
          <w:szCs w:val="28"/>
          <w:lang w:val="kk-KZ"/>
        </w:rPr>
        <w:t xml:space="preserve"> 136-145 </w:t>
      </w:r>
    </w:p>
    <w:p w14:paraId="354CD639" w14:textId="2BEFA8F7" w:rsidR="006830A8" w:rsidRPr="009C59F5" w:rsidRDefault="006830A8" w:rsidP="00483464">
      <w:pPr>
        <w:pStyle w:val="a3"/>
        <w:numPr>
          <w:ilvl w:val="0"/>
          <w:numId w:val="3"/>
        </w:numPr>
        <w:shd w:val="clear" w:color="auto" w:fill="FFFFFF" w:themeFill="background1"/>
        <w:tabs>
          <w:tab w:val="left" w:pos="142"/>
        </w:tabs>
        <w:ind w:left="0" w:firstLine="567"/>
        <w:jc w:val="both"/>
        <w:rPr>
          <w:rFonts w:ascii="Times New Roman" w:hAnsi="Times New Roman" w:cs="Times New Roman"/>
          <w:sz w:val="28"/>
          <w:szCs w:val="28"/>
          <w:lang w:val="kk-KZ"/>
        </w:rPr>
      </w:pPr>
      <w:r w:rsidRPr="009C59F5">
        <w:rPr>
          <w:rFonts w:ascii="Times New Roman" w:hAnsi="Times New Roman" w:cs="Times New Roman"/>
          <w:sz w:val="28"/>
          <w:szCs w:val="28"/>
          <w:lang w:val="kk-KZ"/>
        </w:rPr>
        <w:t>Pump (problematic use of mobile phone) сауалнамасының қазақ тілді нұсқасын бейімдеу.</w:t>
      </w:r>
      <w:r w:rsidR="009C59F5">
        <w:rPr>
          <w:rFonts w:ascii="Times New Roman" w:hAnsi="Times New Roman" w:cs="Times New Roman"/>
          <w:sz w:val="28"/>
          <w:szCs w:val="28"/>
          <w:lang w:val="kk-KZ"/>
        </w:rPr>
        <w:t>//</w:t>
      </w:r>
      <w:r w:rsidRPr="009C59F5">
        <w:rPr>
          <w:rFonts w:ascii="Times New Roman" w:hAnsi="Times New Roman" w:cs="Times New Roman"/>
          <w:sz w:val="28"/>
          <w:szCs w:val="28"/>
          <w:lang w:val="kk-KZ"/>
        </w:rPr>
        <w:t xml:space="preserve"> Абай атындағы ҚазҰПУ-дің Хабаршы «Психология» сериясы </w:t>
      </w:r>
      <w:r w:rsidRPr="009C59F5">
        <w:rPr>
          <w:rFonts w:ascii="Times New Roman" w:hAnsi="Times New Roman" w:cs="Times New Roman"/>
          <w:sz w:val="28"/>
          <w:szCs w:val="28"/>
          <w:shd w:val="clear" w:color="auto" w:fill="FFFFFF"/>
          <w:lang w:val="kk-KZ"/>
        </w:rPr>
        <w:t>№1(82), 2025 ж.</w:t>
      </w:r>
      <w:r w:rsidR="009C59F5">
        <w:rPr>
          <w:rFonts w:ascii="Times New Roman" w:hAnsi="Times New Roman" w:cs="Times New Roman"/>
          <w:sz w:val="28"/>
          <w:szCs w:val="28"/>
          <w:shd w:val="clear" w:color="auto" w:fill="FFFFFF"/>
          <w:lang w:val="kk-KZ"/>
        </w:rPr>
        <w:t xml:space="preserve"> -</w:t>
      </w:r>
      <w:r w:rsidRPr="009C59F5">
        <w:rPr>
          <w:rFonts w:ascii="Times New Roman" w:hAnsi="Times New Roman" w:cs="Times New Roman"/>
          <w:sz w:val="28"/>
          <w:szCs w:val="28"/>
          <w:lang w:val="kk-KZ"/>
        </w:rPr>
        <w:t xml:space="preserve"> </w:t>
      </w:r>
      <w:r w:rsidR="009C59F5">
        <w:rPr>
          <w:rFonts w:ascii="Times New Roman" w:hAnsi="Times New Roman" w:cs="Times New Roman"/>
          <w:sz w:val="28"/>
          <w:szCs w:val="28"/>
          <w:lang w:val="kk-KZ"/>
        </w:rPr>
        <w:t>Б.</w:t>
      </w:r>
      <w:r w:rsidRPr="009C59F5">
        <w:rPr>
          <w:rFonts w:ascii="Times New Roman" w:hAnsi="Times New Roman" w:cs="Times New Roman"/>
          <w:sz w:val="28"/>
          <w:szCs w:val="28"/>
          <w:lang w:val="kk-KZ"/>
        </w:rPr>
        <w:t>228-238.</w:t>
      </w:r>
    </w:p>
    <w:p w14:paraId="5FC32744" w14:textId="77777777" w:rsidR="006830A8" w:rsidRPr="009C59F5" w:rsidRDefault="006830A8" w:rsidP="006830A8">
      <w:pPr>
        <w:pStyle w:val="a3"/>
        <w:numPr>
          <w:ilvl w:val="0"/>
          <w:numId w:val="3"/>
        </w:numPr>
        <w:tabs>
          <w:tab w:val="left" w:pos="142"/>
        </w:tabs>
        <w:ind w:left="0" w:firstLine="567"/>
        <w:jc w:val="both"/>
        <w:rPr>
          <w:rFonts w:ascii="Times New Roman" w:hAnsi="Times New Roman" w:cs="Times New Roman"/>
          <w:sz w:val="28"/>
          <w:szCs w:val="28"/>
          <w:lang w:val="kk-KZ"/>
        </w:rPr>
      </w:pPr>
      <w:r w:rsidRPr="009C59F5">
        <w:rPr>
          <w:rFonts w:ascii="Times New Roman" w:hAnsi="Times New Roman" w:cs="Times New Roman"/>
          <w:sz w:val="28"/>
          <w:szCs w:val="28"/>
          <w:lang w:val="en-US"/>
        </w:rPr>
        <w:t>Social consequences of the behavior of a dependent person in modern kazakhstan (on the example of the problematic use of a cell phone)</w:t>
      </w:r>
      <w:r w:rsidRPr="009C59F5">
        <w:rPr>
          <w:rFonts w:ascii="Times New Roman" w:hAnsi="Times New Roman" w:cs="Times New Roman"/>
          <w:sz w:val="28"/>
          <w:szCs w:val="28"/>
          <w:lang w:val="kk-KZ"/>
        </w:rPr>
        <w:t xml:space="preserve">. </w:t>
      </w:r>
      <w:r w:rsidRPr="009C59F5">
        <w:rPr>
          <w:rFonts w:ascii="Times New Roman" w:hAnsi="Times New Roman" w:cs="Times New Roman"/>
          <w:sz w:val="28"/>
          <w:szCs w:val="28"/>
          <w:lang w:val="en-US"/>
        </w:rPr>
        <w:t>Journal</w:t>
      </w:r>
      <w:r w:rsidRPr="009C59F5">
        <w:rPr>
          <w:rFonts w:ascii="Times New Roman" w:hAnsi="Times New Roman" w:cs="Times New Roman"/>
          <w:sz w:val="28"/>
          <w:szCs w:val="28"/>
        </w:rPr>
        <w:t xml:space="preserve"> </w:t>
      </w:r>
      <w:r w:rsidRPr="009C59F5">
        <w:rPr>
          <w:rFonts w:ascii="Times New Roman" w:hAnsi="Times New Roman" w:cs="Times New Roman"/>
          <w:sz w:val="28"/>
          <w:szCs w:val="28"/>
          <w:lang w:val="en-US"/>
        </w:rPr>
        <w:t>of</w:t>
      </w:r>
      <w:r w:rsidRPr="009C59F5">
        <w:rPr>
          <w:rFonts w:ascii="Times New Roman" w:hAnsi="Times New Roman" w:cs="Times New Roman"/>
          <w:sz w:val="28"/>
          <w:szCs w:val="28"/>
        </w:rPr>
        <w:t xml:space="preserve"> </w:t>
      </w:r>
      <w:r w:rsidRPr="009C59F5">
        <w:rPr>
          <w:rFonts w:ascii="Times New Roman" w:hAnsi="Times New Roman" w:cs="Times New Roman"/>
          <w:sz w:val="28"/>
          <w:szCs w:val="28"/>
          <w:lang w:val="en-US"/>
        </w:rPr>
        <w:lastRenderedPageBreak/>
        <w:t>Behavioral</w:t>
      </w:r>
      <w:r w:rsidRPr="009C59F5">
        <w:rPr>
          <w:rFonts w:ascii="Times New Roman" w:hAnsi="Times New Roman" w:cs="Times New Roman"/>
          <w:sz w:val="28"/>
          <w:szCs w:val="28"/>
        </w:rPr>
        <w:t xml:space="preserve"> </w:t>
      </w:r>
      <w:r w:rsidRPr="009C59F5">
        <w:rPr>
          <w:rFonts w:ascii="Times New Roman" w:hAnsi="Times New Roman" w:cs="Times New Roman"/>
          <w:sz w:val="28"/>
          <w:szCs w:val="28"/>
          <w:lang w:val="en-US"/>
        </w:rPr>
        <w:t>Addictions</w:t>
      </w:r>
      <w:r w:rsidRPr="009C59F5">
        <w:rPr>
          <w:rFonts w:ascii="Times New Roman" w:hAnsi="Times New Roman" w:cs="Times New Roman"/>
          <w:sz w:val="28"/>
          <w:szCs w:val="28"/>
        </w:rPr>
        <w:t>.</w:t>
      </w:r>
      <w:r w:rsidRPr="009C59F5">
        <w:rPr>
          <w:rFonts w:ascii="Times New Roman" w:hAnsi="Times New Roman" w:cs="Times New Roman"/>
          <w:sz w:val="28"/>
          <w:szCs w:val="28"/>
          <w:lang w:val="kk-KZ"/>
        </w:rPr>
        <w:t xml:space="preserve"> </w:t>
      </w:r>
      <w:r w:rsidRPr="009C59F5">
        <w:rPr>
          <w:rFonts w:ascii="Times New Roman" w:hAnsi="Times New Roman" w:cs="Times New Roman"/>
          <w:sz w:val="28"/>
          <w:szCs w:val="28"/>
        </w:rPr>
        <w:t>8-я Международная конференция по поведенческим зависимостям (ICBA 2023) 23–25 августа 2023 г., Инчхон, Южная Корея</w:t>
      </w:r>
      <w:r w:rsidRPr="009C59F5">
        <w:rPr>
          <w:rFonts w:ascii="Times New Roman" w:hAnsi="Times New Roman" w:cs="Times New Roman"/>
          <w:b/>
          <w:bCs/>
          <w:sz w:val="28"/>
          <w:szCs w:val="28"/>
          <w:lang w:val="kk-KZ"/>
        </w:rPr>
        <w:t xml:space="preserve">. </w:t>
      </w:r>
      <w:r w:rsidRPr="009C59F5">
        <w:rPr>
          <w:rFonts w:ascii="Times New Roman" w:hAnsi="Times New Roman" w:cs="Times New Roman"/>
          <w:sz w:val="28"/>
          <w:szCs w:val="28"/>
        </w:rPr>
        <w:t>стр 329</w:t>
      </w:r>
      <w:r w:rsidRPr="009C59F5">
        <w:rPr>
          <w:rFonts w:ascii="Times New Roman" w:hAnsi="Times New Roman" w:cs="Times New Roman"/>
          <w:sz w:val="28"/>
          <w:szCs w:val="28"/>
          <w:lang w:val="kk-KZ"/>
        </w:rPr>
        <w:t xml:space="preserve">. </w:t>
      </w:r>
    </w:p>
    <w:p w14:paraId="5CC63E62" w14:textId="56049FEF" w:rsidR="006830A8" w:rsidRPr="009C59F5" w:rsidRDefault="006830A8" w:rsidP="006830A8">
      <w:pPr>
        <w:pStyle w:val="a3"/>
        <w:numPr>
          <w:ilvl w:val="0"/>
          <w:numId w:val="3"/>
        </w:numPr>
        <w:tabs>
          <w:tab w:val="left" w:pos="142"/>
        </w:tabs>
        <w:ind w:left="0" w:firstLine="567"/>
        <w:jc w:val="both"/>
        <w:rPr>
          <w:rFonts w:ascii="Times New Roman" w:hAnsi="Times New Roman" w:cs="Times New Roman"/>
          <w:sz w:val="28"/>
          <w:szCs w:val="28"/>
          <w:lang w:val="kk-KZ"/>
        </w:rPr>
      </w:pPr>
      <w:r w:rsidRPr="009C59F5">
        <w:rPr>
          <w:rFonts w:ascii="Times New Roman" w:hAnsi="Times New Roman" w:cs="Times New Roman"/>
          <w:sz w:val="28"/>
          <w:szCs w:val="28"/>
        </w:rPr>
        <w:t>Психо-эмоциональное последствия использования средств мобильной связи студентов</w:t>
      </w:r>
      <w:r w:rsidRPr="009C59F5">
        <w:rPr>
          <w:rFonts w:ascii="Times New Roman" w:hAnsi="Times New Roman" w:cs="Times New Roman"/>
          <w:sz w:val="28"/>
          <w:szCs w:val="28"/>
          <w:lang w:val="kk-KZ"/>
        </w:rPr>
        <w:t xml:space="preserve">. </w:t>
      </w:r>
      <w:r w:rsidR="009C59F5">
        <w:rPr>
          <w:rFonts w:ascii="Times New Roman" w:hAnsi="Times New Roman" w:cs="Times New Roman"/>
          <w:sz w:val="28"/>
          <w:szCs w:val="28"/>
          <w:lang w:val="kk-KZ"/>
        </w:rPr>
        <w:t xml:space="preserve">// </w:t>
      </w:r>
      <w:r w:rsidRPr="009C59F5">
        <w:rPr>
          <w:rFonts w:ascii="Times New Roman" w:hAnsi="Times New Roman" w:cs="Times New Roman"/>
          <w:sz w:val="28"/>
          <w:szCs w:val="28"/>
          <w:lang w:val="kk-KZ"/>
        </w:rPr>
        <w:t>«</w:t>
      </w:r>
      <w:r w:rsidRPr="009C59F5">
        <w:rPr>
          <w:rFonts w:ascii="Times New Roman" w:hAnsi="Times New Roman" w:cs="Times New Roman"/>
          <w:sz w:val="28"/>
          <w:szCs w:val="28"/>
        </w:rPr>
        <w:t>Международная научно-практическая конференция “актуальные вопросы психологической науки в цифровом мире</w:t>
      </w:r>
      <w:r w:rsidRPr="009C59F5">
        <w:rPr>
          <w:rFonts w:ascii="Times New Roman" w:hAnsi="Times New Roman" w:cs="Times New Roman"/>
          <w:sz w:val="28"/>
          <w:szCs w:val="28"/>
          <w:lang w:val="kk-KZ"/>
        </w:rPr>
        <w:t xml:space="preserve">» </w:t>
      </w:r>
      <w:r w:rsidRPr="009C59F5">
        <w:rPr>
          <w:rFonts w:ascii="Times New Roman" w:hAnsi="Times New Roman" w:cs="Times New Roman"/>
          <w:sz w:val="28"/>
          <w:szCs w:val="28"/>
        </w:rPr>
        <w:t>(2024-yil 16-17-oktabr)</w:t>
      </w:r>
      <w:r w:rsidRPr="009C59F5">
        <w:rPr>
          <w:rFonts w:ascii="Times New Roman" w:hAnsi="Times New Roman" w:cs="Times New Roman"/>
          <w:sz w:val="28"/>
          <w:szCs w:val="28"/>
          <w:lang w:val="kk-KZ"/>
        </w:rPr>
        <w:t>.</w:t>
      </w:r>
      <w:r w:rsidRPr="009C59F5">
        <w:rPr>
          <w:rFonts w:ascii="Times New Roman" w:hAnsi="Times New Roman" w:cs="Times New Roman"/>
          <w:sz w:val="28"/>
          <w:szCs w:val="28"/>
        </w:rPr>
        <w:t xml:space="preserve"> </w:t>
      </w:r>
      <w:r w:rsidRPr="009C59F5">
        <w:rPr>
          <w:rFonts w:ascii="Times New Roman" w:hAnsi="Times New Roman" w:cs="Times New Roman"/>
          <w:sz w:val="28"/>
          <w:szCs w:val="28"/>
          <w:lang w:val="en-US"/>
        </w:rPr>
        <w:t>O‘zbekiston respublikasi oliy ta’lim, fan va innovatsiyalar vazirligi</w:t>
      </w:r>
      <w:r w:rsidRPr="009C59F5">
        <w:rPr>
          <w:rFonts w:ascii="Times New Roman" w:hAnsi="Times New Roman" w:cs="Times New Roman"/>
          <w:sz w:val="28"/>
          <w:szCs w:val="28"/>
          <w:lang w:val="kk-KZ"/>
        </w:rPr>
        <w:t xml:space="preserve">. </w:t>
      </w:r>
      <w:r w:rsidRPr="009C59F5">
        <w:rPr>
          <w:rFonts w:ascii="Times New Roman" w:hAnsi="Times New Roman" w:cs="Times New Roman"/>
          <w:sz w:val="28"/>
          <w:szCs w:val="28"/>
          <w:lang w:val="en-US"/>
        </w:rPr>
        <w:t>Farg‘ona – 2024</w:t>
      </w:r>
      <w:r w:rsidRPr="009C59F5">
        <w:rPr>
          <w:rFonts w:ascii="Times New Roman" w:hAnsi="Times New Roman" w:cs="Times New Roman"/>
          <w:sz w:val="28"/>
          <w:szCs w:val="28"/>
          <w:lang w:val="kk-KZ"/>
        </w:rPr>
        <w:t xml:space="preserve"> ж.-</w:t>
      </w:r>
      <w:r w:rsidR="009C59F5">
        <w:rPr>
          <w:rFonts w:ascii="Times New Roman" w:hAnsi="Times New Roman" w:cs="Times New Roman"/>
          <w:sz w:val="28"/>
          <w:szCs w:val="28"/>
          <w:lang w:val="kk-KZ"/>
        </w:rPr>
        <w:t xml:space="preserve">Б. </w:t>
      </w:r>
      <w:r w:rsidRPr="009C59F5">
        <w:rPr>
          <w:rFonts w:ascii="Times New Roman" w:hAnsi="Times New Roman" w:cs="Times New Roman"/>
          <w:sz w:val="28"/>
          <w:szCs w:val="28"/>
          <w:lang w:val="kk-KZ"/>
        </w:rPr>
        <w:t>734-737</w:t>
      </w:r>
      <w:r w:rsidR="009C59F5">
        <w:rPr>
          <w:rFonts w:ascii="Times New Roman" w:hAnsi="Times New Roman" w:cs="Times New Roman"/>
          <w:sz w:val="28"/>
          <w:szCs w:val="28"/>
          <w:lang w:val="kk-KZ"/>
        </w:rPr>
        <w:t>.</w:t>
      </w:r>
      <w:r w:rsidRPr="009C59F5">
        <w:rPr>
          <w:rFonts w:ascii="Times New Roman" w:hAnsi="Times New Roman" w:cs="Times New Roman"/>
          <w:sz w:val="28"/>
          <w:szCs w:val="28"/>
          <w:lang w:val="kk-KZ"/>
        </w:rPr>
        <w:t xml:space="preserve"> </w:t>
      </w:r>
    </w:p>
    <w:p w14:paraId="3C5417E8" w14:textId="48991E9D" w:rsidR="006830A8" w:rsidRPr="009C59F5" w:rsidRDefault="006830A8" w:rsidP="006830A8">
      <w:pPr>
        <w:pStyle w:val="a3"/>
        <w:numPr>
          <w:ilvl w:val="0"/>
          <w:numId w:val="3"/>
        </w:numPr>
        <w:tabs>
          <w:tab w:val="left" w:pos="142"/>
        </w:tabs>
        <w:ind w:left="0" w:firstLine="567"/>
        <w:jc w:val="both"/>
        <w:rPr>
          <w:rFonts w:ascii="Times New Roman" w:hAnsi="Times New Roman" w:cs="Times New Roman"/>
          <w:sz w:val="28"/>
          <w:szCs w:val="28"/>
          <w:lang w:val="kk-KZ"/>
        </w:rPr>
      </w:pPr>
      <w:r w:rsidRPr="009C59F5">
        <w:rPr>
          <w:rFonts w:ascii="Times New Roman" w:hAnsi="Times New Roman" w:cs="Times New Roman"/>
          <w:sz w:val="28"/>
          <w:szCs w:val="28"/>
          <w:lang w:val="kk-KZ"/>
        </w:rPr>
        <w:t xml:space="preserve">Өмірлік стресс пен смартфонға тәуелділік арасындағы байланыс. </w:t>
      </w:r>
      <w:r w:rsidR="009C59F5">
        <w:rPr>
          <w:rFonts w:ascii="Times New Roman" w:hAnsi="Times New Roman" w:cs="Times New Roman"/>
          <w:sz w:val="28"/>
          <w:szCs w:val="28"/>
          <w:lang w:val="kk-KZ"/>
        </w:rPr>
        <w:t xml:space="preserve">// </w:t>
      </w:r>
      <w:r w:rsidRPr="009C59F5">
        <w:rPr>
          <w:rFonts w:ascii="Times New Roman" w:hAnsi="Times New Roman" w:cs="Times New Roman"/>
          <w:bCs/>
          <w:sz w:val="28"/>
          <w:szCs w:val="28"/>
          <w:lang w:val="kk-KZ"/>
        </w:rPr>
        <w:t xml:space="preserve">Т.Тәжібаевтың 114 жыл толуына байланысты ұйымдастырылған «Қазақстан ғылымы және оқу ағарту жүйесі: даму жолдары мен болашағы» атты халықаралық ғылыми-тәжірибелік конференцияға қатыстым. </w:t>
      </w:r>
      <w:r w:rsidR="009C59F5">
        <w:rPr>
          <w:rFonts w:ascii="Times New Roman" w:hAnsi="Times New Roman" w:cs="Times New Roman"/>
          <w:bCs/>
          <w:sz w:val="28"/>
          <w:szCs w:val="28"/>
          <w:lang w:val="kk-KZ"/>
        </w:rPr>
        <w:t xml:space="preserve">Алматы, </w:t>
      </w:r>
      <w:r w:rsidRPr="009C59F5">
        <w:rPr>
          <w:rFonts w:ascii="Times New Roman" w:hAnsi="Times New Roman" w:cs="Times New Roman"/>
          <w:bCs/>
          <w:sz w:val="28"/>
          <w:szCs w:val="28"/>
          <w:lang w:val="kk-KZ"/>
        </w:rPr>
        <w:t>2024 ж. -</w:t>
      </w:r>
      <w:r w:rsidR="009C59F5">
        <w:rPr>
          <w:rFonts w:ascii="Times New Roman" w:hAnsi="Times New Roman" w:cs="Times New Roman"/>
          <w:bCs/>
          <w:sz w:val="28"/>
          <w:szCs w:val="28"/>
          <w:lang w:val="kk-KZ"/>
        </w:rPr>
        <w:t xml:space="preserve">Б. </w:t>
      </w:r>
      <w:r w:rsidRPr="009C59F5">
        <w:rPr>
          <w:rFonts w:ascii="Times New Roman" w:hAnsi="Times New Roman" w:cs="Times New Roman"/>
          <w:bCs/>
          <w:sz w:val="28"/>
          <w:szCs w:val="28"/>
          <w:lang w:val="kk-KZ"/>
        </w:rPr>
        <w:t>215-220</w:t>
      </w:r>
      <w:r w:rsidR="009C59F5">
        <w:rPr>
          <w:rFonts w:ascii="Times New Roman" w:hAnsi="Times New Roman" w:cs="Times New Roman"/>
          <w:bCs/>
          <w:sz w:val="28"/>
          <w:szCs w:val="28"/>
          <w:lang w:val="kk-KZ"/>
        </w:rPr>
        <w:t>.</w:t>
      </w:r>
    </w:p>
    <w:p w14:paraId="0126051D" w14:textId="733E2207" w:rsidR="006830A8" w:rsidRPr="009C59F5" w:rsidRDefault="006830A8" w:rsidP="006830A8">
      <w:pPr>
        <w:pStyle w:val="a3"/>
        <w:numPr>
          <w:ilvl w:val="0"/>
          <w:numId w:val="3"/>
        </w:numPr>
        <w:tabs>
          <w:tab w:val="left" w:pos="142"/>
        </w:tabs>
        <w:ind w:left="0" w:firstLine="567"/>
        <w:jc w:val="both"/>
        <w:rPr>
          <w:rFonts w:ascii="Times New Roman" w:hAnsi="Times New Roman" w:cs="Times New Roman"/>
          <w:sz w:val="28"/>
          <w:szCs w:val="28"/>
          <w:lang w:val="kk-KZ"/>
        </w:rPr>
      </w:pPr>
      <w:r w:rsidRPr="009C59F5">
        <w:rPr>
          <w:rFonts w:ascii="Times New Roman" w:hAnsi="Times New Roman" w:cs="Times New Roman"/>
          <w:sz w:val="28"/>
          <w:szCs w:val="28"/>
          <w:lang w:val="kk-KZ"/>
        </w:rPr>
        <w:t xml:space="preserve">Смартфонға тәуелділік адамның субьективті және психологиялық әл ауқат ерекшеліктері арасындағы  байланыс: шет елдік зерттеулерге шолу. </w:t>
      </w:r>
      <w:r w:rsidR="00AC6CF9">
        <w:rPr>
          <w:rFonts w:ascii="Times New Roman" w:hAnsi="Times New Roman" w:cs="Times New Roman"/>
          <w:sz w:val="28"/>
          <w:szCs w:val="28"/>
          <w:lang w:val="kk-KZ"/>
        </w:rPr>
        <w:t xml:space="preserve">// </w:t>
      </w:r>
      <w:r w:rsidRPr="009C59F5">
        <w:rPr>
          <w:rFonts w:ascii="Times New Roman" w:hAnsi="Times New Roman" w:cs="Times New Roman"/>
          <w:sz w:val="28"/>
          <w:szCs w:val="28"/>
          <w:lang w:val="kk-KZ"/>
        </w:rPr>
        <w:t>Т.Тәжібаев оқулары «Білім және психологиялық-педагогикалық ғылым: жүйелілік, сабақтастық, инновация» атты Халықаралық ғылыми-практикалық конференция материалдары. Алматы 2023ж. -</w:t>
      </w:r>
      <w:r w:rsidR="00AC6CF9">
        <w:rPr>
          <w:rFonts w:ascii="Times New Roman" w:hAnsi="Times New Roman" w:cs="Times New Roman"/>
          <w:sz w:val="28"/>
          <w:szCs w:val="28"/>
          <w:lang w:val="kk-KZ"/>
        </w:rPr>
        <w:t xml:space="preserve">Б. </w:t>
      </w:r>
      <w:r w:rsidRPr="009C59F5">
        <w:rPr>
          <w:rFonts w:ascii="Times New Roman" w:hAnsi="Times New Roman" w:cs="Times New Roman"/>
          <w:sz w:val="28"/>
          <w:szCs w:val="28"/>
          <w:lang w:val="kk-KZ"/>
        </w:rPr>
        <w:t>239-243</w:t>
      </w:r>
      <w:r w:rsidR="00AC6CF9">
        <w:rPr>
          <w:rFonts w:ascii="Times New Roman" w:hAnsi="Times New Roman" w:cs="Times New Roman"/>
          <w:sz w:val="28"/>
          <w:szCs w:val="28"/>
          <w:lang w:val="kk-KZ"/>
        </w:rPr>
        <w:t>.</w:t>
      </w:r>
    </w:p>
    <w:p w14:paraId="2A9ED73E" w14:textId="3142BC7B" w:rsidR="006830A8" w:rsidRPr="009C59F5" w:rsidRDefault="006830A8" w:rsidP="006830A8">
      <w:pPr>
        <w:pStyle w:val="a3"/>
        <w:numPr>
          <w:ilvl w:val="0"/>
          <w:numId w:val="3"/>
        </w:numPr>
        <w:tabs>
          <w:tab w:val="left" w:pos="142"/>
        </w:tabs>
        <w:ind w:left="0" w:firstLine="567"/>
        <w:jc w:val="both"/>
        <w:rPr>
          <w:rFonts w:ascii="Times New Roman" w:hAnsi="Times New Roman" w:cs="Times New Roman"/>
          <w:sz w:val="28"/>
          <w:szCs w:val="28"/>
          <w:lang w:val="kk-KZ"/>
        </w:rPr>
      </w:pPr>
      <w:r w:rsidRPr="009C59F5">
        <w:rPr>
          <w:rFonts w:ascii="Times New Roman" w:hAnsi="Times New Roman" w:cs="Times New Roman"/>
          <w:sz w:val="28"/>
          <w:szCs w:val="28"/>
          <w:u w:color="000000"/>
          <w:lang w:val="kk-KZ"/>
        </w:rPr>
        <w:t xml:space="preserve">Тәуелді мінез – құлық пен стресстің өзара байланысы. </w:t>
      </w:r>
      <w:r w:rsidR="00AC6CF9">
        <w:rPr>
          <w:rFonts w:ascii="Times New Roman" w:hAnsi="Times New Roman" w:cs="Times New Roman"/>
          <w:sz w:val="28"/>
          <w:szCs w:val="28"/>
          <w:u w:color="000000"/>
          <w:lang w:val="kk-KZ"/>
        </w:rPr>
        <w:t xml:space="preserve">// </w:t>
      </w:r>
      <w:r w:rsidR="00AC6CF9">
        <w:rPr>
          <w:rFonts w:ascii="Times New Roman" w:hAnsi="Times New Roman" w:cs="Times New Roman"/>
          <w:sz w:val="28"/>
          <w:szCs w:val="28"/>
          <w:lang w:val="kk-KZ"/>
        </w:rPr>
        <w:t>Ә</w:t>
      </w:r>
      <w:r w:rsidRPr="009C59F5">
        <w:rPr>
          <w:rFonts w:ascii="Times New Roman" w:hAnsi="Times New Roman" w:cs="Times New Roman"/>
          <w:sz w:val="28"/>
          <w:szCs w:val="28"/>
          <w:lang w:val="kk-KZ"/>
        </w:rPr>
        <w:t xml:space="preserve">л-Фараби атындағы ҚазҰУ-дің 90 жылдығына және психология ғылымдарының докторы, профессор Сатыбалды Мұқатайұлы Жақыповты еске алуға арналған </w:t>
      </w:r>
      <w:r w:rsidRPr="009C59F5">
        <w:rPr>
          <w:rFonts w:ascii="Times New Roman" w:eastAsia="Calibri" w:hAnsi="Times New Roman" w:cs="Times New Roman"/>
          <w:sz w:val="28"/>
          <w:szCs w:val="28"/>
          <w:lang w:val="kk-KZ"/>
        </w:rPr>
        <w:t xml:space="preserve">«Отандық және әлемдік психологияның дамуы: тәжірибесі, үрдістері мен болашағы» </w:t>
      </w:r>
      <w:r w:rsidRPr="009C59F5">
        <w:rPr>
          <w:rFonts w:ascii="Times New Roman" w:hAnsi="Times New Roman" w:cs="Times New Roman"/>
          <w:sz w:val="28"/>
          <w:szCs w:val="28"/>
          <w:lang w:val="kk-KZ"/>
        </w:rPr>
        <w:t>атты Жақыпов оқулары халықаралық ғылыми-практикалық конференция.</w:t>
      </w:r>
      <w:r w:rsidR="00AC6CF9">
        <w:rPr>
          <w:rFonts w:ascii="Times New Roman" w:hAnsi="Times New Roman" w:cs="Times New Roman"/>
          <w:sz w:val="28"/>
          <w:szCs w:val="28"/>
          <w:lang w:val="kk-KZ"/>
        </w:rPr>
        <w:t xml:space="preserve"> Алматы, 2024.</w:t>
      </w:r>
      <w:r w:rsidRPr="009C59F5">
        <w:rPr>
          <w:rFonts w:ascii="Times New Roman" w:hAnsi="Times New Roman" w:cs="Times New Roman"/>
          <w:sz w:val="28"/>
          <w:szCs w:val="28"/>
          <w:lang w:val="kk-KZ"/>
        </w:rPr>
        <w:t xml:space="preserve"> -</w:t>
      </w:r>
      <w:r w:rsidR="00AC6CF9">
        <w:rPr>
          <w:rFonts w:ascii="Times New Roman" w:hAnsi="Times New Roman" w:cs="Times New Roman"/>
          <w:sz w:val="28"/>
          <w:szCs w:val="28"/>
          <w:lang w:val="kk-KZ"/>
        </w:rPr>
        <w:t xml:space="preserve">Б. </w:t>
      </w:r>
      <w:r w:rsidRPr="009C59F5">
        <w:rPr>
          <w:rFonts w:ascii="Times New Roman" w:hAnsi="Times New Roman" w:cs="Times New Roman"/>
          <w:sz w:val="28"/>
          <w:szCs w:val="28"/>
          <w:lang w:val="kk-KZ"/>
        </w:rPr>
        <w:t>225-227</w:t>
      </w:r>
      <w:r w:rsidR="00AC6CF9">
        <w:rPr>
          <w:rFonts w:ascii="Times New Roman" w:hAnsi="Times New Roman" w:cs="Times New Roman"/>
          <w:sz w:val="28"/>
          <w:szCs w:val="28"/>
          <w:lang w:val="kk-KZ"/>
        </w:rPr>
        <w:t>.</w:t>
      </w:r>
    </w:p>
    <w:p w14:paraId="2AB437B9" w14:textId="70E3A7D3" w:rsidR="006830A8" w:rsidRPr="009C59F5" w:rsidRDefault="006830A8" w:rsidP="006830A8">
      <w:pPr>
        <w:pStyle w:val="a3"/>
        <w:numPr>
          <w:ilvl w:val="0"/>
          <w:numId w:val="3"/>
        </w:numPr>
        <w:tabs>
          <w:tab w:val="left" w:pos="142"/>
        </w:tabs>
        <w:ind w:left="0" w:firstLine="567"/>
        <w:jc w:val="both"/>
        <w:rPr>
          <w:rFonts w:ascii="Times New Roman" w:hAnsi="Times New Roman" w:cs="Times New Roman"/>
          <w:sz w:val="28"/>
          <w:szCs w:val="28"/>
          <w:lang w:val="kk-KZ"/>
        </w:rPr>
      </w:pPr>
      <w:r w:rsidRPr="009C59F5">
        <w:rPr>
          <w:rFonts w:ascii="Times New Roman" w:hAnsi="Times New Roman" w:cs="Times New Roman"/>
          <w:sz w:val="28"/>
          <w:szCs w:val="28"/>
          <w:lang w:val="kk-KZ"/>
        </w:rPr>
        <w:t>Педагогикалық іс-әрекеттегі денсаулықты сақтаушы технологиялар және стресс менеджмент. Т.Тәжібаев оқулары «Білім және психологиялық-педагогикалық ғылым: жүйелілік, сабақтастық, инновация» атты Халықаралық ғылыми-практикалық конференция материалдары. Алматы</w:t>
      </w:r>
      <w:r w:rsidR="004E3B9D">
        <w:rPr>
          <w:rFonts w:ascii="Times New Roman" w:hAnsi="Times New Roman" w:cs="Times New Roman"/>
          <w:sz w:val="28"/>
          <w:szCs w:val="28"/>
          <w:lang w:val="kk-KZ"/>
        </w:rPr>
        <w:t>,</w:t>
      </w:r>
      <w:r w:rsidRPr="009C59F5">
        <w:rPr>
          <w:rFonts w:ascii="Times New Roman" w:hAnsi="Times New Roman" w:cs="Times New Roman"/>
          <w:sz w:val="28"/>
          <w:szCs w:val="28"/>
          <w:lang w:val="kk-KZ"/>
        </w:rPr>
        <w:t xml:space="preserve"> 2023ж. -</w:t>
      </w:r>
      <w:r w:rsidR="004E3B9D">
        <w:rPr>
          <w:rFonts w:ascii="Times New Roman" w:hAnsi="Times New Roman" w:cs="Times New Roman"/>
          <w:sz w:val="28"/>
          <w:szCs w:val="28"/>
          <w:lang w:val="kk-KZ"/>
        </w:rPr>
        <w:t xml:space="preserve">Б. </w:t>
      </w:r>
      <w:r w:rsidRPr="009C59F5">
        <w:rPr>
          <w:rFonts w:ascii="Times New Roman" w:hAnsi="Times New Roman" w:cs="Times New Roman"/>
          <w:sz w:val="28"/>
          <w:szCs w:val="28"/>
          <w:lang w:val="kk-KZ"/>
        </w:rPr>
        <w:t>67-72</w:t>
      </w:r>
      <w:r w:rsidR="004E3B9D">
        <w:rPr>
          <w:rFonts w:ascii="Times New Roman" w:hAnsi="Times New Roman" w:cs="Times New Roman"/>
          <w:sz w:val="28"/>
          <w:szCs w:val="28"/>
          <w:lang w:val="kk-KZ"/>
        </w:rPr>
        <w:t>.</w:t>
      </w:r>
    </w:p>
    <w:p w14:paraId="5ECA7D26" w14:textId="6C50384F" w:rsidR="006830A8" w:rsidRPr="009C59F5" w:rsidRDefault="006830A8" w:rsidP="006830A8">
      <w:pPr>
        <w:pStyle w:val="a3"/>
        <w:numPr>
          <w:ilvl w:val="0"/>
          <w:numId w:val="3"/>
        </w:numPr>
        <w:tabs>
          <w:tab w:val="left" w:pos="142"/>
        </w:tabs>
        <w:ind w:left="0" w:firstLine="567"/>
        <w:jc w:val="both"/>
        <w:rPr>
          <w:rFonts w:ascii="Times New Roman" w:hAnsi="Times New Roman" w:cs="Times New Roman"/>
          <w:sz w:val="28"/>
          <w:szCs w:val="28"/>
          <w:lang w:val="kk-KZ"/>
        </w:rPr>
      </w:pPr>
      <w:r w:rsidRPr="009C59F5">
        <w:rPr>
          <w:rFonts w:ascii="Times New Roman" w:hAnsi="Times New Roman" w:cs="Times New Roman"/>
          <w:sz w:val="28"/>
          <w:szCs w:val="28"/>
          <w:lang w:val="kk-KZ"/>
        </w:rPr>
        <w:t xml:space="preserve">Балалар мен жасөспірімдердегі стресс-бүгінгі күннің мәселесі. </w:t>
      </w:r>
      <w:r w:rsidR="004E3B9D">
        <w:rPr>
          <w:rFonts w:ascii="Times New Roman" w:hAnsi="Times New Roman" w:cs="Times New Roman"/>
          <w:sz w:val="28"/>
          <w:szCs w:val="28"/>
          <w:lang w:val="kk-KZ"/>
        </w:rPr>
        <w:t xml:space="preserve">// </w:t>
      </w:r>
      <w:r w:rsidRPr="009C59F5">
        <w:rPr>
          <w:rFonts w:ascii="Times New Roman" w:hAnsi="Times New Roman" w:cs="Times New Roman"/>
          <w:sz w:val="28"/>
          <w:szCs w:val="28"/>
          <w:lang w:val="kk-KZ"/>
        </w:rPr>
        <w:t xml:space="preserve">Студенттер мен жас ғалымдардың «Фараби Әлемі» атты Халықаралық ғылыми конференция материалдары. </w:t>
      </w:r>
      <w:r w:rsidR="004E3B9D">
        <w:rPr>
          <w:rFonts w:ascii="Times New Roman" w:hAnsi="Times New Roman" w:cs="Times New Roman"/>
          <w:sz w:val="28"/>
          <w:szCs w:val="28"/>
          <w:lang w:val="kk-KZ"/>
        </w:rPr>
        <w:t xml:space="preserve">Алматы, </w:t>
      </w:r>
      <w:r w:rsidRPr="009C59F5">
        <w:rPr>
          <w:rFonts w:ascii="Times New Roman" w:hAnsi="Times New Roman" w:cs="Times New Roman"/>
          <w:sz w:val="28"/>
          <w:szCs w:val="28"/>
          <w:lang w:val="kk-KZ"/>
        </w:rPr>
        <w:t>2023ж. -</w:t>
      </w:r>
      <w:r w:rsidR="004E3B9D">
        <w:rPr>
          <w:rFonts w:ascii="Times New Roman" w:hAnsi="Times New Roman" w:cs="Times New Roman"/>
          <w:sz w:val="28"/>
          <w:szCs w:val="28"/>
          <w:lang w:val="kk-KZ"/>
        </w:rPr>
        <w:t xml:space="preserve">Б. </w:t>
      </w:r>
      <w:r w:rsidRPr="009C59F5">
        <w:rPr>
          <w:rFonts w:ascii="Times New Roman" w:hAnsi="Times New Roman" w:cs="Times New Roman"/>
          <w:sz w:val="28"/>
          <w:szCs w:val="28"/>
          <w:lang w:val="kk-KZ"/>
        </w:rPr>
        <w:t>87-90</w:t>
      </w:r>
      <w:r w:rsidR="004E3B9D">
        <w:rPr>
          <w:rFonts w:ascii="Times New Roman" w:hAnsi="Times New Roman" w:cs="Times New Roman"/>
          <w:sz w:val="28"/>
          <w:szCs w:val="28"/>
          <w:lang w:val="kk-KZ"/>
        </w:rPr>
        <w:t>.</w:t>
      </w:r>
    </w:p>
    <w:p w14:paraId="19300132" w14:textId="58CF4A1C" w:rsidR="006830A8" w:rsidRPr="009C59F5" w:rsidRDefault="006830A8" w:rsidP="006830A8">
      <w:pPr>
        <w:pStyle w:val="a3"/>
        <w:numPr>
          <w:ilvl w:val="0"/>
          <w:numId w:val="3"/>
        </w:numPr>
        <w:tabs>
          <w:tab w:val="left" w:pos="142"/>
        </w:tabs>
        <w:ind w:left="0" w:firstLine="567"/>
        <w:jc w:val="both"/>
        <w:rPr>
          <w:rFonts w:ascii="Times New Roman" w:hAnsi="Times New Roman" w:cs="Times New Roman"/>
          <w:sz w:val="28"/>
          <w:szCs w:val="28"/>
          <w:lang w:val="kk-KZ"/>
        </w:rPr>
      </w:pPr>
      <w:r w:rsidRPr="009C59F5">
        <w:rPr>
          <w:rFonts w:ascii="Times New Roman" w:hAnsi="Times New Roman" w:cs="Times New Roman"/>
          <w:sz w:val="28"/>
          <w:szCs w:val="28"/>
          <w:lang w:val="kk-KZ"/>
        </w:rPr>
        <w:t>Тәуелді мінез – құлық пен стресстің өзара байланысы.</w:t>
      </w:r>
      <w:r w:rsidR="005C464D">
        <w:rPr>
          <w:rFonts w:ascii="Times New Roman" w:hAnsi="Times New Roman" w:cs="Times New Roman"/>
          <w:sz w:val="28"/>
          <w:szCs w:val="28"/>
          <w:lang w:val="kk-KZ"/>
        </w:rPr>
        <w:t xml:space="preserve"> //</w:t>
      </w:r>
      <w:r w:rsidRPr="009C59F5">
        <w:rPr>
          <w:rFonts w:ascii="Times New Roman" w:hAnsi="Times New Roman" w:cs="Times New Roman"/>
          <w:sz w:val="28"/>
          <w:szCs w:val="28"/>
          <w:lang w:val="kk-KZ"/>
        </w:rPr>
        <w:t xml:space="preserve"> Əл-Фараби атындағы ҚазҰУ-дың 90 жылдығына арналған «Отандық жəне əлемдік психологияның дамуы: тəжірибесі, үрдістері мен болашағы» атты Халықаралық ғылыми-тəжірибелік конференция материалдары. </w:t>
      </w:r>
      <w:r w:rsidR="005C464D">
        <w:rPr>
          <w:rFonts w:ascii="Times New Roman" w:hAnsi="Times New Roman" w:cs="Times New Roman"/>
          <w:sz w:val="28"/>
          <w:szCs w:val="28"/>
          <w:lang w:val="kk-KZ"/>
        </w:rPr>
        <w:t xml:space="preserve">Алматы, </w:t>
      </w:r>
      <w:r w:rsidRPr="009C59F5">
        <w:rPr>
          <w:rFonts w:ascii="Times New Roman" w:hAnsi="Times New Roman" w:cs="Times New Roman"/>
          <w:sz w:val="28"/>
          <w:szCs w:val="28"/>
          <w:lang w:val="kk-KZ"/>
        </w:rPr>
        <w:t>2024 ж.-</w:t>
      </w:r>
      <w:r w:rsidR="005C464D">
        <w:rPr>
          <w:rFonts w:ascii="Times New Roman" w:hAnsi="Times New Roman" w:cs="Times New Roman"/>
          <w:sz w:val="28"/>
          <w:szCs w:val="28"/>
          <w:lang w:val="kk-KZ"/>
        </w:rPr>
        <w:t xml:space="preserve"> Б. </w:t>
      </w:r>
      <w:r w:rsidRPr="009C59F5">
        <w:rPr>
          <w:rFonts w:ascii="Times New Roman" w:hAnsi="Times New Roman" w:cs="Times New Roman"/>
          <w:sz w:val="28"/>
          <w:szCs w:val="28"/>
          <w:lang w:val="kk-KZ"/>
        </w:rPr>
        <w:t xml:space="preserve">438-443 </w:t>
      </w:r>
    </w:p>
    <w:p w14:paraId="61AAA9FD" w14:textId="6BCC5371" w:rsidR="006830A8" w:rsidRPr="009C59F5" w:rsidRDefault="006830A8" w:rsidP="006830A8">
      <w:pPr>
        <w:pStyle w:val="a3"/>
        <w:numPr>
          <w:ilvl w:val="0"/>
          <w:numId w:val="3"/>
        </w:numPr>
        <w:tabs>
          <w:tab w:val="left" w:pos="142"/>
        </w:tabs>
        <w:ind w:left="0" w:firstLine="567"/>
        <w:jc w:val="both"/>
        <w:rPr>
          <w:rFonts w:ascii="Times New Roman" w:hAnsi="Times New Roman" w:cs="Times New Roman"/>
          <w:sz w:val="28"/>
          <w:szCs w:val="28"/>
          <w:lang w:val="kk-KZ"/>
        </w:rPr>
      </w:pPr>
      <w:r w:rsidRPr="009C59F5">
        <w:rPr>
          <w:rStyle w:val="s1"/>
          <w:rFonts w:ascii="Times New Roman" w:hAnsi="Times New Roman" w:cs="Times New Roman"/>
          <w:b w:val="0"/>
          <w:bCs w:val="0"/>
          <w:sz w:val="28"/>
          <w:szCs w:val="28"/>
          <w:lang w:val="kk-KZ"/>
        </w:rPr>
        <w:t xml:space="preserve">Ұялы байланысты проблемалық пайдалану жағдайының </w:t>
      </w:r>
      <w:r w:rsidRPr="009C59F5">
        <w:rPr>
          <w:rFonts w:ascii="Times New Roman" w:eastAsia="Times New Roman" w:hAnsi="Times New Roman" w:cs="Times New Roman"/>
          <w:sz w:val="28"/>
          <w:szCs w:val="28"/>
          <w:lang w:val="kk-KZ"/>
        </w:rPr>
        <w:t>резильенттілік</w:t>
      </w:r>
      <w:r w:rsidRPr="009C59F5">
        <w:rPr>
          <w:rStyle w:val="s1"/>
          <w:rFonts w:ascii="Times New Roman" w:hAnsi="Times New Roman" w:cs="Times New Roman"/>
          <w:sz w:val="28"/>
          <w:szCs w:val="28"/>
          <w:lang w:val="kk-KZ"/>
        </w:rPr>
        <w:t xml:space="preserve"> </w:t>
      </w:r>
      <w:r w:rsidRPr="009C59F5">
        <w:rPr>
          <w:rStyle w:val="s1"/>
          <w:rFonts w:ascii="Times New Roman" w:hAnsi="Times New Roman" w:cs="Times New Roman"/>
          <w:b w:val="0"/>
          <w:bCs w:val="0"/>
          <w:sz w:val="28"/>
          <w:szCs w:val="28"/>
          <w:lang w:val="kk-KZ"/>
        </w:rPr>
        <w:t>деңгейге әсері.</w:t>
      </w:r>
      <w:r w:rsidR="005C464D">
        <w:rPr>
          <w:rStyle w:val="s1"/>
          <w:rFonts w:ascii="Times New Roman" w:hAnsi="Times New Roman" w:cs="Times New Roman"/>
          <w:b w:val="0"/>
          <w:bCs w:val="0"/>
          <w:sz w:val="28"/>
          <w:szCs w:val="28"/>
          <w:lang w:val="kk-KZ"/>
        </w:rPr>
        <w:t xml:space="preserve"> //</w:t>
      </w:r>
      <w:r w:rsidRPr="009C59F5">
        <w:rPr>
          <w:rStyle w:val="s1"/>
          <w:rFonts w:ascii="Times New Roman" w:hAnsi="Times New Roman" w:cs="Times New Roman"/>
          <w:b w:val="0"/>
          <w:bCs w:val="0"/>
          <w:sz w:val="28"/>
          <w:szCs w:val="28"/>
          <w:lang w:val="kk-KZ"/>
        </w:rPr>
        <w:t xml:space="preserve"> </w:t>
      </w:r>
      <w:r w:rsidRPr="009C59F5">
        <w:rPr>
          <w:rFonts w:ascii="Times New Roman" w:hAnsi="Times New Roman" w:cs="Times New Roman"/>
          <w:sz w:val="28"/>
          <w:szCs w:val="28"/>
          <w:lang w:val="kk-KZ"/>
        </w:rPr>
        <w:t>Т.Тәжібаев оқулары «Білім және психологиялық-педагогикалық ғылым: жүйелілік, сабақтастық, инновация» атты Халықаралық ғылыми-практикалық конференция материалдары. Алматы</w:t>
      </w:r>
      <w:r w:rsidR="005C464D">
        <w:rPr>
          <w:rFonts w:ascii="Times New Roman" w:hAnsi="Times New Roman" w:cs="Times New Roman"/>
          <w:sz w:val="28"/>
          <w:szCs w:val="28"/>
          <w:lang w:val="kk-KZ"/>
        </w:rPr>
        <w:t xml:space="preserve">, </w:t>
      </w:r>
      <w:r w:rsidRPr="009C59F5">
        <w:rPr>
          <w:rFonts w:ascii="Times New Roman" w:hAnsi="Times New Roman" w:cs="Times New Roman"/>
          <w:sz w:val="28"/>
          <w:szCs w:val="28"/>
          <w:lang w:val="kk-KZ"/>
        </w:rPr>
        <w:t xml:space="preserve"> 2025ж. </w:t>
      </w:r>
      <w:r w:rsidR="005C464D">
        <w:rPr>
          <w:rFonts w:ascii="Times New Roman" w:hAnsi="Times New Roman" w:cs="Times New Roman"/>
          <w:sz w:val="28"/>
          <w:szCs w:val="28"/>
          <w:lang w:val="kk-KZ"/>
        </w:rPr>
        <w:t xml:space="preserve">– Б. </w:t>
      </w:r>
      <w:r w:rsidRPr="009C59F5">
        <w:rPr>
          <w:rFonts w:ascii="Times New Roman" w:hAnsi="Times New Roman" w:cs="Times New Roman"/>
          <w:sz w:val="28"/>
          <w:szCs w:val="28"/>
          <w:lang w:val="kk-KZ"/>
        </w:rPr>
        <w:t>286-29</w:t>
      </w:r>
      <w:r w:rsidR="005C464D">
        <w:rPr>
          <w:rFonts w:ascii="Times New Roman" w:hAnsi="Times New Roman" w:cs="Times New Roman"/>
          <w:sz w:val="28"/>
          <w:szCs w:val="28"/>
          <w:lang w:val="kk-KZ"/>
        </w:rPr>
        <w:t>1</w:t>
      </w:r>
      <w:r w:rsidRPr="009C59F5">
        <w:rPr>
          <w:rFonts w:ascii="Times New Roman" w:hAnsi="Times New Roman" w:cs="Times New Roman"/>
          <w:sz w:val="28"/>
          <w:szCs w:val="28"/>
          <w:lang w:val="kk-KZ"/>
        </w:rPr>
        <w:t>.</w:t>
      </w:r>
    </w:p>
    <w:p w14:paraId="6B482C0B" w14:textId="53E19F0B" w:rsidR="006830A8" w:rsidRPr="009C59F5" w:rsidRDefault="006830A8" w:rsidP="006830A8">
      <w:pPr>
        <w:pStyle w:val="a3"/>
        <w:numPr>
          <w:ilvl w:val="0"/>
          <w:numId w:val="3"/>
        </w:numPr>
        <w:tabs>
          <w:tab w:val="left" w:pos="142"/>
        </w:tabs>
        <w:ind w:left="0" w:firstLine="567"/>
        <w:jc w:val="both"/>
        <w:rPr>
          <w:rFonts w:ascii="Times New Roman" w:hAnsi="Times New Roman" w:cs="Times New Roman"/>
          <w:sz w:val="28"/>
          <w:szCs w:val="28"/>
          <w:lang w:val="kk-KZ"/>
        </w:rPr>
      </w:pPr>
      <w:r w:rsidRPr="009C59F5">
        <w:rPr>
          <w:rFonts w:ascii="Times New Roman" w:hAnsi="Times New Roman" w:cs="Times New Roman"/>
          <w:bCs/>
          <w:sz w:val="28"/>
          <w:szCs w:val="28"/>
          <w:lang w:val="kk-KZ"/>
        </w:rPr>
        <w:t>Жасөспірімдердегі эмпатиялық қабілетті дамыту: психологиялық механизмдер мен шарттар.</w:t>
      </w:r>
      <w:r w:rsidR="005C464D">
        <w:rPr>
          <w:rFonts w:ascii="Times New Roman" w:hAnsi="Times New Roman" w:cs="Times New Roman"/>
          <w:bCs/>
          <w:sz w:val="28"/>
          <w:szCs w:val="28"/>
          <w:lang w:val="kk-KZ"/>
        </w:rPr>
        <w:t xml:space="preserve"> //</w:t>
      </w:r>
      <w:r w:rsidRPr="009C59F5">
        <w:rPr>
          <w:rFonts w:ascii="Times New Roman" w:hAnsi="Times New Roman" w:cs="Times New Roman"/>
          <w:bCs/>
          <w:sz w:val="28"/>
          <w:szCs w:val="28"/>
          <w:lang w:val="kk-KZ"/>
        </w:rPr>
        <w:t xml:space="preserve"> </w:t>
      </w:r>
      <w:r w:rsidRPr="009C59F5">
        <w:rPr>
          <w:rFonts w:ascii="Times New Roman" w:hAnsi="Times New Roman" w:cs="Times New Roman"/>
          <w:sz w:val="28"/>
          <w:szCs w:val="28"/>
          <w:lang w:val="kk-KZ"/>
        </w:rPr>
        <w:t>Т.Тәжібаев оқулары «Білім және психологиялық-</w:t>
      </w:r>
      <w:r w:rsidRPr="009C59F5">
        <w:rPr>
          <w:rFonts w:ascii="Times New Roman" w:hAnsi="Times New Roman" w:cs="Times New Roman"/>
          <w:sz w:val="28"/>
          <w:szCs w:val="28"/>
          <w:lang w:val="kk-KZ"/>
        </w:rPr>
        <w:lastRenderedPageBreak/>
        <w:t>педагогикалық ғылым: жүйелілік, сабақтастық, инновация» атты Халықаралық ғылыми-практикалық конференция материалдары. Алматы</w:t>
      </w:r>
      <w:r w:rsidR="005C464D">
        <w:rPr>
          <w:rFonts w:ascii="Times New Roman" w:hAnsi="Times New Roman" w:cs="Times New Roman"/>
          <w:sz w:val="28"/>
          <w:szCs w:val="28"/>
          <w:lang w:val="kk-KZ"/>
        </w:rPr>
        <w:t>,</w:t>
      </w:r>
      <w:r w:rsidRPr="009C59F5">
        <w:rPr>
          <w:rFonts w:ascii="Times New Roman" w:hAnsi="Times New Roman" w:cs="Times New Roman"/>
          <w:sz w:val="28"/>
          <w:szCs w:val="28"/>
          <w:lang w:val="kk-KZ"/>
        </w:rPr>
        <w:t xml:space="preserve"> 2025ж.-</w:t>
      </w:r>
      <w:r w:rsidR="005C464D">
        <w:rPr>
          <w:rFonts w:ascii="Times New Roman" w:hAnsi="Times New Roman" w:cs="Times New Roman"/>
          <w:sz w:val="28"/>
          <w:szCs w:val="28"/>
          <w:lang w:val="kk-KZ"/>
        </w:rPr>
        <w:t xml:space="preserve"> Б.</w:t>
      </w:r>
      <w:r w:rsidRPr="009C59F5">
        <w:rPr>
          <w:rFonts w:ascii="Times New Roman" w:hAnsi="Times New Roman" w:cs="Times New Roman"/>
          <w:sz w:val="28"/>
          <w:szCs w:val="28"/>
          <w:lang w:val="kk-KZ"/>
        </w:rPr>
        <w:t>334-339.</w:t>
      </w:r>
    </w:p>
    <w:p w14:paraId="51D93E90" w14:textId="05ECFDF2" w:rsidR="005C464D" w:rsidRDefault="006830A8" w:rsidP="005D33AE">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5C464D">
        <w:rPr>
          <w:rFonts w:ascii="Times New Roman" w:hAnsi="Times New Roman" w:cs="Times New Roman"/>
          <w:sz w:val="28"/>
          <w:szCs w:val="28"/>
          <w:lang w:val="kk-KZ"/>
        </w:rPr>
        <w:t xml:space="preserve">Денсаулықты сақтаушы технологиялар және стресс менеджмент. </w:t>
      </w:r>
      <w:r w:rsidR="005C464D" w:rsidRPr="005C464D">
        <w:rPr>
          <w:rFonts w:ascii="Times New Roman" w:hAnsi="Times New Roman" w:cs="Times New Roman"/>
          <w:sz w:val="28"/>
          <w:szCs w:val="28"/>
          <w:lang w:val="kk-KZ"/>
        </w:rPr>
        <w:t xml:space="preserve">// </w:t>
      </w:r>
      <w:r w:rsidRPr="005C464D">
        <w:rPr>
          <w:rFonts w:ascii="Times New Roman" w:hAnsi="Times New Roman" w:cs="Times New Roman"/>
          <w:sz w:val="28"/>
          <w:szCs w:val="28"/>
          <w:lang w:val="kk-KZ"/>
        </w:rPr>
        <w:t xml:space="preserve">«Қазіргі психология ғылымы және тәжірибесінің даму тенденцияларымен перспективалары», </w:t>
      </w:r>
      <w:r w:rsidR="005C464D" w:rsidRPr="005C464D">
        <w:rPr>
          <w:rFonts w:ascii="Times New Roman" w:hAnsi="Times New Roman" w:cs="Times New Roman"/>
          <w:sz w:val="28"/>
          <w:szCs w:val="28"/>
          <w:lang w:val="kk-KZ"/>
        </w:rPr>
        <w:t xml:space="preserve">Алматы, </w:t>
      </w:r>
      <w:r w:rsidRPr="005C464D">
        <w:rPr>
          <w:rFonts w:ascii="Times New Roman" w:hAnsi="Times New Roman" w:cs="Times New Roman"/>
          <w:sz w:val="28"/>
          <w:szCs w:val="28"/>
          <w:lang w:val="kk-KZ"/>
        </w:rPr>
        <w:t>2025. -</w:t>
      </w:r>
      <w:r w:rsidR="005C464D">
        <w:rPr>
          <w:rFonts w:ascii="Times New Roman" w:hAnsi="Times New Roman" w:cs="Times New Roman"/>
          <w:sz w:val="28"/>
          <w:szCs w:val="28"/>
          <w:lang w:val="kk-KZ"/>
        </w:rPr>
        <w:t xml:space="preserve">Б. </w:t>
      </w:r>
      <w:r w:rsidRPr="005C464D">
        <w:rPr>
          <w:rFonts w:ascii="Times New Roman" w:hAnsi="Times New Roman" w:cs="Times New Roman"/>
          <w:sz w:val="28"/>
          <w:szCs w:val="28"/>
          <w:lang w:val="kk-KZ"/>
        </w:rPr>
        <w:t>73-79</w:t>
      </w:r>
      <w:r w:rsidR="00750E44">
        <w:rPr>
          <w:rFonts w:ascii="Times New Roman" w:hAnsi="Times New Roman" w:cs="Times New Roman"/>
          <w:sz w:val="28"/>
          <w:szCs w:val="28"/>
          <w:lang w:val="kk-KZ"/>
        </w:rPr>
        <w:t>.</w:t>
      </w:r>
      <w:r w:rsidRPr="005C464D">
        <w:rPr>
          <w:rFonts w:ascii="Times New Roman" w:hAnsi="Times New Roman" w:cs="Times New Roman"/>
          <w:sz w:val="28"/>
          <w:szCs w:val="28"/>
          <w:lang w:val="kk-KZ"/>
        </w:rPr>
        <w:t xml:space="preserve"> </w:t>
      </w:r>
    </w:p>
    <w:p w14:paraId="72EC7EF6" w14:textId="32BA1EDA" w:rsidR="006830A8" w:rsidRPr="005C464D" w:rsidRDefault="006830A8" w:rsidP="005D33AE">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bookmarkStart w:id="44" w:name="_Hlk213708961"/>
      <w:r w:rsidRPr="005C464D">
        <w:rPr>
          <w:rFonts w:ascii="Times New Roman" w:hAnsi="Times New Roman" w:cs="Times New Roman"/>
          <w:b/>
          <w:bCs/>
          <w:sz w:val="28"/>
          <w:szCs w:val="28"/>
          <w:lang w:val="kk-KZ"/>
        </w:rPr>
        <w:t>Диссертацияның құрылымы.</w:t>
      </w:r>
      <w:r w:rsidRPr="005C464D">
        <w:rPr>
          <w:rFonts w:ascii="Times New Roman" w:hAnsi="Times New Roman" w:cs="Times New Roman"/>
          <w:sz w:val="28"/>
          <w:szCs w:val="28"/>
          <w:lang w:val="kk-KZ"/>
        </w:rPr>
        <w:t xml:space="preserve"> Диссертация жалпы көлемі </w:t>
      </w:r>
      <w:r w:rsidR="00CE6F1B" w:rsidRPr="005C464D">
        <w:rPr>
          <w:rFonts w:ascii="Times New Roman" w:hAnsi="Times New Roman" w:cs="Times New Roman"/>
          <w:sz w:val="28"/>
          <w:szCs w:val="28"/>
          <w:lang w:val="kk-KZ"/>
        </w:rPr>
        <w:t>1</w:t>
      </w:r>
      <w:r w:rsidR="00A940FC">
        <w:rPr>
          <w:rFonts w:ascii="Times New Roman" w:hAnsi="Times New Roman" w:cs="Times New Roman"/>
          <w:sz w:val="28"/>
          <w:szCs w:val="28"/>
          <w:lang w:val="kk-KZ"/>
        </w:rPr>
        <w:t>85</w:t>
      </w:r>
      <w:r w:rsidRPr="005C464D">
        <w:rPr>
          <w:rFonts w:ascii="Times New Roman" w:hAnsi="Times New Roman" w:cs="Times New Roman"/>
          <w:sz w:val="28"/>
          <w:szCs w:val="28"/>
          <w:lang w:val="kk-KZ"/>
        </w:rPr>
        <w:t xml:space="preserve"> беттен тұрады, оған кіріспе, үш тарау, қорытынды, əдебиеттер тізімі жəне қосымшалар кіреді. </w:t>
      </w:r>
      <w:r w:rsidR="00837B46">
        <w:rPr>
          <w:rFonts w:ascii="Times New Roman" w:hAnsi="Times New Roman" w:cs="Times New Roman"/>
          <w:sz w:val="28"/>
          <w:szCs w:val="28"/>
          <w:lang w:val="kk-KZ"/>
        </w:rPr>
        <w:t>Диссертацияда</w:t>
      </w:r>
      <w:r w:rsidRPr="005C464D">
        <w:rPr>
          <w:rFonts w:ascii="Times New Roman" w:hAnsi="Times New Roman" w:cs="Times New Roman"/>
          <w:sz w:val="28"/>
          <w:szCs w:val="28"/>
          <w:lang w:val="kk-KZ"/>
        </w:rPr>
        <w:t xml:space="preserve"> </w:t>
      </w:r>
      <w:r w:rsidR="00445070">
        <w:rPr>
          <w:rFonts w:ascii="Times New Roman" w:hAnsi="Times New Roman" w:cs="Times New Roman"/>
          <w:sz w:val="28"/>
          <w:szCs w:val="28"/>
          <w:lang w:val="kk-KZ"/>
        </w:rPr>
        <w:t>4</w:t>
      </w:r>
      <w:r w:rsidR="00A940FC">
        <w:rPr>
          <w:rFonts w:ascii="Times New Roman" w:hAnsi="Times New Roman" w:cs="Times New Roman"/>
          <w:sz w:val="28"/>
          <w:szCs w:val="28"/>
          <w:lang w:val="kk-KZ"/>
        </w:rPr>
        <w:t>6</w:t>
      </w:r>
      <w:r w:rsidRPr="005C464D">
        <w:rPr>
          <w:rFonts w:ascii="Times New Roman" w:hAnsi="Times New Roman" w:cs="Times New Roman"/>
          <w:sz w:val="28"/>
          <w:szCs w:val="28"/>
          <w:lang w:val="kk-KZ"/>
        </w:rPr>
        <w:t xml:space="preserve"> кесте</w:t>
      </w:r>
      <w:r w:rsidR="00837B46">
        <w:rPr>
          <w:rFonts w:ascii="Times New Roman" w:hAnsi="Times New Roman" w:cs="Times New Roman"/>
          <w:sz w:val="28"/>
          <w:szCs w:val="28"/>
          <w:lang w:val="kk-KZ"/>
        </w:rPr>
        <w:t xml:space="preserve">, </w:t>
      </w:r>
      <w:r w:rsidR="00445070">
        <w:rPr>
          <w:rFonts w:ascii="Times New Roman" w:hAnsi="Times New Roman" w:cs="Times New Roman"/>
          <w:sz w:val="28"/>
          <w:szCs w:val="28"/>
          <w:lang w:val="kk-KZ"/>
        </w:rPr>
        <w:t>3</w:t>
      </w:r>
      <w:r w:rsidR="00A96F07">
        <w:rPr>
          <w:rFonts w:ascii="Times New Roman" w:hAnsi="Times New Roman" w:cs="Times New Roman"/>
          <w:sz w:val="28"/>
          <w:szCs w:val="28"/>
          <w:lang w:val="kk-KZ"/>
        </w:rPr>
        <w:t>4</w:t>
      </w:r>
      <w:r w:rsidR="00445070">
        <w:rPr>
          <w:rFonts w:ascii="Times New Roman" w:hAnsi="Times New Roman" w:cs="Times New Roman"/>
          <w:sz w:val="28"/>
          <w:szCs w:val="28"/>
          <w:lang w:val="kk-KZ"/>
        </w:rPr>
        <w:t xml:space="preserve"> </w:t>
      </w:r>
      <w:r w:rsidRPr="005C464D">
        <w:rPr>
          <w:rFonts w:ascii="Times New Roman" w:hAnsi="Times New Roman" w:cs="Times New Roman"/>
          <w:sz w:val="28"/>
          <w:szCs w:val="28"/>
          <w:lang w:val="kk-KZ"/>
        </w:rPr>
        <w:t xml:space="preserve">сурет </w:t>
      </w:r>
      <w:r w:rsidR="00837B46">
        <w:rPr>
          <w:rFonts w:ascii="Times New Roman" w:hAnsi="Times New Roman" w:cs="Times New Roman"/>
          <w:sz w:val="28"/>
          <w:szCs w:val="28"/>
          <w:lang w:val="kk-KZ"/>
        </w:rPr>
        <w:t>берілген және қосымшалармен толықтырылған</w:t>
      </w:r>
      <w:r w:rsidRPr="005C464D">
        <w:rPr>
          <w:rFonts w:ascii="Times New Roman" w:hAnsi="Times New Roman" w:cs="Times New Roman"/>
          <w:sz w:val="28"/>
          <w:szCs w:val="28"/>
          <w:lang w:val="kk-KZ"/>
        </w:rPr>
        <w:t>.</w:t>
      </w:r>
    </w:p>
    <w:bookmarkEnd w:id="44"/>
    <w:p w14:paraId="68E2A136" w14:textId="0E34A2F0" w:rsidR="00934EBE" w:rsidRDefault="00934EBE" w:rsidP="000119BE">
      <w:pPr>
        <w:spacing w:after="0" w:line="240" w:lineRule="auto"/>
        <w:contextualSpacing/>
        <w:jc w:val="both"/>
        <w:rPr>
          <w:rFonts w:ascii="Times New Roman" w:hAnsi="Times New Roman" w:cs="Times New Roman"/>
          <w:sz w:val="28"/>
          <w:szCs w:val="28"/>
          <w:lang w:val="kk-KZ"/>
        </w:rPr>
      </w:pPr>
    </w:p>
    <w:p w14:paraId="145B7B00" w14:textId="148A701E" w:rsidR="0037547D" w:rsidRDefault="0037547D" w:rsidP="000119BE">
      <w:pPr>
        <w:spacing w:after="0" w:line="240" w:lineRule="auto"/>
        <w:contextualSpacing/>
        <w:jc w:val="both"/>
        <w:rPr>
          <w:rFonts w:ascii="Times New Roman" w:hAnsi="Times New Roman" w:cs="Times New Roman"/>
          <w:sz w:val="28"/>
          <w:szCs w:val="28"/>
          <w:lang w:val="kk-KZ"/>
        </w:rPr>
      </w:pPr>
    </w:p>
    <w:p w14:paraId="1DFBDC75" w14:textId="4586E775" w:rsidR="0037547D" w:rsidRDefault="0037547D" w:rsidP="000119BE">
      <w:pPr>
        <w:spacing w:after="0" w:line="240" w:lineRule="auto"/>
        <w:contextualSpacing/>
        <w:jc w:val="both"/>
        <w:rPr>
          <w:rFonts w:ascii="Times New Roman" w:hAnsi="Times New Roman" w:cs="Times New Roman"/>
          <w:sz w:val="28"/>
          <w:szCs w:val="28"/>
          <w:lang w:val="kk-KZ"/>
        </w:rPr>
      </w:pPr>
    </w:p>
    <w:p w14:paraId="636A48EC" w14:textId="709F0281" w:rsidR="0037547D" w:rsidRDefault="0037547D" w:rsidP="000119BE">
      <w:pPr>
        <w:spacing w:after="0" w:line="240" w:lineRule="auto"/>
        <w:contextualSpacing/>
        <w:jc w:val="both"/>
        <w:rPr>
          <w:rFonts w:ascii="Times New Roman" w:hAnsi="Times New Roman" w:cs="Times New Roman"/>
          <w:sz w:val="28"/>
          <w:szCs w:val="28"/>
          <w:lang w:val="kk-KZ"/>
        </w:rPr>
      </w:pPr>
    </w:p>
    <w:p w14:paraId="1F2FF884" w14:textId="30B855AF" w:rsidR="0037547D" w:rsidRDefault="0037547D" w:rsidP="000119BE">
      <w:pPr>
        <w:spacing w:after="0" w:line="240" w:lineRule="auto"/>
        <w:contextualSpacing/>
        <w:jc w:val="both"/>
        <w:rPr>
          <w:rFonts w:ascii="Times New Roman" w:hAnsi="Times New Roman" w:cs="Times New Roman"/>
          <w:sz w:val="28"/>
          <w:szCs w:val="28"/>
          <w:lang w:val="kk-KZ"/>
        </w:rPr>
      </w:pPr>
    </w:p>
    <w:p w14:paraId="2ABBD8EB" w14:textId="33C2D742" w:rsidR="0037547D" w:rsidRDefault="0037547D" w:rsidP="000119BE">
      <w:pPr>
        <w:spacing w:after="0" w:line="240" w:lineRule="auto"/>
        <w:contextualSpacing/>
        <w:jc w:val="both"/>
        <w:rPr>
          <w:rFonts w:ascii="Times New Roman" w:hAnsi="Times New Roman" w:cs="Times New Roman"/>
          <w:sz w:val="28"/>
          <w:szCs w:val="28"/>
          <w:lang w:val="kk-KZ"/>
        </w:rPr>
      </w:pPr>
    </w:p>
    <w:p w14:paraId="561524F7" w14:textId="58D22A6D" w:rsidR="00F00C69" w:rsidRDefault="0037547D" w:rsidP="00AC3257">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br w:type="page"/>
      </w:r>
      <w:bookmarkStart w:id="45" w:name="_Toc199675113"/>
      <w:r w:rsidR="008F0A91" w:rsidRPr="000119BE">
        <w:rPr>
          <w:rFonts w:ascii="Times New Roman" w:hAnsi="Times New Roman" w:cs="Times New Roman"/>
          <w:b/>
          <w:bCs/>
          <w:sz w:val="28"/>
          <w:szCs w:val="28"/>
          <w:lang w:val="kk-KZ"/>
        </w:rPr>
        <w:lastRenderedPageBreak/>
        <w:t xml:space="preserve">1 ҰЯЛЫ БАЙЛАНЫСТЫ </w:t>
      </w:r>
      <w:r w:rsidR="008F0A91">
        <w:rPr>
          <w:rFonts w:ascii="Times New Roman" w:hAnsi="Times New Roman" w:cs="Times New Roman"/>
          <w:b/>
          <w:bCs/>
          <w:sz w:val="28"/>
          <w:szCs w:val="28"/>
          <w:lang w:val="kk-KZ"/>
        </w:rPr>
        <w:t xml:space="preserve">ШАМАДАН ТЫС </w:t>
      </w:r>
      <w:r w:rsidR="008F0A91" w:rsidRPr="000119BE">
        <w:rPr>
          <w:rFonts w:ascii="Times New Roman" w:hAnsi="Times New Roman" w:cs="Times New Roman"/>
          <w:b/>
          <w:bCs/>
          <w:sz w:val="28"/>
          <w:szCs w:val="28"/>
          <w:lang w:val="kk-KZ"/>
        </w:rPr>
        <w:t>ҚОЛДАНУ ЖАҒДАЙЫНДА СТУДЕНТТЕРД</w:t>
      </w:r>
      <w:r w:rsidR="008F0A91">
        <w:rPr>
          <w:rFonts w:ascii="Times New Roman" w:hAnsi="Times New Roman" w:cs="Times New Roman"/>
          <w:b/>
          <w:bCs/>
          <w:sz w:val="28"/>
          <w:szCs w:val="28"/>
          <w:lang w:val="kk-KZ"/>
        </w:rPr>
        <w:t>ЕГІ</w:t>
      </w:r>
      <w:r w:rsidR="008F0A91" w:rsidRPr="000119BE">
        <w:rPr>
          <w:rFonts w:ascii="Times New Roman" w:hAnsi="Times New Roman" w:cs="Times New Roman"/>
          <w:b/>
          <w:bCs/>
          <w:sz w:val="28"/>
          <w:szCs w:val="28"/>
          <w:lang w:val="kk-KZ"/>
        </w:rPr>
        <w:t xml:space="preserve"> РЕЗИЛЬЕНТТІЛІ</w:t>
      </w:r>
      <w:r w:rsidR="008F0A91">
        <w:rPr>
          <w:rFonts w:ascii="Times New Roman" w:hAnsi="Times New Roman" w:cs="Times New Roman"/>
          <w:b/>
          <w:bCs/>
          <w:sz w:val="28"/>
          <w:szCs w:val="28"/>
          <w:lang w:val="kk-KZ"/>
        </w:rPr>
        <w:t>К</w:t>
      </w:r>
      <w:r w:rsidR="008F0A91" w:rsidRPr="000119BE">
        <w:rPr>
          <w:rFonts w:ascii="Times New Roman" w:hAnsi="Times New Roman" w:cs="Times New Roman"/>
          <w:b/>
          <w:bCs/>
          <w:sz w:val="28"/>
          <w:szCs w:val="28"/>
          <w:lang w:val="kk-KZ"/>
        </w:rPr>
        <w:t xml:space="preserve"> </w:t>
      </w:r>
      <w:r w:rsidR="008F0A91">
        <w:rPr>
          <w:rFonts w:ascii="Times New Roman" w:hAnsi="Times New Roman" w:cs="Times New Roman"/>
          <w:b/>
          <w:bCs/>
          <w:sz w:val="28"/>
          <w:szCs w:val="28"/>
          <w:lang w:val="kk-KZ"/>
        </w:rPr>
        <w:t>ПЕН</w:t>
      </w:r>
      <w:r w:rsidR="008F0A91" w:rsidRPr="000119BE">
        <w:rPr>
          <w:rFonts w:ascii="Times New Roman" w:hAnsi="Times New Roman" w:cs="Times New Roman"/>
          <w:b/>
          <w:bCs/>
          <w:sz w:val="28"/>
          <w:szCs w:val="28"/>
          <w:lang w:val="kk-KZ"/>
        </w:rPr>
        <w:t xml:space="preserve"> СТРЕССТІ ЗЕРТТЕУ МӘСЕЛЕ</w:t>
      </w:r>
      <w:r w:rsidR="008F0A91">
        <w:rPr>
          <w:rFonts w:ascii="Times New Roman" w:hAnsi="Times New Roman" w:cs="Times New Roman"/>
          <w:b/>
          <w:bCs/>
          <w:sz w:val="28"/>
          <w:szCs w:val="28"/>
          <w:lang w:val="kk-KZ"/>
        </w:rPr>
        <w:t>ЛЕРІНІҢ</w:t>
      </w:r>
      <w:r w:rsidR="008F0A91" w:rsidRPr="000119BE">
        <w:rPr>
          <w:rFonts w:ascii="Times New Roman" w:hAnsi="Times New Roman" w:cs="Times New Roman"/>
          <w:b/>
          <w:bCs/>
          <w:sz w:val="28"/>
          <w:szCs w:val="28"/>
          <w:lang w:val="kk-KZ"/>
        </w:rPr>
        <w:t xml:space="preserve"> ТЕОРИЯЛЫҚ НЕГІЗДЕМЕЛЕРІ ЖӘНЕ ӨЗЕКТІ</w:t>
      </w:r>
      <w:r w:rsidR="008F0A91">
        <w:rPr>
          <w:rFonts w:ascii="Times New Roman" w:hAnsi="Times New Roman" w:cs="Times New Roman"/>
          <w:b/>
          <w:bCs/>
          <w:sz w:val="28"/>
          <w:szCs w:val="28"/>
          <w:lang w:val="kk-KZ"/>
        </w:rPr>
        <w:t>ЛІГІ</w:t>
      </w:r>
    </w:p>
    <w:p w14:paraId="11B2805A" w14:textId="6533BEC4" w:rsidR="00AC3257" w:rsidRPr="0037547D" w:rsidRDefault="00AC3257" w:rsidP="00AC3257">
      <w:pPr>
        <w:spacing w:after="0" w:line="240" w:lineRule="auto"/>
        <w:ind w:firstLine="709"/>
        <w:jc w:val="both"/>
        <w:rPr>
          <w:rFonts w:ascii="Times New Roman" w:hAnsi="Times New Roman" w:cs="Times New Roman"/>
          <w:sz w:val="28"/>
          <w:szCs w:val="28"/>
          <w:lang w:val="kk-KZ"/>
        </w:rPr>
      </w:pPr>
    </w:p>
    <w:bookmarkEnd w:id="45"/>
    <w:p w14:paraId="0437EE6D" w14:textId="738B2F05" w:rsidR="00F00C69" w:rsidRDefault="00D12D24" w:rsidP="00AC3257">
      <w:pPr>
        <w:pStyle w:val="a3"/>
        <w:numPr>
          <w:ilvl w:val="1"/>
          <w:numId w:val="21"/>
        </w:numPr>
        <w:tabs>
          <w:tab w:val="left" w:pos="142"/>
          <w:tab w:val="left" w:pos="1134"/>
        </w:tabs>
        <w:spacing w:after="0" w:line="240" w:lineRule="auto"/>
        <w:ind w:left="0" w:firstLine="709"/>
        <w:jc w:val="both"/>
        <w:rPr>
          <w:rFonts w:ascii="Times New Roman" w:hAnsi="Times New Roman" w:cs="Times New Roman"/>
          <w:b/>
          <w:bCs/>
          <w:sz w:val="28"/>
          <w:szCs w:val="28"/>
          <w:lang w:val="kk-KZ"/>
        </w:rPr>
      </w:pPr>
      <w:r w:rsidRPr="00D12D24">
        <w:rPr>
          <w:rFonts w:ascii="Times New Roman" w:hAnsi="Times New Roman" w:cs="Times New Roman"/>
          <w:b/>
          <w:bCs/>
          <w:sz w:val="28"/>
          <w:szCs w:val="28"/>
          <w:lang w:val="kk-KZ"/>
        </w:rPr>
        <w:t>Денсаулық психологиясының ұғымдары ретінде стресс және резильенттілікті теориялық талдау</w:t>
      </w:r>
    </w:p>
    <w:p w14:paraId="717AA319" w14:textId="225EC4E9" w:rsidR="00F00C69" w:rsidRPr="00AC3257" w:rsidRDefault="00F00C69" w:rsidP="00AC3257">
      <w:pPr>
        <w:pStyle w:val="3"/>
        <w:numPr>
          <w:ilvl w:val="2"/>
          <w:numId w:val="21"/>
        </w:numPr>
        <w:spacing w:before="0" w:line="240" w:lineRule="auto"/>
        <w:ind w:left="0" w:firstLine="709"/>
        <w:contextualSpacing/>
        <w:jc w:val="both"/>
        <w:rPr>
          <w:rFonts w:ascii="Times New Roman" w:hAnsi="Times New Roman" w:cs="Times New Roman"/>
          <w:noProof/>
          <w:color w:val="auto"/>
          <w:sz w:val="28"/>
          <w:szCs w:val="28"/>
          <w:lang w:val="kk-KZ"/>
        </w:rPr>
      </w:pPr>
      <w:bookmarkStart w:id="46" w:name="_Toc199675115"/>
      <w:r w:rsidRPr="00AC3257">
        <w:rPr>
          <w:rFonts w:ascii="Times New Roman" w:hAnsi="Times New Roman" w:cs="Times New Roman"/>
          <w:noProof/>
          <w:color w:val="auto"/>
          <w:sz w:val="28"/>
          <w:szCs w:val="28"/>
          <w:lang w:val="kk-KZ"/>
        </w:rPr>
        <w:t>«Стресс» ұғымы</w:t>
      </w:r>
      <w:r w:rsidR="009E614D" w:rsidRPr="00AC3257">
        <w:rPr>
          <w:rFonts w:ascii="Times New Roman" w:hAnsi="Times New Roman" w:cs="Times New Roman"/>
          <w:noProof/>
          <w:color w:val="auto"/>
          <w:sz w:val="28"/>
          <w:szCs w:val="28"/>
          <w:lang w:val="kk-KZ"/>
        </w:rPr>
        <w:t xml:space="preserve">, </w:t>
      </w:r>
      <w:r w:rsidRPr="00AC3257">
        <w:rPr>
          <w:rFonts w:ascii="Times New Roman" w:hAnsi="Times New Roman" w:cs="Times New Roman"/>
          <w:noProof/>
          <w:color w:val="auto"/>
          <w:sz w:val="28"/>
          <w:szCs w:val="28"/>
          <w:lang w:val="kk-KZ"/>
        </w:rPr>
        <w:t>оның физикалық және психикалық денсаулыққа әсері</w:t>
      </w:r>
      <w:bookmarkEnd w:id="46"/>
    </w:p>
    <w:p w14:paraId="08CFDB04" w14:textId="3D97BEDD" w:rsidR="00F00C69"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«Стресс» ұғымы көпжақты және көпқырлы. 1960</w:t>
      </w:r>
      <w:r w:rsidR="00DE2A02">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жылдардан бастап зерттеушілердің назары стресс симптомдарын, оның себептері мен салдарын, сонымен қатар оларды басқару қабілетін, яғни стрессті басқару қабілетін, стресстік жағдайдың талаптарына сәйкес шешім таба білу қабілетін зерттеуге аударылды. </w:t>
      </w:r>
    </w:p>
    <w:p w14:paraId="2911CF58" w14:textId="2645F58F" w:rsidR="00F00C69" w:rsidRPr="0066621A" w:rsidRDefault="00F00C69" w:rsidP="00EA75C8">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Психология ғылымында атақты зерттеуші Р.</w:t>
      </w:r>
      <w:r w:rsidR="009907D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Лазарустың физиологиялық стресс және психологиялық стресс жайлы жазылған еңбектері кең </w:t>
      </w:r>
      <w:r w:rsidR="00D95752">
        <w:rPr>
          <w:rFonts w:ascii="Times New Roman" w:hAnsi="Times New Roman" w:cs="Times New Roman"/>
          <w:sz w:val="28"/>
          <w:szCs w:val="28"/>
          <w:lang w:val="kk-KZ"/>
        </w:rPr>
        <w:t>зерттелген</w:t>
      </w:r>
      <w:r>
        <w:rPr>
          <w:rFonts w:ascii="Times New Roman" w:hAnsi="Times New Roman" w:cs="Times New Roman"/>
          <w:sz w:val="28"/>
          <w:szCs w:val="28"/>
          <w:lang w:val="kk-KZ"/>
        </w:rPr>
        <w:t>. Психологиялық стресс деген түсінікті психология ғылымына алғаш енгізген Р.</w:t>
      </w:r>
      <w:r w:rsidR="009907DC">
        <w:rPr>
          <w:rFonts w:ascii="Times New Roman" w:hAnsi="Times New Roman" w:cs="Times New Roman"/>
          <w:sz w:val="28"/>
          <w:szCs w:val="28"/>
          <w:lang w:val="kk-KZ"/>
        </w:rPr>
        <w:t xml:space="preserve"> </w:t>
      </w:r>
      <w:r>
        <w:rPr>
          <w:rFonts w:ascii="Times New Roman" w:hAnsi="Times New Roman" w:cs="Times New Roman"/>
          <w:sz w:val="28"/>
          <w:szCs w:val="28"/>
          <w:lang w:val="kk-KZ"/>
        </w:rPr>
        <w:t>Лазарус (1970). Психологиялық стрессті трансакциялық процесс, яғни адам мен қоршаған орта арасындағы өзара байланыс процессі ретінде түсіндіруді ұсынды. Стресс-бұл қоршаған ортаның жалпы барлық әрекетіне ағзаның жауап беру реакциясы, гомеостаздың бұзылу қаупіне жауап беретін ағзадан көрінетін бейімделу реакциясы</w:t>
      </w:r>
      <w:r w:rsidR="007426C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426C8">
        <w:rPr>
          <w:rFonts w:ascii="Times New Roman" w:hAnsi="Times New Roman" w:cs="Times New Roman"/>
          <w:sz w:val="28"/>
          <w:szCs w:val="28"/>
          <w:lang w:val="kk-KZ"/>
        </w:rPr>
        <w:t>С</w:t>
      </w:r>
      <w:r>
        <w:rPr>
          <w:rFonts w:ascii="Times New Roman" w:hAnsi="Times New Roman" w:cs="Times New Roman"/>
          <w:sz w:val="28"/>
          <w:szCs w:val="28"/>
          <w:lang w:val="kk-KZ"/>
        </w:rPr>
        <w:t>тресс- бұл ерекше тітіркендіргіштер ықпалынан пайда болатын және ағзаның арнайы емес бейімделушілік механизмдеріне қысым туғызатын организмнің күйі, стресс – психикалық функцияларға, жүйке жүйесі процесстеріне және шеткі мүшелердің әрекетіне сыртқы жағымсыз әсерлердің нәтижесінен пайда болатын ағзаның функциялық күйі</w:t>
      </w:r>
      <w:r w:rsidR="00EA75C8">
        <w:rPr>
          <w:rFonts w:ascii="Times New Roman" w:hAnsi="Times New Roman" w:cs="Times New Roman"/>
          <w:sz w:val="28"/>
          <w:szCs w:val="28"/>
          <w:lang w:val="kk-KZ"/>
        </w:rPr>
        <w:t xml:space="preserve"> </w:t>
      </w:r>
      <w:r w:rsidR="00EA75C8" w:rsidRPr="00654A03">
        <w:rPr>
          <w:rFonts w:ascii="Times New Roman" w:hAnsi="Times New Roman" w:cs="Times New Roman"/>
          <w:sz w:val="28"/>
          <w:szCs w:val="28"/>
          <w:lang w:val="kk-KZ"/>
        </w:rPr>
        <w:t>[</w:t>
      </w:r>
      <w:r w:rsidR="00EA75C8">
        <w:rPr>
          <w:rFonts w:ascii="Times New Roman" w:hAnsi="Times New Roman" w:cs="Times New Roman"/>
          <w:sz w:val="28"/>
          <w:szCs w:val="28"/>
          <w:lang w:val="kk-KZ"/>
        </w:rPr>
        <w:t>87</w:t>
      </w:r>
      <w:r w:rsidR="00EA75C8" w:rsidRPr="00654A03">
        <w:rPr>
          <w:rFonts w:ascii="Times New Roman" w:hAnsi="Times New Roman" w:cs="Times New Roman"/>
          <w:sz w:val="28"/>
          <w:szCs w:val="28"/>
          <w:lang w:val="kk-KZ"/>
        </w:rPr>
        <w:t xml:space="preserve">]. </w:t>
      </w:r>
    </w:p>
    <w:p w14:paraId="2B4C20DC" w14:textId="4C685752" w:rsidR="00F00C69" w:rsidRPr="00654A03" w:rsidRDefault="00280540" w:rsidP="00F00C69">
      <w:pPr>
        <w:spacing w:after="0" w:line="240" w:lineRule="auto"/>
        <w:ind w:firstLine="567"/>
        <w:contextualSpacing/>
        <w:jc w:val="both"/>
        <w:rPr>
          <w:rFonts w:ascii="Times New Roman" w:hAnsi="Times New Roman" w:cs="Times New Roman"/>
          <w:sz w:val="28"/>
          <w:szCs w:val="28"/>
          <w:lang w:val="kk-KZ"/>
        </w:rPr>
      </w:pPr>
      <w:r w:rsidRPr="008F2264">
        <w:rPr>
          <w:rFonts w:ascii="Times New Roman" w:hAnsi="Times New Roman" w:cs="Times New Roman"/>
          <w:sz w:val="28"/>
          <w:szCs w:val="28"/>
          <w:lang w:val="kk-KZ"/>
        </w:rPr>
        <w:t>Г. Селье</w:t>
      </w:r>
      <w:r w:rsidR="00F00C69" w:rsidRPr="00654A03">
        <w:rPr>
          <w:rFonts w:ascii="Times New Roman" w:hAnsi="Times New Roman" w:cs="Times New Roman"/>
          <w:sz w:val="28"/>
          <w:szCs w:val="28"/>
          <w:lang w:val="kk-KZ"/>
        </w:rPr>
        <w:t xml:space="preserve"> өзінің концепциясында ең алдымен, стресстің физиологиясын, атап айтқанда, физиологиялық аспектілерін ағзаның бейімделуші реакциясы ретінде қарастырады, жалпы адаптациялық синдром</w:t>
      </w:r>
      <w:r w:rsidR="007426C8">
        <w:rPr>
          <w:rFonts w:ascii="Times New Roman" w:hAnsi="Times New Roman" w:cs="Times New Roman"/>
          <w:sz w:val="28"/>
          <w:szCs w:val="28"/>
          <w:lang w:val="kk-KZ"/>
        </w:rPr>
        <w:t>ына</w:t>
      </w:r>
      <w:r w:rsidR="00F00C69" w:rsidRPr="00654A03">
        <w:rPr>
          <w:rFonts w:ascii="Times New Roman" w:hAnsi="Times New Roman" w:cs="Times New Roman"/>
          <w:sz w:val="28"/>
          <w:szCs w:val="28"/>
          <w:lang w:val="kk-KZ"/>
        </w:rPr>
        <w:t xml:space="preserve"> (ЖАС) сәйкес ағзаның реакциясының туа біткен паттерні стимулдың типіне қарамастан пайда болады. Бұл реакция жеке-дара ерекшеліктерге байланысты, себебі әрбір адамның өзіне тән қарсыласу төзімділігінің шекті мәні болады</w:t>
      </w:r>
      <w:r w:rsidR="00F00C69">
        <w:rPr>
          <w:rFonts w:ascii="Times New Roman" w:hAnsi="Times New Roman" w:cs="Times New Roman"/>
          <w:sz w:val="28"/>
          <w:szCs w:val="28"/>
          <w:lang w:val="kk-KZ"/>
        </w:rPr>
        <w:t xml:space="preserve"> деп көрсеткен</w:t>
      </w:r>
      <w:r w:rsidR="009907DC">
        <w:rPr>
          <w:rFonts w:ascii="Times New Roman" w:hAnsi="Times New Roman" w:cs="Times New Roman"/>
          <w:sz w:val="28"/>
          <w:szCs w:val="28"/>
          <w:lang w:val="kk-KZ"/>
        </w:rPr>
        <w:t xml:space="preserve"> </w:t>
      </w:r>
      <w:r w:rsidR="00F00C69" w:rsidRPr="00654A03">
        <w:rPr>
          <w:rFonts w:ascii="Times New Roman" w:hAnsi="Times New Roman" w:cs="Times New Roman"/>
          <w:sz w:val="28"/>
          <w:szCs w:val="28"/>
          <w:lang w:val="kk-KZ"/>
        </w:rPr>
        <w:t>[</w:t>
      </w:r>
      <w:r w:rsidR="00EA75C8">
        <w:rPr>
          <w:rFonts w:ascii="Times New Roman" w:hAnsi="Times New Roman" w:cs="Times New Roman"/>
          <w:sz w:val="28"/>
          <w:szCs w:val="28"/>
          <w:lang w:val="kk-KZ"/>
        </w:rPr>
        <w:t>88</w:t>
      </w:r>
      <w:r w:rsidR="00F00C69" w:rsidRPr="00654A03">
        <w:rPr>
          <w:rFonts w:ascii="Times New Roman" w:hAnsi="Times New Roman" w:cs="Times New Roman"/>
          <w:sz w:val="28"/>
          <w:szCs w:val="28"/>
          <w:lang w:val="kk-KZ"/>
        </w:rPr>
        <w:t xml:space="preserve">]. </w:t>
      </w:r>
    </w:p>
    <w:p w14:paraId="2295731D" w14:textId="558018A4"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Стрессті тітіркендіргіш ретінде </w:t>
      </w:r>
      <w:r w:rsidR="007717CD">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W. Hacker </w:t>
      </w:r>
      <w:r w:rsidR="009907DC">
        <w:rPr>
          <w:rFonts w:ascii="Times New Roman" w:hAnsi="Times New Roman" w:cs="Times New Roman"/>
          <w:sz w:val="28"/>
          <w:szCs w:val="28"/>
          <w:lang w:val="kk-KZ"/>
        </w:rPr>
        <w:t>және</w:t>
      </w:r>
      <w:r w:rsidRPr="00654A03">
        <w:rPr>
          <w:rFonts w:ascii="Times New Roman" w:hAnsi="Times New Roman" w:cs="Times New Roman"/>
          <w:sz w:val="28"/>
          <w:szCs w:val="28"/>
          <w:lang w:val="kk-KZ"/>
        </w:rPr>
        <w:t xml:space="preserve"> P. Richter [</w:t>
      </w:r>
      <w:r w:rsidR="00EA75C8">
        <w:rPr>
          <w:rFonts w:ascii="Times New Roman" w:hAnsi="Times New Roman" w:cs="Times New Roman"/>
          <w:sz w:val="28"/>
          <w:szCs w:val="28"/>
          <w:lang w:val="kk-KZ"/>
        </w:rPr>
        <w:t>89</w:t>
      </w:r>
      <w:r w:rsidRPr="00654A03">
        <w:rPr>
          <w:rFonts w:ascii="Times New Roman" w:hAnsi="Times New Roman" w:cs="Times New Roman"/>
          <w:sz w:val="28"/>
          <w:szCs w:val="28"/>
          <w:lang w:val="kk-KZ"/>
        </w:rPr>
        <w:t>]</w:t>
      </w:r>
      <w:r w:rsidR="007717CD">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қарастырды. Аталған концепцияда стресс күнделікті ортада бірқатар </w:t>
      </w:r>
      <w:r w:rsidR="007426C8">
        <w:rPr>
          <w:rFonts w:ascii="Times New Roman" w:hAnsi="Times New Roman" w:cs="Times New Roman"/>
          <w:sz w:val="28"/>
          <w:szCs w:val="28"/>
          <w:lang w:val="kk-KZ"/>
        </w:rPr>
        <w:t>күйзеліс</w:t>
      </w:r>
      <w:r w:rsidRPr="00654A03">
        <w:rPr>
          <w:rFonts w:ascii="Times New Roman" w:hAnsi="Times New Roman" w:cs="Times New Roman"/>
          <w:sz w:val="28"/>
          <w:szCs w:val="28"/>
          <w:lang w:val="kk-KZ"/>
        </w:rPr>
        <w:t xml:space="preserve"> факторларының (қысымның бірқатар факторлары) пайда болуы арқылы, сонымен бірге қиын өмірлік жағдайларда зерттеледі </w:t>
      </w:r>
      <w:r w:rsidR="007717CD">
        <w:rPr>
          <w:rFonts w:ascii="Times New Roman" w:hAnsi="Times New Roman" w:cs="Times New Roman"/>
          <w:sz w:val="28"/>
          <w:szCs w:val="28"/>
          <w:lang w:val="kk-KZ"/>
        </w:rPr>
        <w:t>(</w:t>
      </w:r>
      <w:r w:rsidR="007717CD" w:rsidRPr="00654A03">
        <w:rPr>
          <w:rFonts w:ascii="Times New Roman" w:hAnsi="Times New Roman" w:cs="Times New Roman"/>
          <w:sz w:val="28"/>
          <w:szCs w:val="28"/>
          <w:lang w:val="kk-KZ"/>
        </w:rPr>
        <w:t>S.H. Filipp</w:t>
      </w:r>
      <w:r w:rsidR="00445994">
        <w:rPr>
          <w:rFonts w:ascii="Times New Roman" w:hAnsi="Times New Roman" w:cs="Times New Roman"/>
          <w:sz w:val="28"/>
          <w:szCs w:val="28"/>
          <w:lang w:val="kk-KZ"/>
        </w:rPr>
        <w:t>,</w:t>
      </w:r>
      <w:r w:rsidR="007717CD" w:rsidRPr="00654A03">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w:t>
      </w:r>
      <w:r w:rsidR="00EA75C8">
        <w:rPr>
          <w:rFonts w:ascii="Times New Roman" w:hAnsi="Times New Roman" w:cs="Times New Roman"/>
          <w:sz w:val="28"/>
          <w:szCs w:val="28"/>
          <w:lang w:val="kk-KZ"/>
        </w:rPr>
        <w:t>90</w:t>
      </w:r>
      <w:r w:rsidRPr="00654A03">
        <w:rPr>
          <w:rFonts w:ascii="Times New Roman" w:hAnsi="Times New Roman" w:cs="Times New Roman"/>
          <w:sz w:val="28"/>
          <w:szCs w:val="28"/>
          <w:lang w:val="kk-KZ"/>
        </w:rPr>
        <w:t>]</w:t>
      </w:r>
      <w:r w:rsidR="007717CD">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Осы екі концепцияның үйлесімі «қойылатын талапқа психикалық қысымның пайда болуы» ретінде көрініс табуы мүмкін, ол адамның тұрақты өзгеретін ортаға бейімделу механизмдеріне назар аудартады </w:t>
      </w:r>
      <w:r w:rsidR="00445994">
        <w:rPr>
          <w:rFonts w:ascii="Times New Roman" w:hAnsi="Times New Roman" w:cs="Times New Roman"/>
          <w:sz w:val="28"/>
          <w:szCs w:val="28"/>
          <w:lang w:val="kk-KZ"/>
        </w:rPr>
        <w:t>(</w:t>
      </w:r>
      <w:r w:rsidR="00445994" w:rsidRPr="00654A03">
        <w:rPr>
          <w:rFonts w:ascii="Times New Roman" w:hAnsi="Times New Roman" w:cs="Times New Roman"/>
          <w:sz w:val="28"/>
          <w:szCs w:val="28"/>
          <w:lang w:val="kk-KZ"/>
        </w:rPr>
        <w:t xml:space="preserve">W. Rohmert </w:t>
      </w:r>
      <w:r w:rsidR="00445994">
        <w:rPr>
          <w:rFonts w:ascii="Times New Roman" w:hAnsi="Times New Roman" w:cs="Times New Roman"/>
          <w:sz w:val="28"/>
          <w:szCs w:val="28"/>
          <w:lang w:val="kk-KZ"/>
        </w:rPr>
        <w:t>және</w:t>
      </w:r>
      <w:r w:rsidR="00445994" w:rsidRPr="00654A03">
        <w:rPr>
          <w:rFonts w:ascii="Times New Roman" w:hAnsi="Times New Roman" w:cs="Times New Roman"/>
          <w:sz w:val="28"/>
          <w:szCs w:val="28"/>
          <w:lang w:val="kk-KZ"/>
        </w:rPr>
        <w:t xml:space="preserve"> J. Rutenfranz </w:t>
      </w:r>
      <w:r w:rsidRPr="00654A03">
        <w:rPr>
          <w:rFonts w:ascii="Times New Roman" w:hAnsi="Times New Roman" w:cs="Times New Roman"/>
          <w:sz w:val="28"/>
          <w:szCs w:val="28"/>
          <w:lang w:val="kk-KZ"/>
        </w:rPr>
        <w:t>[</w:t>
      </w:r>
      <w:r w:rsidR="00EA75C8">
        <w:rPr>
          <w:rFonts w:ascii="Times New Roman" w:hAnsi="Times New Roman" w:cs="Times New Roman"/>
          <w:sz w:val="28"/>
          <w:szCs w:val="28"/>
          <w:lang w:val="kk-KZ"/>
        </w:rPr>
        <w:t>91</w:t>
      </w:r>
      <w:r w:rsidRPr="00654A03">
        <w:rPr>
          <w:rFonts w:ascii="Times New Roman" w:hAnsi="Times New Roman" w:cs="Times New Roman"/>
          <w:sz w:val="28"/>
          <w:szCs w:val="28"/>
          <w:lang w:val="kk-KZ"/>
        </w:rPr>
        <w:t>]</w:t>
      </w:r>
      <w:r w:rsidR="00445994">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w:t>
      </w:r>
    </w:p>
    <w:p w14:paraId="75B52B96" w14:textId="11826A13" w:rsidR="008C09F4" w:rsidRDefault="00CC5633" w:rsidP="00F00C6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00F00C69" w:rsidRPr="00654A03">
        <w:rPr>
          <w:rFonts w:ascii="Times New Roman" w:hAnsi="Times New Roman" w:cs="Times New Roman"/>
          <w:sz w:val="28"/>
          <w:szCs w:val="28"/>
          <w:lang w:val="kk-KZ"/>
        </w:rPr>
        <w:t xml:space="preserve">здерінің концепциясында стрессті талдай отырып, жүктемелер/қысымның - адамға қоршаған ортаның әсері мен талаптары ретінде болатынын, ал қойылатын талаптардың сәйкестігі адамның жеке-дара ерекшеліктеріне байланысты физикалық және психологиялық деңгейде адамның реакциясы болатынын </w:t>
      </w:r>
      <w:r w:rsidR="00F00C69" w:rsidRPr="008F2264">
        <w:rPr>
          <w:rFonts w:ascii="Times New Roman" w:hAnsi="Times New Roman" w:cs="Times New Roman"/>
          <w:sz w:val="28"/>
          <w:szCs w:val="28"/>
          <w:lang w:val="kk-KZ"/>
        </w:rPr>
        <w:t xml:space="preserve">жазады </w:t>
      </w:r>
      <w:r w:rsidRPr="008F2264">
        <w:rPr>
          <w:rFonts w:ascii="Times New Roman" w:hAnsi="Times New Roman" w:cs="Times New Roman"/>
          <w:sz w:val="28"/>
          <w:szCs w:val="28"/>
          <w:lang w:val="kk-KZ"/>
        </w:rPr>
        <w:t xml:space="preserve">(K.Scheuch және H.Schröder </w:t>
      </w:r>
      <w:r w:rsidR="00F00C69" w:rsidRPr="008F2264">
        <w:rPr>
          <w:rFonts w:ascii="Times New Roman" w:hAnsi="Times New Roman" w:cs="Times New Roman"/>
          <w:sz w:val="28"/>
          <w:szCs w:val="28"/>
          <w:lang w:val="kk-KZ"/>
        </w:rPr>
        <w:t>[</w:t>
      </w:r>
      <w:r w:rsidR="00EA75C8" w:rsidRPr="008F2264">
        <w:rPr>
          <w:rFonts w:ascii="Times New Roman" w:hAnsi="Times New Roman" w:cs="Times New Roman"/>
          <w:sz w:val="28"/>
          <w:szCs w:val="28"/>
          <w:lang w:val="kk-KZ"/>
        </w:rPr>
        <w:t>92</w:t>
      </w:r>
      <w:r w:rsidR="00F00C69" w:rsidRPr="008F2264">
        <w:rPr>
          <w:rFonts w:ascii="Times New Roman" w:hAnsi="Times New Roman" w:cs="Times New Roman"/>
          <w:sz w:val="28"/>
          <w:szCs w:val="28"/>
          <w:lang w:val="kk-KZ"/>
        </w:rPr>
        <w:t>]</w:t>
      </w:r>
      <w:r w:rsidRPr="008F2264">
        <w:rPr>
          <w:rFonts w:ascii="Times New Roman" w:hAnsi="Times New Roman" w:cs="Times New Roman"/>
          <w:sz w:val="28"/>
          <w:szCs w:val="28"/>
          <w:lang w:val="kk-KZ"/>
        </w:rPr>
        <w:t>)</w:t>
      </w:r>
      <w:r w:rsidR="00F00C69" w:rsidRPr="008F2264">
        <w:rPr>
          <w:rFonts w:ascii="Times New Roman" w:hAnsi="Times New Roman" w:cs="Times New Roman"/>
          <w:sz w:val="28"/>
          <w:szCs w:val="28"/>
          <w:lang w:val="kk-KZ"/>
        </w:rPr>
        <w:t>.</w:t>
      </w:r>
      <w:r w:rsidR="00F00C69" w:rsidRPr="00654A03">
        <w:rPr>
          <w:rFonts w:ascii="Times New Roman" w:hAnsi="Times New Roman" w:cs="Times New Roman"/>
          <w:sz w:val="28"/>
          <w:szCs w:val="28"/>
          <w:lang w:val="kk-KZ"/>
        </w:rPr>
        <w:t xml:space="preserve"> </w:t>
      </w:r>
    </w:p>
    <w:p w14:paraId="7B867A72" w14:textId="77777777" w:rsidR="008C09F4" w:rsidRPr="008F2264" w:rsidRDefault="00F00C69" w:rsidP="00F00C69">
      <w:pPr>
        <w:spacing w:after="0" w:line="240" w:lineRule="auto"/>
        <w:ind w:firstLine="567"/>
        <w:contextualSpacing/>
        <w:jc w:val="both"/>
        <w:rPr>
          <w:rFonts w:ascii="Times New Roman" w:hAnsi="Times New Roman" w:cs="Times New Roman"/>
          <w:sz w:val="28"/>
          <w:szCs w:val="28"/>
          <w:lang w:val="kk-KZ"/>
        </w:rPr>
      </w:pPr>
      <w:r w:rsidRPr="008F2264">
        <w:rPr>
          <w:rFonts w:ascii="Times New Roman" w:hAnsi="Times New Roman" w:cs="Times New Roman"/>
          <w:sz w:val="28"/>
          <w:szCs w:val="28"/>
          <w:lang w:val="kk-KZ"/>
        </w:rPr>
        <w:lastRenderedPageBreak/>
        <w:t>S.Greif бойынша, стресс жүктеме/қысымның және нәтижелілікке қойылатын талаптар арасындағы дисбаланстың туындауы жағдайында пайда болады [</w:t>
      </w:r>
      <w:r w:rsidR="00EA75C8" w:rsidRPr="008F2264">
        <w:rPr>
          <w:rFonts w:ascii="Times New Roman" w:hAnsi="Times New Roman" w:cs="Times New Roman"/>
          <w:sz w:val="28"/>
          <w:szCs w:val="28"/>
          <w:lang w:val="kk-KZ"/>
        </w:rPr>
        <w:t>9</w:t>
      </w:r>
      <w:r w:rsidR="00246347" w:rsidRPr="008F2264">
        <w:rPr>
          <w:rFonts w:ascii="Times New Roman" w:hAnsi="Times New Roman" w:cs="Times New Roman"/>
          <w:sz w:val="28"/>
          <w:szCs w:val="28"/>
          <w:lang w:val="kk-KZ"/>
        </w:rPr>
        <w:t>3</w:t>
      </w:r>
      <w:r w:rsidRPr="008F2264">
        <w:rPr>
          <w:rFonts w:ascii="Times New Roman" w:hAnsi="Times New Roman" w:cs="Times New Roman"/>
          <w:sz w:val="28"/>
          <w:szCs w:val="28"/>
          <w:lang w:val="kk-KZ"/>
        </w:rPr>
        <w:t xml:space="preserve">]. </w:t>
      </w:r>
    </w:p>
    <w:p w14:paraId="5A6DD52F" w14:textId="42561593" w:rsidR="00F00C69" w:rsidRDefault="00F00C69" w:rsidP="00F00C69">
      <w:pPr>
        <w:spacing w:after="0" w:line="240" w:lineRule="auto"/>
        <w:ind w:firstLine="567"/>
        <w:contextualSpacing/>
        <w:jc w:val="both"/>
        <w:rPr>
          <w:rFonts w:ascii="Times New Roman" w:hAnsi="Times New Roman" w:cs="Times New Roman"/>
          <w:sz w:val="28"/>
          <w:szCs w:val="28"/>
          <w:lang w:val="kk-KZ"/>
        </w:rPr>
      </w:pPr>
      <w:r w:rsidRPr="008F2264">
        <w:rPr>
          <w:rFonts w:ascii="Times New Roman" w:hAnsi="Times New Roman" w:cs="Times New Roman"/>
          <w:sz w:val="28"/>
          <w:szCs w:val="28"/>
          <w:lang w:val="kk-KZ"/>
        </w:rPr>
        <w:t xml:space="preserve">N.Semmer </w:t>
      </w:r>
      <w:r w:rsidR="0057164F" w:rsidRPr="008F2264">
        <w:rPr>
          <w:rFonts w:ascii="Times New Roman" w:hAnsi="Times New Roman" w:cs="Times New Roman"/>
          <w:sz w:val="28"/>
          <w:szCs w:val="28"/>
          <w:lang w:val="kk-KZ"/>
        </w:rPr>
        <w:t>және</w:t>
      </w:r>
      <w:r w:rsidRPr="008F2264">
        <w:rPr>
          <w:rFonts w:ascii="Times New Roman" w:hAnsi="Times New Roman" w:cs="Times New Roman"/>
          <w:sz w:val="28"/>
          <w:szCs w:val="28"/>
          <w:lang w:val="kk-KZ"/>
        </w:rPr>
        <w:t xml:space="preserve"> I.Udris өздерінің жұмыстарында стресстік жағдайды  жалпы алғанда жағымсыз эмоционалды күйлер ретінде, жағдайда жағымсыз бағалаумен туындайтын дискомфорт ретінде қабылданатын қысым күйі ретінде сипаттайды [</w:t>
      </w:r>
      <w:r w:rsidR="00EA75C8" w:rsidRPr="008F2264">
        <w:rPr>
          <w:rFonts w:ascii="Times New Roman" w:hAnsi="Times New Roman" w:cs="Times New Roman"/>
          <w:sz w:val="28"/>
          <w:szCs w:val="28"/>
          <w:lang w:val="kk-KZ"/>
        </w:rPr>
        <w:t>9</w:t>
      </w:r>
      <w:r w:rsidR="00246347" w:rsidRPr="008F2264">
        <w:rPr>
          <w:rFonts w:ascii="Times New Roman" w:hAnsi="Times New Roman" w:cs="Times New Roman"/>
          <w:sz w:val="28"/>
          <w:szCs w:val="28"/>
          <w:lang w:val="kk-KZ"/>
        </w:rPr>
        <w:t>4</w:t>
      </w:r>
      <w:r w:rsidRPr="008F2264">
        <w:rPr>
          <w:rFonts w:ascii="Times New Roman" w:hAnsi="Times New Roman" w:cs="Times New Roman"/>
          <w:sz w:val="28"/>
          <w:szCs w:val="28"/>
          <w:lang w:val="kk-KZ"/>
        </w:rPr>
        <w:t>].</w:t>
      </w:r>
    </w:p>
    <w:p w14:paraId="4584A02D" w14:textId="07CA3293" w:rsidR="000B2450" w:rsidRDefault="000B2450" w:rsidP="00F00C69">
      <w:pPr>
        <w:spacing w:after="0" w:line="240" w:lineRule="auto"/>
        <w:ind w:firstLine="567"/>
        <w:contextualSpacing/>
        <w:jc w:val="both"/>
        <w:rPr>
          <w:rFonts w:ascii="Times New Roman" w:hAnsi="Times New Roman" w:cs="Times New Roman"/>
          <w:sz w:val="28"/>
          <w:szCs w:val="28"/>
          <w:lang w:val="kk-KZ"/>
        </w:rPr>
      </w:pPr>
      <w:r w:rsidRPr="009D3B89">
        <w:rPr>
          <w:rFonts w:ascii="Times New Roman" w:hAnsi="Times New Roman" w:cs="Times New Roman"/>
          <w:sz w:val="28"/>
          <w:szCs w:val="28"/>
          <w:lang w:val="kk-KZ"/>
        </w:rPr>
        <w:t>Стр</w:t>
      </w:r>
      <w:r w:rsidR="00E717FD" w:rsidRPr="009D3B89">
        <w:rPr>
          <w:rFonts w:ascii="Times New Roman" w:hAnsi="Times New Roman" w:cs="Times New Roman"/>
          <w:sz w:val="28"/>
          <w:szCs w:val="28"/>
          <w:lang w:val="kk-KZ"/>
        </w:rPr>
        <w:t>е</w:t>
      </w:r>
      <w:r w:rsidRPr="009D3B89">
        <w:rPr>
          <w:rFonts w:ascii="Times New Roman" w:hAnsi="Times New Roman" w:cs="Times New Roman"/>
          <w:sz w:val="28"/>
          <w:szCs w:val="28"/>
          <w:lang w:val="kk-KZ"/>
        </w:rPr>
        <w:t>с</w:t>
      </w:r>
      <w:r w:rsidR="004960AA" w:rsidRPr="009D3B89">
        <w:rPr>
          <w:rFonts w:ascii="Times New Roman" w:hAnsi="Times New Roman" w:cs="Times New Roman"/>
          <w:sz w:val="28"/>
          <w:szCs w:val="28"/>
          <w:lang w:val="kk-KZ"/>
        </w:rPr>
        <w:t>с</w:t>
      </w:r>
      <w:r w:rsidRPr="009D3B89">
        <w:rPr>
          <w:rFonts w:ascii="Times New Roman" w:hAnsi="Times New Roman" w:cs="Times New Roman"/>
          <w:sz w:val="28"/>
          <w:szCs w:val="28"/>
          <w:lang w:val="kk-KZ"/>
        </w:rPr>
        <w:t xml:space="preserve">ті түсінуде біздің жұмысымыз үшін ең маңызды көзқарастардың бірі Аарон Антоновскийдің салютогендік тәсілі болды. Бұл тәсіл стресс психологиясында, </w:t>
      </w:r>
      <w:r w:rsidR="007426C8">
        <w:rPr>
          <w:rFonts w:ascii="Times New Roman" w:hAnsi="Times New Roman" w:cs="Times New Roman"/>
          <w:sz w:val="28"/>
          <w:szCs w:val="28"/>
          <w:lang w:val="kk-KZ"/>
        </w:rPr>
        <w:t>әлеуметтану</w:t>
      </w:r>
      <w:r w:rsidRPr="009D3B89">
        <w:rPr>
          <w:rFonts w:ascii="Times New Roman" w:hAnsi="Times New Roman" w:cs="Times New Roman"/>
          <w:sz w:val="28"/>
          <w:szCs w:val="28"/>
          <w:lang w:val="kk-KZ"/>
        </w:rPr>
        <w:t xml:space="preserve"> және медицинада қолданылып, ғылымда оған дейін басым болған патогендік көзқарастан бас тартуға мүмкіндік берді.</w:t>
      </w:r>
    </w:p>
    <w:p w14:paraId="38DC31C6" w14:textId="0042E468" w:rsidR="000B2450" w:rsidRDefault="000B2450" w:rsidP="00F00C6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Жаңа тәсіл «денсаулық-ауру» атты дискретті</w:t>
      </w:r>
      <w:r w:rsidR="00EB3EB7">
        <w:rPr>
          <w:rFonts w:ascii="Times New Roman" w:hAnsi="Times New Roman" w:cs="Times New Roman"/>
          <w:sz w:val="28"/>
          <w:szCs w:val="28"/>
          <w:lang w:val="kk-KZ"/>
        </w:rPr>
        <w:t>, бинарлы, аристотельдік үлгіні Курт Левиннің терминологиясындағы континуалды, галилейлік үлгіге алмастырды және зерттеушілердің назарын аурудың пайда болу және дамуы тетіктерінен-патогенезден (грек.</w:t>
      </w:r>
      <w:r w:rsidR="00E807AB" w:rsidRPr="00E807AB">
        <w:rPr>
          <w:lang w:val="kk-KZ"/>
        </w:rPr>
        <w:t xml:space="preserve"> </w:t>
      </w:r>
      <w:r w:rsidR="00E807AB" w:rsidRPr="00E807AB">
        <w:rPr>
          <w:rFonts w:ascii="Times New Roman" w:hAnsi="Times New Roman" w:cs="Times New Roman"/>
          <w:sz w:val="28"/>
          <w:szCs w:val="28"/>
        </w:rPr>
        <w:t>πάθος</w:t>
      </w:r>
      <w:r w:rsidR="00EB3EB7">
        <w:rPr>
          <w:rFonts w:ascii="Times New Roman" w:hAnsi="Times New Roman" w:cs="Times New Roman"/>
          <w:sz w:val="28"/>
          <w:szCs w:val="28"/>
          <w:lang w:val="kk-KZ"/>
        </w:rPr>
        <w:t xml:space="preserve">-күйзеліс, ауру) физикалық, рухани және жан саулығының бастауларына-салютогенез (лат. </w:t>
      </w:r>
      <w:r w:rsidR="00E807AB" w:rsidRPr="00E807AB">
        <w:rPr>
          <w:rStyle w:val="af9"/>
          <w:rFonts w:ascii="Times New Roman" w:hAnsi="Times New Roman" w:cs="Times New Roman"/>
          <w:sz w:val="28"/>
          <w:szCs w:val="28"/>
          <w:lang w:val="kk-KZ"/>
        </w:rPr>
        <w:t>salus, salutis</w:t>
      </w:r>
      <w:r w:rsidR="00E807AB" w:rsidRPr="00E807AB">
        <w:rPr>
          <w:lang w:val="kk-KZ"/>
        </w:rPr>
        <w:t xml:space="preserve"> </w:t>
      </w:r>
      <w:r w:rsidR="00EB3EB7">
        <w:rPr>
          <w:rFonts w:ascii="Times New Roman" w:hAnsi="Times New Roman" w:cs="Times New Roman"/>
          <w:sz w:val="28"/>
          <w:szCs w:val="28"/>
          <w:lang w:val="kk-KZ"/>
        </w:rPr>
        <w:t>-денсаулық, сауығу) яғни денсаулықтың шығу тегіне бағыттады.</w:t>
      </w:r>
    </w:p>
    <w:p w14:paraId="0078F5F1" w14:textId="3037995E" w:rsidR="00A56179" w:rsidRDefault="00A56179" w:rsidP="00F00C6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57164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Антоновский адамның психологиялық денсаулығын психикалық бұзылыс пен психологиялық әл-ауқаттың арасында орналасқан континуумдағы белгілі бір нүктедегі жағдай ретінде сипаттайды. Бұл көзқарас нақты бір аурумен немесе стресспен қалай күресу керектігі туралы сұрақпен адамның континумдағы қай нүктеде тұрғанына қарамастан, оны денсаулық полюсіне қарай жылжытатын факторлар туралы сұраққа ауысуға мүмкіндік береді. Бұл ретте денсаулық аурудың жоқтығы ретінде емес, психологиялық әл-ауқат ретінде түсініледі. Автор </w:t>
      </w:r>
      <w:r w:rsidR="00DB4EBA">
        <w:rPr>
          <w:rFonts w:ascii="Times New Roman" w:hAnsi="Times New Roman" w:cs="Times New Roman"/>
          <w:sz w:val="28"/>
          <w:szCs w:val="28"/>
          <w:lang w:val="kk-KZ"/>
        </w:rPr>
        <w:t>оның сипаттамалары ретінде саналы түрде қолданылатын копинг стратегияларының бейсаналық қорғаныс механизмдерінің орнына жүруін, үнемі шығармашылық бейімделу мен өсу қабілетін, эмоци</w:t>
      </w:r>
      <w:r w:rsidR="00345650">
        <w:rPr>
          <w:rFonts w:ascii="Times New Roman" w:hAnsi="Times New Roman" w:cs="Times New Roman"/>
          <w:sz w:val="28"/>
          <w:szCs w:val="28"/>
          <w:lang w:val="kk-KZ"/>
        </w:rPr>
        <w:t>ялық</w:t>
      </w:r>
      <w:r w:rsidR="00DB4EBA">
        <w:rPr>
          <w:rFonts w:ascii="Times New Roman" w:hAnsi="Times New Roman" w:cs="Times New Roman"/>
          <w:sz w:val="28"/>
          <w:szCs w:val="28"/>
          <w:lang w:val="kk-KZ"/>
        </w:rPr>
        <w:t xml:space="preserve"> энергияны ысырап етудің орнына оны өнімді пайдалану білуді, азап шегу сезімінің орнына қуаныш сезімін, нарциссизмнің орнына өзін-өзі арнауды, басқа адамдарды пайдаланудың орнына өзара әрекеттесуді және тағы басқаларын атап көрсетеді.</w:t>
      </w:r>
    </w:p>
    <w:p w14:paraId="4A21EA41" w14:textId="31820B0B" w:rsidR="00DB4EBA" w:rsidRDefault="00DB4EBA" w:rsidP="00F00C69">
      <w:pPr>
        <w:spacing w:after="0" w:line="240" w:lineRule="auto"/>
        <w:ind w:firstLine="567"/>
        <w:contextualSpacing/>
        <w:jc w:val="both"/>
        <w:rPr>
          <w:rFonts w:ascii="Times New Roman" w:hAnsi="Times New Roman" w:cs="Times New Roman"/>
          <w:sz w:val="28"/>
          <w:szCs w:val="28"/>
          <w:lang w:val="kk-KZ"/>
        </w:rPr>
      </w:pPr>
      <w:bookmarkStart w:id="47" w:name="_Hlk210769629"/>
      <w:r>
        <w:rPr>
          <w:rFonts w:ascii="Times New Roman" w:hAnsi="Times New Roman" w:cs="Times New Roman"/>
          <w:sz w:val="28"/>
          <w:szCs w:val="28"/>
          <w:lang w:val="kk-KZ"/>
        </w:rPr>
        <w:t>Демек, А.Ант</w:t>
      </w:r>
      <w:r w:rsidR="00E95AFA">
        <w:rPr>
          <w:rFonts w:ascii="Times New Roman" w:hAnsi="Times New Roman" w:cs="Times New Roman"/>
          <w:sz w:val="28"/>
          <w:szCs w:val="28"/>
          <w:lang w:val="kk-KZ"/>
        </w:rPr>
        <w:t>о</w:t>
      </w:r>
      <w:r>
        <w:rPr>
          <w:rFonts w:ascii="Times New Roman" w:hAnsi="Times New Roman" w:cs="Times New Roman"/>
          <w:sz w:val="28"/>
          <w:szCs w:val="28"/>
          <w:lang w:val="kk-KZ"/>
        </w:rPr>
        <w:t>новский стресс, денсаулық және әл-ауқат арасындағы байланыстар</w:t>
      </w:r>
      <w:r w:rsidR="00D0721B">
        <w:rPr>
          <w:rFonts w:ascii="Times New Roman" w:hAnsi="Times New Roman" w:cs="Times New Roman"/>
          <w:sz w:val="28"/>
          <w:szCs w:val="28"/>
          <w:lang w:val="kk-KZ"/>
        </w:rPr>
        <w:t>ды зерттеген. Алғашында ол жалпыланған қарсылық ресурстары (</w:t>
      </w:r>
      <w:r w:rsidR="00D0721B" w:rsidRPr="00D0721B">
        <w:rPr>
          <w:rFonts w:ascii="Times New Roman" w:hAnsi="Times New Roman" w:cs="Times New Roman"/>
          <w:sz w:val="28"/>
          <w:szCs w:val="28"/>
          <w:lang w:val="kk-KZ"/>
        </w:rPr>
        <w:t>generalized resistance resources, GRR</w:t>
      </w:r>
      <w:r w:rsidR="00D0721B">
        <w:rPr>
          <w:rFonts w:ascii="Times New Roman" w:hAnsi="Times New Roman" w:cs="Times New Roman"/>
          <w:sz w:val="28"/>
          <w:szCs w:val="28"/>
          <w:lang w:val="kk-KZ"/>
        </w:rPr>
        <w:t xml:space="preserve">) ұғымын енгізген. Оларға ақша, «Мен» күші, әлеуметтік қолдану және тағы басқа жатқызды. Алайда кейінірек ол барлық </w:t>
      </w:r>
      <w:r w:rsidR="00D0721B" w:rsidRPr="00D0721B">
        <w:rPr>
          <w:rFonts w:ascii="Times New Roman" w:hAnsi="Times New Roman" w:cs="Times New Roman"/>
          <w:sz w:val="28"/>
          <w:szCs w:val="28"/>
          <w:lang w:val="kk-KZ"/>
        </w:rPr>
        <w:t>GRR</w:t>
      </w:r>
      <w:r w:rsidR="00D0721B">
        <w:rPr>
          <w:rFonts w:ascii="Times New Roman" w:hAnsi="Times New Roman" w:cs="Times New Roman"/>
          <w:sz w:val="28"/>
          <w:szCs w:val="28"/>
          <w:lang w:val="kk-KZ"/>
        </w:rPr>
        <w:t>-ді біріктірентін және феноменологияны түсіндіретін жалғыз факторды бөліп көрсетті- бұл келісімділік сезімі (</w:t>
      </w:r>
      <w:r w:rsidR="00D0721B" w:rsidRPr="00D0721B">
        <w:rPr>
          <w:rFonts w:ascii="Times New Roman" w:hAnsi="Times New Roman" w:cs="Times New Roman"/>
          <w:sz w:val="28"/>
          <w:szCs w:val="28"/>
          <w:lang w:val="kk-KZ"/>
        </w:rPr>
        <w:t>sense of coherence</w:t>
      </w:r>
      <w:r w:rsidR="00D0721B">
        <w:rPr>
          <w:rFonts w:ascii="Times New Roman" w:hAnsi="Times New Roman" w:cs="Times New Roman"/>
          <w:sz w:val="28"/>
          <w:szCs w:val="28"/>
          <w:lang w:val="kk-KZ"/>
        </w:rPr>
        <w:t>-</w:t>
      </w:r>
      <w:r w:rsidR="00E95AFA">
        <w:rPr>
          <w:rFonts w:ascii="Times New Roman" w:hAnsi="Times New Roman" w:cs="Times New Roman"/>
          <w:sz w:val="28"/>
          <w:szCs w:val="28"/>
          <w:lang w:val="kk-KZ"/>
        </w:rPr>
        <w:t>келісімділік, тұтастылық, когеренттілік сезімі)</w:t>
      </w:r>
      <w:bookmarkEnd w:id="47"/>
      <w:r w:rsidR="00BA67C8" w:rsidRPr="00BF7B53">
        <w:rPr>
          <w:rFonts w:ascii="Times New Roman" w:hAnsi="Times New Roman" w:cs="Times New Roman"/>
          <w:sz w:val="28"/>
          <w:szCs w:val="28"/>
          <w:lang w:val="kk-KZ"/>
        </w:rPr>
        <w:t>.</w:t>
      </w:r>
    </w:p>
    <w:p w14:paraId="0F1DD75F" w14:textId="187348B0" w:rsidR="009B1DD3" w:rsidRDefault="009B1DD3" w:rsidP="00F00C6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Толығырақ айтқанда, А.Антоновский байланыстылық сезімін «тұлғаның жалпы бағдарлануы, ол адамның өмірінің барлық салаларын қамтыйтын, тұрақты, бірақ динамикалық сезімді қандай дәрежеде бастан кешіретініне байланысты» деп анықтайды, яғни: </w:t>
      </w:r>
      <w:r w:rsidR="0065068D">
        <w:rPr>
          <w:rFonts w:ascii="Times New Roman" w:hAnsi="Times New Roman" w:cs="Times New Roman"/>
          <w:sz w:val="28"/>
          <w:szCs w:val="28"/>
          <w:lang w:val="kk-KZ"/>
        </w:rPr>
        <w:t>ө</w:t>
      </w:r>
      <w:r>
        <w:rPr>
          <w:rFonts w:ascii="Times New Roman" w:hAnsi="Times New Roman" w:cs="Times New Roman"/>
          <w:sz w:val="28"/>
          <w:szCs w:val="28"/>
          <w:lang w:val="kk-KZ"/>
        </w:rPr>
        <w:t>мір барысында сыртқы және ішкі тәжір</w:t>
      </w:r>
      <w:r w:rsidR="007426C8">
        <w:rPr>
          <w:rFonts w:ascii="Times New Roman" w:hAnsi="Times New Roman" w:cs="Times New Roman"/>
          <w:sz w:val="28"/>
          <w:szCs w:val="28"/>
          <w:lang w:val="kk-KZ"/>
        </w:rPr>
        <w:t xml:space="preserve">ибе </w:t>
      </w:r>
      <w:r>
        <w:rPr>
          <w:rFonts w:ascii="Times New Roman" w:hAnsi="Times New Roman" w:cs="Times New Roman"/>
          <w:sz w:val="28"/>
          <w:szCs w:val="28"/>
          <w:lang w:val="kk-KZ"/>
        </w:rPr>
        <w:t>көздерінен келіп түсетін стимулдар құрылымданған, болжамды және түсіндіруге болатын</w:t>
      </w:r>
      <w:r w:rsidR="0065068D">
        <w:rPr>
          <w:rFonts w:ascii="Times New Roman" w:hAnsi="Times New Roman" w:cs="Times New Roman"/>
          <w:sz w:val="28"/>
          <w:szCs w:val="28"/>
          <w:lang w:val="kk-KZ"/>
        </w:rPr>
        <w:t xml:space="preserve">; осы стимулдар туындатқан талаптарға сай болуға қажетті ресурстар бар </w:t>
      </w:r>
      <w:r w:rsidR="0065068D">
        <w:rPr>
          <w:rFonts w:ascii="Times New Roman" w:hAnsi="Times New Roman" w:cs="Times New Roman"/>
          <w:sz w:val="28"/>
          <w:szCs w:val="28"/>
          <w:lang w:val="kk-KZ"/>
        </w:rPr>
        <w:lastRenderedPageBreak/>
        <w:t xml:space="preserve">(басқарылушылық) бұл талаптар оларға ресурстарды және өзін жұмсауға тұрарлық сын-қатерлер болып табылады. </w:t>
      </w:r>
    </w:p>
    <w:p w14:paraId="23C8B2E6" w14:textId="4F94D799" w:rsidR="00B10E81" w:rsidRPr="00D0721B" w:rsidRDefault="00B10E81" w:rsidP="00F00C6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жоғарыда аталған үдерісті индивидке қойылатын өзгерген талаптар мен оның оларды еңсеруге мүмкін болатын стратегиялары арасындағы айқын үйлесімсіздікпен түсіндіруге болады, бұл денсаулық үшін жағымсыз салдарға </w:t>
      </w:r>
      <w:r w:rsidR="004F0E10">
        <w:rPr>
          <w:rFonts w:ascii="Times New Roman" w:hAnsi="Times New Roman" w:cs="Times New Roman"/>
          <w:sz w:val="28"/>
          <w:szCs w:val="28"/>
          <w:lang w:val="kk-KZ"/>
        </w:rPr>
        <w:t>әкеледі. Осы мағынада ДСҰ стрессті 21-ғасырдағы адам денсаулығына төнетін ең үлкен қауіптердің бірі ретінде қарастырады; болжам бойынша 2020 жылдан бастап әрбір екінші еңбекке жарамс</w:t>
      </w:r>
      <w:r w:rsidR="007426C8">
        <w:rPr>
          <w:rFonts w:ascii="Times New Roman" w:hAnsi="Times New Roman" w:cs="Times New Roman"/>
          <w:sz w:val="28"/>
          <w:szCs w:val="28"/>
          <w:lang w:val="kk-KZ"/>
        </w:rPr>
        <w:t>ы</w:t>
      </w:r>
      <w:r w:rsidR="004F0E10">
        <w:rPr>
          <w:rFonts w:ascii="Times New Roman" w:hAnsi="Times New Roman" w:cs="Times New Roman"/>
          <w:sz w:val="28"/>
          <w:szCs w:val="28"/>
          <w:lang w:val="kk-KZ"/>
        </w:rPr>
        <w:t xml:space="preserve">здық парағы бастан кешірілген стресспен байланысты. Созылмалы стресстің ықпалынан микропроцестер мен морфологиялық өзгерістерді сомапотологияның ашылуы соңғы он жылда психикалық бұзылыстар аясынан әлдеқайда шығып, өркениет ауруларын назардың ортасына шығарды. Біздің жұмысымызда </w:t>
      </w:r>
      <w:r w:rsidR="00490233">
        <w:rPr>
          <w:rFonts w:ascii="Times New Roman" w:hAnsi="Times New Roman" w:cs="Times New Roman"/>
          <w:sz w:val="28"/>
          <w:szCs w:val="28"/>
          <w:lang w:val="kk-KZ"/>
        </w:rPr>
        <w:t>А.Антоновскийдің салютогенз тұжырымдамасына тоқталдық, ол стресстің қауіп факторы ретіндегі және студенттердің ұялы телефонды шамадан тыс қолдануына қатысты протективті факторларды іздеудегі орталық сұрақтарға жауап береді.</w:t>
      </w:r>
      <w:r>
        <w:rPr>
          <w:rFonts w:ascii="Times New Roman" w:hAnsi="Times New Roman" w:cs="Times New Roman"/>
          <w:sz w:val="28"/>
          <w:szCs w:val="28"/>
          <w:lang w:val="kk-KZ"/>
        </w:rPr>
        <w:t xml:space="preserve"> </w:t>
      </w:r>
    </w:p>
    <w:p w14:paraId="42984803" w14:textId="4470CE9C"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Стресстің денсаулық психологиясының ұғымы ретінде қарастырылуына толық тоқталайық. </w:t>
      </w:r>
      <w:r w:rsidR="00CC5633">
        <w:rPr>
          <w:rFonts w:ascii="Times New Roman" w:hAnsi="Times New Roman" w:cs="Times New Roman"/>
          <w:sz w:val="28"/>
          <w:szCs w:val="28"/>
          <w:lang w:val="kk-KZ"/>
        </w:rPr>
        <w:t>Ө</w:t>
      </w:r>
      <w:r w:rsidRPr="00654A03">
        <w:rPr>
          <w:rFonts w:ascii="Times New Roman" w:hAnsi="Times New Roman" w:cs="Times New Roman"/>
          <w:sz w:val="28"/>
          <w:szCs w:val="28"/>
          <w:lang w:val="kk-KZ"/>
        </w:rPr>
        <w:t>здерінің жұмысында  стрессті денсаулық пен аурудың арасындағы өткізгіш рөлінде қарастырады</w:t>
      </w:r>
      <w:r w:rsidR="00BF7B53">
        <w:rPr>
          <w:rFonts w:ascii="Times New Roman" w:hAnsi="Times New Roman" w:cs="Times New Roman"/>
          <w:sz w:val="28"/>
          <w:szCs w:val="28"/>
          <w:lang w:val="kk-KZ"/>
        </w:rPr>
        <w:t xml:space="preserve"> </w:t>
      </w:r>
      <w:r w:rsidR="00AF5231">
        <w:rPr>
          <w:rFonts w:ascii="Times New Roman" w:hAnsi="Times New Roman" w:cs="Times New Roman"/>
          <w:sz w:val="28"/>
          <w:szCs w:val="28"/>
          <w:lang w:val="kk-KZ"/>
        </w:rPr>
        <w:t>(</w:t>
      </w:r>
      <w:r w:rsidR="00CC5633" w:rsidRPr="00654A03">
        <w:rPr>
          <w:rFonts w:ascii="Times New Roman" w:hAnsi="Times New Roman" w:cs="Times New Roman"/>
          <w:sz w:val="28"/>
          <w:szCs w:val="28"/>
          <w:lang w:val="kk-KZ"/>
        </w:rPr>
        <w:t xml:space="preserve">H.Schröder және K. Reschke </w:t>
      </w:r>
      <w:r w:rsidR="00BF7B53" w:rsidRPr="00654A03">
        <w:rPr>
          <w:rFonts w:ascii="Times New Roman" w:hAnsi="Times New Roman" w:cs="Times New Roman"/>
          <w:sz w:val="28"/>
          <w:szCs w:val="28"/>
          <w:lang w:val="kk-KZ"/>
        </w:rPr>
        <w:t>[</w:t>
      </w:r>
      <w:r w:rsidR="00BF7B53">
        <w:rPr>
          <w:rFonts w:ascii="Times New Roman" w:hAnsi="Times New Roman" w:cs="Times New Roman"/>
          <w:sz w:val="28"/>
          <w:szCs w:val="28"/>
          <w:lang w:val="kk-KZ"/>
        </w:rPr>
        <w:t>95</w:t>
      </w:r>
      <w:r w:rsidR="00BF7B53" w:rsidRPr="00654A03">
        <w:rPr>
          <w:rFonts w:ascii="Times New Roman" w:hAnsi="Times New Roman" w:cs="Times New Roman"/>
          <w:sz w:val="28"/>
          <w:szCs w:val="28"/>
          <w:lang w:val="kk-KZ"/>
        </w:rPr>
        <w:t>]</w:t>
      </w:r>
      <w:r w:rsidR="00AF5231">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w:t>
      </w:r>
      <w:r w:rsidR="00AF5231">
        <w:rPr>
          <w:rFonts w:ascii="Times New Roman" w:hAnsi="Times New Roman" w:cs="Times New Roman"/>
          <w:sz w:val="28"/>
          <w:szCs w:val="28"/>
          <w:lang w:val="kk-KZ"/>
        </w:rPr>
        <w:t>С</w:t>
      </w:r>
      <w:r w:rsidRPr="00654A03">
        <w:rPr>
          <w:rFonts w:ascii="Times New Roman" w:hAnsi="Times New Roman" w:cs="Times New Roman"/>
          <w:sz w:val="28"/>
          <w:szCs w:val="28"/>
          <w:lang w:val="kk-KZ"/>
        </w:rPr>
        <w:t>трессті физиологиялық және психологиялық деңгейлерде базалық қажеттіліктерді қанағаттандыру қаупінде туындайтын адамның ағзасының реакциясы ретінде сипаттайды</w:t>
      </w:r>
      <w:r w:rsidR="00BF7B53">
        <w:rPr>
          <w:rFonts w:ascii="Times New Roman" w:hAnsi="Times New Roman" w:cs="Times New Roman"/>
          <w:sz w:val="28"/>
          <w:szCs w:val="28"/>
          <w:lang w:val="kk-KZ"/>
        </w:rPr>
        <w:t xml:space="preserve"> </w:t>
      </w:r>
      <w:r w:rsidR="00AF5231">
        <w:rPr>
          <w:rFonts w:ascii="Times New Roman" w:hAnsi="Times New Roman" w:cs="Times New Roman"/>
          <w:sz w:val="28"/>
          <w:szCs w:val="28"/>
          <w:lang w:val="kk-KZ"/>
        </w:rPr>
        <w:t>(</w:t>
      </w:r>
      <w:r w:rsidR="00AF5231" w:rsidRPr="00654A03">
        <w:rPr>
          <w:rFonts w:ascii="Times New Roman" w:hAnsi="Times New Roman" w:cs="Times New Roman"/>
          <w:sz w:val="28"/>
          <w:szCs w:val="28"/>
          <w:lang w:val="kk-KZ"/>
        </w:rPr>
        <w:t>H.Schröder</w:t>
      </w:r>
      <w:r w:rsidR="00AF5231" w:rsidRPr="00BF7B53">
        <w:rPr>
          <w:rFonts w:ascii="Times New Roman" w:hAnsi="Times New Roman" w:cs="Times New Roman"/>
          <w:sz w:val="28"/>
          <w:szCs w:val="28"/>
          <w:lang w:val="kk-KZ"/>
        </w:rPr>
        <w:t xml:space="preserve"> </w:t>
      </w:r>
      <w:r w:rsidR="00BF7B53" w:rsidRPr="00BF7B53">
        <w:rPr>
          <w:rFonts w:ascii="Times New Roman" w:hAnsi="Times New Roman" w:cs="Times New Roman"/>
          <w:sz w:val="28"/>
          <w:szCs w:val="28"/>
          <w:lang w:val="kk-KZ"/>
        </w:rPr>
        <w:t>[57</w:t>
      </w:r>
      <w:r w:rsidR="008C09F4">
        <w:rPr>
          <w:rFonts w:ascii="Times New Roman" w:hAnsi="Times New Roman" w:cs="Times New Roman"/>
          <w:sz w:val="28"/>
          <w:szCs w:val="28"/>
          <w:lang w:val="kk-KZ"/>
        </w:rPr>
        <w:t>, б. 48</w:t>
      </w:r>
      <w:r w:rsidR="00BF7B53" w:rsidRPr="00BF7B53">
        <w:rPr>
          <w:rFonts w:ascii="Times New Roman" w:hAnsi="Times New Roman" w:cs="Times New Roman"/>
          <w:sz w:val="28"/>
          <w:szCs w:val="28"/>
          <w:lang w:val="kk-KZ"/>
        </w:rPr>
        <w:t>]</w:t>
      </w:r>
      <w:r w:rsidR="00AF5231">
        <w:rPr>
          <w:rFonts w:ascii="Times New Roman" w:hAnsi="Times New Roman" w:cs="Times New Roman"/>
          <w:sz w:val="28"/>
          <w:szCs w:val="28"/>
          <w:lang w:val="kk-KZ"/>
        </w:rPr>
        <w:t>)</w:t>
      </w:r>
      <w:r w:rsidRPr="00BF7B53">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Мысалы, физиологиялық деңгейде тағамды қабылдаудағы қажеттілікті қанағаттандыру маңызды, ал психологиялық деңгейде ең алдымен, қанағаттанарлық қоршаған орта,  өзін-өзі бақылау, өзін-өзі жүзеге асыру және әлеуметтік білім алу мүмкіндігі маңызды</w:t>
      </w:r>
      <w:r w:rsidR="00777B83">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Қоршаған ортаның жағдайларының және жеке ресурстардың өзара әрекеттесуі барысында стресске психобиологиялық реакция туындайды. Мұндай өзара әрекеттесудің жағдайларына жататын: адамның белгілі қабілеттерімен байланысты талаптар, қолжетімді ресурстар, сонымен бірге жеке қажеттіліктер, мотивтер мен құндылықтар. Стресстік жағдайды бастан кешіруде бірінші кезекте, өткір стресстік реакция туындайды, ол өз кезегінде тұлғаның дамуына ықпал ететін және стресстік жағдайды жеңуге көмек беретін құрамдастарды қамтиды. Егер стресстік жағдай нәтижесінде шешілмейтін болса, проблемалық жағдайдың шиеленісуі артады,  стресс созылмалы сипатқа ие болады (1 кестені қараңыз).</w:t>
      </w:r>
    </w:p>
    <w:p w14:paraId="670F700E" w14:textId="40AB723A"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Денсаулықтан ауруға тұрақсыздану процесінің өзі төрт кезеңді қамтиды. Бірінші кезеңде қойылатын талаптарға бастапқы стресстік реакциялар туындайды. Екінші кезеңде қойылатын талап ресурстарға сәйкес келмесе және</w:t>
      </w:r>
      <w:r>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қауіп ретінде бағаланса, </w:t>
      </w:r>
      <w:r w:rsidRPr="00F27031">
        <w:rPr>
          <w:rFonts w:ascii="Times New Roman" w:hAnsi="Times New Roman" w:cs="Times New Roman"/>
          <w:sz w:val="28"/>
          <w:szCs w:val="28"/>
          <w:lang w:val="kk-KZ"/>
        </w:rPr>
        <w:t>ағзаның төтенше жағдайға арналған қорғаныс механизмі іске қосылады</w:t>
      </w:r>
      <w:r>
        <w:rPr>
          <w:rFonts w:ascii="Times New Roman" w:hAnsi="Times New Roman" w:cs="Times New Roman"/>
          <w:sz w:val="28"/>
          <w:szCs w:val="28"/>
          <w:lang w:val="kk-KZ"/>
        </w:rPr>
        <w:t xml:space="preserve">. </w:t>
      </w:r>
      <w:r w:rsidRPr="00CA0ABE">
        <w:rPr>
          <w:rFonts w:ascii="Times New Roman" w:hAnsi="Times New Roman" w:cs="Times New Roman"/>
          <w:sz w:val="28"/>
          <w:szCs w:val="28"/>
          <w:lang w:val="kk-KZ"/>
        </w:rPr>
        <w:t>Салдарынан, ресурстардың тұрақты түрде жұмылдырылуы үшінші кезеңде ағзаның ресурстық әлсіреуіне және таусылуына себеп болады.</w:t>
      </w:r>
      <w:r>
        <w:rPr>
          <w:lang w:val="kk-KZ"/>
        </w:rPr>
        <w:t xml:space="preserve"> </w:t>
      </w:r>
      <w:r w:rsidRPr="00654A03">
        <w:rPr>
          <w:rFonts w:ascii="Times New Roman" w:hAnsi="Times New Roman" w:cs="Times New Roman"/>
          <w:sz w:val="28"/>
          <w:szCs w:val="28"/>
          <w:lang w:val="kk-KZ"/>
        </w:rPr>
        <w:t>Созылмалы стрессте жеңудің икемді емес стратегиялары басым болады, бейімделуге дайындық шектеледі, соған сәйкес  психикалық және соматикалық бұзылыстардың пайда болуы немесе өршуі күтіледі (</w:t>
      </w:r>
      <w:r w:rsidR="00664203" w:rsidRPr="00654A03">
        <w:rPr>
          <w:rFonts w:ascii="Times New Roman" w:hAnsi="Times New Roman" w:cs="Times New Roman"/>
          <w:sz w:val="28"/>
          <w:szCs w:val="28"/>
          <w:lang w:val="kk-KZ"/>
        </w:rPr>
        <w:t>H.</w:t>
      </w:r>
      <w:r w:rsidR="00664203">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Schröder </w:t>
      </w:r>
      <w:r w:rsidR="00664203">
        <w:rPr>
          <w:rFonts w:ascii="Times New Roman" w:hAnsi="Times New Roman" w:cs="Times New Roman"/>
          <w:sz w:val="28"/>
          <w:szCs w:val="28"/>
          <w:lang w:val="kk-KZ"/>
        </w:rPr>
        <w:t>және</w:t>
      </w:r>
      <w:r w:rsidRPr="00654A03">
        <w:rPr>
          <w:rFonts w:ascii="Times New Roman" w:hAnsi="Times New Roman" w:cs="Times New Roman"/>
          <w:sz w:val="28"/>
          <w:szCs w:val="28"/>
          <w:lang w:val="kk-KZ"/>
        </w:rPr>
        <w:t xml:space="preserve"> </w:t>
      </w:r>
      <w:r w:rsidR="00664203" w:rsidRPr="00654A03">
        <w:rPr>
          <w:rFonts w:ascii="Times New Roman" w:hAnsi="Times New Roman" w:cs="Times New Roman"/>
          <w:sz w:val="28"/>
          <w:szCs w:val="28"/>
          <w:lang w:val="kk-KZ"/>
        </w:rPr>
        <w:t>K.</w:t>
      </w:r>
      <w:r w:rsidR="00664203">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Reschke [</w:t>
      </w:r>
      <w:r w:rsidR="00EA75C8">
        <w:rPr>
          <w:rFonts w:ascii="Times New Roman" w:hAnsi="Times New Roman" w:cs="Times New Roman"/>
          <w:sz w:val="28"/>
          <w:szCs w:val="28"/>
          <w:lang w:val="kk-KZ"/>
        </w:rPr>
        <w:t>95</w:t>
      </w:r>
      <w:r w:rsidR="00C47379">
        <w:rPr>
          <w:rFonts w:ascii="Times New Roman" w:hAnsi="Times New Roman" w:cs="Times New Roman"/>
          <w:sz w:val="28"/>
          <w:szCs w:val="28"/>
          <w:lang w:val="kk-KZ"/>
        </w:rPr>
        <w:t>, б. 84</w:t>
      </w:r>
      <w:r w:rsidRPr="00654A03">
        <w:rPr>
          <w:rFonts w:ascii="Times New Roman" w:hAnsi="Times New Roman" w:cs="Times New Roman"/>
          <w:sz w:val="28"/>
          <w:szCs w:val="28"/>
          <w:lang w:val="kk-KZ"/>
        </w:rPr>
        <w:t xml:space="preserve">]), бұл өз кезегінде денсаулыққа байланысты жүрек-қан тамырлары, </w:t>
      </w:r>
      <w:r w:rsidRPr="00654A03">
        <w:rPr>
          <w:rFonts w:ascii="Times New Roman" w:hAnsi="Times New Roman" w:cs="Times New Roman"/>
          <w:sz w:val="28"/>
          <w:szCs w:val="28"/>
          <w:lang w:val="kk-KZ"/>
        </w:rPr>
        <w:lastRenderedPageBreak/>
        <w:t>иммунологиялық және психологиялық қиындықтарға әкелуі мүмкін, сонымен қатар пікірлері бойынша, орталық жүйке жүйесінің жұмысындағы бұзылыстарға әкелуі мүмкін</w:t>
      </w:r>
      <w:r w:rsidR="0007200A" w:rsidRPr="0007200A">
        <w:rPr>
          <w:rFonts w:ascii="Times New Roman" w:hAnsi="Times New Roman" w:cs="Times New Roman"/>
          <w:sz w:val="28"/>
          <w:szCs w:val="28"/>
          <w:lang w:val="kk-KZ"/>
        </w:rPr>
        <w:t xml:space="preserve"> </w:t>
      </w:r>
      <w:r w:rsidR="0007200A">
        <w:rPr>
          <w:rFonts w:ascii="Times New Roman" w:hAnsi="Times New Roman" w:cs="Times New Roman"/>
          <w:sz w:val="28"/>
          <w:szCs w:val="28"/>
          <w:lang w:val="kk-KZ"/>
        </w:rPr>
        <w:t>(</w:t>
      </w:r>
      <w:r w:rsidR="0007200A" w:rsidRPr="00654A03">
        <w:rPr>
          <w:rFonts w:ascii="Times New Roman" w:hAnsi="Times New Roman" w:cs="Times New Roman"/>
          <w:sz w:val="28"/>
          <w:szCs w:val="28"/>
          <w:lang w:val="kk-KZ"/>
        </w:rPr>
        <w:t>B.M.</w:t>
      </w:r>
      <w:r w:rsidR="0007200A">
        <w:rPr>
          <w:rFonts w:ascii="Times New Roman" w:hAnsi="Times New Roman" w:cs="Times New Roman"/>
          <w:sz w:val="28"/>
          <w:szCs w:val="28"/>
          <w:lang w:val="kk-KZ"/>
        </w:rPr>
        <w:t xml:space="preserve"> </w:t>
      </w:r>
      <w:r w:rsidR="0007200A" w:rsidRPr="00654A03">
        <w:rPr>
          <w:rFonts w:ascii="Times New Roman" w:hAnsi="Times New Roman" w:cs="Times New Roman"/>
          <w:sz w:val="28"/>
          <w:szCs w:val="28"/>
          <w:lang w:val="kk-KZ"/>
        </w:rPr>
        <w:t xml:space="preserve">Kudielka </w:t>
      </w:r>
      <w:r w:rsidR="0007200A">
        <w:rPr>
          <w:rFonts w:ascii="Times New Roman" w:hAnsi="Times New Roman" w:cs="Times New Roman"/>
          <w:sz w:val="28"/>
          <w:szCs w:val="28"/>
          <w:lang w:val="kk-KZ"/>
        </w:rPr>
        <w:t>және</w:t>
      </w:r>
      <w:r w:rsidR="0007200A" w:rsidRPr="00654A03">
        <w:rPr>
          <w:rFonts w:ascii="Times New Roman" w:hAnsi="Times New Roman" w:cs="Times New Roman"/>
          <w:sz w:val="28"/>
          <w:szCs w:val="28"/>
          <w:lang w:val="kk-KZ"/>
        </w:rPr>
        <w:t xml:space="preserve"> C.</w:t>
      </w:r>
      <w:r w:rsidR="0007200A">
        <w:rPr>
          <w:rFonts w:ascii="Times New Roman" w:hAnsi="Times New Roman" w:cs="Times New Roman"/>
          <w:sz w:val="28"/>
          <w:szCs w:val="28"/>
          <w:lang w:val="kk-KZ"/>
        </w:rPr>
        <w:t xml:space="preserve"> </w:t>
      </w:r>
      <w:r w:rsidR="0007200A" w:rsidRPr="00654A03">
        <w:rPr>
          <w:rFonts w:ascii="Times New Roman" w:hAnsi="Times New Roman" w:cs="Times New Roman"/>
          <w:sz w:val="28"/>
          <w:szCs w:val="28"/>
          <w:lang w:val="kk-KZ"/>
        </w:rPr>
        <w:t>Kirchbaum [</w:t>
      </w:r>
      <w:r w:rsidR="0007200A">
        <w:rPr>
          <w:rFonts w:ascii="Times New Roman" w:hAnsi="Times New Roman" w:cs="Times New Roman"/>
          <w:sz w:val="28"/>
          <w:szCs w:val="28"/>
          <w:lang w:val="kk-KZ"/>
        </w:rPr>
        <w:t>96</w:t>
      </w:r>
      <w:r w:rsidR="0007200A" w:rsidRPr="00654A03">
        <w:rPr>
          <w:rFonts w:ascii="Times New Roman" w:hAnsi="Times New Roman" w:cs="Times New Roman"/>
          <w:sz w:val="28"/>
          <w:szCs w:val="28"/>
          <w:lang w:val="kk-KZ"/>
        </w:rPr>
        <w:t>]</w:t>
      </w:r>
      <w:r w:rsidR="0007200A">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w:t>
      </w:r>
    </w:p>
    <w:p w14:paraId="0FB41BEA" w14:textId="77777777" w:rsidR="00AC3257" w:rsidRDefault="00AC3257" w:rsidP="00AC3257">
      <w:pPr>
        <w:pStyle w:val="af6"/>
        <w:spacing w:after="0"/>
        <w:contextualSpacing/>
        <w:rPr>
          <w:rFonts w:cs="Times New Roman"/>
          <w:i w:val="0"/>
          <w:iCs w:val="0"/>
          <w:sz w:val="28"/>
          <w:szCs w:val="28"/>
          <w:lang w:val="kk-KZ"/>
        </w:rPr>
      </w:pPr>
      <w:bookmarkStart w:id="48" w:name="_Toc199675168"/>
    </w:p>
    <w:p w14:paraId="1E9E1712" w14:textId="1E87FACA" w:rsidR="00F00C69" w:rsidRPr="007426C8" w:rsidRDefault="00F00C69" w:rsidP="007426C8">
      <w:pPr>
        <w:pStyle w:val="af6"/>
        <w:spacing w:after="0"/>
        <w:contextualSpacing/>
        <w:rPr>
          <w:rFonts w:cs="Times New Roman"/>
          <w:i w:val="0"/>
          <w:iCs w:val="0"/>
          <w:sz w:val="28"/>
          <w:szCs w:val="28"/>
          <w:lang w:val="kk-KZ"/>
        </w:rPr>
      </w:pPr>
      <w:r w:rsidRPr="00637C71">
        <w:rPr>
          <w:rFonts w:cs="Times New Roman"/>
          <w:i w:val="0"/>
          <w:iCs w:val="0"/>
          <w:sz w:val="28"/>
          <w:szCs w:val="28"/>
          <w:lang w:val="kk-KZ"/>
        </w:rPr>
        <w:t xml:space="preserve">Кесте </w:t>
      </w:r>
      <w:r w:rsidRPr="00637C71">
        <w:rPr>
          <w:rFonts w:cs="Times New Roman"/>
          <w:i w:val="0"/>
          <w:iCs w:val="0"/>
          <w:sz w:val="28"/>
          <w:szCs w:val="28"/>
        </w:rPr>
        <w:fldChar w:fldCharType="begin"/>
      </w:r>
      <w:r w:rsidRPr="00637C71">
        <w:rPr>
          <w:rFonts w:cs="Times New Roman"/>
          <w:i w:val="0"/>
          <w:iCs w:val="0"/>
          <w:sz w:val="28"/>
          <w:szCs w:val="28"/>
          <w:lang w:val="kk-KZ"/>
        </w:rPr>
        <w:instrText xml:space="preserve"> </w:instrText>
      </w:r>
      <w:r w:rsidRPr="00637C71">
        <w:rPr>
          <w:rFonts w:cs="Times New Roman"/>
          <w:i w:val="0"/>
          <w:iCs w:val="0"/>
          <w:sz w:val="28"/>
          <w:szCs w:val="28"/>
        </w:rPr>
        <w:instrText>SEQ</w:instrText>
      </w:r>
      <w:r w:rsidRPr="00637C71">
        <w:rPr>
          <w:rFonts w:cs="Times New Roman"/>
          <w:i w:val="0"/>
          <w:iCs w:val="0"/>
          <w:sz w:val="28"/>
          <w:szCs w:val="28"/>
          <w:lang w:val="kk-KZ"/>
        </w:rPr>
        <w:instrText xml:space="preserve"> Таблица \* </w:instrText>
      </w:r>
      <w:r w:rsidRPr="00637C71">
        <w:rPr>
          <w:rFonts w:cs="Times New Roman"/>
          <w:i w:val="0"/>
          <w:iCs w:val="0"/>
          <w:sz w:val="28"/>
          <w:szCs w:val="28"/>
        </w:rPr>
        <w:instrText>ARABIC</w:instrText>
      </w:r>
      <w:r w:rsidRPr="00637C71">
        <w:rPr>
          <w:rFonts w:cs="Times New Roman"/>
          <w:i w:val="0"/>
          <w:iCs w:val="0"/>
          <w:sz w:val="28"/>
          <w:szCs w:val="28"/>
          <w:lang w:val="kk-KZ"/>
        </w:rPr>
        <w:instrText xml:space="preserve"> </w:instrText>
      </w:r>
      <w:r w:rsidRPr="00637C71">
        <w:rPr>
          <w:rFonts w:cs="Times New Roman"/>
          <w:i w:val="0"/>
          <w:iCs w:val="0"/>
          <w:sz w:val="28"/>
          <w:szCs w:val="28"/>
        </w:rPr>
        <w:fldChar w:fldCharType="separate"/>
      </w:r>
      <w:r w:rsidR="00A23406">
        <w:rPr>
          <w:rFonts w:cs="Times New Roman"/>
          <w:i w:val="0"/>
          <w:iCs w:val="0"/>
          <w:noProof/>
          <w:sz w:val="28"/>
          <w:szCs w:val="28"/>
        </w:rPr>
        <w:t>1</w:t>
      </w:r>
      <w:r w:rsidRPr="00637C71">
        <w:rPr>
          <w:rFonts w:cs="Times New Roman"/>
          <w:i w:val="0"/>
          <w:iCs w:val="0"/>
          <w:noProof/>
          <w:sz w:val="28"/>
          <w:szCs w:val="28"/>
        </w:rPr>
        <w:fldChar w:fldCharType="end"/>
      </w:r>
      <w:r w:rsidRPr="00637C71">
        <w:rPr>
          <w:rFonts w:cs="Times New Roman"/>
          <w:i w:val="0"/>
          <w:iCs w:val="0"/>
          <w:noProof/>
          <w:sz w:val="28"/>
          <w:szCs w:val="28"/>
          <w:lang w:val="kk-KZ"/>
        </w:rPr>
        <w:t xml:space="preserve"> </w:t>
      </w:r>
      <w:r w:rsidRPr="00637C71">
        <w:rPr>
          <w:rFonts w:cs="Times New Roman"/>
          <w:i w:val="0"/>
          <w:iCs w:val="0"/>
          <w:sz w:val="28"/>
          <w:szCs w:val="28"/>
          <w:lang w:val="kk-KZ"/>
        </w:rPr>
        <w:t xml:space="preserve">- Стресстік жағдайда қосымша реттеудің және тұрақсызданудың пайда болуының төрт кезеңі </w:t>
      </w:r>
      <w:bookmarkEnd w:id="48"/>
    </w:p>
    <w:tbl>
      <w:tblPr>
        <w:tblStyle w:val="af0"/>
        <w:tblpPr w:leftFromText="180" w:rightFromText="180" w:vertAnchor="text" w:horzAnchor="margin" w:tblpXSpec="center" w:tblpY="258"/>
        <w:tblW w:w="9574" w:type="dxa"/>
        <w:tblLayout w:type="fixed"/>
        <w:tblLook w:val="04A0" w:firstRow="1" w:lastRow="0" w:firstColumn="1" w:lastColumn="0" w:noHBand="0" w:noVBand="1"/>
      </w:tblPr>
      <w:tblGrid>
        <w:gridCol w:w="568"/>
        <w:gridCol w:w="1515"/>
        <w:gridCol w:w="3215"/>
        <w:gridCol w:w="2135"/>
        <w:gridCol w:w="1735"/>
        <w:gridCol w:w="406"/>
      </w:tblGrid>
      <w:tr w:rsidR="00F00C69" w:rsidRPr="000A29A8" w14:paraId="5784FAF2" w14:textId="77777777" w:rsidTr="00AC3257">
        <w:trPr>
          <w:cantSplit/>
          <w:trHeight w:val="196"/>
        </w:trPr>
        <w:tc>
          <w:tcPr>
            <w:tcW w:w="568" w:type="dxa"/>
          </w:tcPr>
          <w:p w14:paraId="31E7D805" w14:textId="77777777" w:rsidR="00F00C69" w:rsidRPr="00571282" w:rsidRDefault="00F00C69" w:rsidP="005D33AE">
            <w:pPr>
              <w:rPr>
                <w:lang w:val="kk-KZ"/>
              </w:rPr>
            </w:pPr>
          </w:p>
        </w:tc>
        <w:tc>
          <w:tcPr>
            <w:tcW w:w="1515" w:type="dxa"/>
          </w:tcPr>
          <w:p w14:paraId="2657006C" w14:textId="77777777" w:rsidR="00F00C69" w:rsidRPr="000A29A8" w:rsidRDefault="00F00C69" w:rsidP="005D33AE">
            <w:pPr>
              <w:jc w:val="center"/>
              <w:rPr>
                <w:lang w:val="kk-KZ"/>
              </w:rPr>
            </w:pPr>
            <w:r>
              <w:rPr>
                <w:lang w:val="en-US"/>
              </w:rPr>
              <w:t>I</w:t>
            </w:r>
            <w:r>
              <w:rPr>
                <w:lang w:val="kk-KZ"/>
              </w:rPr>
              <w:t>.</w:t>
            </w:r>
          </w:p>
        </w:tc>
        <w:tc>
          <w:tcPr>
            <w:tcW w:w="3215" w:type="dxa"/>
          </w:tcPr>
          <w:p w14:paraId="72B80972" w14:textId="77777777" w:rsidR="00F00C69" w:rsidRPr="000A29A8" w:rsidRDefault="00F00C69" w:rsidP="005D33AE">
            <w:pPr>
              <w:jc w:val="center"/>
              <w:rPr>
                <w:lang w:val="kk-KZ"/>
              </w:rPr>
            </w:pPr>
            <w:r>
              <w:rPr>
                <w:lang w:val="en-US"/>
              </w:rPr>
              <w:t>II</w:t>
            </w:r>
            <w:r>
              <w:rPr>
                <w:lang w:val="kk-KZ"/>
              </w:rPr>
              <w:t>.</w:t>
            </w:r>
          </w:p>
        </w:tc>
        <w:tc>
          <w:tcPr>
            <w:tcW w:w="2135" w:type="dxa"/>
          </w:tcPr>
          <w:p w14:paraId="194F4EEE" w14:textId="77777777" w:rsidR="00F00C69" w:rsidRPr="000A29A8" w:rsidRDefault="00F00C69" w:rsidP="005D33AE">
            <w:pPr>
              <w:jc w:val="center"/>
              <w:rPr>
                <w:lang w:val="kk-KZ"/>
              </w:rPr>
            </w:pPr>
            <w:r>
              <w:rPr>
                <w:lang w:val="en-US"/>
              </w:rPr>
              <w:t>III</w:t>
            </w:r>
            <w:r>
              <w:rPr>
                <w:lang w:val="kk-KZ"/>
              </w:rPr>
              <w:t>.</w:t>
            </w:r>
          </w:p>
        </w:tc>
        <w:tc>
          <w:tcPr>
            <w:tcW w:w="1735" w:type="dxa"/>
          </w:tcPr>
          <w:p w14:paraId="1293C553" w14:textId="77777777" w:rsidR="00F00C69" w:rsidRPr="000A29A8" w:rsidRDefault="00F00C69" w:rsidP="005D33AE">
            <w:pPr>
              <w:jc w:val="center"/>
              <w:rPr>
                <w:lang w:val="kk-KZ"/>
              </w:rPr>
            </w:pPr>
            <w:r>
              <w:rPr>
                <w:lang w:val="en-US"/>
              </w:rPr>
              <w:t>IV</w:t>
            </w:r>
            <w:r>
              <w:rPr>
                <w:lang w:val="kk-KZ"/>
              </w:rPr>
              <w:t>.</w:t>
            </w:r>
          </w:p>
        </w:tc>
        <w:tc>
          <w:tcPr>
            <w:tcW w:w="406" w:type="dxa"/>
            <w:vMerge w:val="restart"/>
            <w:textDirection w:val="tbRl"/>
          </w:tcPr>
          <w:p w14:paraId="4A05B1DB" w14:textId="77777777" w:rsidR="00F00C69" w:rsidRPr="000A29A8" w:rsidRDefault="00F00C69" w:rsidP="005D33AE">
            <w:pPr>
              <w:ind w:left="113" w:right="113"/>
              <w:rPr>
                <w:lang w:val="kk-KZ"/>
              </w:rPr>
            </w:pPr>
            <w:r>
              <w:rPr>
                <w:lang w:val="kk-KZ"/>
              </w:rPr>
              <w:t>Созылмалы аурулары</w:t>
            </w:r>
          </w:p>
        </w:tc>
      </w:tr>
      <w:tr w:rsidR="00F00C69" w:rsidRPr="00602CBF" w14:paraId="41B64D3B" w14:textId="77777777" w:rsidTr="00AC3257">
        <w:trPr>
          <w:cantSplit/>
          <w:trHeight w:val="2547"/>
        </w:trPr>
        <w:tc>
          <w:tcPr>
            <w:tcW w:w="568" w:type="dxa"/>
            <w:textDirection w:val="tbRl"/>
          </w:tcPr>
          <w:p w14:paraId="239BEE55" w14:textId="77777777" w:rsidR="00F00C69" w:rsidRPr="000A29A8" w:rsidRDefault="00F00C69" w:rsidP="005D33AE">
            <w:pPr>
              <w:ind w:left="113" w:right="113"/>
              <w:jc w:val="center"/>
              <w:rPr>
                <w:lang w:val="kk-KZ"/>
              </w:rPr>
            </w:pPr>
            <w:r>
              <w:rPr>
                <w:lang w:val="kk-KZ"/>
              </w:rPr>
              <w:t>Этаптар</w:t>
            </w:r>
          </w:p>
        </w:tc>
        <w:tc>
          <w:tcPr>
            <w:tcW w:w="1515" w:type="dxa"/>
          </w:tcPr>
          <w:p w14:paraId="3012F33E" w14:textId="77777777" w:rsidR="00F00C69" w:rsidRDefault="00F00C69" w:rsidP="005D33AE">
            <w:r>
              <w:rPr>
                <w:noProof/>
              </w:rPr>
              <mc:AlternateContent>
                <mc:Choice Requires="wps">
                  <w:drawing>
                    <wp:anchor distT="0" distB="0" distL="114300" distR="114300" simplePos="0" relativeHeight="251668480" behindDoc="0" locked="0" layoutInCell="1" allowOverlap="1" wp14:anchorId="6D04015D" wp14:editId="4DB541F9">
                      <wp:simplePos x="0" y="0"/>
                      <wp:positionH relativeFrom="column">
                        <wp:posOffset>-43180</wp:posOffset>
                      </wp:positionH>
                      <wp:positionV relativeFrom="paragraph">
                        <wp:posOffset>19050</wp:posOffset>
                      </wp:positionV>
                      <wp:extent cx="1005840" cy="609600"/>
                      <wp:effectExtent l="0" t="0" r="22860" b="19050"/>
                      <wp:wrapNone/>
                      <wp:docPr id="23" name="Овал 23"/>
                      <wp:cNvGraphicFramePr/>
                      <a:graphic xmlns:a="http://schemas.openxmlformats.org/drawingml/2006/main">
                        <a:graphicData uri="http://schemas.microsoft.com/office/word/2010/wordprocessingShape">
                          <wps:wsp>
                            <wps:cNvSpPr/>
                            <wps:spPr>
                              <a:xfrm>
                                <a:off x="0" y="0"/>
                                <a:ext cx="1005840" cy="609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132AA7" w14:textId="77777777" w:rsidR="00F43A96" w:rsidRPr="006072DB" w:rsidRDefault="00F43A96" w:rsidP="00F00C69">
                                  <w:pPr>
                                    <w:spacing w:line="240" w:lineRule="auto"/>
                                    <w:jc w:val="center"/>
                                    <w:rPr>
                                      <w:sz w:val="16"/>
                                      <w:szCs w:val="16"/>
                                      <w:lang w:val="kk-KZ"/>
                                    </w:rPr>
                                  </w:pPr>
                                  <w:r w:rsidRPr="006072DB">
                                    <w:rPr>
                                      <w:sz w:val="16"/>
                                      <w:szCs w:val="16"/>
                                      <w:lang w:val="kk-KZ"/>
                                    </w:rPr>
                                    <w:t>Тепе-теңдік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04015D" id="Овал 23" o:spid="_x0000_s1026" style="position:absolute;margin-left:-3.4pt;margin-top:1.5pt;width:79.2pt;height:4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" fillcolor="#4472c4 [3204]" strokecolor="#1f3763 [1604]" strokeweight="1pt">
                      <v:stroke joinstyle="miter"/>
                      <v:textbox>
                        <w:txbxContent>
                          <w:p w14:paraId="52132AA7" w14:textId="77777777" w:rsidR="00F43A96" w:rsidRPr="006072DB" w:rsidRDefault="00F43A96" w:rsidP="00F00C69">
                            <w:pPr>
                              <w:spacing w:line="240" w:lineRule="auto"/>
                              <w:jc w:val="center"/>
                              <w:rPr>
                                <w:sz w:val="16"/>
                                <w:szCs w:val="16"/>
                                <w:lang w:val="kk-KZ"/>
                              </w:rPr>
                            </w:pPr>
                            <w:r w:rsidRPr="006072DB">
                              <w:rPr>
                                <w:sz w:val="16"/>
                                <w:szCs w:val="16"/>
                                <w:lang w:val="kk-KZ"/>
                              </w:rPr>
                              <w:t>Тепе-теңдік</w:t>
                            </w:r>
                          </w:p>
                        </w:txbxContent>
                      </v:textbox>
                    </v:oval>
                  </w:pict>
                </mc:Fallback>
              </mc:AlternateContent>
            </w:r>
          </w:p>
          <w:p w14:paraId="620A6C7C" w14:textId="77777777" w:rsidR="00F00C69" w:rsidRPr="003620BA" w:rsidRDefault="00F00C69" w:rsidP="005D33AE"/>
          <w:p w14:paraId="44F0BE84" w14:textId="77777777" w:rsidR="00F00C69" w:rsidRPr="003620BA" w:rsidRDefault="00F00C69" w:rsidP="005D33AE"/>
          <w:p w14:paraId="62C9B640" w14:textId="77777777" w:rsidR="00F00C69" w:rsidRPr="003620BA" w:rsidRDefault="00F00C69" w:rsidP="005D33AE"/>
          <w:p w14:paraId="6F61AF75" w14:textId="77777777" w:rsidR="00F00C69" w:rsidRPr="00387696" w:rsidRDefault="00F00C69" w:rsidP="001210A3">
            <w:pPr>
              <w:pStyle w:val="a3"/>
              <w:numPr>
                <w:ilvl w:val="0"/>
                <w:numId w:val="14"/>
              </w:numPr>
              <w:ind w:left="97" w:hanging="142"/>
              <w:rPr>
                <w:rFonts w:ascii="Times New Roman" w:hAnsi="Times New Roman" w:cs="Times New Roman"/>
                <w:sz w:val="20"/>
                <w:szCs w:val="20"/>
                <w:lang w:val="kk-KZ"/>
              </w:rPr>
            </w:pPr>
            <w:r w:rsidRPr="00387696">
              <w:rPr>
                <w:rFonts w:ascii="Times New Roman" w:hAnsi="Times New Roman" w:cs="Times New Roman"/>
                <w:sz w:val="20"/>
                <w:szCs w:val="20"/>
                <w:lang w:val="kk-KZ"/>
              </w:rPr>
              <w:t>Күнделікті қайталанып отыратын бір типті әрекеттер.</w:t>
            </w:r>
          </w:p>
          <w:p w14:paraId="1194FF29" w14:textId="77777777" w:rsidR="00F00C69" w:rsidRPr="00387696" w:rsidRDefault="00F00C69" w:rsidP="001210A3">
            <w:pPr>
              <w:pStyle w:val="a3"/>
              <w:numPr>
                <w:ilvl w:val="0"/>
                <w:numId w:val="14"/>
              </w:numPr>
              <w:ind w:left="97" w:hanging="142"/>
              <w:rPr>
                <w:rFonts w:ascii="Times New Roman" w:hAnsi="Times New Roman" w:cs="Times New Roman"/>
                <w:sz w:val="20"/>
                <w:szCs w:val="20"/>
                <w:lang w:val="kk-KZ"/>
              </w:rPr>
            </w:pPr>
            <w:r w:rsidRPr="00387696">
              <w:rPr>
                <w:rFonts w:ascii="Times New Roman" w:hAnsi="Times New Roman" w:cs="Times New Roman"/>
                <w:sz w:val="20"/>
                <w:szCs w:val="20"/>
                <w:lang w:val="kk-KZ"/>
              </w:rPr>
              <w:t>Когнитивтік тепе-теңдік</w:t>
            </w:r>
          </w:p>
          <w:p w14:paraId="1C0D91DA" w14:textId="77777777" w:rsidR="00F00C69" w:rsidRPr="00387696" w:rsidRDefault="00F00C69" w:rsidP="005D33AE">
            <w:pPr>
              <w:rPr>
                <w:sz w:val="20"/>
                <w:szCs w:val="20"/>
              </w:rPr>
            </w:pPr>
          </w:p>
          <w:p w14:paraId="4FA11663" w14:textId="77777777" w:rsidR="00F00C69" w:rsidRDefault="00F00C69" w:rsidP="005D33AE"/>
          <w:p w14:paraId="71E4A4A9" w14:textId="77777777" w:rsidR="00F00C69" w:rsidRPr="003620BA" w:rsidRDefault="00F00C69" w:rsidP="005D33AE">
            <w:pPr>
              <w:rPr>
                <w:lang w:val="kk-KZ"/>
              </w:rPr>
            </w:pPr>
          </w:p>
        </w:tc>
        <w:tc>
          <w:tcPr>
            <w:tcW w:w="3215" w:type="dxa"/>
          </w:tcPr>
          <w:p w14:paraId="6B8DD948" w14:textId="77777777" w:rsidR="00F00C69" w:rsidRDefault="00F00C69" w:rsidP="005D33AE">
            <w:pPr>
              <w:rPr>
                <w:lang w:val="kk-KZ"/>
              </w:rPr>
            </w:pPr>
            <w:r>
              <w:rPr>
                <w:noProof/>
              </w:rPr>
              <mc:AlternateContent>
                <mc:Choice Requires="wps">
                  <w:drawing>
                    <wp:anchor distT="0" distB="0" distL="114300" distR="114300" simplePos="0" relativeHeight="251669504" behindDoc="0" locked="0" layoutInCell="1" allowOverlap="1" wp14:anchorId="3DB0CA98" wp14:editId="4258FA97">
                      <wp:simplePos x="0" y="0"/>
                      <wp:positionH relativeFrom="column">
                        <wp:posOffset>-51435</wp:posOffset>
                      </wp:positionH>
                      <wp:positionV relativeFrom="paragraph">
                        <wp:posOffset>11430</wp:posOffset>
                      </wp:positionV>
                      <wp:extent cx="1844040" cy="327660"/>
                      <wp:effectExtent l="0" t="0" r="22860" b="15240"/>
                      <wp:wrapNone/>
                      <wp:docPr id="25" name="Овал 25"/>
                      <wp:cNvGraphicFramePr/>
                      <a:graphic xmlns:a="http://schemas.openxmlformats.org/drawingml/2006/main">
                        <a:graphicData uri="http://schemas.microsoft.com/office/word/2010/wordprocessingShape">
                          <wps:wsp>
                            <wps:cNvSpPr/>
                            <wps:spPr>
                              <a:xfrm>
                                <a:off x="0" y="0"/>
                                <a:ext cx="1844040" cy="3276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F986D4" w14:textId="77777777" w:rsidR="00F43A96" w:rsidRPr="006072DB" w:rsidRDefault="00F43A96" w:rsidP="00F00C69">
                                  <w:pPr>
                                    <w:spacing w:line="240" w:lineRule="auto"/>
                                    <w:jc w:val="center"/>
                                    <w:rPr>
                                      <w:sz w:val="16"/>
                                      <w:szCs w:val="16"/>
                                      <w:lang w:val="kk-KZ"/>
                                    </w:rPr>
                                  </w:pPr>
                                  <w:r w:rsidRPr="008144E6">
                                    <w:rPr>
                                      <w:sz w:val="16"/>
                                      <w:szCs w:val="16"/>
                                      <w:lang w:val="kk-KZ"/>
                                    </w:rPr>
                                    <w:t>әрекеті</w:t>
                                  </w:r>
                                  <w:r w:rsidRPr="0048638F">
                                    <w:rPr>
                                      <w:sz w:val="16"/>
                                      <w:szCs w:val="16"/>
                                      <w:lang w:val="kk-KZ"/>
                                    </w:rPr>
                                    <w:t xml:space="preserve"> </w:t>
                                  </w:r>
                                  <w:r>
                                    <w:rPr>
                                      <w:sz w:val="16"/>
                                      <w:szCs w:val="16"/>
                                      <w:lang w:val="kk-KZ"/>
                                    </w:rPr>
                                    <w:t>б</w:t>
                                  </w:r>
                                  <w:r w:rsidRPr="008144E6">
                                    <w:rPr>
                                      <w:sz w:val="16"/>
                                      <w:szCs w:val="16"/>
                                      <w:lang w:val="kk-KZ"/>
                                    </w:rPr>
                                    <w:t>елсендіру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0CA98" id="Овал 25" o:spid="_x0000_s1027" style="position:absolute;margin-left:-4.05pt;margin-top:.9pt;width:145.2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" fillcolor="#4472c4 [3204]" strokecolor="#1f3763 [1604]" strokeweight="1pt">
                      <v:stroke joinstyle="miter"/>
                      <v:textbox>
                        <w:txbxContent>
                          <w:p w14:paraId="06F986D4" w14:textId="77777777" w:rsidR="00F43A96" w:rsidRPr="006072DB" w:rsidRDefault="00F43A96" w:rsidP="00F00C69">
                            <w:pPr>
                              <w:spacing w:line="240" w:lineRule="auto"/>
                              <w:jc w:val="center"/>
                              <w:rPr>
                                <w:sz w:val="16"/>
                                <w:szCs w:val="16"/>
                                <w:lang w:val="kk-KZ"/>
                              </w:rPr>
                            </w:pPr>
                            <w:r w:rsidRPr="008144E6">
                              <w:rPr>
                                <w:sz w:val="16"/>
                                <w:szCs w:val="16"/>
                                <w:lang w:val="kk-KZ"/>
                              </w:rPr>
                              <w:t>әрекеті</w:t>
                            </w:r>
                            <w:r w:rsidRPr="0048638F">
                              <w:rPr>
                                <w:sz w:val="16"/>
                                <w:szCs w:val="16"/>
                                <w:lang w:val="kk-KZ"/>
                              </w:rPr>
                              <w:t xml:space="preserve"> </w:t>
                            </w:r>
                            <w:r>
                              <w:rPr>
                                <w:sz w:val="16"/>
                                <w:szCs w:val="16"/>
                                <w:lang w:val="kk-KZ"/>
                              </w:rPr>
                              <w:t>б</w:t>
                            </w:r>
                            <w:r w:rsidRPr="008144E6">
                              <w:rPr>
                                <w:sz w:val="16"/>
                                <w:szCs w:val="16"/>
                                <w:lang w:val="kk-KZ"/>
                              </w:rPr>
                              <w:t>елсендіру</w:t>
                            </w:r>
                          </w:p>
                        </w:txbxContent>
                      </v:textbox>
                    </v:oval>
                  </w:pict>
                </mc:Fallback>
              </mc:AlternateContent>
            </w:r>
            <w:r>
              <w:rPr>
                <w:lang w:val="kk-KZ"/>
              </w:rPr>
              <w:t xml:space="preserve">             </w:t>
            </w:r>
          </w:p>
          <w:p w14:paraId="3BD5A2F5" w14:textId="77777777" w:rsidR="00F00C69" w:rsidRDefault="00F00C69" w:rsidP="005D33AE">
            <w:pPr>
              <w:rPr>
                <w:lang w:val="kk-KZ"/>
              </w:rPr>
            </w:pPr>
          </w:p>
          <w:p w14:paraId="0DD957F7" w14:textId="77777777" w:rsidR="00F00C69" w:rsidRPr="00602CBF" w:rsidRDefault="00F00C69" w:rsidP="005D33AE">
            <w:pPr>
              <w:rPr>
                <w:sz w:val="20"/>
                <w:szCs w:val="20"/>
                <w:lang w:val="kk-KZ"/>
              </w:rPr>
            </w:pPr>
            <w:r w:rsidRPr="00602CBF">
              <w:rPr>
                <w:sz w:val="20"/>
                <w:szCs w:val="20"/>
                <w:lang w:val="kk-KZ"/>
              </w:rPr>
              <w:t>Салдары ретінде:</w:t>
            </w:r>
          </w:p>
          <w:p w14:paraId="661052BB" w14:textId="77777777" w:rsidR="00F00C69" w:rsidRPr="009514C5" w:rsidRDefault="00F00C69" w:rsidP="001210A3">
            <w:pPr>
              <w:pStyle w:val="a3"/>
              <w:numPr>
                <w:ilvl w:val="0"/>
                <w:numId w:val="13"/>
              </w:numPr>
              <w:ind w:left="284" w:hanging="284"/>
              <w:rPr>
                <w:lang w:val="kk-KZ"/>
              </w:rPr>
            </w:pPr>
            <w:r w:rsidRPr="009514C5">
              <w:rPr>
                <w:lang w:val="kk-KZ"/>
              </w:rPr>
              <w:t>Жағымсыз ойлар</w:t>
            </w:r>
          </w:p>
          <w:p w14:paraId="1B42AC06" w14:textId="77777777" w:rsidR="00F00C69" w:rsidRPr="009514C5" w:rsidRDefault="00F00C69" w:rsidP="001210A3">
            <w:pPr>
              <w:pStyle w:val="a3"/>
              <w:numPr>
                <w:ilvl w:val="0"/>
                <w:numId w:val="13"/>
              </w:numPr>
              <w:ind w:left="284" w:hanging="218"/>
              <w:rPr>
                <w:lang w:val="kk-KZ"/>
              </w:rPr>
            </w:pPr>
            <w:r w:rsidRPr="009514C5">
              <w:rPr>
                <w:lang w:val="kk-KZ"/>
              </w:rPr>
              <w:t>Жағымсыз эмоциялар</w:t>
            </w:r>
          </w:p>
          <w:p w14:paraId="67CE1EB8" w14:textId="77777777" w:rsidR="00F00C69" w:rsidRPr="009514C5" w:rsidRDefault="00F00C69" w:rsidP="001210A3">
            <w:pPr>
              <w:pStyle w:val="a3"/>
              <w:numPr>
                <w:ilvl w:val="0"/>
                <w:numId w:val="12"/>
              </w:numPr>
              <w:rPr>
                <w:lang w:val="kk-KZ"/>
              </w:rPr>
            </w:pPr>
            <w:r>
              <w:rPr>
                <w:noProof/>
              </w:rPr>
              <mc:AlternateContent>
                <mc:Choice Requires="wps">
                  <w:drawing>
                    <wp:anchor distT="0" distB="0" distL="114300" distR="114300" simplePos="0" relativeHeight="251667456" behindDoc="0" locked="0" layoutInCell="1" allowOverlap="1" wp14:anchorId="6A9256BC" wp14:editId="0B164903">
                      <wp:simplePos x="0" y="0"/>
                      <wp:positionH relativeFrom="column">
                        <wp:posOffset>187325</wp:posOffset>
                      </wp:positionH>
                      <wp:positionV relativeFrom="paragraph">
                        <wp:posOffset>169545</wp:posOffset>
                      </wp:positionV>
                      <wp:extent cx="1417320" cy="396240"/>
                      <wp:effectExtent l="0" t="0" r="11430" b="22860"/>
                      <wp:wrapNone/>
                      <wp:docPr id="24" name="Прямоугольник: скругленные углы 24"/>
                      <wp:cNvGraphicFramePr/>
                      <a:graphic xmlns:a="http://schemas.openxmlformats.org/drawingml/2006/main">
                        <a:graphicData uri="http://schemas.microsoft.com/office/word/2010/wordprocessingShape">
                          <wps:wsp>
                            <wps:cNvSpPr/>
                            <wps:spPr>
                              <a:xfrm>
                                <a:off x="0" y="0"/>
                                <a:ext cx="1417320" cy="3962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EF2A6D" w14:textId="77777777" w:rsidR="00F43A96" w:rsidRPr="00602CBF" w:rsidRDefault="00F43A96" w:rsidP="00F00C69">
                                  <w:pPr>
                                    <w:jc w:val="center"/>
                                    <w:rPr>
                                      <w:sz w:val="20"/>
                                      <w:szCs w:val="20"/>
                                      <w:lang w:val="kk-KZ"/>
                                    </w:rPr>
                                  </w:pPr>
                                  <w:r w:rsidRPr="00602CBF">
                                    <w:rPr>
                                      <w:sz w:val="20"/>
                                      <w:szCs w:val="20"/>
                                      <w:lang w:val="kk-KZ"/>
                                    </w:rPr>
                                    <w:t>Жедел стресс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256BC" id="Прямоугольник: скругленные углы 24" o:spid="_x0000_s1028" style="position:absolute;left:0;text-align:left;margin-left:14.75pt;margin-top:13.35pt;width:111.6pt;height:3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" fillcolor="#4472c4 [3204]" strokecolor="#1f3763 [1604]" strokeweight="1pt">
                      <v:stroke joinstyle="miter"/>
                      <v:textbox>
                        <w:txbxContent>
                          <w:p w14:paraId="41EF2A6D" w14:textId="77777777" w:rsidR="00F43A96" w:rsidRPr="00602CBF" w:rsidRDefault="00F43A96" w:rsidP="00F00C69">
                            <w:pPr>
                              <w:jc w:val="center"/>
                              <w:rPr>
                                <w:sz w:val="20"/>
                                <w:szCs w:val="20"/>
                                <w:lang w:val="kk-KZ"/>
                              </w:rPr>
                            </w:pPr>
                            <w:r w:rsidRPr="00602CBF">
                              <w:rPr>
                                <w:sz w:val="20"/>
                                <w:szCs w:val="20"/>
                                <w:lang w:val="kk-KZ"/>
                              </w:rPr>
                              <w:t>Жедел стресс</w:t>
                            </w:r>
                          </w:p>
                        </w:txbxContent>
                      </v:textbox>
                    </v:roundrect>
                  </w:pict>
                </mc:Fallback>
              </mc:AlternateContent>
            </w:r>
          </w:p>
        </w:tc>
        <w:tc>
          <w:tcPr>
            <w:tcW w:w="2135" w:type="dxa"/>
          </w:tcPr>
          <w:p w14:paraId="697D700D" w14:textId="77777777" w:rsidR="00F00C69" w:rsidRDefault="00F00C69" w:rsidP="005D33AE">
            <w:pPr>
              <w:rPr>
                <w:lang w:val="kk-KZ"/>
              </w:rPr>
            </w:pPr>
            <w:r w:rsidRPr="00602CBF">
              <w:rPr>
                <w:sz w:val="20"/>
                <w:szCs w:val="20"/>
                <w:lang w:val="kk-KZ"/>
              </w:rPr>
              <w:t>Ұзақ мерзімді бейімделу</w:t>
            </w:r>
            <w:r>
              <w:rPr>
                <w:lang w:val="kk-KZ"/>
              </w:rPr>
              <w:t xml:space="preserve"> </w:t>
            </w:r>
            <w:r w:rsidRPr="00602CBF">
              <w:rPr>
                <w:sz w:val="20"/>
                <w:szCs w:val="20"/>
                <w:lang w:val="kk-KZ"/>
              </w:rPr>
              <w:t>синдромы</w:t>
            </w:r>
          </w:p>
          <w:p w14:paraId="0C40A28E" w14:textId="77777777" w:rsidR="00F00C69" w:rsidRDefault="00F00C69" w:rsidP="005D33AE">
            <w:pPr>
              <w:rPr>
                <w:lang w:val="kk-KZ"/>
              </w:rPr>
            </w:pPr>
            <w:r w:rsidRPr="00602CBF">
              <w:rPr>
                <w:noProof/>
                <w:sz w:val="20"/>
                <w:szCs w:val="20"/>
              </w:rPr>
              <mc:AlternateContent>
                <mc:Choice Requires="wps">
                  <w:drawing>
                    <wp:anchor distT="0" distB="0" distL="114300" distR="114300" simplePos="0" relativeHeight="251670528" behindDoc="0" locked="0" layoutInCell="1" allowOverlap="1" wp14:anchorId="70FB9BFA" wp14:editId="7F9BC63E">
                      <wp:simplePos x="0" y="0"/>
                      <wp:positionH relativeFrom="column">
                        <wp:posOffset>-55880</wp:posOffset>
                      </wp:positionH>
                      <wp:positionV relativeFrom="paragraph">
                        <wp:posOffset>49530</wp:posOffset>
                      </wp:positionV>
                      <wp:extent cx="1226820" cy="556260"/>
                      <wp:effectExtent l="0" t="0" r="11430" b="15240"/>
                      <wp:wrapNone/>
                      <wp:docPr id="26" name="Овал 26"/>
                      <wp:cNvGraphicFramePr/>
                      <a:graphic xmlns:a="http://schemas.openxmlformats.org/drawingml/2006/main">
                        <a:graphicData uri="http://schemas.microsoft.com/office/word/2010/wordprocessingShape">
                          <wps:wsp>
                            <wps:cNvSpPr/>
                            <wps:spPr>
                              <a:xfrm>
                                <a:off x="0" y="0"/>
                                <a:ext cx="1226820" cy="556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B83027" w14:textId="77777777" w:rsidR="00F43A96" w:rsidRPr="006072DB" w:rsidRDefault="00F43A96" w:rsidP="00F00C69">
                                  <w:pPr>
                                    <w:spacing w:line="240" w:lineRule="auto"/>
                                    <w:rPr>
                                      <w:sz w:val="16"/>
                                      <w:szCs w:val="16"/>
                                      <w:lang w:val="kk-KZ"/>
                                    </w:rPr>
                                  </w:pPr>
                                  <w:r>
                                    <w:rPr>
                                      <w:sz w:val="16"/>
                                      <w:szCs w:val="16"/>
                                      <w:lang w:val="kk-KZ"/>
                                    </w:rPr>
                                    <w:t>Жалғаспалы мобилизация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B9BFA" id="Овал 26" o:spid="_x0000_s1029" style="position:absolute;margin-left:-4.4pt;margin-top:3.9pt;width:96.6pt;height:4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" fillcolor="#4472c4 [3204]" strokecolor="#1f3763 [1604]" strokeweight="1pt">
                      <v:stroke joinstyle="miter"/>
                      <v:textbox>
                        <w:txbxContent>
                          <w:p w14:paraId="75B83027" w14:textId="77777777" w:rsidR="00F43A96" w:rsidRPr="006072DB" w:rsidRDefault="00F43A96" w:rsidP="00F00C69">
                            <w:pPr>
                              <w:spacing w:line="240" w:lineRule="auto"/>
                              <w:rPr>
                                <w:sz w:val="16"/>
                                <w:szCs w:val="16"/>
                                <w:lang w:val="kk-KZ"/>
                              </w:rPr>
                            </w:pPr>
                            <w:r>
                              <w:rPr>
                                <w:sz w:val="16"/>
                                <w:szCs w:val="16"/>
                                <w:lang w:val="kk-KZ"/>
                              </w:rPr>
                              <w:t>Жалғаспалы мобилизация</w:t>
                            </w:r>
                          </w:p>
                        </w:txbxContent>
                      </v:textbox>
                    </v:oval>
                  </w:pict>
                </mc:Fallback>
              </mc:AlternateContent>
            </w:r>
          </w:p>
          <w:p w14:paraId="26A8D06B" w14:textId="77777777" w:rsidR="00F00C69" w:rsidRDefault="00F00C69" w:rsidP="005D33AE">
            <w:pPr>
              <w:rPr>
                <w:lang w:val="kk-KZ"/>
              </w:rPr>
            </w:pPr>
          </w:p>
          <w:p w14:paraId="35506081" w14:textId="77777777" w:rsidR="00F00C69" w:rsidRDefault="00F00C69" w:rsidP="005D33AE">
            <w:pPr>
              <w:rPr>
                <w:lang w:val="kk-KZ"/>
              </w:rPr>
            </w:pPr>
          </w:p>
          <w:p w14:paraId="67930137" w14:textId="77777777" w:rsidR="00F00C69" w:rsidRDefault="00F00C69" w:rsidP="005D33AE">
            <w:pPr>
              <w:rPr>
                <w:sz w:val="18"/>
                <w:szCs w:val="18"/>
                <w:lang w:val="kk-KZ"/>
              </w:rPr>
            </w:pPr>
          </w:p>
          <w:p w14:paraId="0DA27858" w14:textId="77777777" w:rsidR="00F00C69" w:rsidRPr="00D02939" w:rsidRDefault="00F00C69" w:rsidP="005D33AE">
            <w:pPr>
              <w:rPr>
                <w:sz w:val="18"/>
                <w:szCs w:val="18"/>
                <w:lang w:val="kk-KZ"/>
              </w:rPr>
            </w:pPr>
            <w:r w:rsidRPr="00602CBF">
              <w:rPr>
                <w:noProof/>
                <w:sz w:val="20"/>
                <w:szCs w:val="20"/>
              </w:rPr>
              <mc:AlternateContent>
                <mc:Choice Requires="wps">
                  <w:drawing>
                    <wp:anchor distT="0" distB="0" distL="114300" distR="114300" simplePos="0" relativeHeight="251666432" behindDoc="0" locked="0" layoutInCell="1" allowOverlap="1" wp14:anchorId="1611459E" wp14:editId="2FA87313">
                      <wp:simplePos x="0" y="0"/>
                      <wp:positionH relativeFrom="column">
                        <wp:posOffset>4445</wp:posOffset>
                      </wp:positionH>
                      <wp:positionV relativeFrom="paragraph">
                        <wp:posOffset>241935</wp:posOffset>
                      </wp:positionV>
                      <wp:extent cx="1188720" cy="571500"/>
                      <wp:effectExtent l="0" t="0" r="11430" b="19050"/>
                      <wp:wrapNone/>
                      <wp:docPr id="27" name="Прямоугольник: скругленные углы 27"/>
                      <wp:cNvGraphicFramePr/>
                      <a:graphic xmlns:a="http://schemas.openxmlformats.org/drawingml/2006/main">
                        <a:graphicData uri="http://schemas.microsoft.com/office/word/2010/wordprocessingShape">
                          <wps:wsp>
                            <wps:cNvSpPr/>
                            <wps:spPr>
                              <a:xfrm>
                                <a:off x="0" y="0"/>
                                <a:ext cx="118872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00A512" w14:textId="77777777" w:rsidR="00F43A96" w:rsidRPr="00602CBF" w:rsidRDefault="00F43A96" w:rsidP="00F00C69">
                                  <w:pPr>
                                    <w:rPr>
                                      <w:sz w:val="20"/>
                                      <w:szCs w:val="20"/>
                                      <w:lang w:val="kk-KZ"/>
                                    </w:rPr>
                                  </w:pPr>
                                  <w:r w:rsidRPr="00602CBF">
                                    <w:rPr>
                                      <w:sz w:val="20"/>
                                      <w:szCs w:val="20"/>
                                      <w:lang w:val="kk-KZ"/>
                                    </w:rPr>
                                    <w:t>Созылмалы стресс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1459E" id="Прямоугольник: скругленные углы 27" o:spid="_x0000_s1030" style="position:absolute;margin-left:.35pt;margin-top:19.05pt;width:93.6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" fillcolor="#4472c4 [3204]" strokecolor="#1f3763 [1604]" strokeweight="1pt">
                      <v:stroke joinstyle="miter"/>
                      <v:textbox>
                        <w:txbxContent>
                          <w:p w14:paraId="7200A512" w14:textId="77777777" w:rsidR="00F43A96" w:rsidRPr="00602CBF" w:rsidRDefault="00F43A96" w:rsidP="00F00C69">
                            <w:pPr>
                              <w:rPr>
                                <w:sz w:val="20"/>
                                <w:szCs w:val="20"/>
                                <w:lang w:val="kk-KZ"/>
                              </w:rPr>
                            </w:pPr>
                            <w:r w:rsidRPr="00602CBF">
                              <w:rPr>
                                <w:sz w:val="20"/>
                                <w:szCs w:val="20"/>
                                <w:lang w:val="kk-KZ"/>
                              </w:rPr>
                              <w:t>Созылмалы стресс</w:t>
                            </w:r>
                          </w:p>
                        </w:txbxContent>
                      </v:textbox>
                    </v:roundrect>
                  </w:pict>
                </mc:Fallback>
              </mc:AlternateContent>
            </w:r>
            <w:r w:rsidRPr="00D02939">
              <w:rPr>
                <w:sz w:val="18"/>
                <w:szCs w:val="18"/>
                <w:lang w:val="kk-KZ"/>
              </w:rPr>
              <w:t>Ресурстардың таусылуы</w:t>
            </w:r>
          </w:p>
        </w:tc>
        <w:tc>
          <w:tcPr>
            <w:tcW w:w="1735" w:type="dxa"/>
          </w:tcPr>
          <w:p w14:paraId="2CEF87E2" w14:textId="77777777" w:rsidR="00F00C69" w:rsidRPr="00602CBF" w:rsidRDefault="00F00C69" w:rsidP="005D33AE">
            <w:pPr>
              <w:rPr>
                <w:lang w:val="kk-KZ"/>
              </w:rPr>
            </w:pPr>
            <w:r>
              <w:rPr>
                <w:noProof/>
              </w:rPr>
              <mc:AlternateContent>
                <mc:Choice Requires="wps">
                  <w:drawing>
                    <wp:anchor distT="0" distB="0" distL="114300" distR="114300" simplePos="0" relativeHeight="251671552" behindDoc="0" locked="0" layoutInCell="1" allowOverlap="1" wp14:anchorId="6C536DFA" wp14:editId="57AEF400">
                      <wp:simplePos x="0" y="0"/>
                      <wp:positionH relativeFrom="column">
                        <wp:posOffset>-79375</wp:posOffset>
                      </wp:positionH>
                      <wp:positionV relativeFrom="paragraph">
                        <wp:posOffset>3810</wp:posOffset>
                      </wp:positionV>
                      <wp:extent cx="982980" cy="830580"/>
                      <wp:effectExtent l="0" t="0" r="26670" b="26670"/>
                      <wp:wrapNone/>
                      <wp:docPr id="31" name="Овал 31"/>
                      <wp:cNvGraphicFramePr/>
                      <a:graphic xmlns:a="http://schemas.openxmlformats.org/drawingml/2006/main">
                        <a:graphicData uri="http://schemas.microsoft.com/office/word/2010/wordprocessingShape">
                          <wps:wsp>
                            <wps:cNvSpPr/>
                            <wps:spPr>
                              <a:xfrm>
                                <a:off x="0" y="0"/>
                                <a:ext cx="982980" cy="8305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EEDDF2" w14:textId="77777777" w:rsidR="00F43A96" w:rsidRPr="00B20DCB" w:rsidRDefault="00F43A96" w:rsidP="00F00C69">
                                  <w:pPr>
                                    <w:spacing w:line="240" w:lineRule="auto"/>
                                    <w:rPr>
                                      <w:sz w:val="16"/>
                                      <w:szCs w:val="16"/>
                                      <w:lang w:val="kk-KZ"/>
                                    </w:rPr>
                                  </w:pPr>
                                  <w:r w:rsidRPr="00B20DCB">
                                    <w:rPr>
                                      <w:sz w:val="16"/>
                                      <w:szCs w:val="16"/>
                                      <w:lang w:val="kk-KZ"/>
                                    </w:rPr>
                                    <w:t>Психовегетативті бұзылулар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36DFA" id="Овал 31" o:spid="_x0000_s1031" style="position:absolute;margin-left:-6.25pt;margin-top:.3pt;width:77.4pt;height:6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" fillcolor="#4472c4 [3204]" strokecolor="#1f3763 [1604]" strokeweight="1pt">
                      <v:stroke joinstyle="miter"/>
                      <v:textbox>
                        <w:txbxContent>
                          <w:p w14:paraId="5BEEDDF2" w14:textId="77777777" w:rsidR="00F43A96" w:rsidRPr="00B20DCB" w:rsidRDefault="00F43A96" w:rsidP="00F00C69">
                            <w:pPr>
                              <w:spacing w:line="240" w:lineRule="auto"/>
                              <w:rPr>
                                <w:sz w:val="16"/>
                                <w:szCs w:val="16"/>
                                <w:lang w:val="kk-KZ"/>
                              </w:rPr>
                            </w:pPr>
                            <w:r w:rsidRPr="00B20DCB">
                              <w:rPr>
                                <w:sz w:val="16"/>
                                <w:szCs w:val="16"/>
                                <w:lang w:val="kk-KZ"/>
                              </w:rPr>
                              <w:t>Психовегетативті бұзылулар</w:t>
                            </w:r>
                          </w:p>
                        </w:txbxContent>
                      </v:textbox>
                    </v:oval>
                  </w:pict>
                </mc:Fallback>
              </mc:AlternateContent>
            </w:r>
          </w:p>
        </w:tc>
        <w:tc>
          <w:tcPr>
            <w:tcW w:w="406" w:type="dxa"/>
            <w:vMerge/>
            <w:textDirection w:val="tbRl"/>
          </w:tcPr>
          <w:p w14:paraId="7C3CC09D" w14:textId="77777777" w:rsidR="00F00C69" w:rsidRPr="00602CBF" w:rsidRDefault="00F00C69" w:rsidP="005D33AE">
            <w:pPr>
              <w:ind w:left="113" w:right="113"/>
              <w:rPr>
                <w:lang w:val="kk-KZ"/>
              </w:rPr>
            </w:pPr>
          </w:p>
        </w:tc>
      </w:tr>
    </w:tbl>
    <w:p w14:paraId="09BDB691" w14:textId="77777777" w:rsidR="00F00C69" w:rsidRDefault="00F00C69" w:rsidP="00F00C69">
      <w:pPr>
        <w:spacing w:after="0" w:line="240" w:lineRule="auto"/>
        <w:ind w:firstLine="567"/>
        <w:contextualSpacing/>
        <w:jc w:val="both"/>
        <w:rPr>
          <w:rFonts w:ascii="Times New Roman" w:hAnsi="Times New Roman" w:cs="Times New Roman"/>
          <w:b/>
          <w:sz w:val="28"/>
          <w:szCs w:val="28"/>
          <w:lang w:val="kk-KZ"/>
        </w:rPr>
      </w:pPr>
    </w:p>
    <w:p w14:paraId="4E117BE4" w14:textId="48EBF59C"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Біздің жұмысымызд</w:t>
      </w:r>
      <w:r w:rsidR="00636E8E">
        <w:rPr>
          <w:rFonts w:ascii="Times New Roman" w:hAnsi="Times New Roman" w:cs="Times New Roman"/>
          <w:sz w:val="28"/>
          <w:szCs w:val="28"/>
          <w:lang w:val="kk-KZ"/>
        </w:rPr>
        <w:t>ың</w:t>
      </w:r>
      <w:r w:rsidRPr="00654A03">
        <w:rPr>
          <w:rFonts w:ascii="Times New Roman" w:hAnsi="Times New Roman" w:cs="Times New Roman"/>
          <w:sz w:val="28"/>
          <w:szCs w:val="28"/>
          <w:lang w:val="kk-KZ"/>
        </w:rPr>
        <w:t xml:space="preserve"> эмпирикалық тарау</w:t>
      </w:r>
      <w:r w:rsidR="00636E8E">
        <w:rPr>
          <w:rFonts w:ascii="Times New Roman" w:hAnsi="Times New Roman" w:cs="Times New Roman"/>
          <w:sz w:val="28"/>
          <w:szCs w:val="28"/>
          <w:lang w:val="kk-KZ"/>
        </w:rPr>
        <w:t>ын</w:t>
      </w:r>
      <w:r w:rsidRPr="00654A03">
        <w:rPr>
          <w:rFonts w:ascii="Times New Roman" w:hAnsi="Times New Roman" w:cs="Times New Roman"/>
          <w:sz w:val="28"/>
          <w:szCs w:val="28"/>
          <w:lang w:val="kk-KZ"/>
        </w:rPr>
        <w:t>да стресс концепциясы</w:t>
      </w:r>
      <w:r w:rsidR="00062C39">
        <w:rPr>
          <w:rFonts w:ascii="Times New Roman" w:hAnsi="Times New Roman" w:cs="Times New Roman"/>
          <w:sz w:val="28"/>
          <w:szCs w:val="28"/>
          <w:lang w:val="kk-KZ"/>
        </w:rPr>
        <w:t xml:space="preserve"> қарастырылады</w:t>
      </w:r>
      <w:r w:rsidR="00524344">
        <w:rPr>
          <w:rFonts w:ascii="Times New Roman" w:hAnsi="Times New Roman" w:cs="Times New Roman"/>
          <w:sz w:val="28"/>
          <w:szCs w:val="28"/>
          <w:lang w:val="kk-KZ"/>
        </w:rPr>
        <w:t xml:space="preserve"> және </w:t>
      </w:r>
      <w:r w:rsidRPr="00654A03">
        <w:rPr>
          <w:rFonts w:ascii="Times New Roman" w:hAnsi="Times New Roman" w:cs="Times New Roman"/>
          <w:sz w:val="28"/>
          <w:szCs w:val="28"/>
          <w:lang w:val="kk-KZ"/>
        </w:rPr>
        <w:t>«Лейпцигский тест на хронический стресс» атты тесті қолдан</w:t>
      </w:r>
      <w:r w:rsidR="00524344">
        <w:rPr>
          <w:rFonts w:ascii="Times New Roman" w:hAnsi="Times New Roman" w:cs="Times New Roman"/>
          <w:sz w:val="28"/>
          <w:szCs w:val="28"/>
          <w:lang w:val="kk-KZ"/>
        </w:rPr>
        <w:t>ылды</w:t>
      </w:r>
      <w:r w:rsidR="00742419" w:rsidRPr="00742419">
        <w:rPr>
          <w:rFonts w:ascii="Times New Roman" w:hAnsi="Times New Roman" w:cs="Times New Roman"/>
          <w:sz w:val="28"/>
          <w:szCs w:val="28"/>
          <w:lang w:val="kk-KZ"/>
        </w:rPr>
        <w:t xml:space="preserve"> </w:t>
      </w:r>
      <w:r w:rsidR="00742419" w:rsidRPr="008F2264">
        <w:rPr>
          <w:rFonts w:ascii="Times New Roman" w:hAnsi="Times New Roman" w:cs="Times New Roman"/>
          <w:sz w:val="28"/>
          <w:szCs w:val="28"/>
          <w:lang w:val="kk-KZ"/>
        </w:rPr>
        <w:t>H.Schröder және  K. Reschke</w:t>
      </w:r>
      <w:r w:rsidRPr="008F2264">
        <w:rPr>
          <w:rFonts w:ascii="Times New Roman" w:hAnsi="Times New Roman" w:cs="Times New Roman"/>
          <w:sz w:val="28"/>
          <w:szCs w:val="28"/>
          <w:lang w:val="kk-KZ"/>
        </w:rPr>
        <w:t>.</w:t>
      </w:r>
    </w:p>
    <w:p w14:paraId="0FCAC1E8" w14:textId="43E6654D"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1-кестеде берілген қосымша реттеудің және тұрақсызданудың пайда болу кезеңдері</w:t>
      </w:r>
      <w:r w:rsidR="00F33E90">
        <w:rPr>
          <w:rFonts w:ascii="Times New Roman" w:hAnsi="Times New Roman" w:cs="Times New Roman"/>
          <w:sz w:val="28"/>
          <w:szCs w:val="28"/>
          <w:lang w:val="kk-KZ"/>
        </w:rPr>
        <w:t>нің</w:t>
      </w:r>
      <w:r w:rsidRPr="00654A03">
        <w:rPr>
          <w:rFonts w:ascii="Times New Roman" w:hAnsi="Times New Roman" w:cs="Times New Roman"/>
          <w:sz w:val="28"/>
          <w:szCs w:val="28"/>
          <w:lang w:val="kk-KZ"/>
        </w:rPr>
        <w:t xml:space="preserve"> концепциясын толық қарастырайық</w:t>
      </w:r>
      <w:r w:rsidR="0007200A" w:rsidRPr="0007200A">
        <w:rPr>
          <w:rFonts w:ascii="Times New Roman" w:hAnsi="Times New Roman" w:cs="Times New Roman"/>
          <w:sz w:val="28"/>
          <w:szCs w:val="28"/>
          <w:lang w:val="kk-KZ"/>
        </w:rPr>
        <w:t xml:space="preserve"> </w:t>
      </w:r>
      <w:r w:rsidR="0007200A">
        <w:rPr>
          <w:rFonts w:ascii="Times New Roman" w:hAnsi="Times New Roman" w:cs="Times New Roman"/>
          <w:sz w:val="28"/>
          <w:szCs w:val="28"/>
          <w:lang w:val="kk-KZ"/>
        </w:rPr>
        <w:t>(</w:t>
      </w:r>
      <w:r w:rsidR="0007200A" w:rsidRPr="00654A03">
        <w:rPr>
          <w:rFonts w:ascii="Times New Roman" w:hAnsi="Times New Roman" w:cs="Times New Roman"/>
          <w:sz w:val="28"/>
          <w:szCs w:val="28"/>
          <w:lang w:val="kk-KZ"/>
        </w:rPr>
        <w:t>H.Schröder</w:t>
      </w:r>
      <w:r w:rsidR="0007200A">
        <w:rPr>
          <w:rFonts w:ascii="Times New Roman" w:hAnsi="Times New Roman" w:cs="Times New Roman"/>
          <w:sz w:val="28"/>
          <w:szCs w:val="28"/>
          <w:lang w:val="kk-KZ"/>
        </w:rPr>
        <w:t>)</w:t>
      </w:r>
      <w:r w:rsidRPr="00654A03">
        <w:rPr>
          <w:rFonts w:ascii="Times New Roman" w:hAnsi="Times New Roman" w:cs="Times New Roman"/>
          <w:sz w:val="28"/>
          <w:szCs w:val="28"/>
          <w:lang w:val="kk-KZ"/>
        </w:rPr>
        <w:t>.</w:t>
      </w:r>
    </w:p>
    <w:p w14:paraId="707DA038" w14:textId="4296704F" w:rsidR="00F00C69" w:rsidRPr="00654A03" w:rsidRDefault="00F00C69" w:rsidP="00F00C69">
      <w:pPr>
        <w:spacing w:after="0" w:line="240" w:lineRule="auto"/>
        <w:ind w:firstLine="567"/>
        <w:contextualSpacing/>
        <w:jc w:val="both"/>
        <w:rPr>
          <w:rFonts w:ascii="Times New Roman" w:hAnsi="Times New Roman" w:cs="Times New Roman"/>
          <w:color w:val="000000" w:themeColor="text1"/>
          <w:sz w:val="28"/>
          <w:szCs w:val="28"/>
          <w:lang w:val="kk-KZ"/>
        </w:rPr>
      </w:pPr>
      <w:r w:rsidRPr="00654A03">
        <w:rPr>
          <w:rFonts w:ascii="Times New Roman" w:hAnsi="Times New Roman" w:cs="Times New Roman"/>
          <w:color w:val="000000" w:themeColor="text1"/>
          <w:sz w:val="28"/>
          <w:szCs w:val="28"/>
          <w:lang w:val="kk-KZ"/>
        </w:rPr>
        <w:t>«Стресс» күйінде мінез-құлықты реттеу қиын, күрделі жағдайларда туындайтын адамның мінез-құлқы және мақсатқа сәйкес реакциясы болып табылатын психобиотикалық реттеу қасиеті ретінде сипатталады. Бұл концептуальды тұғыр адамның реттеуші іс-әрекетінің табыстылығын зерттеу үшін болып жатқан оқиғалардың генетикалық, соматикалық, психикалық және әлеуметтік механизмдерін және соларға сәйкес эффектілерді әрі қарай нақтылауды және айқындауды көздейді. Бұл индивидумдардың «денсаулық-ауру» континуумындағы психофизикалық тұрақтылығын әрі қарай зерттеуді дамытудың перспективалы бағыты болып табылады.</w:t>
      </w:r>
    </w:p>
    <w:p w14:paraId="1E78745D" w14:textId="1AD83838"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1-кестеде стресстің әсерімен адамның іс-әрекетінің реттелуінің тұрақсыздану кезеңдері көрсетілген. Сәтсіздіктердің санының сатылы түрде артуы (бірінші кезеңнен екінші кезеңге дейін) денсаулық үшін және аурулардың пайда болуының жағымсыз салдарына әкеледі. </w:t>
      </w:r>
    </w:p>
    <w:p w14:paraId="0E14DC8B" w14:textId="4FE7E4CD" w:rsidR="00F00C69" w:rsidRPr="00654A03" w:rsidRDefault="008E6F2C" w:rsidP="00F00C6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1-ші</w:t>
      </w:r>
      <w:r w:rsidR="00F00C69" w:rsidRPr="00654A03">
        <w:rPr>
          <w:rFonts w:ascii="Times New Roman" w:hAnsi="Times New Roman" w:cs="Times New Roman"/>
          <w:sz w:val="28"/>
          <w:szCs w:val="28"/>
          <w:lang w:val="kk-KZ"/>
        </w:rPr>
        <w:t xml:space="preserve"> кезеңде сөз күнделікті іс-әрекеттерді реттеу туралы болады, мұнда күнделікті міндеттерді орындаудағы қажеттіліктерде қауіп болмайды. Олар «автоматты» түрде орындалуы мүмкін. Негізінен қоршаған ортаның жағдайлары мен жағдаяттың дамуының өзіндік нәтижелері арасындағы қарама-қайшылықтар әдетте, эмоционалды және когнитивті реттеу арқылы шешіледі. Адамның қоршаған ортамен өзара әрекеттесуінің өршуінде, адамның когнитивті </w:t>
      </w:r>
      <w:r w:rsidR="00F00C69" w:rsidRPr="00654A03">
        <w:rPr>
          <w:rFonts w:ascii="Times New Roman" w:hAnsi="Times New Roman" w:cs="Times New Roman"/>
          <w:sz w:val="28"/>
          <w:szCs w:val="28"/>
          <w:lang w:val="kk-KZ"/>
        </w:rPr>
        <w:lastRenderedPageBreak/>
        <w:t xml:space="preserve">бақылауына паралелльді түрде ұшырайтын әрекеттерге өтетін жоспарлар мен мақсаттар түрлендіруі мүмкін. Бұл ортаның тұрақты өзгеретін жағдайларына адамның бейімделуін қамтамасыз ету үшін мінез-құлықты күнделікті реттеудегі </w:t>
      </w:r>
      <w:r w:rsidR="00F00C69" w:rsidRPr="00654A03">
        <w:rPr>
          <w:rFonts w:ascii="Times New Roman" w:hAnsi="Times New Roman" w:cs="Times New Roman"/>
          <w:i/>
          <w:sz w:val="28"/>
          <w:szCs w:val="28"/>
          <w:lang w:val="kk-KZ"/>
        </w:rPr>
        <w:t xml:space="preserve">норма </w:t>
      </w:r>
      <w:r w:rsidR="00F00C69" w:rsidRPr="00654A03">
        <w:rPr>
          <w:rFonts w:ascii="Times New Roman" w:hAnsi="Times New Roman" w:cs="Times New Roman"/>
          <w:sz w:val="28"/>
          <w:szCs w:val="28"/>
          <w:lang w:val="kk-KZ"/>
        </w:rPr>
        <w:t>болып табылады. Бұл ретте адам қосымша реттеуге мұқтаж</w:t>
      </w:r>
      <w:r w:rsidR="00883729">
        <w:rPr>
          <w:rFonts w:ascii="Times New Roman" w:hAnsi="Times New Roman" w:cs="Times New Roman"/>
          <w:sz w:val="28"/>
          <w:szCs w:val="28"/>
          <w:lang w:val="kk-KZ"/>
        </w:rPr>
        <w:t xml:space="preserve"> </w:t>
      </w:r>
      <w:r w:rsidR="00F00C69" w:rsidRPr="00654A03">
        <w:rPr>
          <w:rFonts w:ascii="Times New Roman" w:hAnsi="Times New Roman" w:cs="Times New Roman"/>
          <w:sz w:val="28"/>
          <w:szCs w:val="28"/>
          <w:lang w:val="kk-KZ"/>
        </w:rPr>
        <w:t>болмайды, сонымен бірге ерекше шұғыл энергетикалық және эмоционалды жұмылдыру қажет емес.</w:t>
      </w:r>
    </w:p>
    <w:p w14:paraId="515D8248" w14:textId="199A5CB8"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Егер осы тепе-теңдікті әрі қарай ұстап тұру мүмкін болмаған жағдайда және стресстік жағдайда жеңудің мүмкіндіктері мен қиындықтарды бағалау адамның қажеттіліктеріне қауіп төндіретін болса, онда стресс күйі/стрес</w:t>
      </w:r>
      <w:r w:rsidR="00C13C22">
        <w:rPr>
          <w:rFonts w:ascii="Times New Roman" w:hAnsi="Times New Roman" w:cs="Times New Roman"/>
          <w:sz w:val="28"/>
          <w:szCs w:val="28"/>
          <w:lang w:val="kk-KZ"/>
        </w:rPr>
        <w:t>с</w:t>
      </w:r>
      <w:r w:rsidRPr="00654A03">
        <w:rPr>
          <w:rFonts w:ascii="Times New Roman" w:hAnsi="Times New Roman" w:cs="Times New Roman"/>
          <w:sz w:val="28"/>
          <w:szCs w:val="28"/>
          <w:lang w:val="kk-KZ"/>
        </w:rPr>
        <w:t xml:space="preserve">тік реакция ретінде классикалық концепциялар уақытынан бастап белгіленетін шұғыл/апаттық бағдарлама іске қосылады (ІІ кезең: </w:t>
      </w:r>
      <w:r w:rsidRPr="00654A03">
        <w:rPr>
          <w:rFonts w:ascii="Times New Roman" w:hAnsi="Times New Roman" w:cs="Times New Roman"/>
          <w:i/>
          <w:sz w:val="28"/>
          <w:szCs w:val="28"/>
          <w:lang w:val="kk-KZ"/>
        </w:rPr>
        <w:t>өткір стресс).</w:t>
      </w:r>
      <w:r w:rsidRPr="00654A03">
        <w:rPr>
          <w:rFonts w:ascii="Times New Roman" w:hAnsi="Times New Roman" w:cs="Times New Roman"/>
          <w:sz w:val="28"/>
          <w:szCs w:val="28"/>
          <w:lang w:val="kk-KZ"/>
        </w:rPr>
        <w:t xml:space="preserve"> Олар нашарлаған өмірлік жағдайдың мәселесін шешу үшін ұтымды-даярлық психоэнергетикалық реакцияны білдіреді. Нәтиже мәселені шешудің ұмтылыстары мен адамның бар ресурстарын қолдану арасындағы сәйкестікке байланысты болады. Егер ұмтылыс сәтті болған жағдайда, бұл фаза уақыт бойынша шектеледі және өткір стресс ретінде сипатталады. Сол уақытта бұл реттеу тағы да өзінің әдеттегі (жалықтырушы) кезеңіне қайта қосылады.</w:t>
      </w:r>
    </w:p>
    <w:p w14:paraId="0B5BF06E" w14:textId="02444B5F"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Қайта-қайта туындайтын, стресстік жағдайларды табысты жеңудің нәтижесінде, индивидуум тәжірибе және соған сәйкес құзыреттіліктерді меңгереді. Бұл кез келген тұлғаның даму процесінің негізі болып табылады. Дәл осы кезеңге дейін концепция «денсаулық» деңгейіне сәйкес келетін реттеу қасиеттерін қарастырады.</w:t>
      </w:r>
    </w:p>
    <w:p w14:paraId="6123717E" w14:textId="0FF3A755"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Адам-қоршаған орта жүйесінде болатын қарама-қайшылықты шешу мүмкін болмаған жағдайдағы қысым күйі денсаулық үшін қауіпті болады. ІІІ кезеңге өту ең алдымен, жағдайға бағдарлаудағы дағдарыс және  абыржу ретінде бастан өткеріледі, бұл ұзақ жұмылдыру қажеттілігіне әкеледі (</w:t>
      </w:r>
      <w:r w:rsidRPr="00654A03">
        <w:rPr>
          <w:rFonts w:ascii="Times New Roman" w:hAnsi="Times New Roman" w:cs="Times New Roman"/>
          <w:i/>
          <w:sz w:val="28"/>
          <w:szCs w:val="28"/>
          <w:lang w:val="kk-KZ"/>
        </w:rPr>
        <w:t xml:space="preserve">созылмалы стресс). </w:t>
      </w:r>
      <w:r w:rsidRPr="00654A03">
        <w:rPr>
          <w:rFonts w:ascii="Times New Roman" w:hAnsi="Times New Roman" w:cs="Times New Roman"/>
          <w:sz w:val="28"/>
          <w:szCs w:val="28"/>
          <w:lang w:val="kk-KZ"/>
        </w:rPr>
        <w:t>Бұл бас</w:t>
      </w:r>
      <w:r w:rsidR="00663C84">
        <w:rPr>
          <w:rFonts w:ascii="Times New Roman" w:hAnsi="Times New Roman" w:cs="Times New Roman"/>
          <w:sz w:val="28"/>
          <w:szCs w:val="28"/>
          <w:lang w:val="kk-KZ"/>
        </w:rPr>
        <w:t>тапқыда</w:t>
      </w:r>
      <w:r w:rsidRPr="00654A03">
        <w:rPr>
          <w:rFonts w:ascii="Times New Roman" w:hAnsi="Times New Roman" w:cs="Times New Roman"/>
          <w:sz w:val="28"/>
          <w:szCs w:val="28"/>
          <w:lang w:val="kk-KZ"/>
        </w:rPr>
        <w:t xml:space="preserve"> мәселені шешудің барлық белгілі әрекеттері  тиімсіз болып табылады, адамға жағдайдың әрі қарай қалай өрбитіні белгісіз болады, адамның өзіндік ба</w:t>
      </w:r>
      <w:r w:rsidR="001332D5">
        <w:rPr>
          <w:rFonts w:ascii="Times New Roman" w:hAnsi="Times New Roman" w:cs="Times New Roman"/>
          <w:sz w:val="28"/>
          <w:szCs w:val="28"/>
          <w:lang w:val="kk-KZ"/>
        </w:rPr>
        <w:t>қылауы</w:t>
      </w:r>
      <w:r w:rsidRPr="00654A03">
        <w:rPr>
          <w:rFonts w:ascii="Times New Roman" w:hAnsi="Times New Roman" w:cs="Times New Roman"/>
          <w:sz w:val="28"/>
          <w:szCs w:val="28"/>
          <w:lang w:val="kk-KZ"/>
        </w:rPr>
        <w:t xml:space="preserve"> зардап шегеді, оның әрекеттерін ұйымдастыру бұзылады</w:t>
      </w:r>
      <w:r w:rsidR="00FC0E52">
        <w:rPr>
          <w:rFonts w:ascii="Times New Roman" w:hAnsi="Times New Roman" w:cs="Times New Roman"/>
          <w:sz w:val="28"/>
          <w:szCs w:val="28"/>
          <w:lang w:val="kk-KZ"/>
        </w:rPr>
        <w:t xml:space="preserve"> </w:t>
      </w:r>
      <w:r w:rsidR="00FC0E52" w:rsidRPr="00654A03">
        <w:rPr>
          <w:rFonts w:ascii="Times New Roman" w:hAnsi="Times New Roman" w:cs="Times New Roman"/>
          <w:sz w:val="28"/>
          <w:szCs w:val="28"/>
          <w:lang w:val="kk-KZ"/>
        </w:rPr>
        <w:t>[</w:t>
      </w:r>
      <w:r w:rsidR="00FC0E52">
        <w:rPr>
          <w:rFonts w:ascii="Times New Roman" w:hAnsi="Times New Roman" w:cs="Times New Roman"/>
          <w:sz w:val="28"/>
          <w:szCs w:val="28"/>
          <w:lang w:val="kk-KZ"/>
        </w:rPr>
        <w:t>57</w:t>
      </w:r>
      <w:r w:rsidR="008409EC">
        <w:rPr>
          <w:rFonts w:ascii="Times New Roman" w:hAnsi="Times New Roman" w:cs="Times New Roman"/>
          <w:sz w:val="28"/>
          <w:szCs w:val="28"/>
          <w:lang w:val="kk-KZ"/>
        </w:rPr>
        <w:t>, б. 132</w:t>
      </w:r>
      <w:r w:rsidR="00FC0E52" w:rsidRPr="00654A03">
        <w:rPr>
          <w:rFonts w:ascii="Times New Roman" w:hAnsi="Times New Roman" w:cs="Times New Roman"/>
          <w:sz w:val="28"/>
          <w:szCs w:val="28"/>
          <w:lang w:val="kk-KZ"/>
        </w:rPr>
        <w:t>]</w:t>
      </w:r>
      <w:r w:rsidRPr="00654A03">
        <w:rPr>
          <w:rFonts w:ascii="Times New Roman" w:hAnsi="Times New Roman" w:cs="Times New Roman"/>
          <w:sz w:val="28"/>
          <w:szCs w:val="28"/>
          <w:lang w:val="kk-KZ"/>
        </w:rPr>
        <w:t>.</w:t>
      </w:r>
    </w:p>
    <w:p w14:paraId="27C5DE32" w14:textId="7CEC0313"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Қиын жағдайдың әрі қарай өршуі туындайтын қиындықтарды жеңудің тиімсіздігінің өршуінде көрінеді. 1937 жылы Г.Селье сипаттаған жұтаңдану сатысына сәйкес, барлық ресурстар біртіндеп таусылады, бұл психофизикалық </w:t>
      </w:r>
      <w:r w:rsidRPr="00E9435C">
        <w:rPr>
          <w:rFonts w:ascii="Times New Roman" w:hAnsi="Times New Roman" w:cs="Times New Roman"/>
          <w:iCs/>
          <w:sz w:val="28"/>
          <w:szCs w:val="28"/>
          <w:lang w:val="kk-KZ"/>
        </w:rPr>
        <w:t xml:space="preserve">жұтаңдау </w:t>
      </w:r>
      <w:r w:rsidRPr="00654A03">
        <w:rPr>
          <w:rFonts w:ascii="Times New Roman" w:hAnsi="Times New Roman" w:cs="Times New Roman"/>
          <w:sz w:val="28"/>
          <w:szCs w:val="28"/>
          <w:lang w:val="kk-KZ"/>
        </w:rPr>
        <w:t xml:space="preserve">қаупінің артуына әкеледі. Тиісті көмек көрсетілмеген жағдайда осы күйдің әрі қарай эскалациясы қаупі пайда болады: көптеген функционалды бұзылыстардың және психовегетативті реактивті бұзылыстардың хронификациясы. Бұл ретте сипаттық симптоматикасы бар тиісті ұстанымымен патогенетикалық ұстанымдар қалыптасады, олар әрі қарай төртінші кезеңге – «ауру» деңгейін «тұрақсызданудыруға» жетуге әкеледі. Адам «пациент» статусында болады, оған диагноз қойылады, адамды кең мағынасында медициналық жағдай ретінде санай бастайды. Соған сүйеніп, «стрессті» адамның ойлау нормаларынан және мінез-құлқынан бастап (денсаулық күйі) және қысымды жеңу стратегияларымен (ауру күйі) аяқтап ақпаратты жеткізетін </w:t>
      </w:r>
      <w:r w:rsidRPr="00654A03">
        <w:rPr>
          <w:rFonts w:ascii="Times New Roman" w:hAnsi="Times New Roman" w:cs="Times New Roman"/>
          <w:sz w:val="28"/>
          <w:szCs w:val="28"/>
          <w:lang w:val="kk-KZ"/>
        </w:rPr>
        <w:lastRenderedPageBreak/>
        <w:t>өткізгіш рөлінде қарастыруға болады, себебі стресс көптеген психосоматикалық аурулардың себептері ретінде көрінеді [</w:t>
      </w:r>
      <w:r w:rsidR="00710BBC">
        <w:rPr>
          <w:rFonts w:ascii="Times New Roman" w:hAnsi="Times New Roman" w:cs="Times New Roman"/>
          <w:sz w:val="28"/>
          <w:szCs w:val="28"/>
          <w:lang w:val="kk-KZ"/>
        </w:rPr>
        <w:t>88</w:t>
      </w:r>
      <w:r w:rsidR="008409EC">
        <w:rPr>
          <w:rFonts w:ascii="Times New Roman" w:hAnsi="Times New Roman" w:cs="Times New Roman"/>
          <w:sz w:val="28"/>
          <w:szCs w:val="28"/>
          <w:lang w:val="kk-KZ"/>
        </w:rPr>
        <w:t>, б.235</w:t>
      </w:r>
      <w:r w:rsidRPr="00654A03">
        <w:rPr>
          <w:rFonts w:ascii="Times New Roman" w:hAnsi="Times New Roman" w:cs="Times New Roman"/>
          <w:sz w:val="28"/>
          <w:szCs w:val="28"/>
          <w:lang w:val="kk-KZ"/>
        </w:rPr>
        <w:t>].</w:t>
      </w:r>
    </w:p>
    <w:p w14:paraId="6CE9DB75" w14:textId="710E89F0"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Соңғы жылдардағы сырқаттану туралы есептер психикалық және соматикалық аурулардың қатты артушы пайызын көрсетеді, олар адамға қойылатын талаптарды еңсерумен тікелей немесе жанама түрде байланысты болады. Германияда жүргізілген зерттеулер (2013) келесі көрсеткіштерді көрсетті: психикалық бұзылыстар барлық аурулардың санының 26%-ын құрайды, әрбір жұмыс істейтін адамда эмоционалды қажу синдромының жекеленген симптомдары бар (burnout); денсаулық үшін қауіпті бұл күй зерттеудің алдыңғы кезеңдерімен салыстырғанда 2004 жыл мен 2010 жылдың арасындағы кезеңде 9 есе жиі анықталған. 2014 жылы Германияда зейнетке ерте шығу жағдайының 42%-ы психикалық себептермен байланысты болған. Психикалық аурулардың салдары экономика үшін жалпы шығынның 50 миллиард евроны құрады (жұмыс істейтін қызметкердің өнімділігінің төмендеуін және ерте зейнеткерліктің салдарын қосқанда)</w:t>
      </w:r>
      <w:r w:rsidRPr="00654A03">
        <w:rPr>
          <w:rFonts w:ascii="Times New Roman" w:hAnsi="Times New Roman" w:cs="Times New Roman"/>
          <w:b/>
          <w:sz w:val="28"/>
          <w:szCs w:val="28"/>
          <w:lang w:val="kk-KZ"/>
        </w:rPr>
        <w:t>.</w:t>
      </w:r>
    </w:p>
    <w:p w14:paraId="629519A7" w14:textId="260E3F47"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Бұл ретте «психикалық денсаулық» терминінің өзін 1979 жылы Бүкіл</w:t>
      </w:r>
      <w:r>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дүниежүзілік денсаулық сақтау ұйымының (БД</w:t>
      </w:r>
      <w:r w:rsidR="002B3270">
        <w:rPr>
          <w:rFonts w:ascii="Times New Roman" w:hAnsi="Times New Roman" w:cs="Times New Roman"/>
          <w:sz w:val="28"/>
          <w:szCs w:val="28"/>
          <w:lang w:val="kk-KZ"/>
        </w:rPr>
        <w:t>ДС</w:t>
      </w:r>
      <w:r w:rsidRPr="00654A03">
        <w:rPr>
          <w:rFonts w:ascii="Times New Roman" w:hAnsi="Times New Roman" w:cs="Times New Roman"/>
          <w:sz w:val="28"/>
          <w:szCs w:val="28"/>
          <w:lang w:val="kk-KZ"/>
        </w:rPr>
        <w:t>Ұ) ендіргенін ескеру қажет. БДҰ «психикалық денсаулықты»</w:t>
      </w:r>
      <w:r w:rsidR="00710BBC">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«айқын көрінетін психикалық бұзылыстардың болмауы, күтпеген стресстерді және қиындықтарды еңсеруге мүмкіндік беретін белгілі ресурстардың болуы» ретінде, сонымен бірге, «адам мен қоршаған дүние арасындағы тепе-теңдік, адам мен қоғам арасындағы үйлесім, жекеленген адамның басқа адамдардың түсініктерімен объективті болмыс туралы түсініктерінің қатар болуы» ретінде анықтайды</w:t>
      </w:r>
      <w:r w:rsidR="00966A20">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w:t>
      </w:r>
    </w:p>
    <w:p w14:paraId="0D060924" w14:textId="698670C3" w:rsidR="00F00C69" w:rsidRPr="008F2264"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Көріп отырғанымыздай, берілген анықтамада «айқын көрінетін психикалық бұзылыстардың болмауы» және «әлем мен қоғам арасындағы үйлесім күйі» бір контексте қарастырылады және адамның психикалық денсаулығына жатады, бұл біздің </w:t>
      </w:r>
      <w:r w:rsidRPr="008F2264">
        <w:rPr>
          <w:rFonts w:ascii="Times New Roman" w:hAnsi="Times New Roman" w:cs="Times New Roman"/>
          <w:sz w:val="28"/>
          <w:szCs w:val="28"/>
          <w:lang w:val="kk-KZ"/>
        </w:rPr>
        <w:t>стресс ұғымын концепциясына</w:t>
      </w:r>
      <w:r w:rsidRPr="00654A03">
        <w:rPr>
          <w:rFonts w:ascii="Times New Roman" w:hAnsi="Times New Roman" w:cs="Times New Roman"/>
          <w:sz w:val="28"/>
          <w:szCs w:val="28"/>
          <w:lang w:val="kk-KZ"/>
        </w:rPr>
        <w:t xml:space="preserve"> сәйкес түсіндіруімізге сәйкес келеді, денсаулықтан ауруға дейінгі тұрақсыздану процесі сатылы түрде жүреді және ішкі психикалық процестерді қозғайды, бұл жұтаңдауға, сыртқы әлеуметтік-психологиялық ресурстардың </w:t>
      </w:r>
      <w:r w:rsidR="00341017">
        <w:rPr>
          <w:rFonts w:ascii="Times New Roman" w:hAnsi="Times New Roman" w:cs="Times New Roman"/>
          <w:sz w:val="28"/>
          <w:szCs w:val="28"/>
          <w:lang w:val="kk-KZ"/>
        </w:rPr>
        <w:t>жеткіліксіздігіне</w:t>
      </w:r>
      <w:r w:rsidRPr="00654A03">
        <w:rPr>
          <w:rFonts w:ascii="Times New Roman" w:hAnsi="Times New Roman" w:cs="Times New Roman"/>
          <w:sz w:val="28"/>
          <w:szCs w:val="28"/>
          <w:lang w:val="kk-KZ"/>
        </w:rPr>
        <w:t xml:space="preserve">, үйлесім күйінің бұзылуына әкеледі, нәтижесінде бейімделудің бұзылуына және жалпы алғанда тұрақсыздандыруға </w:t>
      </w:r>
      <w:r w:rsidRPr="008F2264">
        <w:rPr>
          <w:rFonts w:ascii="Times New Roman" w:hAnsi="Times New Roman" w:cs="Times New Roman"/>
          <w:sz w:val="28"/>
          <w:szCs w:val="28"/>
          <w:lang w:val="kk-KZ"/>
        </w:rPr>
        <w:t xml:space="preserve">әкеледі </w:t>
      </w:r>
      <w:r w:rsidR="00742419" w:rsidRPr="008F2264">
        <w:rPr>
          <w:rFonts w:ascii="Times New Roman" w:hAnsi="Times New Roman" w:cs="Times New Roman"/>
          <w:sz w:val="28"/>
          <w:szCs w:val="28"/>
          <w:lang w:val="kk-KZ"/>
        </w:rPr>
        <w:t xml:space="preserve">(H.Schröder </w:t>
      </w:r>
      <w:r w:rsidRPr="008F2264">
        <w:rPr>
          <w:rFonts w:ascii="Times New Roman" w:hAnsi="Times New Roman" w:cs="Times New Roman"/>
          <w:sz w:val="28"/>
          <w:szCs w:val="28"/>
          <w:lang w:val="kk-KZ"/>
        </w:rPr>
        <w:t>[</w:t>
      </w:r>
      <w:r w:rsidR="00710BBC" w:rsidRPr="008F2264">
        <w:rPr>
          <w:rFonts w:ascii="Times New Roman" w:hAnsi="Times New Roman" w:cs="Times New Roman"/>
          <w:sz w:val="28"/>
          <w:szCs w:val="28"/>
          <w:lang w:val="kk-KZ"/>
        </w:rPr>
        <w:t>95</w:t>
      </w:r>
      <w:r w:rsidR="008409EC" w:rsidRPr="008F2264">
        <w:rPr>
          <w:rFonts w:ascii="Times New Roman" w:hAnsi="Times New Roman" w:cs="Times New Roman"/>
          <w:sz w:val="28"/>
          <w:szCs w:val="28"/>
          <w:lang w:val="kk-KZ"/>
        </w:rPr>
        <w:t>, б. 84</w:t>
      </w:r>
      <w:r w:rsidRPr="008F2264">
        <w:rPr>
          <w:rFonts w:ascii="Times New Roman" w:hAnsi="Times New Roman" w:cs="Times New Roman"/>
          <w:sz w:val="28"/>
          <w:szCs w:val="28"/>
          <w:lang w:val="kk-KZ"/>
        </w:rPr>
        <w:t>]</w:t>
      </w:r>
      <w:r w:rsidR="00742419" w:rsidRPr="008F2264">
        <w:rPr>
          <w:rFonts w:ascii="Times New Roman" w:hAnsi="Times New Roman" w:cs="Times New Roman"/>
          <w:sz w:val="28"/>
          <w:szCs w:val="28"/>
          <w:lang w:val="kk-KZ"/>
        </w:rPr>
        <w:t>)</w:t>
      </w:r>
      <w:r w:rsidRPr="008F2264">
        <w:rPr>
          <w:rFonts w:ascii="Times New Roman" w:hAnsi="Times New Roman" w:cs="Times New Roman"/>
          <w:sz w:val="28"/>
          <w:szCs w:val="28"/>
          <w:lang w:val="kk-KZ"/>
        </w:rPr>
        <w:t>.</w:t>
      </w:r>
    </w:p>
    <w:p w14:paraId="3B996C04" w14:textId="2792F278"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8F2264">
        <w:rPr>
          <w:rFonts w:ascii="Times New Roman" w:hAnsi="Times New Roman" w:cs="Times New Roman"/>
          <w:sz w:val="28"/>
          <w:szCs w:val="28"/>
          <w:lang w:val="kk-KZ"/>
        </w:rPr>
        <w:t>Бұл ретте стресс концепциясы біршама</w:t>
      </w:r>
      <w:r w:rsidRPr="00654A03">
        <w:rPr>
          <w:rFonts w:ascii="Times New Roman" w:hAnsi="Times New Roman" w:cs="Times New Roman"/>
          <w:sz w:val="28"/>
          <w:szCs w:val="28"/>
          <w:lang w:val="kk-KZ"/>
        </w:rPr>
        <w:t xml:space="preserve"> дәрежеде өзін тәжірибеде ықтималды қолдану саласында көрсетті. Бұл денсаулық пен аурудың арасындағы өткізгіш ретінде стресс тақырыбын ашуда көрініс тапты, сонымен бірге стресс жағдайында адамның реттеуші іс-әрекетін рефлексиялауда көрініс тапты. Қазіргі уақытқа дейін психикалық артық күш жұмсаудың жағымсыз салдарын салыстыруда, бір қарағанда стресс адамның келесі күйлеріне қатысты ұғымдармен теңестіріледі: қатты шаршау, монотония, фрустрация және жалығу. Психикалық қысымның сапасы мен санына байланысты оны жеңудің тәсілдері 2-кестеде берілген </w:t>
      </w:r>
      <w:r w:rsidR="00FC0E52" w:rsidRPr="00654A03">
        <w:rPr>
          <w:rFonts w:ascii="Times New Roman" w:hAnsi="Times New Roman" w:cs="Times New Roman"/>
          <w:sz w:val="28"/>
          <w:szCs w:val="28"/>
          <w:lang w:val="kk-KZ"/>
        </w:rPr>
        <w:t>[</w:t>
      </w:r>
      <w:r w:rsidR="00FC0E52">
        <w:rPr>
          <w:rFonts w:ascii="Times New Roman" w:hAnsi="Times New Roman" w:cs="Times New Roman"/>
          <w:sz w:val="28"/>
          <w:szCs w:val="28"/>
          <w:lang w:val="kk-KZ"/>
        </w:rPr>
        <w:t>95</w:t>
      </w:r>
      <w:r w:rsidR="00424447">
        <w:rPr>
          <w:rFonts w:ascii="Times New Roman" w:hAnsi="Times New Roman" w:cs="Times New Roman"/>
          <w:sz w:val="28"/>
          <w:szCs w:val="28"/>
          <w:lang w:val="kk-KZ"/>
        </w:rPr>
        <w:t>, б.85</w:t>
      </w:r>
      <w:r w:rsidR="00FC0E52" w:rsidRPr="00654A03">
        <w:rPr>
          <w:rFonts w:ascii="Times New Roman" w:hAnsi="Times New Roman" w:cs="Times New Roman"/>
          <w:sz w:val="28"/>
          <w:szCs w:val="28"/>
          <w:lang w:val="kk-KZ"/>
        </w:rPr>
        <w:t>]</w:t>
      </w:r>
      <w:r w:rsidR="00FC0E52">
        <w:rPr>
          <w:rFonts w:ascii="Times New Roman" w:hAnsi="Times New Roman" w:cs="Times New Roman"/>
          <w:sz w:val="28"/>
          <w:szCs w:val="28"/>
          <w:lang w:val="kk-KZ"/>
        </w:rPr>
        <w:t>.</w:t>
      </w:r>
    </w:p>
    <w:p w14:paraId="07D1A94D" w14:textId="259A4E70"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Егер стресс концепциясының негізгі қағидаларына сүйенетін болсақ, онда оның қолданылу саласы біршама кең</w:t>
      </w:r>
      <w:r w:rsidR="005124C8">
        <w:rPr>
          <w:rFonts w:ascii="Times New Roman" w:hAnsi="Times New Roman" w:cs="Times New Roman"/>
          <w:sz w:val="28"/>
          <w:szCs w:val="28"/>
          <w:lang w:val="kk-KZ"/>
        </w:rPr>
        <w:t xml:space="preserve"> қарасытырылған</w:t>
      </w:r>
      <w:r w:rsidRPr="00654A03">
        <w:rPr>
          <w:rFonts w:ascii="Times New Roman" w:hAnsi="Times New Roman" w:cs="Times New Roman"/>
          <w:sz w:val="28"/>
          <w:szCs w:val="28"/>
          <w:lang w:val="kk-KZ"/>
        </w:rPr>
        <w:t xml:space="preserve">. Бұл концепция адамның мінез-құлқын психофизикалық реттеудің  тұтас спектрін қамтиды және </w:t>
      </w:r>
      <w:r w:rsidRPr="00654A03">
        <w:rPr>
          <w:rFonts w:ascii="Times New Roman" w:hAnsi="Times New Roman" w:cs="Times New Roman"/>
          <w:sz w:val="28"/>
          <w:szCs w:val="28"/>
          <w:lang w:val="kk-KZ"/>
        </w:rPr>
        <w:lastRenderedPageBreak/>
        <w:t xml:space="preserve">пәнаралық деңгейде теория мен практиканы біріктіруге мүмкіндік береді. Медицина, генетика және психология саласындағы жаңа, өзекті </w:t>
      </w:r>
      <w:r w:rsidR="005124C8">
        <w:rPr>
          <w:rFonts w:ascii="Times New Roman" w:hAnsi="Times New Roman" w:cs="Times New Roman"/>
          <w:sz w:val="28"/>
          <w:szCs w:val="28"/>
          <w:lang w:val="kk-KZ"/>
        </w:rPr>
        <w:t xml:space="preserve">зерттеулер </w:t>
      </w:r>
      <w:r w:rsidRPr="00654A03">
        <w:rPr>
          <w:rFonts w:ascii="Times New Roman" w:hAnsi="Times New Roman" w:cs="Times New Roman"/>
          <w:sz w:val="28"/>
          <w:szCs w:val="28"/>
          <w:lang w:val="kk-KZ"/>
        </w:rPr>
        <w:t>адамзат іс-әрекетінің иерархиялық құрылған био-психо-әлеуметтік жүйесінің құрамдас бөлігі болып табылады:</w:t>
      </w:r>
    </w:p>
    <w:p w14:paraId="1158AC44" w14:textId="59F22A39"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w:t>
      </w:r>
      <w:r w:rsidRPr="00654A03">
        <w:rPr>
          <w:rFonts w:ascii="Times New Roman" w:hAnsi="Times New Roman" w:cs="Times New Roman"/>
          <w:color w:val="FF0000"/>
          <w:sz w:val="28"/>
          <w:szCs w:val="28"/>
          <w:lang w:val="kk-KZ"/>
        </w:rPr>
        <w:t xml:space="preserve"> </w:t>
      </w:r>
      <w:r w:rsidRPr="00654A03">
        <w:rPr>
          <w:rFonts w:ascii="Times New Roman" w:hAnsi="Times New Roman" w:cs="Times New Roman"/>
          <w:sz w:val="28"/>
          <w:szCs w:val="28"/>
          <w:lang w:val="kk-KZ"/>
        </w:rPr>
        <w:t xml:space="preserve">стресстің нәтижесінде туындайтын ағзадағы эндокриндік реакциялар арқылы </w:t>
      </w:r>
      <w:r w:rsidR="005124C8">
        <w:rPr>
          <w:rFonts w:ascii="Times New Roman" w:hAnsi="Times New Roman" w:cs="Times New Roman"/>
          <w:sz w:val="28"/>
          <w:szCs w:val="28"/>
          <w:lang w:val="kk-KZ"/>
        </w:rPr>
        <w:t>ұлпа</w:t>
      </w:r>
      <w:r w:rsidRPr="00654A03">
        <w:rPr>
          <w:rFonts w:ascii="Times New Roman" w:hAnsi="Times New Roman" w:cs="Times New Roman"/>
          <w:sz w:val="28"/>
          <w:szCs w:val="28"/>
          <w:lang w:val="kk-KZ"/>
        </w:rPr>
        <w:t xml:space="preserve"> қабыну процесінен стресс арқылы жанамаланатын қоғамдық дамудың факторларына дейін</w:t>
      </w:r>
      <w:r w:rsidR="005124C8">
        <w:rPr>
          <w:rFonts w:ascii="Times New Roman" w:hAnsi="Times New Roman" w:cs="Times New Roman"/>
          <w:sz w:val="28"/>
          <w:szCs w:val="28"/>
          <w:lang w:val="kk-KZ"/>
        </w:rPr>
        <w:t xml:space="preserve"> анықталады.</w:t>
      </w:r>
    </w:p>
    <w:p w14:paraId="11D57683" w14:textId="6E763017"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адамның эмбриондық даму кезеңіндегі стресттік генетикалық өзгерістерден мидың құрылымындағы патологиялық өзгерістерге және созылмалы ауруларға</w:t>
      </w:r>
      <w:r w:rsidR="005124C8">
        <w:rPr>
          <w:rFonts w:ascii="Times New Roman" w:hAnsi="Times New Roman" w:cs="Times New Roman"/>
          <w:sz w:val="28"/>
          <w:szCs w:val="28"/>
          <w:lang w:val="kk-KZ"/>
        </w:rPr>
        <w:t xml:space="preserve"> апарады</w:t>
      </w:r>
      <w:r w:rsidRPr="00654A03">
        <w:rPr>
          <w:rFonts w:ascii="Times New Roman" w:hAnsi="Times New Roman" w:cs="Times New Roman"/>
          <w:sz w:val="28"/>
          <w:szCs w:val="28"/>
          <w:lang w:val="kk-KZ"/>
        </w:rPr>
        <w:t xml:space="preserve">. </w:t>
      </w:r>
      <w:r w:rsidR="005124C8">
        <w:rPr>
          <w:rFonts w:ascii="Times New Roman" w:hAnsi="Times New Roman" w:cs="Times New Roman"/>
          <w:sz w:val="28"/>
          <w:szCs w:val="28"/>
          <w:lang w:val="kk-KZ"/>
        </w:rPr>
        <w:t>Психологиялық</w:t>
      </w:r>
      <w:r w:rsidRPr="00654A03">
        <w:rPr>
          <w:rFonts w:ascii="Times New Roman" w:hAnsi="Times New Roman" w:cs="Times New Roman"/>
          <w:sz w:val="28"/>
          <w:szCs w:val="28"/>
          <w:lang w:val="kk-KZ"/>
        </w:rPr>
        <w:t xml:space="preserve"> денсаулықты нығайтатын іс-шараларды қабылдау мүмкін болады.</w:t>
      </w:r>
    </w:p>
    <w:p w14:paraId="45302FD8" w14:textId="77777777"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p>
    <w:p w14:paraId="64A84A68" w14:textId="04D43596" w:rsidR="00F00C69" w:rsidRPr="00637C71" w:rsidRDefault="00F00C69" w:rsidP="00AC3257">
      <w:pPr>
        <w:pStyle w:val="af6"/>
        <w:spacing w:after="0"/>
        <w:contextualSpacing/>
        <w:rPr>
          <w:rFonts w:cs="Times New Roman"/>
          <w:i w:val="0"/>
          <w:iCs w:val="0"/>
          <w:sz w:val="28"/>
          <w:szCs w:val="28"/>
          <w:lang w:val="kk-KZ"/>
        </w:rPr>
      </w:pPr>
      <w:bookmarkStart w:id="49" w:name="_Toc199675169"/>
      <w:r w:rsidRPr="00637C71">
        <w:rPr>
          <w:rFonts w:cs="Times New Roman"/>
          <w:i w:val="0"/>
          <w:iCs w:val="0"/>
          <w:sz w:val="28"/>
          <w:szCs w:val="28"/>
          <w:lang w:val="kk-KZ"/>
        </w:rPr>
        <w:t xml:space="preserve">Кесте </w:t>
      </w:r>
      <w:r w:rsidRPr="00637C71">
        <w:rPr>
          <w:rFonts w:cs="Times New Roman"/>
          <w:i w:val="0"/>
          <w:iCs w:val="0"/>
          <w:sz w:val="28"/>
          <w:szCs w:val="28"/>
        </w:rPr>
        <w:fldChar w:fldCharType="begin"/>
      </w:r>
      <w:r w:rsidRPr="00637C71">
        <w:rPr>
          <w:rFonts w:cs="Times New Roman"/>
          <w:i w:val="0"/>
          <w:iCs w:val="0"/>
          <w:sz w:val="28"/>
          <w:szCs w:val="28"/>
          <w:lang w:val="kk-KZ"/>
        </w:rPr>
        <w:instrText xml:space="preserve"> </w:instrText>
      </w:r>
      <w:r w:rsidRPr="00637C71">
        <w:rPr>
          <w:rFonts w:cs="Times New Roman"/>
          <w:i w:val="0"/>
          <w:iCs w:val="0"/>
          <w:sz w:val="28"/>
          <w:szCs w:val="28"/>
        </w:rPr>
        <w:instrText>SEQ</w:instrText>
      </w:r>
      <w:r w:rsidRPr="00637C71">
        <w:rPr>
          <w:rFonts w:cs="Times New Roman"/>
          <w:i w:val="0"/>
          <w:iCs w:val="0"/>
          <w:sz w:val="28"/>
          <w:szCs w:val="28"/>
          <w:lang w:val="kk-KZ"/>
        </w:rPr>
        <w:instrText xml:space="preserve"> Таблица \* </w:instrText>
      </w:r>
      <w:r w:rsidRPr="00637C71">
        <w:rPr>
          <w:rFonts w:cs="Times New Roman"/>
          <w:i w:val="0"/>
          <w:iCs w:val="0"/>
          <w:sz w:val="28"/>
          <w:szCs w:val="28"/>
        </w:rPr>
        <w:instrText>ARABIC</w:instrText>
      </w:r>
      <w:r w:rsidRPr="00637C71">
        <w:rPr>
          <w:rFonts w:cs="Times New Roman"/>
          <w:i w:val="0"/>
          <w:iCs w:val="0"/>
          <w:sz w:val="28"/>
          <w:szCs w:val="28"/>
          <w:lang w:val="kk-KZ"/>
        </w:rPr>
        <w:instrText xml:space="preserve"> </w:instrText>
      </w:r>
      <w:r w:rsidRPr="00637C71">
        <w:rPr>
          <w:rFonts w:cs="Times New Roman"/>
          <w:i w:val="0"/>
          <w:iCs w:val="0"/>
          <w:sz w:val="28"/>
          <w:szCs w:val="28"/>
        </w:rPr>
        <w:fldChar w:fldCharType="separate"/>
      </w:r>
      <w:r w:rsidR="00A23406">
        <w:rPr>
          <w:rFonts w:cs="Times New Roman"/>
          <w:i w:val="0"/>
          <w:iCs w:val="0"/>
          <w:noProof/>
          <w:sz w:val="28"/>
          <w:szCs w:val="28"/>
        </w:rPr>
        <w:t>2</w:t>
      </w:r>
      <w:r w:rsidRPr="00637C71">
        <w:rPr>
          <w:rFonts w:cs="Times New Roman"/>
          <w:i w:val="0"/>
          <w:iCs w:val="0"/>
          <w:sz w:val="28"/>
          <w:szCs w:val="28"/>
        </w:rPr>
        <w:fldChar w:fldCharType="end"/>
      </w:r>
      <w:r w:rsidR="00836A6C">
        <w:rPr>
          <w:rFonts w:cs="Times New Roman"/>
          <w:i w:val="0"/>
          <w:iCs w:val="0"/>
          <w:sz w:val="28"/>
          <w:szCs w:val="28"/>
          <w:lang w:val="kk-KZ"/>
        </w:rPr>
        <w:t xml:space="preserve"> -</w:t>
      </w:r>
      <w:r>
        <w:rPr>
          <w:rFonts w:cs="Times New Roman"/>
          <w:i w:val="0"/>
          <w:iCs w:val="0"/>
          <w:sz w:val="28"/>
          <w:szCs w:val="28"/>
          <w:lang w:val="kk-KZ"/>
        </w:rPr>
        <w:t xml:space="preserve"> </w:t>
      </w:r>
      <w:r w:rsidRPr="00637C71">
        <w:rPr>
          <w:rFonts w:cs="Times New Roman"/>
          <w:i w:val="0"/>
          <w:iCs w:val="0"/>
          <w:sz w:val="28"/>
          <w:szCs w:val="28"/>
          <w:lang w:val="kk-KZ"/>
        </w:rPr>
        <w:t>Г.Шредер бойынша психикалық қысымды жеңу тәсілдері</w:t>
      </w:r>
      <w:bookmarkEnd w:id="49"/>
    </w:p>
    <w:p w14:paraId="273B68ED" w14:textId="77777777" w:rsidR="00F00C69" w:rsidRPr="00513880" w:rsidRDefault="00F00C69" w:rsidP="00F00C69">
      <w:pPr>
        <w:rPr>
          <w:lang w:val="kk-KZ"/>
        </w:rPr>
      </w:pPr>
    </w:p>
    <w:tbl>
      <w:tblPr>
        <w:tblStyle w:val="af0"/>
        <w:tblW w:w="0" w:type="auto"/>
        <w:jc w:val="center"/>
        <w:tblLook w:val="04A0" w:firstRow="1" w:lastRow="0" w:firstColumn="1" w:lastColumn="0" w:noHBand="0" w:noVBand="1"/>
      </w:tblPr>
      <w:tblGrid>
        <w:gridCol w:w="3397"/>
        <w:gridCol w:w="6231"/>
      </w:tblGrid>
      <w:tr w:rsidR="00F00C69" w:rsidRPr="00AC3257" w14:paraId="2DDC7AC4" w14:textId="77777777" w:rsidTr="00AC3257">
        <w:trPr>
          <w:jc w:val="center"/>
        </w:trPr>
        <w:tc>
          <w:tcPr>
            <w:tcW w:w="3397" w:type="dxa"/>
          </w:tcPr>
          <w:p w14:paraId="2D350A37" w14:textId="67A526AC" w:rsidR="00F00C69" w:rsidRPr="00AC3257" w:rsidRDefault="00F00C69" w:rsidP="00AC3257">
            <w:pPr>
              <w:widowControl w:val="0"/>
              <w:ind w:firstLine="567"/>
              <w:contextualSpacing/>
              <w:jc w:val="center"/>
              <w:rPr>
                <w:rFonts w:ascii="Times New Roman" w:eastAsia="Calibri" w:hAnsi="Times New Roman" w:cs="Times New Roman"/>
                <w:bCs/>
                <w:sz w:val="24"/>
                <w:szCs w:val="24"/>
                <w:lang w:val="ru-RU"/>
              </w:rPr>
            </w:pPr>
            <w:r w:rsidRPr="00AC3257">
              <w:rPr>
                <w:rFonts w:ascii="Times New Roman" w:eastAsia="Calibri" w:hAnsi="Times New Roman" w:cs="Times New Roman"/>
                <w:bCs/>
                <w:sz w:val="24"/>
                <w:szCs w:val="24"/>
                <w:lang w:val="ru-RU"/>
              </w:rPr>
              <w:t>Психикалық қысым формалары</w:t>
            </w:r>
          </w:p>
        </w:tc>
        <w:tc>
          <w:tcPr>
            <w:tcW w:w="6231" w:type="dxa"/>
          </w:tcPr>
          <w:p w14:paraId="66D5A9B5" w14:textId="77777777" w:rsidR="00F00C69" w:rsidRPr="00AC3257" w:rsidRDefault="00F00C69" w:rsidP="00AC3257">
            <w:pPr>
              <w:widowControl w:val="0"/>
              <w:ind w:firstLine="567"/>
              <w:contextualSpacing/>
              <w:jc w:val="center"/>
              <w:rPr>
                <w:rFonts w:ascii="Times New Roman" w:eastAsia="Calibri" w:hAnsi="Times New Roman" w:cs="Times New Roman"/>
                <w:bCs/>
                <w:sz w:val="24"/>
                <w:szCs w:val="24"/>
                <w:lang w:val="ru-RU"/>
              </w:rPr>
            </w:pPr>
            <w:r w:rsidRPr="00AC3257">
              <w:rPr>
                <w:rFonts w:ascii="Times New Roman" w:eastAsia="Calibri" w:hAnsi="Times New Roman" w:cs="Times New Roman"/>
                <w:bCs/>
                <w:sz w:val="24"/>
                <w:szCs w:val="24"/>
                <w:lang w:val="ru-RU"/>
              </w:rPr>
              <w:t>Демалыс формалары және жеңу тәсілдері</w:t>
            </w:r>
          </w:p>
        </w:tc>
      </w:tr>
      <w:tr w:rsidR="00F00C69" w:rsidRPr="00A23406" w14:paraId="4F9FD66F" w14:textId="77777777" w:rsidTr="00AC3257">
        <w:trPr>
          <w:jc w:val="center"/>
        </w:trPr>
        <w:tc>
          <w:tcPr>
            <w:tcW w:w="3397" w:type="dxa"/>
          </w:tcPr>
          <w:p w14:paraId="7E5E8E43"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sz w:val="24"/>
                <w:szCs w:val="24"/>
                <w:lang w:val="ru-RU"/>
              </w:rPr>
              <w:t>Қатты</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шаршау</w:t>
            </w:r>
            <w:r w:rsidRPr="00AC3257">
              <w:rPr>
                <w:rFonts w:ascii="Times New Roman" w:eastAsia="Calibri" w:hAnsi="Times New Roman" w:cs="Times New Roman"/>
                <w:bCs/>
                <w:sz w:val="24"/>
                <w:szCs w:val="24"/>
              </w:rPr>
              <w:t xml:space="preserve"> </w:t>
            </w:r>
          </w:p>
          <w:p w14:paraId="5E9115AE" w14:textId="77777777" w:rsidR="00AC3257" w:rsidRDefault="00AC3257" w:rsidP="00AC3257">
            <w:pPr>
              <w:widowControl w:val="0"/>
              <w:contextualSpacing/>
              <w:jc w:val="both"/>
              <w:rPr>
                <w:rFonts w:ascii="Times New Roman" w:eastAsia="Calibri" w:hAnsi="Times New Roman" w:cs="Times New Roman"/>
                <w:bCs/>
                <w:sz w:val="24"/>
                <w:szCs w:val="24"/>
              </w:rPr>
            </w:pPr>
          </w:p>
          <w:p w14:paraId="0C84911C" w14:textId="45C9821B" w:rsidR="00F00C69" w:rsidRPr="00AC3257" w:rsidRDefault="00F00C69" w:rsidP="00AC3257">
            <w:pPr>
              <w:widowControl w:val="0"/>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sz w:val="24"/>
                <w:szCs w:val="24"/>
              </w:rPr>
              <w:t>«</w:t>
            </w:r>
            <w:r w:rsidRPr="00AC3257">
              <w:rPr>
                <w:rFonts w:ascii="Times New Roman" w:eastAsia="Calibri" w:hAnsi="Times New Roman" w:cs="Times New Roman"/>
                <w:bCs/>
                <w:sz w:val="24"/>
                <w:szCs w:val="24"/>
                <w:lang w:val="ru-RU"/>
              </w:rPr>
              <w:t>Мен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өзімді</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шаршаңқы</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және</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құлазыған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күйде</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сезінемін</w:t>
            </w:r>
            <w:r w:rsidRPr="00AC3257">
              <w:rPr>
                <w:rFonts w:ascii="Times New Roman" w:eastAsia="Calibri" w:hAnsi="Times New Roman" w:cs="Times New Roman"/>
                <w:bCs/>
                <w:sz w:val="24"/>
                <w:szCs w:val="24"/>
              </w:rPr>
              <w:t>»</w:t>
            </w:r>
          </w:p>
        </w:tc>
        <w:tc>
          <w:tcPr>
            <w:tcW w:w="6231" w:type="dxa"/>
          </w:tcPr>
          <w:p w14:paraId="54BFA0E2"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663360" behindDoc="0" locked="0" layoutInCell="1" allowOverlap="1" wp14:anchorId="6DD3784B" wp14:editId="64BABC58">
                      <wp:simplePos x="0" y="0"/>
                      <wp:positionH relativeFrom="column">
                        <wp:posOffset>-378460</wp:posOffset>
                      </wp:positionH>
                      <wp:positionV relativeFrom="paragraph">
                        <wp:posOffset>134620</wp:posOffset>
                      </wp:positionV>
                      <wp:extent cx="534670" cy="163830"/>
                      <wp:effectExtent l="57150" t="38100" r="0" b="102870"/>
                      <wp:wrapNone/>
                      <wp:docPr id="6" name="Pfeil nach recht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163830"/>
                              </a:xfrm>
                              <a:prstGeom prst="rightArrow">
                                <a:avLst/>
                              </a:prstGeom>
                            </wps:spPr>
                            <wps:style>
                              <a:lnRef idx="1">
                                <a:schemeClr val="dk1"/>
                              </a:lnRef>
                              <a:fillRef idx="2">
                                <a:schemeClr val="dk1"/>
                              </a:fillRef>
                              <a:effectRef idx="1">
                                <a:schemeClr val="dk1"/>
                              </a:effectRef>
                              <a:fontRef idx="minor">
                                <a:schemeClr val="dk1"/>
                              </a:fontRef>
                            </wps:style>
                            <wps:txbx>
                              <w:txbxContent>
                                <w:p w14:paraId="3048F431" w14:textId="77777777" w:rsidR="00F43A96" w:rsidRPr="00AA3891" w:rsidRDefault="00F43A96" w:rsidP="00F00C6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D378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6" o:spid="_x0000_s1032" type="#_x0000_t13" style="position:absolute;left:0;text-align:left;margin-left:-29.8pt;margin-top:10.6pt;width:42.1pt;height:1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" adj="18291" fillcolor="#555 [2160]" strokecolor="black [3200]" strokeweight=".5pt">
                      <v:fill color2="#313131 [2608]" rotate="t" colors="0 #9b9b9b;.5 #8e8e8e;1 #797979" focus="100%" type="gradient">
                        <o:fill v:ext="view" type="gradientUnscaled"/>
                      </v:fill>
                      <v:path arrowok="t"/>
                      <v:textbox>
                        <w:txbxContent>
                          <w:p w14:paraId="3048F431" w14:textId="77777777" w:rsidR="00F43A96" w:rsidRPr="00AA3891" w:rsidRDefault="00F43A96" w:rsidP="00F00C69">
                            <w:pPr>
                              <w:jc w:val="center"/>
                            </w:pPr>
                            <w:r>
                              <w:t>\</w:t>
                            </w:r>
                          </w:p>
                        </w:txbxContent>
                      </v:textbox>
                    </v:shape>
                  </w:pict>
                </mc:Fallback>
              </mc:AlternateContent>
            </w:r>
            <w:r w:rsidRPr="00AC3257">
              <w:rPr>
                <w:rFonts w:ascii="Times New Roman" w:eastAsia="Calibri" w:hAnsi="Times New Roman" w:cs="Times New Roman"/>
                <w:bCs/>
                <w:sz w:val="24"/>
                <w:szCs w:val="24"/>
                <w:lang w:val="ru-RU"/>
              </w:rPr>
              <w:t>Энергияның</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орнын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толтыру</w:t>
            </w:r>
          </w:p>
          <w:p w14:paraId="568BE367"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sz w:val="24"/>
                <w:szCs w:val="24"/>
                <w:lang w:val="ru-RU"/>
              </w:rPr>
              <w:t>Пассивті</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демалыс</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демалыс</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үшін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үзілістер</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қызықты</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телебағдарламаларды</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қарау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оқу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ұйқы</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серуен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сауна</w:t>
            </w:r>
          </w:p>
        </w:tc>
      </w:tr>
      <w:tr w:rsidR="00F00C69" w:rsidRPr="00AC3257" w14:paraId="08EA9C90" w14:textId="77777777" w:rsidTr="00AC3257">
        <w:trPr>
          <w:jc w:val="center"/>
        </w:trPr>
        <w:tc>
          <w:tcPr>
            <w:tcW w:w="3397" w:type="dxa"/>
          </w:tcPr>
          <w:p w14:paraId="41F24F5E" w14:textId="77777777" w:rsidR="00F00C69" w:rsidRPr="00AC3257" w:rsidRDefault="00F00C69" w:rsidP="00AC3257">
            <w:pPr>
              <w:widowControl w:val="0"/>
              <w:ind w:firstLine="567"/>
              <w:contextualSpacing/>
              <w:jc w:val="center"/>
              <w:rPr>
                <w:rFonts w:ascii="Times New Roman" w:eastAsia="Calibri" w:hAnsi="Times New Roman" w:cs="Times New Roman"/>
                <w:bCs/>
                <w:sz w:val="24"/>
                <w:szCs w:val="24"/>
                <w:lang w:val="ru-RU"/>
              </w:rPr>
            </w:pPr>
            <w:r w:rsidRPr="00AC3257">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659264" behindDoc="0" locked="0" layoutInCell="1" allowOverlap="1" wp14:anchorId="6AD879C5" wp14:editId="0DC479CC">
                      <wp:simplePos x="0" y="0"/>
                      <wp:positionH relativeFrom="column">
                        <wp:posOffset>1953895</wp:posOffset>
                      </wp:positionH>
                      <wp:positionV relativeFrom="paragraph">
                        <wp:posOffset>141605</wp:posOffset>
                      </wp:positionV>
                      <wp:extent cx="534670" cy="163830"/>
                      <wp:effectExtent l="57150" t="38100" r="0" b="102870"/>
                      <wp:wrapNone/>
                      <wp:docPr id="5" name="Pfeil nach recht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163830"/>
                              </a:xfrm>
                              <a:prstGeom prst="rightArrow">
                                <a:avLst/>
                              </a:prstGeom>
                            </wps:spPr>
                            <wps:style>
                              <a:lnRef idx="1">
                                <a:schemeClr val="dk1"/>
                              </a:lnRef>
                              <a:fillRef idx="2">
                                <a:schemeClr val="dk1"/>
                              </a:fillRef>
                              <a:effectRef idx="1">
                                <a:schemeClr val="dk1"/>
                              </a:effectRef>
                              <a:fontRef idx="minor">
                                <a:schemeClr val="dk1"/>
                              </a:fontRef>
                            </wps:style>
                            <wps:txbx>
                              <w:txbxContent>
                                <w:p w14:paraId="42048810" w14:textId="77777777" w:rsidR="00F43A96" w:rsidRPr="00AA3891" w:rsidRDefault="00F43A96" w:rsidP="00F00C69">
                                  <w:pPr>
                                    <w:shd w:val="clear" w:color="auto" w:fill="A6A6A6" w:themeFill="background1" w:themeFillShade="A6"/>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D879C5" id="Pfeil nach rechts 5" o:spid="_x0000_s1033" type="#_x0000_t13" style="position:absolute;left:0;text-align:left;margin-left:153.85pt;margin-top:11.15pt;width:42.1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" adj="18291" fillcolor="#555 [2160]" strokecolor="black [3200]" strokeweight=".5pt">
                      <v:fill color2="#313131 [2608]" rotate="t" colors="0 #9b9b9b;.5 #8e8e8e;1 #797979" focus="100%" type="gradient">
                        <o:fill v:ext="view" type="gradientUnscaled"/>
                      </v:fill>
                      <v:path arrowok="t"/>
                      <v:textbox>
                        <w:txbxContent>
                          <w:p w14:paraId="42048810" w14:textId="77777777" w:rsidR="00F43A96" w:rsidRPr="00AA3891" w:rsidRDefault="00F43A96" w:rsidP="00F00C69">
                            <w:pPr>
                              <w:shd w:val="clear" w:color="auto" w:fill="A6A6A6" w:themeFill="background1" w:themeFillShade="A6"/>
                              <w:jc w:val="center"/>
                            </w:pPr>
                            <w:r>
                              <w:t>\\\\\\\\\\\\\</w:t>
                            </w:r>
                          </w:p>
                        </w:txbxContent>
                      </v:textbox>
                    </v:shape>
                  </w:pict>
                </mc:Fallback>
              </mc:AlternateContent>
            </w:r>
            <w:r w:rsidRPr="00AC3257">
              <w:rPr>
                <w:rFonts w:ascii="Times New Roman" w:eastAsia="Calibri" w:hAnsi="Times New Roman" w:cs="Times New Roman"/>
                <w:bCs/>
                <w:sz w:val="24"/>
                <w:szCs w:val="24"/>
                <w:lang w:val="ru-RU"/>
              </w:rPr>
              <w:t>Монотония</w:t>
            </w:r>
          </w:p>
          <w:p w14:paraId="07DBAA56" w14:textId="77777777" w:rsidR="00F00C69" w:rsidRPr="00AC3257" w:rsidRDefault="00F00C69" w:rsidP="00AC3257">
            <w:pPr>
              <w:widowControl w:val="0"/>
              <w:ind w:firstLine="567"/>
              <w:contextualSpacing/>
              <w:jc w:val="center"/>
              <w:rPr>
                <w:rFonts w:ascii="Times New Roman" w:eastAsia="Calibri" w:hAnsi="Times New Roman" w:cs="Times New Roman"/>
                <w:bCs/>
                <w:sz w:val="24"/>
                <w:szCs w:val="24"/>
                <w:lang w:val="ru-RU"/>
              </w:rPr>
            </w:pPr>
          </w:p>
          <w:p w14:paraId="112248E9" w14:textId="77777777" w:rsidR="00F00C69" w:rsidRPr="00AC3257" w:rsidRDefault="00F00C69" w:rsidP="00AC3257">
            <w:pPr>
              <w:widowControl w:val="0"/>
              <w:ind w:firstLine="34"/>
              <w:contextualSpacing/>
              <w:jc w:val="center"/>
              <w:rPr>
                <w:rFonts w:ascii="Times New Roman" w:eastAsia="Calibri" w:hAnsi="Times New Roman" w:cs="Times New Roman"/>
                <w:bCs/>
                <w:sz w:val="24"/>
                <w:szCs w:val="24"/>
                <w:lang w:val="ru-RU"/>
              </w:rPr>
            </w:pPr>
            <w:r w:rsidRPr="00AC3257">
              <w:rPr>
                <w:rFonts w:ascii="Times New Roman" w:eastAsia="Calibri" w:hAnsi="Times New Roman" w:cs="Times New Roman"/>
                <w:bCs/>
                <w:sz w:val="24"/>
                <w:szCs w:val="24"/>
                <w:lang w:val="ru-RU"/>
              </w:rPr>
              <w:t>«Менің ішім пысты»</w:t>
            </w:r>
          </w:p>
        </w:tc>
        <w:tc>
          <w:tcPr>
            <w:tcW w:w="6231" w:type="dxa"/>
          </w:tcPr>
          <w:p w14:paraId="6B53D7CD"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lang w:val="ru-RU"/>
              </w:rPr>
            </w:pPr>
            <w:r w:rsidRPr="00AC3257">
              <w:rPr>
                <w:rFonts w:ascii="Times New Roman" w:eastAsia="Calibri" w:hAnsi="Times New Roman" w:cs="Times New Roman"/>
                <w:bCs/>
                <w:sz w:val="24"/>
                <w:szCs w:val="24"/>
                <w:lang w:val="ru-RU"/>
              </w:rPr>
              <w:t xml:space="preserve">Қызықты,  әсерлі сабақ </w:t>
            </w:r>
          </w:p>
          <w:p w14:paraId="0A8AC66B"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lang w:val="ru-RU"/>
              </w:rPr>
            </w:pPr>
            <w:r w:rsidRPr="00AC3257">
              <w:rPr>
                <w:rFonts w:ascii="Times New Roman" w:eastAsia="Calibri" w:hAnsi="Times New Roman" w:cs="Times New Roman"/>
                <w:bCs/>
                <w:sz w:val="24"/>
                <w:szCs w:val="24"/>
                <w:lang w:val="ru-RU"/>
              </w:rPr>
              <w:t>Қызықты әдебиет оқу, стратегиялық ойындар, интернет,  жұмбақтар шешу, спорт, бақшада жұмыс істеу, «ортаға» шығу</w:t>
            </w:r>
          </w:p>
        </w:tc>
      </w:tr>
      <w:tr w:rsidR="00F00C69" w:rsidRPr="00A23406" w14:paraId="2A78DE85" w14:textId="77777777" w:rsidTr="00AC3257">
        <w:trPr>
          <w:jc w:val="center"/>
        </w:trPr>
        <w:tc>
          <w:tcPr>
            <w:tcW w:w="3397" w:type="dxa"/>
          </w:tcPr>
          <w:p w14:paraId="2B8501CD"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sz w:val="24"/>
                <w:szCs w:val="24"/>
                <w:lang w:val="ru-RU"/>
              </w:rPr>
              <w:t>Фрустрация</w:t>
            </w:r>
          </w:p>
          <w:p w14:paraId="28A2E5DF"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rPr>
            </w:pPr>
          </w:p>
          <w:p w14:paraId="0C597208" w14:textId="51F17787" w:rsidR="00F00C69" w:rsidRPr="00AC3257" w:rsidRDefault="00F00C69" w:rsidP="00AC3257">
            <w:pPr>
              <w:widowControl w:val="0"/>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sz w:val="24"/>
                <w:szCs w:val="24"/>
              </w:rPr>
              <w:t>«</w:t>
            </w:r>
            <w:r w:rsidRPr="00AC3257">
              <w:rPr>
                <w:rFonts w:ascii="Times New Roman" w:eastAsia="Calibri" w:hAnsi="Times New Roman" w:cs="Times New Roman"/>
                <w:bCs/>
                <w:sz w:val="24"/>
                <w:szCs w:val="24"/>
                <w:lang w:val="ru-RU"/>
              </w:rPr>
              <w:t>Мен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өзімді</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ренж</w:t>
            </w:r>
            <w:r w:rsidR="00D056A2">
              <w:rPr>
                <w:rFonts w:ascii="Times New Roman" w:eastAsia="Calibri" w:hAnsi="Times New Roman" w:cs="Times New Roman"/>
                <w:bCs/>
                <w:sz w:val="24"/>
                <w:szCs w:val="24"/>
                <w:lang w:val="kk-KZ"/>
              </w:rPr>
              <w:t>ітк</w:t>
            </w:r>
            <w:r w:rsidRPr="00AC3257">
              <w:rPr>
                <w:rFonts w:ascii="Times New Roman" w:eastAsia="Calibri" w:hAnsi="Times New Roman" w:cs="Times New Roman"/>
                <w:bCs/>
                <w:sz w:val="24"/>
                <w:szCs w:val="24"/>
                <w:lang w:val="ru-RU"/>
              </w:rPr>
              <w:t>ендей</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жеке</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ар</w:t>
            </w:r>
            <w:r w:rsidRPr="00AC3257">
              <w:rPr>
                <w:rFonts w:ascii="Times New Roman" w:eastAsia="Calibri" w:hAnsi="Times New Roman" w:cs="Times New Roman"/>
                <w:bCs/>
                <w:sz w:val="24"/>
                <w:szCs w:val="24"/>
              </w:rPr>
              <w:t>-</w:t>
            </w:r>
            <w:r w:rsidRPr="00AC3257">
              <w:rPr>
                <w:rFonts w:ascii="Times New Roman" w:eastAsia="Calibri" w:hAnsi="Times New Roman" w:cs="Times New Roman"/>
                <w:bCs/>
                <w:sz w:val="24"/>
                <w:szCs w:val="24"/>
                <w:lang w:val="ru-RU"/>
              </w:rPr>
              <w:t>намысым</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тапталғандай</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және</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өз</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әрекеттерімнің</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шектелгенін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сеземін</w:t>
            </w:r>
            <w:r w:rsidRPr="00AC3257">
              <w:rPr>
                <w:rFonts w:ascii="Times New Roman" w:eastAsia="Calibri" w:hAnsi="Times New Roman" w:cs="Times New Roman"/>
                <w:bCs/>
                <w:sz w:val="24"/>
                <w:szCs w:val="24"/>
              </w:rPr>
              <w:t>»</w:t>
            </w:r>
          </w:p>
        </w:tc>
        <w:tc>
          <w:tcPr>
            <w:tcW w:w="6231" w:type="dxa"/>
          </w:tcPr>
          <w:p w14:paraId="5E786476"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660288" behindDoc="0" locked="0" layoutInCell="1" allowOverlap="1" wp14:anchorId="45814B12" wp14:editId="0C29C1B7">
                      <wp:simplePos x="0" y="0"/>
                      <wp:positionH relativeFrom="column">
                        <wp:posOffset>-335280</wp:posOffset>
                      </wp:positionH>
                      <wp:positionV relativeFrom="paragraph">
                        <wp:posOffset>95250</wp:posOffset>
                      </wp:positionV>
                      <wp:extent cx="534670" cy="163830"/>
                      <wp:effectExtent l="57150" t="38100" r="0" b="102870"/>
                      <wp:wrapNone/>
                      <wp:docPr id="4" name="Pfeil nach recht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16383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7FDD20B" id="Pfeil nach rechts 4" o:spid="_x0000_s1026" type="#_x0000_t13" style="position:absolute;margin-left:-26.4pt;margin-top:7.5pt;width:42.1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" adj="18291" fillcolor="#555 [2160]" strokecolor="black [3200]" strokeweight=".5pt">
                      <v:fill color2="#313131 [2608]" rotate="t" colors="0 #9b9b9b;.5 #8e8e8e;1 #797979" focus="100%" type="gradient">
                        <o:fill v:ext="view" type="gradientUnscaled"/>
                      </v:fill>
                      <v:path arrowok="t"/>
                    </v:shape>
                  </w:pict>
                </mc:Fallback>
              </mc:AlternateContent>
            </w:r>
            <w:r w:rsidRPr="00AC3257">
              <w:rPr>
                <w:rFonts w:ascii="Times New Roman" w:eastAsia="Calibri" w:hAnsi="Times New Roman" w:cs="Times New Roman"/>
                <w:bCs/>
                <w:sz w:val="24"/>
                <w:szCs w:val="24"/>
                <w:lang w:val="ru-RU"/>
              </w:rPr>
              <w:t>Жағымды</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уақыт</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өткізу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өз</w:t>
            </w:r>
            <w:r w:rsidRPr="00AC3257">
              <w:rPr>
                <w:rFonts w:ascii="Times New Roman" w:eastAsia="Calibri" w:hAnsi="Times New Roman" w:cs="Times New Roman"/>
                <w:bCs/>
                <w:sz w:val="24"/>
                <w:szCs w:val="24"/>
              </w:rPr>
              <w:t>-</w:t>
            </w:r>
            <w:r w:rsidRPr="00AC3257">
              <w:rPr>
                <w:rFonts w:ascii="Times New Roman" w:eastAsia="Calibri" w:hAnsi="Times New Roman" w:cs="Times New Roman"/>
                <w:bCs/>
                <w:sz w:val="24"/>
                <w:szCs w:val="24"/>
                <w:lang w:val="ru-RU"/>
              </w:rPr>
              <w:t>өзіңді</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мадақтау</w:t>
            </w:r>
          </w:p>
          <w:p w14:paraId="4BB2EE9D" w14:textId="56F0112E" w:rsidR="00F00C69" w:rsidRPr="003E7EBD" w:rsidRDefault="00F00C69" w:rsidP="00AC3257">
            <w:pPr>
              <w:widowControl w:val="0"/>
              <w:ind w:firstLine="567"/>
              <w:contextualSpacing/>
              <w:jc w:val="both"/>
              <w:rPr>
                <w:rFonts w:ascii="Times New Roman" w:eastAsia="Calibri" w:hAnsi="Times New Roman" w:cs="Times New Roman"/>
                <w:bCs/>
                <w:sz w:val="24"/>
                <w:szCs w:val="24"/>
                <w:lang w:val="kk-KZ"/>
              </w:rPr>
            </w:pPr>
            <w:r w:rsidRPr="00AC3257">
              <w:rPr>
                <w:rFonts w:ascii="Times New Roman" w:eastAsia="Calibri" w:hAnsi="Times New Roman" w:cs="Times New Roman"/>
                <w:bCs/>
                <w:sz w:val="24"/>
                <w:szCs w:val="24"/>
                <w:lang w:val="ru-RU"/>
              </w:rPr>
              <w:t>Түскі</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ас</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ішу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сауда</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жасау</w:t>
            </w:r>
            <w:r w:rsidRPr="00AC3257">
              <w:rPr>
                <w:rFonts w:ascii="Times New Roman" w:eastAsia="Calibri" w:hAnsi="Times New Roman" w:cs="Times New Roman"/>
                <w:bCs/>
                <w:sz w:val="24"/>
                <w:szCs w:val="24"/>
              </w:rPr>
              <w:t>, «</w:t>
            </w:r>
            <w:r w:rsidRPr="00AC3257">
              <w:rPr>
                <w:rFonts w:ascii="Times New Roman" w:eastAsia="Calibri" w:hAnsi="Times New Roman" w:cs="Times New Roman"/>
                <w:bCs/>
                <w:sz w:val="24"/>
                <w:szCs w:val="24"/>
                <w:lang w:val="ru-RU"/>
              </w:rPr>
              <w:t>өзің</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үшін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бір</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зат</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сатып</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алу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жақын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адамдармен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қарым</w:t>
            </w:r>
            <w:r w:rsidRPr="00AC3257">
              <w:rPr>
                <w:rFonts w:ascii="Times New Roman" w:eastAsia="Calibri" w:hAnsi="Times New Roman" w:cs="Times New Roman"/>
                <w:bCs/>
                <w:sz w:val="24"/>
                <w:szCs w:val="24"/>
              </w:rPr>
              <w:t>-</w:t>
            </w:r>
            <w:r w:rsidRPr="00AC3257">
              <w:rPr>
                <w:rFonts w:ascii="Times New Roman" w:eastAsia="Calibri" w:hAnsi="Times New Roman" w:cs="Times New Roman"/>
                <w:bCs/>
                <w:sz w:val="24"/>
                <w:szCs w:val="24"/>
                <w:lang w:val="ru-RU"/>
              </w:rPr>
              <w:t>қатынас</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жасау</w:t>
            </w:r>
            <w:r w:rsidR="003E7EBD">
              <w:rPr>
                <w:rFonts w:ascii="Times New Roman" w:eastAsia="Calibri" w:hAnsi="Times New Roman" w:cs="Times New Roman"/>
                <w:bCs/>
                <w:sz w:val="24"/>
                <w:szCs w:val="24"/>
                <w:lang w:val="kk-KZ"/>
              </w:rPr>
              <w:t>.</w:t>
            </w:r>
          </w:p>
        </w:tc>
      </w:tr>
      <w:tr w:rsidR="00F00C69" w:rsidRPr="00A23406" w14:paraId="204C74E1" w14:textId="77777777" w:rsidTr="00AC3257">
        <w:trPr>
          <w:jc w:val="center"/>
        </w:trPr>
        <w:tc>
          <w:tcPr>
            <w:tcW w:w="3397" w:type="dxa"/>
          </w:tcPr>
          <w:p w14:paraId="79FD53DA"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sz w:val="24"/>
                <w:szCs w:val="24"/>
                <w:lang w:val="ru-RU"/>
              </w:rPr>
              <w:t>Жалығу</w:t>
            </w:r>
            <w:r w:rsidRPr="00AC3257">
              <w:rPr>
                <w:rFonts w:ascii="Times New Roman" w:eastAsia="Calibri" w:hAnsi="Times New Roman" w:cs="Times New Roman"/>
                <w:bCs/>
                <w:sz w:val="24"/>
                <w:szCs w:val="24"/>
              </w:rPr>
              <w:t xml:space="preserve"> </w:t>
            </w:r>
          </w:p>
          <w:p w14:paraId="0686D39A" w14:textId="77777777" w:rsidR="00F00C69" w:rsidRPr="00AC3257" w:rsidRDefault="00F00C69" w:rsidP="00AC3257">
            <w:pPr>
              <w:widowControl w:val="0"/>
              <w:ind w:firstLine="34"/>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sz w:val="24"/>
                <w:szCs w:val="24"/>
              </w:rPr>
              <w:t>«</w:t>
            </w:r>
            <w:r w:rsidRPr="00AC3257">
              <w:rPr>
                <w:rFonts w:ascii="Times New Roman" w:eastAsia="Calibri" w:hAnsi="Times New Roman" w:cs="Times New Roman"/>
                <w:bCs/>
                <w:sz w:val="24"/>
                <w:szCs w:val="24"/>
                <w:lang w:val="ru-RU"/>
              </w:rPr>
              <w:t>Ештеңе</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жасағым</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келмейді</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барлығы</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бір</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нәрсе</w:t>
            </w:r>
            <w:r w:rsidRPr="00AC3257">
              <w:rPr>
                <w:rFonts w:ascii="Times New Roman" w:eastAsia="Calibri" w:hAnsi="Times New Roman" w:cs="Times New Roman"/>
                <w:bCs/>
                <w:sz w:val="24"/>
                <w:szCs w:val="24"/>
              </w:rPr>
              <w:t xml:space="preserve">» </w:t>
            </w:r>
          </w:p>
        </w:tc>
        <w:tc>
          <w:tcPr>
            <w:tcW w:w="6231" w:type="dxa"/>
          </w:tcPr>
          <w:p w14:paraId="7D7062BB"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661312" behindDoc="0" locked="0" layoutInCell="1" allowOverlap="1" wp14:anchorId="38F94A98" wp14:editId="4EAF7D23">
                      <wp:simplePos x="0" y="0"/>
                      <wp:positionH relativeFrom="column">
                        <wp:posOffset>-330835</wp:posOffset>
                      </wp:positionH>
                      <wp:positionV relativeFrom="paragraph">
                        <wp:posOffset>62865</wp:posOffset>
                      </wp:positionV>
                      <wp:extent cx="534670" cy="163830"/>
                      <wp:effectExtent l="57150" t="38100" r="0" b="102870"/>
                      <wp:wrapNone/>
                      <wp:docPr id="2" name="Pfeil nach recht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16383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0AF3B9D" id="Pfeil nach rechts 2" o:spid="_x0000_s1026" type="#_x0000_t13" style="position:absolute;margin-left:-26.05pt;margin-top:4.95pt;width:42.1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" adj="18291" fillcolor="#555 [2160]" strokecolor="black [3200]" strokeweight=".5pt">
                      <v:fill color2="#313131 [2608]" rotate="t" colors="0 #9b9b9b;.5 #8e8e8e;1 #797979" focus="100%" type="gradient">
                        <o:fill v:ext="view" type="gradientUnscaled"/>
                      </v:fill>
                      <v:path arrowok="t"/>
                    </v:shape>
                  </w:pict>
                </mc:Fallback>
              </mc:AlternateContent>
            </w:r>
            <w:r w:rsidRPr="00AC3257">
              <w:rPr>
                <w:rFonts w:ascii="Times New Roman" w:eastAsia="Calibri" w:hAnsi="Times New Roman" w:cs="Times New Roman"/>
                <w:bCs/>
                <w:sz w:val="24"/>
                <w:szCs w:val="24"/>
                <w:lang w:val="ru-RU"/>
              </w:rPr>
              <w:t>Іс</w:t>
            </w:r>
            <w:r w:rsidRPr="00AC3257">
              <w:rPr>
                <w:rFonts w:ascii="Times New Roman" w:eastAsia="Calibri" w:hAnsi="Times New Roman" w:cs="Times New Roman"/>
                <w:bCs/>
                <w:sz w:val="24"/>
                <w:szCs w:val="24"/>
              </w:rPr>
              <w:t>-</w:t>
            </w:r>
            <w:r w:rsidRPr="00AC3257">
              <w:rPr>
                <w:rFonts w:ascii="Times New Roman" w:eastAsia="Calibri" w:hAnsi="Times New Roman" w:cs="Times New Roman"/>
                <w:bCs/>
                <w:sz w:val="24"/>
                <w:szCs w:val="24"/>
                <w:lang w:val="ru-RU"/>
              </w:rPr>
              <w:t>әрекетті</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алмастыру</w:t>
            </w:r>
          </w:p>
          <w:p w14:paraId="5B888B14"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sz w:val="24"/>
                <w:szCs w:val="24"/>
                <w:lang w:val="ru-RU"/>
              </w:rPr>
              <w:t>Жұмыста</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үзіліс</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жасау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сонымен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бірге</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адамдармен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қарым</w:t>
            </w:r>
            <w:r w:rsidRPr="00AC3257">
              <w:rPr>
                <w:rFonts w:ascii="Times New Roman" w:eastAsia="Calibri" w:hAnsi="Times New Roman" w:cs="Times New Roman"/>
                <w:bCs/>
                <w:sz w:val="24"/>
                <w:szCs w:val="24"/>
              </w:rPr>
              <w:t>-</w:t>
            </w:r>
            <w:r w:rsidRPr="00AC3257">
              <w:rPr>
                <w:rFonts w:ascii="Times New Roman" w:eastAsia="Calibri" w:hAnsi="Times New Roman" w:cs="Times New Roman"/>
                <w:bCs/>
                <w:sz w:val="24"/>
                <w:szCs w:val="24"/>
                <w:lang w:val="ru-RU"/>
              </w:rPr>
              <w:t>қатынас</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жасау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демалысқа</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шығу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жалғыз</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саяхаттау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қызықты</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іс</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табу</w:t>
            </w:r>
            <w:r w:rsidRPr="00AC3257">
              <w:rPr>
                <w:rFonts w:ascii="Times New Roman" w:eastAsia="Calibri" w:hAnsi="Times New Roman" w:cs="Times New Roman"/>
                <w:bCs/>
                <w:sz w:val="24"/>
                <w:szCs w:val="24"/>
              </w:rPr>
              <w:t xml:space="preserve"> </w:t>
            </w:r>
          </w:p>
        </w:tc>
      </w:tr>
      <w:tr w:rsidR="00F00C69" w:rsidRPr="00A23406" w14:paraId="4407AE11" w14:textId="77777777" w:rsidTr="00AC3257">
        <w:trPr>
          <w:jc w:val="center"/>
        </w:trPr>
        <w:tc>
          <w:tcPr>
            <w:tcW w:w="3397" w:type="dxa"/>
          </w:tcPr>
          <w:p w14:paraId="302CA3D2"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sz w:val="24"/>
                <w:szCs w:val="24"/>
                <w:lang w:val="ru-RU"/>
              </w:rPr>
              <w:t>Стресс</w:t>
            </w:r>
          </w:p>
          <w:p w14:paraId="3B957F17"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rPr>
            </w:pPr>
          </w:p>
          <w:p w14:paraId="713959FD" w14:textId="77777777" w:rsidR="00F00C69" w:rsidRPr="00AC3257" w:rsidRDefault="00F00C69" w:rsidP="00AC3257">
            <w:pPr>
              <w:widowControl w:val="0"/>
              <w:ind w:firstLine="34"/>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sz w:val="24"/>
                <w:szCs w:val="24"/>
              </w:rPr>
              <w:t>«</w:t>
            </w:r>
            <w:r w:rsidRPr="00AC3257">
              <w:rPr>
                <w:rFonts w:ascii="Times New Roman" w:eastAsia="Calibri" w:hAnsi="Times New Roman" w:cs="Times New Roman"/>
                <w:bCs/>
                <w:sz w:val="24"/>
                <w:szCs w:val="24"/>
                <w:lang w:val="ru-RU"/>
              </w:rPr>
              <w:t>Мен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өзімді</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шиеленіскен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жабырқаңқы</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үзіліссіз</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үлкен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жүктемемен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жүргендей</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сеземін</w:t>
            </w:r>
            <w:r w:rsidRPr="00AC3257">
              <w:rPr>
                <w:rFonts w:ascii="Times New Roman" w:eastAsia="Calibri" w:hAnsi="Times New Roman" w:cs="Times New Roman"/>
                <w:bCs/>
                <w:sz w:val="24"/>
                <w:szCs w:val="24"/>
              </w:rPr>
              <w:t>»</w:t>
            </w:r>
          </w:p>
        </w:tc>
        <w:tc>
          <w:tcPr>
            <w:tcW w:w="6231" w:type="dxa"/>
          </w:tcPr>
          <w:p w14:paraId="403E276F"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662336" behindDoc="0" locked="0" layoutInCell="1" allowOverlap="1" wp14:anchorId="3D609257" wp14:editId="3CDAD94A">
                      <wp:simplePos x="0" y="0"/>
                      <wp:positionH relativeFrom="column">
                        <wp:posOffset>-382905</wp:posOffset>
                      </wp:positionH>
                      <wp:positionV relativeFrom="paragraph">
                        <wp:posOffset>76200</wp:posOffset>
                      </wp:positionV>
                      <wp:extent cx="534670" cy="163830"/>
                      <wp:effectExtent l="57150" t="38100" r="0" b="102870"/>
                      <wp:wrapNone/>
                      <wp:docPr id="1" name="Pfeil nach recht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16383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D639574" id="Pfeil nach rechts 1" o:spid="_x0000_s1026" type="#_x0000_t13" style="position:absolute;margin-left:-30.15pt;margin-top:6pt;width:42.1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" adj="18291" fillcolor="#555 [2160]" strokecolor="black [3200]" strokeweight=".5pt">
                      <v:fill color2="#313131 [2608]" rotate="t" colors="0 #9b9b9b;.5 #8e8e8e;1 #797979" focus="100%" type="gradient">
                        <o:fill v:ext="view" type="gradientUnscaled"/>
                      </v:fill>
                      <v:path arrowok="t"/>
                    </v:shape>
                  </w:pict>
                </mc:Fallback>
              </mc:AlternateContent>
            </w:r>
            <w:r w:rsidRPr="00AC3257">
              <w:rPr>
                <w:rFonts w:ascii="Times New Roman" w:eastAsia="Calibri" w:hAnsi="Times New Roman" w:cs="Times New Roman"/>
                <w:bCs/>
                <w:sz w:val="24"/>
                <w:szCs w:val="24"/>
                <w:lang w:val="ru-RU"/>
              </w:rPr>
              <w:t>Қиындық</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шешу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бойынша</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жұмыс</w:t>
            </w:r>
          </w:p>
          <w:p w14:paraId="2B7BB627" w14:textId="77777777" w:rsidR="00F00C69" w:rsidRPr="00AC3257" w:rsidRDefault="00F00C69" w:rsidP="00AC3257">
            <w:pPr>
              <w:widowControl w:val="0"/>
              <w:ind w:firstLine="567"/>
              <w:contextualSpacing/>
              <w:jc w:val="both"/>
              <w:rPr>
                <w:rFonts w:ascii="Times New Roman" w:eastAsia="Calibri" w:hAnsi="Times New Roman" w:cs="Times New Roman"/>
                <w:bCs/>
                <w:sz w:val="24"/>
                <w:szCs w:val="24"/>
              </w:rPr>
            </w:pPr>
            <w:r w:rsidRPr="00AC3257">
              <w:rPr>
                <w:rFonts w:ascii="Times New Roman" w:eastAsia="Calibri" w:hAnsi="Times New Roman" w:cs="Times New Roman"/>
                <w:bCs/>
                <w:sz w:val="24"/>
                <w:szCs w:val="24"/>
                <w:lang w:val="ru-RU"/>
              </w:rPr>
              <w:t>Сыртқы</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тітіркендіргіштердің</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санын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азайту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жақсы</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достармен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сөйлесу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бұлшықет</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релаксациясымен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шұғылдану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психологиялық</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физикалық</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және</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әлеуметтік</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ресурстарды</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пайдалану</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әрекет</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жоспарын</w:t>
            </w:r>
            <w:r w:rsidRPr="00AC3257">
              <w:rPr>
                <w:rFonts w:ascii="Times New Roman" w:eastAsia="Calibri" w:hAnsi="Times New Roman" w:cs="Times New Roman"/>
                <w:bCs/>
                <w:sz w:val="24"/>
                <w:szCs w:val="24"/>
              </w:rPr>
              <w:t xml:space="preserve"> </w:t>
            </w:r>
            <w:r w:rsidRPr="00AC3257">
              <w:rPr>
                <w:rFonts w:ascii="Times New Roman" w:eastAsia="Calibri" w:hAnsi="Times New Roman" w:cs="Times New Roman"/>
                <w:bCs/>
                <w:sz w:val="24"/>
                <w:szCs w:val="24"/>
                <w:lang w:val="ru-RU"/>
              </w:rPr>
              <w:t>ойластыру</w:t>
            </w:r>
          </w:p>
        </w:tc>
      </w:tr>
    </w:tbl>
    <w:p w14:paraId="75AD88FB" w14:textId="77777777" w:rsidR="00F00C69" w:rsidRDefault="00F00C69" w:rsidP="00F00C69">
      <w:pPr>
        <w:spacing w:after="0" w:line="240" w:lineRule="auto"/>
        <w:ind w:firstLine="567"/>
        <w:contextualSpacing/>
        <w:jc w:val="both"/>
        <w:rPr>
          <w:rFonts w:ascii="Times New Roman" w:hAnsi="Times New Roman" w:cs="Times New Roman"/>
          <w:sz w:val="28"/>
          <w:szCs w:val="28"/>
          <w:lang w:val="kk-KZ"/>
        </w:rPr>
      </w:pPr>
    </w:p>
    <w:p w14:paraId="1D6CF7FA" w14:textId="24802E5F"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Сол уақытта, тамақтану және инфаркт,</w:t>
      </w:r>
      <w:r w:rsidR="003E7EBD">
        <w:rPr>
          <w:rFonts w:ascii="Times New Roman" w:hAnsi="Times New Roman" w:cs="Times New Roman"/>
          <w:sz w:val="28"/>
          <w:szCs w:val="28"/>
          <w:lang w:val="kk-KZ"/>
        </w:rPr>
        <w:t>артериалдық қатаю</w:t>
      </w:r>
      <w:r w:rsidRPr="00654A03">
        <w:rPr>
          <w:rFonts w:ascii="Times New Roman" w:hAnsi="Times New Roman" w:cs="Times New Roman"/>
          <w:sz w:val="28"/>
          <w:szCs w:val="28"/>
          <w:lang w:val="kk-KZ"/>
        </w:rPr>
        <w:t xml:space="preserve">, семіздік, 2-типтегі қант диабеті және инсульт кезіндегі қозғалыстың жеткіліксіздігі сияқты қауіп факторларының анықтаушы мәні күмән тудырады. Кейде «уландырғыш» деп аталатын созылмалы стресс орталық </w:t>
      </w:r>
      <w:r w:rsidR="00AA5C0A">
        <w:rPr>
          <w:rFonts w:ascii="Times New Roman" w:hAnsi="Times New Roman" w:cs="Times New Roman"/>
          <w:sz w:val="28"/>
          <w:szCs w:val="28"/>
          <w:lang w:val="kk-KZ"/>
        </w:rPr>
        <w:t>негізін</w:t>
      </w:r>
      <w:r w:rsidRPr="00654A03">
        <w:rPr>
          <w:rFonts w:ascii="Times New Roman" w:hAnsi="Times New Roman" w:cs="Times New Roman"/>
          <w:sz w:val="28"/>
          <w:szCs w:val="28"/>
          <w:lang w:val="kk-KZ"/>
        </w:rPr>
        <w:t xml:space="preserve"> атқаруы мүмкін, ол ағзадағы қабыну процестерінің әсерінің салдарынан туындауына себеп болады.  Бүгінге </w:t>
      </w:r>
      <w:r w:rsidRPr="00654A03">
        <w:rPr>
          <w:rFonts w:ascii="Times New Roman" w:hAnsi="Times New Roman" w:cs="Times New Roman"/>
          <w:sz w:val="28"/>
          <w:szCs w:val="28"/>
          <w:lang w:val="kk-KZ"/>
        </w:rPr>
        <w:lastRenderedPageBreak/>
        <w:t>дейін стресстік қысымның көлемі және соматикалық аурулардың арасындағы корреляциялар белгілі болатын, жаңа зерттеулер аурудың себебіне қатысты себепті-салдарлы байланыстардың тізбегін көрсетеді. Сондықтан, денсаулық пен аурудың арасындағы өткізгіш ретіндегі стрестің рөлін денсаулық сақтау, психологиялық кеңес беру және психотерапия деңгейінде есепке алу болашақ ұрпақтың денсаулығын сақтауға, стрессті жеңу мәселелерін шешу үшін қажетті теориялық және практикалық базаны құруға мүмкіндік береді.</w:t>
      </w:r>
    </w:p>
    <w:p w14:paraId="7871EFC8" w14:textId="01C29DDB"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Осылайша, жоғарыда белгіленген процесті индивидумға қойылатын өзгерген талаптардың және оларды жеңудің ықтималды стратегиялары арасындағы айқын көрінетін келіспеушілікпен түсіндіруге болады, бұл денсаулық үшін жағымсыз салдарға әкеледі. Бұл тұрғыда </w:t>
      </w:r>
      <w:r>
        <w:rPr>
          <w:rFonts w:ascii="Times New Roman" w:hAnsi="Times New Roman" w:cs="Times New Roman"/>
          <w:sz w:val="28"/>
          <w:szCs w:val="28"/>
          <w:lang w:val="kk-KZ"/>
        </w:rPr>
        <w:t>Б</w:t>
      </w:r>
      <w:r w:rsidRPr="00654A03">
        <w:rPr>
          <w:rFonts w:ascii="Times New Roman" w:hAnsi="Times New Roman" w:cs="Times New Roman"/>
          <w:sz w:val="28"/>
          <w:szCs w:val="28"/>
          <w:lang w:val="kk-KZ"/>
        </w:rPr>
        <w:t>Д</w:t>
      </w:r>
      <w:r w:rsidR="002B3270">
        <w:rPr>
          <w:rFonts w:ascii="Times New Roman" w:hAnsi="Times New Roman" w:cs="Times New Roman"/>
          <w:sz w:val="28"/>
          <w:szCs w:val="28"/>
          <w:lang w:val="kk-KZ"/>
        </w:rPr>
        <w:t>Д</w:t>
      </w:r>
      <w:r w:rsidRPr="00654A03">
        <w:rPr>
          <w:rFonts w:ascii="Times New Roman" w:hAnsi="Times New Roman" w:cs="Times New Roman"/>
          <w:sz w:val="28"/>
          <w:szCs w:val="28"/>
          <w:lang w:val="kk-KZ"/>
        </w:rPr>
        <w:t xml:space="preserve">СҰ стрессті 21 ғасырдағы адамның денсаулығы үшін ең үлкен қауіптердің бірі ретінде қарастырады; болжам бойынша 2020 жылдан бастап әрбір екінші еңбекке жарамсыздық қағазы бастан кешірілген стресспен байланысты.  </w:t>
      </w:r>
    </w:p>
    <w:p w14:paraId="4608D42D" w14:textId="4B8973F2" w:rsidR="00F00C69" w:rsidRDefault="00F00C69" w:rsidP="00F00C69">
      <w:pPr>
        <w:spacing w:after="0" w:line="240" w:lineRule="auto"/>
        <w:ind w:firstLine="567"/>
        <w:contextualSpacing/>
        <w:jc w:val="both"/>
        <w:rPr>
          <w:rFonts w:ascii="Times New Roman" w:hAnsi="Times New Roman" w:cs="Times New Roman"/>
          <w:webHidden/>
          <w:sz w:val="28"/>
          <w:szCs w:val="28"/>
          <w:lang w:val="kk-KZ"/>
        </w:rPr>
      </w:pPr>
    </w:p>
    <w:p w14:paraId="7331DCE2" w14:textId="77777777" w:rsidR="00A037AB" w:rsidRPr="00654A03" w:rsidRDefault="00A037AB" w:rsidP="00F00C69">
      <w:pPr>
        <w:spacing w:after="0" w:line="240" w:lineRule="auto"/>
        <w:ind w:firstLine="567"/>
        <w:contextualSpacing/>
        <w:jc w:val="both"/>
        <w:rPr>
          <w:rFonts w:ascii="Times New Roman" w:hAnsi="Times New Roman" w:cs="Times New Roman"/>
          <w:webHidden/>
          <w:sz w:val="28"/>
          <w:szCs w:val="28"/>
          <w:lang w:val="kk-KZ"/>
        </w:rPr>
      </w:pPr>
    </w:p>
    <w:p w14:paraId="5BC09A63" w14:textId="28A34229" w:rsidR="00F00C69" w:rsidRPr="00AC3257" w:rsidRDefault="00F00C69" w:rsidP="00AC3257">
      <w:pPr>
        <w:pStyle w:val="3"/>
        <w:numPr>
          <w:ilvl w:val="2"/>
          <w:numId w:val="20"/>
        </w:numPr>
        <w:spacing w:before="0" w:line="240" w:lineRule="auto"/>
        <w:ind w:left="0" w:firstLine="567"/>
        <w:contextualSpacing/>
        <w:jc w:val="both"/>
        <w:rPr>
          <w:rFonts w:ascii="Times New Roman" w:eastAsiaTheme="minorEastAsia" w:hAnsi="Times New Roman" w:cs="Times New Roman"/>
          <w:bCs/>
          <w:noProof/>
          <w:color w:val="000000" w:themeColor="text1"/>
          <w:sz w:val="28"/>
          <w:szCs w:val="28"/>
          <w:lang w:val="kk-KZ"/>
        </w:rPr>
      </w:pPr>
      <w:bookmarkStart w:id="50" w:name="_Toc199675116"/>
      <w:r w:rsidRPr="00AC3257">
        <w:rPr>
          <w:rFonts w:ascii="Times New Roman" w:eastAsiaTheme="minorEastAsia" w:hAnsi="Times New Roman" w:cs="Times New Roman"/>
          <w:bCs/>
          <w:noProof/>
          <w:color w:val="000000" w:themeColor="text1"/>
          <w:sz w:val="28"/>
          <w:szCs w:val="28"/>
          <w:lang w:val="kk-KZ"/>
        </w:rPr>
        <w:t>«Резильенттілік» ұғымы және оның психикалық денсаулық үшін маңыз</w:t>
      </w:r>
      <w:bookmarkEnd w:id="50"/>
      <w:r w:rsidR="00D12D24" w:rsidRPr="00AC3257">
        <w:rPr>
          <w:rFonts w:ascii="Times New Roman" w:eastAsiaTheme="minorEastAsia" w:hAnsi="Times New Roman" w:cs="Times New Roman"/>
          <w:bCs/>
          <w:noProof/>
          <w:color w:val="000000" w:themeColor="text1"/>
          <w:sz w:val="28"/>
          <w:szCs w:val="28"/>
          <w:lang w:val="kk-KZ"/>
        </w:rPr>
        <w:t>дылығы</w:t>
      </w:r>
    </w:p>
    <w:p w14:paraId="3494B130" w14:textId="77777777"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«Резильенттілік» термині латын тіліндегі «resilire» («секіріп кету» немесе «ыршып түсу») деген сөзінен шыққан. Бастапқыда бұл термин формасын өзгерткеннен кейін дененің өзінің бастапқы формасына қайта оралудың физикалық қабілетін білдірді. Резильенттілік сонымен бірге қоғамның әртүрлі сфераларындағы ұғым ретінде, мысалы, инженерияда, энергетикада, экожүйелерде, сонымен бірге психологиядағы резильенттілік ретінде белгілі. </w:t>
      </w:r>
    </w:p>
    <w:p w14:paraId="475E43AC" w14:textId="26962082"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«Резильенттілік» термині туралы алғашқы </w:t>
      </w:r>
      <w:r w:rsidR="00FF65E3">
        <w:rPr>
          <w:rFonts w:ascii="Times New Roman" w:hAnsi="Times New Roman" w:cs="Times New Roman"/>
          <w:sz w:val="28"/>
          <w:szCs w:val="28"/>
          <w:lang w:val="kk-KZ"/>
        </w:rPr>
        <w:t>зерттеу</w:t>
      </w:r>
      <w:r w:rsidRPr="00654A03">
        <w:rPr>
          <w:rFonts w:ascii="Times New Roman" w:hAnsi="Times New Roman" w:cs="Times New Roman"/>
          <w:sz w:val="28"/>
          <w:szCs w:val="28"/>
          <w:lang w:val="kk-KZ"/>
        </w:rPr>
        <w:t xml:space="preserve"> психолог J. Block [</w:t>
      </w:r>
      <w:r w:rsidR="002629D6">
        <w:rPr>
          <w:rFonts w:ascii="Times New Roman" w:hAnsi="Times New Roman" w:cs="Times New Roman"/>
          <w:sz w:val="28"/>
          <w:szCs w:val="28"/>
          <w:lang w:val="kk-KZ"/>
        </w:rPr>
        <w:t>9</w:t>
      </w:r>
      <w:r w:rsidR="00966A20">
        <w:rPr>
          <w:rFonts w:ascii="Times New Roman" w:hAnsi="Times New Roman" w:cs="Times New Roman"/>
          <w:sz w:val="28"/>
          <w:szCs w:val="28"/>
          <w:lang w:val="kk-KZ"/>
        </w:rPr>
        <w:t>7</w:t>
      </w:r>
      <w:r w:rsidRPr="00654A03">
        <w:rPr>
          <w:rFonts w:ascii="Times New Roman" w:hAnsi="Times New Roman" w:cs="Times New Roman"/>
          <w:sz w:val="28"/>
          <w:szCs w:val="28"/>
          <w:lang w:val="kk-KZ"/>
        </w:rPr>
        <w:t xml:space="preserve">] </w:t>
      </w:r>
      <w:r w:rsidR="007952D4">
        <w:rPr>
          <w:rFonts w:ascii="Times New Roman" w:hAnsi="Times New Roman" w:cs="Times New Roman"/>
          <w:sz w:val="28"/>
          <w:szCs w:val="28"/>
          <w:lang w:val="kk-KZ"/>
        </w:rPr>
        <w:t xml:space="preserve">жұмыстарында </w:t>
      </w:r>
      <w:r w:rsidRPr="00654A03">
        <w:rPr>
          <w:rFonts w:ascii="Times New Roman" w:hAnsi="Times New Roman" w:cs="Times New Roman"/>
          <w:sz w:val="28"/>
          <w:szCs w:val="28"/>
          <w:lang w:val="kk-KZ"/>
        </w:rPr>
        <w:t xml:space="preserve">кездеседі. Оның жұмысы ерте жастағы балалардың эго-бақылауын және эго-резильенттілігін зерттеуге және талдауға шоғырланған болатын, осындай қайталап зерттеуді ғалым бірінші зерттеуге қатысқан балалардың жеті жасқа толғанда жүргізді. Балабақша мұғалімдері мен тәрбиешілері жоғары эго-резильенттілігі бар балаларды аса сергек, сезімтал, стрессті басқаруға қабілетті, аса интеллектуалды, өздерін аса ситуативті эмоционалды бейімделген тұрғыда қабылдайтын, жаңалыққа ашық, құзыретті, шығармашыл және эго-бақылауы бар балалармен салыстырғанда біршама азырақ жасқаншақ ретінде сипаттады. Бұл балалар сонымен қатар кикілжіңдерге біршама аз қатысады, сенімсіздігі төмен және аз ықтималдықпен басқалардың тарапынан қауіпсіздендіруге мұқтаж болды. </w:t>
      </w:r>
    </w:p>
    <w:p w14:paraId="0656F109" w14:textId="61CE929C"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Американдық зерттеуші </w:t>
      </w:r>
      <w:r w:rsidRPr="008F2264">
        <w:rPr>
          <w:rFonts w:ascii="Times New Roman" w:hAnsi="Times New Roman" w:cs="Times New Roman"/>
          <w:sz w:val="28"/>
          <w:szCs w:val="28"/>
          <w:lang w:val="kk-KZ"/>
        </w:rPr>
        <w:t xml:space="preserve">E. Werner резильенттілікті зерттеуге және осы терминді психологияға ендіруге үлкен үлкес қосты. Ол Кауаи аралында туылған барлық бірізді адамдар тобын зерттеді және осы топты онжылдықтар бойы бақылады. 1989 жылы жарияланған өзінің жұмысында, ол басқа балалармен салыстырғанда, бастан кешірілетін стресстік жүктемелерге қарамастан, балалар тобының өздерінің өмір сүру жағдайларымен қанағаттанатынын, табысты және салауатты өмір сүруді ұстанатынын сипаттайды. </w:t>
      </w:r>
      <w:r w:rsidR="00DB5591" w:rsidRPr="008F2264">
        <w:rPr>
          <w:rFonts w:ascii="Times New Roman" w:hAnsi="Times New Roman" w:cs="Times New Roman"/>
          <w:sz w:val="28"/>
          <w:szCs w:val="28"/>
          <w:lang w:val="kk-KZ"/>
        </w:rPr>
        <w:t xml:space="preserve">E. </w:t>
      </w:r>
      <w:r w:rsidRPr="008F2264">
        <w:rPr>
          <w:rFonts w:ascii="Times New Roman" w:hAnsi="Times New Roman" w:cs="Times New Roman"/>
          <w:sz w:val="28"/>
          <w:szCs w:val="28"/>
          <w:lang w:val="kk-KZ"/>
        </w:rPr>
        <w:t>Werner зерттеулері</w:t>
      </w:r>
      <w:r w:rsidRPr="00654A03">
        <w:rPr>
          <w:rFonts w:ascii="Times New Roman" w:hAnsi="Times New Roman" w:cs="Times New Roman"/>
          <w:sz w:val="28"/>
          <w:szCs w:val="28"/>
          <w:lang w:val="kk-KZ"/>
        </w:rPr>
        <w:t xml:space="preserve"> даму </w:t>
      </w:r>
      <w:r w:rsidRPr="00654A03">
        <w:rPr>
          <w:rFonts w:ascii="Times New Roman" w:hAnsi="Times New Roman" w:cs="Times New Roman"/>
          <w:sz w:val="28"/>
          <w:szCs w:val="28"/>
          <w:lang w:val="kk-KZ"/>
        </w:rPr>
        <w:lastRenderedPageBreak/>
        <w:t>процестеріне жаңаша қарауға және динамикалық процес контексінде дамуға жаңаша қарауға мүмкіндік берді.</w:t>
      </w:r>
    </w:p>
    <w:p w14:paraId="506987B0" w14:textId="7C5B373E"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8F2264">
        <w:rPr>
          <w:rFonts w:ascii="Times New Roman" w:hAnsi="Times New Roman" w:cs="Times New Roman"/>
          <w:sz w:val="28"/>
          <w:szCs w:val="28"/>
          <w:lang w:val="kk-KZ"/>
        </w:rPr>
        <w:t>Сол уақыттағы басқа зерттеулерге, атап айтқанда зерттеулерге шизофрениямен ауыратын аналардың балалары қатысады, аталған зерттеулер резильенттіліктің тиісті факторларын көрсетті. Осылайша, олар резильенттіліктің тек қана бейімділік мәселесі емес екендігін, оның әртүрлі факторлардың себебінен әртүрлі уақытта тиімді болатынын көрсетті</w:t>
      </w:r>
      <w:r w:rsidR="000E12A7" w:rsidRPr="008F2264">
        <w:rPr>
          <w:rFonts w:ascii="Times New Roman" w:hAnsi="Times New Roman" w:cs="Times New Roman"/>
          <w:sz w:val="28"/>
          <w:szCs w:val="28"/>
          <w:lang w:val="kk-KZ"/>
        </w:rPr>
        <w:t xml:space="preserve"> </w:t>
      </w:r>
      <w:r w:rsidR="00742419" w:rsidRPr="008F2264">
        <w:rPr>
          <w:rFonts w:ascii="Times New Roman" w:hAnsi="Times New Roman" w:cs="Times New Roman"/>
          <w:sz w:val="28"/>
          <w:szCs w:val="28"/>
          <w:lang w:val="kk-KZ"/>
        </w:rPr>
        <w:t xml:space="preserve">(N. Garmezy және A. Masten </w:t>
      </w:r>
      <w:r w:rsidR="000E12A7" w:rsidRPr="008F2264">
        <w:rPr>
          <w:rFonts w:ascii="Times New Roman" w:hAnsi="Times New Roman" w:cs="Times New Roman"/>
          <w:sz w:val="28"/>
          <w:szCs w:val="28"/>
          <w:lang w:val="kk-KZ"/>
        </w:rPr>
        <w:t>[98]</w:t>
      </w:r>
      <w:r w:rsidR="00742419" w:rsidRPr="008F2264">
        <w:rPr>
          <w:rFonts w:ascii="Times New Roman" w:hAnsi="Times New Roman" w:cs="Times New Roman"/>
          <w:sz w:val="28"/>
          <w:szCs w:val="28"/>
          <w:lang w:val="kk-KZ"/>
        </w:rPr>
        <w:t>)</w:t>
      </w:r>
      <w:r w:rsidRPr="008F2264">
        <w:rPr>
          <w:rFonts w:ascii="Times New Roman" w:hAnsi="Times New Roman" w:cs="Times New Roman"/>
          <w:sz w:val="28"/>
          <w:szCs w:val="28"/>
          <w:lang w:val="kk-KZ"/>
        </w:rPr>
        <w:t>.</w:t>
      </w:r>
    </w:p>
    <w:p w14:paraId="7B874539" w14:textId="56ACBF06"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 E. </w:t>
      </w:r>
      <w:r w:rsidRPr="00733B89">
        <w:rPr>
          <w:rFonts w:ascii="Times New Roman" w:hAnsi="Times New Roman" w:cs="Times New Roman"/>
          <w:sz w:val="28"/>
          <w:szCs w:val="28"/>
          <w:lang w:val="kk-KZ"/>
        </w:rPr>
        <w:t>Werner</w:t>
      </w:r>
      <w:r w:rsidR="000D1C17" w:rsidRPr="00733B89">
        <w:rPr>
          <w:rFonts w:ascii="Times New Roman" w:hAnsi="Times New Roman" w:cs="Times New Roman"/>
          <w:sz w:val="28"/>
          <w:szCs w:val="28"/>
          <w:lang w:val="kk-KZ"/>
        </w:rPr>
        <w:t xml:space="preserve"> [7</w:t>
      </w:r>
      <w:r w:rsidR="00BD1DEE" w:rsidRPr="00733B89">
        <w:rPr>
          <w:rFonts w:ascii="Times New Roman" w:hAnsi="Times New Roman" w:cs="Times New Roman"/>
          <w:sz w:val="28"/>
          <w:szCs w:val="28"/>
          <w:lang w:val="kk-KZ"/>
        </w:rPr>
        <w:t>6</w:t>
      </w:r>
      <w:r w:rsidR="00247386">
        <w:rPr>
          <w:rFonts w:ascii="Times New Roman" w:hAnsi="Times New Roman" w:cs="Times New Roman"/>
          <w:sz w:val="28"/>
          <w:szCs w:val="28"/>
          <w:lang w:val="kk-KZ"/>
        </w:rPr>
        <w:t>, б. 45</w:t>
      </w:r>
      <w:r w:rsidR="000D1C17" w:rsidRPr="00733B89">
        <w:rPr>
          <w:rFonts w:ascii="Times New Roman" w:hAnsi="Times New Roman" w:cs="Times New Roman"/>
          <w:sz w:val="28"/>
          <w:szCs w:val="28"/>
          <w:lang w:val="kk-KZ"/>
        </w:rPr>
        <w:t>]</w:t>
      </w:r>
      <w:r w:rsidR="00DE2A02" w:rsidRPr="00733B89">
        <w:rPr>
          <w:rFonts w:ascii="Times New Roman" w:hAnsi="Times New Roman" w:cs="Times New Roman"/>
          <w:sz w:val="28"/>
          <w:szCs w:val="28"/>
          <w:lang w:val="kk-KZ"/>
        </w:rPr>
        <w:t>,</w:t>
      </w:r>
      <w:r w:rsidRPr="00733B89">
        <w:rPr>
          <w:rFonts w:ascii="Times New Roman" w:hAnsi="Times New Roman" w:cs="Times New Roman"/>
          <w:sz w:val="28"/>
          <w:szCs w:val="28"/>
          <w:lang w:val="kk-KZ"/>
        </w:rPr>
        <w:t xml:space="preserve"> A. Antonovsky</w:t>
      </w:r>
      <w:r w:rsidR="000D1C17" w:rsidRPr="00733B89">
        <w:rPr>
          <w:rFonts w:ascii="Times New Roman" w:hAnsi="Times New Roman" w:cs="Times New Roman"/>
          <w:sz w:val="28"/>
          <w:szCs w:val="28"/>
          <w:lang w:val="kk-KZ"/>
        </w:rPr>
        <w:t xml:space="preserve"> [55</w:t>
      </w:r>
      <w:r w:rsidR="00247386">
        <w:rPr>
          <w:rFonts w:ascii="Times New Roman" w:hAnsi="Times New Roman" w:cs="Times New Roman"/>
          <w:sz w:val="28"/>
          <w:szCs w:val="28"/>
          <w:lang w:val="kk-KZ"/>
        </w:rPr>
        <w:t>, б. 72</w:t>
      </w:r>
      <w:r w:rsidR="000D1C17" w:rsidRPr="00733B89">
        <w:rPr>
          <w:rFonts w:ascii="Times New Roman" w:hAnsi="Times New Roman" w:cs="Times New Roman"/>
          <w:sz w:val="28"/>
          <w:szCs w:val="28"/>
          <w:lang w:val="kk-KZ"/>
        </w:rPr>
        <w:t>]</w:t>
      </w:r>
      <w:r w:rsidRPr="00733B89">
        <w:rPr>
          <w:rFonts w:ascii="Times New Roman" w:hAnsi="Times New Roman" w:cs="Times New Roman"/>
          <w:sz w:val="28"/>
          <w:szCs w:val="28"/>
          <w:lang w:val="kk-KZ"/>
        </w:rPr>
        <w:t xml:space="preserve"> концлагерьде болған әйелдердің психикалық және физикалық </w:t>
      </w:r>
      <w:r w:rsidRPr="00654A03">
        <w:rPr>
          <w:rFonts w:ascii="Times New Roman" w:hAnsi="Times New Roman" w:cs="Times New Roman"/>
          <w:sz w:val="28"/>
          <w:szCs w:val="28"/>
          <w:lang w:val="kk-KZ"/>
        </w:rPr>
        <w:t>денсау</w:t>
      </w:r>
      <w:r w:rsidR="0018693A">
        <w:rPr>
          <w:rFonts w:ascii="Times New Roman" w:hAnsi="Times New Roman" w:cs="Times New Roman"/>
          <w:sz w:val="28"/>
          <w:szCs w:val="28"/>
          <w:lang w:val="kk-KZ"/>
        </w:rPr>
        <w:t>л</w:t>
      </w:r>
      <w:r w:rsidRPr="00654A03">
        <w:rPr>
          <w:rFonts w:ascii="Times New Roman" w:hAnsi="Times New Roman" w:cs="Times New Roman"/>
          <w:sz w:val="28"/>
          <w:szCs w:val="28"/>
          <w:lang w:val="kk-KZ"/>
        </w:rPr>
        <w:t>ығын зерттеді. Ол Конц</w:t>
      </w:r>
      <w:r w:rsidR="0089062B">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лагерьде болған әйелдердің 30%-ға жуығының азаптарға қарамастан, дені сау болғанын анықтады. Бұл бақылау ғалымд</w:t>
      </w:r>
      <w:r w:rsidR="00DE2A02">
        <w:rPr>
          <w:rFonts w:ascii="Times New Roman" w:hAnsi="Times New Roman" w:cs="Times New Roman"/>
          <w:sz w:val="28"/>
          <w:szCs w:val="28"/>
          <w:lang w:val="kk-KZ"/>
        </w:rPr>
        <w:t>арды</w:t>
      </w:r>
      <w:r w:rsidRPr="00654A03">
        <w:rPr>
          <w:rFonts w:ascii="Times New Roman" w:hAnsi="Times New Roman" w:cs="Times New Roman"/>
          <w:sz w:val="28"/>
          <w:szCs w:val="28"/>
          <w:lang w:val="kk-KZ"/>
        </w:rPr>
        <w:t xml:space="preserve"> осы адамдардың мінездемелері мен мүмкіндіктеріне қызығушылық танытуға мәжбүр етті, соның нәтижесінде ол өзінің салютогенез концепциясын, денсаулықтың шығу тегі теориясын әзірледі. </w:t>
      </w:r>
    </w:p>
    <w:p w14:paraId="0F779731" w14:textId="7CC123CE" w:rsidR="00F00C69" w:rsidRPr="0096084F"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Стресс және ағзаның оған реакциясы арасындағы байланысты барынша </w:t>
      </w:r>
      <w:r w:rsidRPr="00733B89">
        <w:rPr>
          <w:rFonts w:ascii="Times New Roman" w:hAnsi="Times New Roman" w:cs="Times New Roman"/>
          <w:sz w:val="28"/>
          <w:szCs w:val="28"/>
          <w:lang w:val="kk-KZ"/>
        </w:rPr>
        <w:t xml:space="preserve">түсіну </w:t>
      </w:r>
      <w:r w:rsidR="00742419">
        <w:rPr>
          <w:rFonts w:ascii="Times New Roman" w:hAnsi="Times New Roman" w:cs="Times New Roman"/>
          <w:sz w:val="28"/>
          <w:szCs w:val="28"/>
          <w:lang w:val="kk-KZ"/>
        </w:rPr>
        <w:t xml:space="preserve">Г. Селье </w:t>
      </w:r>
      <w:r w:rsidRPr="00654A03">
        <w:rPr>
          <w:rFonts w:ascii="Times New Roman" w:hAnsi="Times New Roman" w:cs="Times New Roman"/>
          <w:sz w:val="28"/>
          <w:szCs w:val="28"/>
          <w:lang w:val="kk-KZ"/>
        </w:rPr>
        <w:t xml:space="preserve">«жалпы адаптациялық синдромды» бақылауға  әкелді,  бұл синдром бойынша ағзаның стресске реакциясы стрессор типіне байланысты болмайтынын, адаптациялық реакцияның болжанатын қажеттілігіне сәйкес стрессор типіне байланысты болатынын көрсетеді. Ағылшынның балалар </w:t>
      </w:r>
      <w:r w:rsidRPr="0096084F">
        <w:rPr>
          <w:rFonts w:ascii="Times New Roman" w:hAnsi="Times New Roman" w:cs="Times New Roman"/>
          <w:sz w:val="28"/>
          <w:szCs w:val="28"/>
          <w:lang w:val="kk-KZ"/>
        </w:rPr>
        <w:t>психиатры Michael Rutter өзінің лонгитюдті зерттеулерінде резильенттіліктің туа пайда болған күштің бірыңғай нәтижесі немесе факторлар, қауіп немесе қолдаудың жиынтығы болып табылмайтынын, осы әртүрлі факторлардың күшейетін өзара әрекеттесуі болып табылатынын көрсетті.</w:t>
      </w:r>
    </w:p>
    <w:p w14:paraId="79EFF376" w14:textId="64DC944C" w:rsidR="00F00C69" w:rsidRPr="0096084F" w:rsidRDefault="00F00C69" w:rsidP="00F00C69">
      <w:pPr>
        <w:spacing w:after="0" w:line="240" w:lineRule="auto"/>
        <w:ind w:firstLine="567"/>
        <w:contextualSpacing/>
        <w:jc w:val="both"/>
        <w:rPr>
          <w:rFonts w:ascii="Times New Roman" w:hAnsi="Times New Roman" w:cs="Times New Roman"/>
          <w:sz w:val="28"/>
          <w:szCs w:val="28"/>
          <w:lang w:val="kk-KZ"/>
        </w:rPr>
      </w:pPr>
      <w:r w:rsidRPr="0096084F">
        <w:rPr>
          <w:rFonts w:ascii="Times New Roman" w:hAnsi="Times New Roman" w:cs="Times New Roman"/>
          <w:sz w:val="28"/>
          <w:szCs w:val="28"/>
          <w:lang w:val="kk-KZ"/>
        </w:rPr>
        <w:t>Атап айтқанда, M. Rutter  румыниялық балалар үйінде ең ауыр жағдайларда өскен және Чаушеску режимі құлағаннан кейін британиялық отбасылар асырап алған балаларды зерттеді, бұл зерттеу депривация салдарын түсінуге және дамудағы әрі қарай жетістіктермен табысты бейімделуді талдауға маңызды үлес қосты. 1970 жылдары психиатр G. L. Engel [</w:t>
      </w:r>
      <w:r w:rsidR="00966A20" w:rsidRPr="0096084F">
        <w:rPr>
          <w:rFonts w:ascii="Times New Roman" w:hAnsi="Times New Roman" w:cs="Times New Roman"/>
          <w:sz w:val="28"/>
          <w:szCs w:val="28"/>
          <w:lang w:val="kk-KZ"/>
        </w:rPr>
        <w:t>99</w:t>
      </w:r>
      <w:r w:rsidRPr="0096084F">
        <w:rPr>
          <w:rFonts w:ascii="Times New Roman" w:hAnsi="Times New Roman" w:cs="Times New Roman"/>
          <w:sz w:val="28"/>
          <w:szCs w:val="28"/>
          <w:lang w:val="kk-KZ"/>
        </w:rPr>
        <w:t>] жүйелердің жалпы теориясының тұжырымдарына негізделген биопсихәлеуметтік модельді сипаттады тек биологиялық және медициналық әсерлерді ғана есепке алмайтын, сонымен бірге оған психоәлеуметтік аспектілерді енгізу үшін ауруды түсінуді кеңейтетін аурудың әлеуметтік концепциясын дамытуға маңызды үлес қосты.</w:t>
      </w:r>
    </w:p>
    <w:p w14:paraId="055BECB5" w14:textId="3C2923FE" w:rsidR="00F00C69" w:rsidRPr="0096084F" w:rsidRDefault="00F00C69" w:rsidP="00F00C69">
      <w:pPr>
        <w:spacing w:after="0" w:line="240" w:lineRule="auto"/>
        <w:ind w:firstLine="567"/>
        <w:contextualSpacing/>
        <w:jc w:val="both"/>
        <w:rPr>
          <w:rFonts w:ascii="Times New Roman" w:hAnsi="Times New Roman" w:cs="Times New Roman"/>
          <w:sz w:val="28"/>
          <w:szCs w:val="28"/>
          <w:lang w:val="kk-KZ"/>
        </w:rPr>
      </w:pPr>
      <w:r w:rsidRPr="0096084F">
        <w:rPr>
          <w:rFonts w:ascii="Times New Roman" w:hAnsi="Times New Roman" w:cs="Times New Roman"/>
          <w:sz w:val="28"/>
          <w:szCs w:val="28"/>
          <w:lang w:val="kk-KZ"/>
        </w:rPr>
        <w:t>Ересек адамдардың медицинасы тұрғысында U.T.Egle [1</w:t>
      </w:r>
      <w:r w:rsidR="0029199D" w:rsidRPr="0096084F">
        <w:rPr>
          <w:rFonts w:ascii="Times New Roman" w:hAnsi="Times New Roman" w:cs="Times New Roman"/>
          <w:sz w:val="28"/>
          <w:szCs w:val="28"/>
          <w:lang w:val="kk-KZ"/>
        </w:rPr>
        <w:t>0</w:t>
      </w:r>
      <w:r w:rsidR="00966A20" w:rsidRPr="0096084F">
        <w:rPr>
          <w:rFonts w:ascii="Times New Roman" w:hAnsi="Times New Roman" w:cs="Times New Roman"/>
          <w:sz w:val="28"/>
          <w:szCs w:val="28"/>
          <w:lang w:val="kk-KZ"/>
        </w:rPr>
        <w:t>0</w:t>
      </w:r>
      <w:r w:rsidRPr="0096084F">
        <w:rPr>
          <w:rFonts w:ascii="Times New Roman" w:hAnsi="Times New Roman" w:cs="Times New Roman"/>
          <w:sz w:val="28"/>
          <w:szCs w:val="28"/>
          <w:lang w:val="kk-KZ"/>
        </w:rPr>
        <w:t>] және V.J.Felliti [1</w:t>
      </w:r>
      <w:r w:rsidR="0029199D" w:rsidRPr="0096084F">
        <w:rPr>
          <w:rFonts w:ascii="Times New Roman" w:hAnsi="Times New Roman" w:cs="Times New Roman"/>
          <w:sz w:val="28"/>
          <w:szCs w:val="28"/>
          <w:lang w:val="kk-KZ"/>
        </w:rPr>
        <w:t>0</w:t>
      </w:r>
      <w:r w:rsidR="00966A20" w:rsidRPr="0096084F">
        <w:rPr>
          <w:rFonts w:ascii="Times New Roman" w:hAnsi="Times New Roman" w:cs="Times New Roman"/>
          <w:sz w:val="28"/>
          <w:szCs w:val="28"/>
          <w:lang w:val="kk-KZ"/>
        </w:rPr>
        <w:t>1</w:t>
      </w:r>
      <w:r w:rsidRPr="0096084F">
        <w:rPr>
          <w:rFonts w:ascii="Times New Roman" w:hAnsi="Times New Roman" w:cs="Times New Roman"/>
          <w:sz w:val="28"/>
          <w:szCs w:val="28"/>
          <w:lang w:val="kk-KZ"/>
        </w:rPr>
        <w:t>] қолайсыз балалар күйзелістер –</w:t>
      </w:r>
      <w:r w:rsidR="0089062B" w:rsidRPr="0096084F">
        <w:rPr>
          <w:rFonts w:ascii="Times New Roman" w:hAnsi="Times New Roman" w:cs="Times New Roman"/>
          <w:sz w:val="28"/>
          <w:szCs w:val="28"/>
          <w:lang w:val="kk-KZ"/>
        </w:rPr>
        <w:t xml:space="preserve"> </w:t>
      </w:r>
      <w:r w:rsidRPr="0096084F">
        <w:rPr>
          <w:rFonts w:ascii="Times New Roman" w:hAnsi="Times New Roman" w:cs="Times New Roman"/>
          <w:sz w:val="28"/>
          <w:szCs w:val="28"/>
          <w:lang w:val="kk-KZ"/>
        </w:rPr>
        <w:t>ерте балалық шақтағы жағымсыз оқиғалардың салдары концепциясын ұсынды. Ішкі</w:t>
      </w:r>
      <w:r w:rsidR="00895C69" w:rsidRPr="0096084F">
        <w:rPr>
          <w:rFonts w:ascii="Times New Roman" w:hAnsi="Times New Roman" w:cs="Times New Roman"/>
          <w:sz w:val="28"/>
          <w:szCs w:val="28"/>
          <w:lang w:val="kk-KZ"/>
        </w:rPr>
        <w:t xml:space="preserve"> </w:t>
      </w:r>
      <w:r w:rsidRPr="0096084F">
        <w:rPr>
          <w:rFonts w:ascii="Times New Roman" w:hAnsi="Times New Roman" w:cs="Times New Roman"/>
          <w:sz w:val="28"/>
          <w:szCs w:val="28"/>
          <w:lang w:val="kk-KZ"/>
        </w:rPr>
        <w:t xml:space="preserve">немесе психосоматикалық-психикалық аурулары бар ересек пациенттерде олар жарақаттар, ажырасу, ата-аналардың өлімі сияқты жағымсыз балалар күйзелістерінің шамадан тыс артық жиналуын байқады. Зерттеушілік іс-әрекеттің артуына қарай ауру мен денсаулықтың дамуын жаңа, мультимодальды және неғұрлым динамикалық  тұрғыда түсіндіру пайда болды </w:t>
      </w:r>
      <w:r w:rsidR="00895C69" w:rsidRPr="0096084F">
        <w:rPr>
          <w:rFonts w:ascii="Times New Roman" w:hAnsi="Times New Roman" w:cs="Times New Roman"/>
          <w:sz w:val="28"/>
          <w:szCs w:val="28"/>
          <w:lang w:val="kk-KZ"/>
        </w:rPr>
        <w:t xml:space="preserve">A. </w:t>
      </w:r>
      <w:r w:rsidRPr="0096084F">
        <w:rPr>
          <w:rFonts w:ascii="Times New Roman" w:hAnsi="Times New Roman" w:cs="Times New Roman"/>
          <w:sz w:val="28"/>
          <w:szCs w:val="28"/>
          <w:lang w:val="kk-KZ"/>
        </w:rPr>
        <w:t xml:space="preserve">Rothenberger </w:t>
      </w:r>
      <w:r w:rsidR="00895C69" w:rsidRPr="0096084F">
        <w:rPr>
          <w:rFonts w:ascii="Times New Roman" w:hAnsi="Times New Roman" w:cs="Times New Roman"/>
          <w:sz w:val="28"/>
          <w:szCs w:val="28"/>
          <w:lang w:val="kk-KZ"/>
        </w:rPr>
        <w:t>және</w:t>
      </w:r>
      <w:r w:rsidRPr="0096084F">
        <w:rPr>
          <w:rFonts w:ascii="Times New Roman" w:hAnsi="Times New Roman" w:cs="Times New Roman"/>
          <w:sz w:val="28"/>
          <w:szCs w:val="28"/>
          <w:lang w:val="kk-KZ"/>
        </w:rPr>
        <w:t xml:space="preserve"> </w:t>
      </w:r>
      <w:r w:rsidR="00895C69" w:rsidRPr="0096084F">
        <w:rPr>
          <w:rFonts w:ascii="Times New Roman" w:hAnsi="Times New Roman" w:cs="Times New Roman"/>
          <w:sz w:val="28"/>
          <w:szCs w:val="28"/>
          <w:lang w:val="kk-KZ"/>
        </w:rPr>
        <w:t xml:space="preserve">G. </w:t>
      </w:r>
      <w:r w:rsidRPr="0096084F">
        <w:rPr>
          <w:rFonts w:ascii="Times New Roman" w:hAnsi="Times New Roman" w:cs="Times New Roman"/>
          <w:sz w:val="28"/>
          <w:szCs w:val="28"/>
          <w:lang w:val="kk-KZ"/>
        </w:rPr>
        <w:t>Hüther [1</w:t>
      </w:r>
      <w:r w:rsidR="0029199D" w:rsidRPr="0096084F">
        <w:rPr>
          <w:rFonts w:ascii="Times New Roman" w:hAnsi="Times New Roman" w:cs="Times New Roman"/>
          <w:sz w:val="28"/>
          <w:szCs w:val="28"/>
          <w:lang w:val="kk-KZ"/>
        </w:rPr>
        <w:t>0</w:t>
      </w:r>
      <w:r w:rsidR="00966A20" w:rsidRPr="0096084F">
        <w:rPr>
          <w:rFonts w:ascii="Times New Roman" w:hAnsi="Times New Roman" w:cs="Times New Roman"/>
          <w:sz w:val="28"/>
          <w:szCs w:val="28"/>
          <w:lang w:val="kk-KZ"/>
        </w:rPr>
        <w:t>2</w:t>
      </w:r>
      <w:r w:rsidRPr="0096084F">
        <w:rPr>
          <w:rFonts w:ascii="Times New Roman" w:hAnsi="Times New Roman" w:cs="Times New Roman"/>
          <w:sz w:val="28"/>
          <w:szCs w:val="28"/>
          <w:lang w:val="kk-KZ"/>
        </w:rPr>
        <w:t xml:space="preserve">], онда резильенттілік концепциясы маңызды рөл атқарады. </w:t>
      </w:r>
    </w:p>
    <w:p w14:paraId="32949287" w14:textId="0934824A" w:rsidR="00F00C69" w:rsidRPr="00733B89" w:rsidRDefault="00F00C69" w:rsidP="00F00C69">
      <w:pPr>
        <w:spacing w:after="0" w:line="240" w:lineRule="auto"/>
        <w:ind w:firstLine="567"/>
        <w:contextualSpacing/>
        <w:jc w:val="both"/>
        <w:rPr>
          <w:rFonts w:ascii="Times New Roman" w:hAnsi="Times New Roman" w:cs="Times New Roman"/>
          <w:sz w:val="28"/>
          <w:szCs w:val="28"/>
          <w:lang w:val="kk-KZ"/>
        </w:rPr>
      </w:pPr>
      <w:r w:rsidRPr="0096084F">
        <w:rPr>
          <w:rFonts w:ascii="Times New Roman" w:hAnsi="Times New Roman" w:cs="Times New Roman"/>
          <w:sz w:val="28"/>
          <w:szCs w:val="28"/>
          <w:lang w:val="kk-KZ"/>
        </w:rPr>
        <w:t xml:space="preserve">Соңғы бірнеше жылдарда </w:t>
      </w:r>
      <w:r w:rsidR="00F11C05" w:rsidRPr="0096084F">
        <w:rPr>
          <w:rFonts w:ascii="Times New Roman" w:hAnsi="Times New Roman" w:cs="Times New Roman"/>
          <w:sz w:val="28"/>
          <w:szCs w:val="28"/>
          <w:lang w:val="kk-KZ"/>
        </w:rPr>
        <w:t xml:space="preserve">M. Meyen </w:t>
      </w:r>
      <w:r w:rsidRPr="0096084F">
        <w:rPr>
          <w:rFonts w:ascii="Times New Roman" w:hAnsi="Times New Roman" w:cs="Times New Roman"/>
          <w:sz w:val="28"/>
          <w:szCs w:val="28"/>
          <w:lang w:val="kk-KZ"/>
        </w:rPr>
        <w:t>«резильенттілік» термині шынайы ғылыми дискурстың шеңберінен шықты және бұқаралық ақпарат құралдарында, ғылыми-танымал әдебиеттерде және бизнесте өзінің</w:t>
      </w:r>
      <w:r w:rsidRPr="001479CE">
        <w:rPr>
          <w:rFonts w:ascii="Times New Roman" w:hAnsi="Times New Roman" w:cs="Times New Roman"/>
          <w:sz w:val="28"/>
          <w:szCs w:val="28"/>
          <w:lang w:val="kk-KZ"/>
        </w:rPr>
        <w:t xml:space="preserve"> орнын тапты [1</w:t>
      </w:r>
      <w:r w:rsidR="0029199D" w:rsidRPr="001479CE">
        <w:rPr>
          <w:rFonts w:ascii="Times New Roman" w:hAnsi="Times New Roman" w:cs="Times New Roman"/>
          <w:sz w:val="28"/>
          <w:szCs w:val="28"/>
          <w:lang w:val="kk-KZ"/>
        </w:rPr>
        <w:t>0</w:t>
      </w:r>
      <w:r w:rsidR="00966A20" w:rsidRPr="001479CE">
        <w:rPr>
          <w:rFonts w:ascii="Times New Roman" w:hAnsi="Times New Roman" w:cs="Times New Roman"/>
          <w:sz w:val="28"/>
          <w:szCs w:val="28"/>
          <w:lang w:val="kk-KZ"/>
        </w:rPr>
        <w:t>3</w:t>
      </w:r>
      <w:r w:rsidRPr="001479CE">
        <w:rPr>
          <w:rFonts w:ascii="Times New Roman" w:hAnsi="Times New Roman" w:cs="Times New Roman"/>
          <w:sz w:val="28"/>
          <w:szCs w:val="28"/>
          <w:lang w:val="kk-KZ"/>
        </w:rPr>
        <w:t xml:space="preserve">]. </w:t>
      </w:r>
      <w:r w:rsidRPr="001479CE">
        <w:rPr>
          <w:rFonts w:ascii="Times New Roman" w:hAnsi="Times New Roman" w:cs="Times New Roman"/>
          <w:sz w:val="28"/>
          <w:szCs w:val="28"/>
          <w:lang w:val="kk-KZ"/>
        </w:rPr>
        <w:lastRenderedPageBreak/>
        <w:t>Дегенмен, резильенттілік ұғымы әртүрлі салаларда түсіндіруші термин ретінде қолданылса да, ол жиі әлеуметтік ғылымдар дискурсында және оның шеңберінен тыс әртүрлі  немесе дәл емес анықталады (</w:t>
      </w:r>
      <w:r w:rsidR="006C4CA7" w:rsidRPr="001479CE">
        <w:rPr>
          <w:rFonts w:ascii="Times New Roman" w:hAnsi="Times New Roman" w:cs="Times New Roman"/>
          <w:sz w:val="28"/>
          <w:szCs w:val="28"/>
          <w:lang w:val="kk-KZ"/>
        </w:rPr>
        <w:t xml:space="preserve">M.L. </w:t>
      </w:r>
      <w:r w:rsidRPr="001479CE">
        <w:rPr>
          <w:rFonts w:ascii="Times New Roman" w:hAnsi="Times New Roman" w:cs="Times New Roman"/>
          <w:sz w:val="28"/>
          <w:szCs w:val="28"/>
          <w:lang w:val="kk-KZ"/>
        </w:rPr>
        <w:t>Brewer [1</w:t>
      </w:r>
      <w:r w:rsidR="006F52EC" w:rsidRPr="001479CE">
        <w:rPr>
          <w:rFonts w:ascii="Times New Roman" w:hAnsi="Times New Roman" w:cs="Times New Roman"/>
          <w:sz w:val="28"/>
          <w:szCs w:val="28"/>
          <w:lang w:val="kk-KZ"/>
        </w:rPr>
        <w:t>0</w:t>
      </w:r>
      <w:r w:rsidR="00966A20" w:rsidRPr="001479CE">
        <w:rPr>
          <w:rFonts w:ascii="Times New Roman" w:hAnsi="Times New Roman" w:cs="Times New Roman"/>
          <w:sz w:val="28"/>
          <w:szCs w:val="28"/>
          <w:lang w:val="kk-KZ"/>
        </w:rPr>
        <w:t>4</w:t>
      </w:r>
      <w:r w:rsidRPr="001479CE">
        <w:rPr>
          <w:rFonts w:ascii="Times New Roman" w:hAnsi="Times New Roman" w:cs="Times New Roman"/>
          <w:sz w:val="28"/>
          <w:szCs w:val="28"/>
          <w:lang w:val="kk-KZ"/>
        </w:rPr>
        <w:t xml:space="preserve">]; </w:t>
      </w:r>
      <w:r w:rsidR="006C4CA7" w:rsidRPr="001479CE">
        <w:rPr>
          <w:rFonts w:ascii="Times New Roman" w:hAnsi="Times New Roman" w:cs="Times New Roman"/>
          <w:sz w:val="28"/>
          <w:szCs w:val="28"/>
          <w:lang w:val="kk-KZ"/>
        </w:rPr>
        <w:t xml:space="preserve">D.M. </w:t>
      </w:r>
      <w:r w:rsidRPr="001479CE">
        <w:rPr>
          <w:rFonts w:ascii="Times New Roman" w:hAnsi="Times New Roman" w:cs="Times New Roman"/>
          <w:sz w:val="28"/>
          <w:szCs w:val="28"/>
          <w:lang w:val="kk-KZ"/>
        </w:rPr>
        <w:t xml:space="preserve">Fisher, </w:t>
      </w:r>
      <w:r w:rsidR="006C4CA7" w:rsidRPr="001479CE">
        <w:rPr>
          <w:rFonts w:ascii="Times New Roman" w:hAnsi="Times New Roman" w:cs="Times New Roman"/>
          <w:sz w:val="28"/>
          <w:szCs w:val="28"/>
          <w:lang w:val="kk-KZ"/>
        </w:rPr>
        <w:t xml:space="preserve">J.M. </w:t>
      </w:r>
      <w:r w:rsidRPr="001479CE">
        <w:rPr>
          <w:rFonts w:ascii="Times New Roman" w:hAnsi="Times New Roman" w:cs="Times New Roman"/>
          <w:sz w:val="28"/>
          <w:szCs w:val="28"/>
          <w:lang w:val="kk-KZ"/>
        </w:rPr>
        <w:t>Ragsdale</w:t>
      </w:r>
      <w:r w:rsidR="006C4CA7" w:rsidRPr="001479CE">
        <w:rPr>
          <w:rFonts w:ascii="Times New Roman" w:hAnsi="Times New Roman" w:cs="Times New Roman"/>
          <w:sz w:val="28"/>
          <w:szCs w:val="28"/>
          <w:lang w:val="kk-KZ"/>
        </w:rPr>
        <w:t xml:space="preserve"> және E.C. </w:t>
      </w:r>
      <w:r w:rsidRPr="001479CE">
        <w:rPr>
          <w:rFonts w:ascii="Times New Roman" w:hAnsi="Times New Roman" w:cs="Times New Roman"/>
          <w:sz w:val="28"/>
          <w:szCs w:val="28"/>
          <w:lang w:val="kk-KZ"/>
        </w:rPr>
        <w:t>Fisher [1</w:t>
      </w:r>
      <w:r w:rsidR="006F52EC" w:rsidRPr="001479CE">
        <w:rPr>
          <w:rFonts w:ascii="Times New Roman" w:hAnsi="Times New Roman" w:cs="Times New Roman"/>
          <w:sz w:val="28"/>
          <w:szCs w:val="28"/>
          <w:lang w:val="kk-KZ"/>
        </w:rPr>
        <w:t>0</w:t>
      </w:r>
      <w:r w:rsidR="00966A20" w:rsidRPr="001479CE">
        <w:rPr>
          <w:rFonts w:ascii="Times New Roman" w:hAnsi="Times New Roman" w:cs="Times New Roman"/>
          <w:sz w:val="28"/>
          <w:szCs w:val="28"/>
          <w:lang w:val="kk-KZ"/>
        </w:rPr>
        <w:t>5</w:t>
      </w:r>
      <w:r w:rsidRPr="001479CE">
        <w:rPr>
          <w:rFonts w:ascii="Times New Roman" w:hAnsi="Times New Roman" w:cs="Times New Roman"/>
          <w:sz w:val="28"/>
          <w:szCs w:val="28"/>
          <w:lang w:val="kk-KZ"/>
        </w:rPr>
        <w:t>]).</w:t>
      </w:r>
      <w:r w:rsidRPr="00733B89">
        <w:rPr>
          <w:rFonts w:ascii="Times New Roman" w:hAnsi="Times New Roman" w:cs="Times New Roman"/>
          <w:sz w:val="28"/>
          <w:szCs w:val="28"/>
          <w:lang w:val="kk-KZ"/>
        </w:rPr>
        <w:t xml:space="preserve"> </w:t>
      </w:r>
    </w:p>
    <w:p w14:paraId="08C6166B" w14:textId="1CC7CD99"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D051EC">
        <w:rPr>
          <w:rFonts w:ascii="Times New Roman" w:hAnsi="Times New Roman" w:cs="Times New Roman"/>
          <w:sz w:val="28"/>
          <w:szCs w:val="28"/>
          <w:lang w:val="kk-KZ"/>
        </w:rPr>
        <w:t>Демек, ғылыми дискурс аталған ұғымды мақсатты</w:t>
      </w:r>
      <w:r w:rsidRPr="00654A03">
        <w:rPr>
          <w:rFonts w:ascii="Times New Roman" w:hAnsi="Times New Roman" w:cs="Times New Roman"/>
          <w:sz w:val="28"/>
          <w:szCs w:val="28"/>
          <w:lang w:val="kk-KZ"/>
        </w:rPr>
        <w:t xml:space="preserve"> бағытталған және нәтижеге бағдарланған деп көрсетсе, «резильенттілік» терминінің қатесіз анықтамасы қажет. Негізінде,  жекеленген адамның, команданың (топ) немесе ұйымның  резильенттілігі арасындағы айырмашылықты жүргізуге болады, бұл ретте жекеленген дара резильенттілік осы арнайы мәселенің зейін орталығында болады</w:t>
      </w:r>
      <w:r w:rsidR="00742419">
        <w:rPr>
          <w:rFonts w:ascii="Times New Roman" w:hAnsi="Times New Roman" w:cs="Times New Roman"/>
          <w:sz w:val="28"/>
          <w:szCs w:val="28"/>
          <w:lang w:val="kk-KZ"/>
        </w:rPr>
        <w:t xml:space="preserve"> </w:t>
      </w:r>
      <w:r w:rsidR="00742419" w:rsidRPr="00654A03">
        <w:rPr>
          <w:rFonts w:ascii="Times New Roman" w:hAnsi="Times New Roman" w:cs="Times New Roman"/>
          <w:sz w:val="28"/>
          <w:szCs w:val="28"/>
          <w:lang w:val="kk-KZ"/>
        </w:rPr>
        <w:t>(R.</w:t>
      </w:r>
      <w:r w:rsidR="00742419">
        <w:rPr>
          <w:rFonts w:ascii="Times New Roman" w:hAnsi="Times New Roman" w:cs="Times New Roman"/>
          <w:sz w:val="28"/>
          <w:szCs w:val="28"/>
          <w:lang w:val="kk-KZ"/>
        </w:rPr>
        <w:t xml:space="preserve"> </w:t>
      </w:r>
      <w:r w:rsidR="00742419" w:rsidRPr="00654A03">
        <w:rPr>
          <w:rFonts w:ascii="Times New Roman" w:hAnsi="Times New Roman" w:cs="Times New Roman"/>
          <w:sz w:val="28"/>
          <w:szCs w:val="28"/>
          <w:lang w:val="kk-KZ"/>
        </w:rPr>
        <w:t>Soucek [1</w:t>
      </w:r>
      <w:r w:rsidR="00742419">
        <w:rPr>
          <w:rFonts w:ascii="Times New Roman" w:hAnsi="Times New Roman" w:cs="Times New Roman"/>
          <w:sz w:val="28"/>
          <w:szCs w:val="28"/>
          <w:lang w:val="kk-KZ"/>
        </w:rPr>
        <w:t>06</w:t>
      </w:r>
      <w:r w:rsidR="00742419" w:rsidRPr="00654A03">
        <w:rPr>
          <w:rFonts w:ascii="Times New Roman" w:hAnsi="Times New Roman" w:cs="Times New Roman"/>
          <w:sz w:val="28"/>
          <w:szCs w:val="28"/>
          <w:lang w:val="kk-KZ"/>
        </w:rPr>
        <w:t>])</w:t>
      </w:r>
      <w:r w:rsidRPr="00654A03">
        <w:rPr>
          <w:rFonts w:ascii="Times New Roman" w:hAnsi="Times New Roman" w:cs="Times New Roman"/>
          <w:sz w:val="28"/>
          <w:szCs w:val="28"/>
          <w:lang w:val="kk-KZ"/>
        </w:rPr>
        <w:t>.</w:t>
      </w:r>
    </w:p>
    <w:p w14:paraId="3256C463" w14:textId="400FBD37"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Көптеген (эмпирикалық) зерттеулерде резильенттілік төтенше  мәселелерді шешуде және әртүрлі өмірлік контексте қысымды жеңуде шешуші қорғаныс (протективті) фактор ретінде анықталады (</w:t>
      </w:r>
      <w:r w:rsidR="00933EC5" w:rsidRPr="00654A03">
        <w:rPr>
          <w:rFonts w:ascii="Times New Roman" w:hAnsi="Times New Roman" w:cs="Times New Roman"/>
          <w:sz w:val="28"/>
          <w:szCs w:val="28"/>
          <w:lang w:val="kk-KZ"/>
        </w:rPr>
        <w:t>G.</w:t>
      </w:r>
      <w:r w:rsidR="00933EC5">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Aburn, </w:t>
      </w:r>
      <w:r w:rsidR="00933EC5" w:rsidRPr="00654A03">
        <w:rPr>
          <w:rFonts w:ascii="Times New Roman" w:hAnsi="Times New Roman" w:cs="Times New Roman"/>
          <w:sz w:val="28"/>
          <w:szCs w:val="28"/>
          <w:lang w:val="kk-KZ"/>
        </w:rPr>
        <w:t>M.</w:t>
      </w:r>
      <w:r w:rsidR="00933EC5">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Gott </w:t>
      </w:r>
      <w:r w:rsidR="00933EC5">
        <w:rPr>
          <w:rFonts w:ascii="Times New Roman" w:hAnsi="Times New Roman" w:cs="Times New Roman"/>
          <w:sz w:val="28"/>
          <w:szCs w:val="28"/>
          <w:lang w:val="kk-KZ"/>
        </w:rPr>
        <w:t>және</w:t>
      </w:r>
      <w:r w:rsidRPr="00654A03">
        <w:rPr>
          <w:rFonts w:ascii="Times New Roman" w:hAnsi="Times New Roman" w:cs="Times New Roman"/>
          <w:sz w:val="28"/>
          <w:szCs w:val="28"/>
          <w:lang w:val="kk-KZ"/>
        </w:rPr>
        <w:t xml:space="preserve"> </w:t>
      </w:r>
      <w:r w:rsidR="00933EC5" w:rsidRPr="00654A03">
        <w:rPr>
          <w:rFonts w:ascii="Times New Roman" w:hAnsi="Times New Roman" w:cs="Times New Roman"/>
          <w:sz w:val="28"/>
          <w:szCs w:val="28"/>
          <w:lang w:val="kk-KZ"/>
        </w:rPr>
        <w:t>K.</w:t>
      </w:r>
      <w:r w:rsidR="00933EC5">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Hoare [1</w:t>
      </w:r>
      <w:r w:rsidR="00966A20">
        <w:rPr>
          <w:rFonts w:ascii="Times New Roman" w:hAnsi="Times New Roman" w:cs="Times New Roman"/>
          <w:sz w:val="28"/>
          <w:szCs w:val="28"/>
          <w:lang w:val="kk-KZ"/>
        </w:rPr>
        <w:t>07</w:t>
      </w:r>
      <w:r w:rsidRPr="00654A03">
        <w:rPr>
          <w:rFonts w:ascii="Times New Roman" w:hAnsi="Times New Roman" w:cs="Times New Roman"/>
          <w:sz w:val="28"/>
          <w:szCs w:val="28"/>
          <w:lang w:val="kk-KZ"/>
        </w:rPr>
        <w:t xml:space="preserve">]; </w:t>
      </w:r>
      <w:r w:rsidR="00933EC5" w:rsidRPr="00654A03">
        <w:rPr>
          <w:rFonts w:ascii="Times New Roman" w:hAnsi="Times New Roman" w:cs="Times New Roman"/>
          <w:sz w:val="28"/>
          <w:szCs w:val="28"/>
          <w:lang w:val="kk-KZ"/>
        </w:rPr>
        <w:t xml:space="preserve">D.M. </w:t>
      </w:r>
      <w:r w:rsidRPr="00654A03">
        <w:rPr>
          <w:rFonts w:ascii="Times New Roman" w:hAnsi="Times New Roman" w:cs="Times New Roman"/>
          <w:sz w:val="28"/>
          <w:szCs w:val="28"/>
          <w:lang w:val="kk-KZ"/>
        </w:rPr>
        <w:t>Fisher</w:t>
      </w:r>
      <w:r w:rsidR="00933EC5">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[1</w:t>
      </w:r>
      <w:r w:rsidR="00966A20">
        <w:rPr>
          <w:rFonts w:ascii="Times New Roman" w:hAnsi="Times New Roman" w:cs="Times New Roman"/>
          <w:sz w:val="28"/>
          <w:szCs w:val="28"/>
          <w:lang w:val="kk-KZ"/>
        </w:rPr>
        <w:t>08</w:t>
      </w:r>
      <w:r w:rsidRPr="00654A03">
        <w:rPr>
          <w:rFonts w:ascii="Times New Roman" w:hAnsi="Times New Roman" w:cs="Times New Roman"/>
          <w:sz w:val="28"/>
          <w:szCs w:val="28"/>
          <w:lang w:val="kk-KZ"/>
        </w:rPr>
        <w:t xml:space="preserve">]). </w:t>
      </w:r>
      <w:r w:rsidRPr="00111BDD">
        <w:rPr>
          <w:rFonts w:ascii="Times New Roman" w:hAnsi="Times New Roman" w:cs="Times New Roman"/>
          <w:sz w:val="28"/>
          <w:szCs w:val="28"/>
          <w:lang w:val="kk-KZ"/>
        </w:rPr>
        <w:t xml:space="preserve">Резильенттілік көп жағдайда біршама дәрежеде тұлғаның тұрақты белгісі ретінде түсіндіріледі </w:t>
      </w:r>
      <w:r w:rsidR="00742419">
        <w:rPr>
          <w:rFonts w:ascii="Times New Roman" w:hAnsi="Times New Roman" w:cs="Times New Roman"/>
          <w:sz w:val="28"/>
          <w:szCs w:val="28"/>
          <w:lang w:val="kk-KZ"/>
        </w:rPr>
        <w:t>(</w:t>
      </w:r>
      <w:r w:rsidR="00933EC5" w:rsidRPr="00111BDD">
        <w:rPr>
          <w:rFonts w:ascii="Times New Roman" w:hAnsi="Times New Roman" w:cs="Times New Roman"/>
          <w:sz w:val="28"/>
          <w:szCs w:val="28"/>
          <w:lang w:val="kk-KZ"/>
        </w:rPr>
        <w:t xml:space="preserve">C.R. </w:t>
      </w:r>
      <w:r w:rsidRPr="00111BDD">
        <w:rPr>
          <w:rFonts w:ascii="Times New Roman" w:hAnsi="Times New Roman" w:cs="Times New Roman"/>
          <w:sz w:val="28"/>
          <w:szCs w:val="28"/>
          <w:lang w:val="kk-KZ"/>
        </w:rPr>
        <w:t xml:space="preserve">Wanberg </w:t>
      </w:r>
      <w:r w:rsidR="00933EC5" w:rsidRPr="00111BDD">
        <w:rPr>
          <w:rFonts w:ascii="Times New Roman" w:hAnsi="Times New Roman" w:cs="Times New Roman"/>
          <w:sz w:val="28"/>
          <w:szCs w:val="28"/>
          <w:lang w:val="kk-KZ"/>
        </w:rPr>
        <w:t>және</w:t>
      </w:r>
      <w:r w:rsidRPr="00111BDD">
        <w:rPr>
          <w:rFonts w:ascii="Times New Roman" w:hAnsi="Times New Roman" w:cs="Times New Roman"/>
          <w:sz w:val="28"/>
          <w:szCs w:val="28"/>
          <w:lang w:val="kk-KZ"/>
        </w:rPr>
        <w:t xml:space="preserve"> </w:t>
      </w:r>
      <w:r w:rsidR="00933EC5" w:rsidRPr="00111BDD">
        <w:rPr>
          <w:rFonts w:ascii="Times New Roman" w:hAnsi="Times New Roman" w:cs="Times New Roman"/>
          <w:sz w:val="28"/>
          <w:szCs w:val="28"/>
          <w:lang w:val="kk-KZ"/>
        </w:rPr>
        <w:t xml:space="preserve">J.T. </w:t>
      </w:r>
      <w:r w:rsidRPr="00111BDD">
        <w:rPr>
          <w:rFonts w:ascii="Times New Roman" w:hAnsi="Times New Roman" w:cs="Times New Roman"/>
          <w:sz w:val="28"/>
          <w:szCs w:val="28"/>
          <w:lang w:val="kk-KZ"/>
        </w:rPr>
        <w:t>Banas [1</w:t>
      </w:r>
      <w:r w:rsidR="002D07EB" w:rsidRPr="00111BDD">
        <w:rPr>
          <w:rFonts w:ascii="Times New Roman" w:hAnsi="Times New Roman" w:cs="Times New Roman"/>
          <w:sz w:val="28"/>
          <w:szCs w:val="28"/>
          <w:lang w:val="kk-KZ"/>
        </w:rPr>
        <w:t>09</w:t>
      </w:r>
      <w:r w:rsidRPr="00111BDD">
        <w:rPr>
          <w:rFonts w:ascii="Times New Roman" w:hAnsi="Times New Roman" w:cs="Times New Roman"/>
          <w:sz w:val="28"/>
          <w:szCs w:val="28"/>
          <w:lang w:val="kk-KZ"/>
        </w:rPr>
        <w:t>]), кейде өзгеретін/дамушы қабілет ретінде түсіндіріледі</w:t>
      </w:r>
      <w:r w:rsidRPr="00654A03">
        <w:rPr>
          <w:rFonts w:ascii="Times New Roman" w:hAnsi="Times New Roman" w:cs="Times New Roman"/>
          <w:sz w:val="28"/>
          <w:szCs w:val="28"/>
          <w:lang w:val="kk-KZ"/>
        </w:rPr>
        <w:t xml:space="preserve"> (</w:t>
      </w:r>
      <w:r w:rsidR="00933EC5" w:rsidRPr="00654A03">
        <w:rPr>
          <w:rFonts w:ascii="Times New Roman" w:hAnsi="Times New Roman" w:cs="Times New Roman"/>
          <w:sz w:val="28"/>
          <w:szCs w:val="28"/>
          <w:lang w:val="kk-KZ"/>
        </w:rPr>
        <w:t xml:space="preserve">K.M </w:t>
      </w:r>
      <w:r w:rsidRPr="00654A03">
        <w:rPr>
          <w:rFonts w:ascii="Times New Roman" w:hAnsi="Times New Roman" w:cs="Times New Roman"/>
          <w:sz w:val="28"/>
          <w:szCs w:val="28"/>
          <w:lang w:val="kk-KZ"/>
        </w:rPr>
        <w:t xml:space="preserve">Connor. </w:t>
      </w:r>
      <w:r w:rsidR="00933EC5">
        <w:rPr>
          <w:rFonts w:ascii="Times New Roman" w:hAnsi="Times New Roman" w:cs="Times New Roman"/>
          <w:sz w:val="28"/>
          <w:szCs w:val="28"/>
          <w:lang w:val="kk-KZ"/>
        </w:rPr>
        <w:t>және</w:t>
      </w:r>
      <w:r w:rsidRPr="00654A03">
        <w:rPr>
          <w:rFonts w:ascii="Times New Roman" w:hAnsi="Times New Roman" w:cs="Times New Roman"/>
          <w:sz w:val="28"/>
          <w:szCs w:val="28"/>
          <w:lang w:val="kk-KZ"/>
        </w:rPr>
        <w:t xml:space="preserve"> </w:t>
      </w:r>
      <w:r w:rsidR="00933EC5" w:rsidRPr="00654A03">
        <w:rPr>
          <w:rFonts w:ascii="Times New Roman" w:hAnsi="Times New Roman" w:cs="Times New Roman"/>
          <w:sz w:val="28"/>
          <w:szCs w:val="28"/>
          <w:lang w:val="kk-KZ"/>
        </w:rPr>
        <w:t>J.R.</w:t>
      </w:r>
      <w:r w:rsidRPr="00654A03">
        <w:rPr>
          <w:rFonts w:ascii="Times New Roman" w:hAnsi="Times New Roman" w:cs="Times New Roman"/>
          <w:sz w:val="28"/>
          <w:szCs w:val="28"/>
          <w:lang w:val="kk-KZ"/>
        </w:rPr>
        <w:t>Davidson [1</w:t>
      </w:r>
      <w:r w:rsidR="002D07EB">
        <w:rPr>
          <w:rFonts w:ascii="Times New Roman" w:hAnsi="Times New Roman" w:cs="Times New Roman"/>
          <w:sz w:val="28"/>
          <w:szCs w:val="28"/>
          <w:lang w:val="kk-KZ"/>
        </w:rPr>
        <w:t>10</w:t>
      </w:r>
      <w:r w:rsidRPr="00654A03">
        <w:rPr>
          <w:rFonts w:ascii="Times New Roman" w:hAnsi="Times New Roman" w:cs="Times New Roman"/>
          <w:sz w:val="28"/>
          <w:szCs w:val="28"/>
          <w:lang w:val="kk-KZ"/>
        </w:rPr>
        <w:t xml:space="preserve">]; </w:t>
      </w:r>
      <w:r w:rsidR="00933EC5" w:rsidRPr="00654A03">
        <w:rPr>
          <w:rFonts w:ascii="Times New Roman" w:hAnsi="Times New Roman" w:cs="Times New Roman"/>
          <w:sz w:val="28"/>
          <w:szCs w:val="28"/>
          <w:lang w:val="kk-KZ"/>
        </w:rPr>
        <w:t xml:space="preserve">F. </w:t>
      </w:r>
      <w:r w:rsidRPr="00654A03">
        <w:rPr>
          <w:rFonts w:ascii="Times New Roman" w:hAnsi="Times New Roman" w:cs="Times New Roman"/>
          <w:sz w:val="28"/>
          <w:szCs w:val="28"/>
          <w:lang w:val="kk-KZ"/>
        </w:rPr>
        <w:t>Luthans [1</w:t>
      </w:r>
      <w:r w:rsidR="002D07EB">
        <w:rPr>
          <w:rFonts w:ascii="Times New Roman" w:hAnsi="Times New Roman" w:cs="Times New Roman"/>
          <w:sz w:val="28"/>
          <w:szCs w:val="28"/>
          <w:lang w:val="kk-KZ"/>
        </w:rPr>
        <w:t>11</w:t>
      </w:r>
      <w:r w:rsidRPr="00654A03">
        <w:rPr>
          <w:rFonts w:ascii="Times New Roman" w:hAnsi="Times New Roman" w:cs="Times New Roman"/>
          <w:sz w:val="28"/>
          <w:szCs w:val="28"/>
          <w:lang w:val="kk-KZ"/>
        </w:rPr>
        <w:t>]) немесе өзгерістер/перспективалар процесі тұрғысында анықталатын сапа ретінде түсіндіріледі (</w:t>
      </w:r>
      <w:r w:rsidR="00933EC5" w:rsidRPr="00654A03">
        <w:rPr>
          <w:rFonts w:ascii="Times New Roman" w:hAnsi="Times New Roman" w:cs="Times New Roman"/>
          <w:sz w:val="28"/>
          <w:szCs w:val="28"/>
          <w:lang w:val="kk-KZ"/>
        </w:rPr>
        <w:t xml:space="preserve">S.S. </w:t>
      </w:r>
      <w:r w:rsidRPr="00654A03">
        <w:rPr>
          <w:rFonts w:ascii="Times New Roman" w:hAnsi="Times New Roman" w:cs="Times New Roman"/>
          <w:sz w:val="28"/>
          <w:szCs w:val="28"/>
          <w:lang w:val="kk-KZ"/>
        </w:rPr>
        <w:t xml:space="preserve">Luthar </w:t>
      </w:r>
      <w:r w:rsidR="00933EC5">
        <w:rPr>
          <w:rFonts w:ascii="Times New Roman" w:hAnsi="Times New Roman" w:cs="Times New Roman"/>
          <w:sz w:val="28"/>
          <w:szCs w:val="28"/>
          <w:lang w:val="kk-KZ"/>
        </w:rPr>
        <w:t>және</w:t>
      </w:r>
      <w:r w:rsidRPr="00654A03">
        <w:rPr>
          <w:rFonts w:ascii="Times New Roman" w:hAnsi="Times New Roman" w:cs="Times New Roman"/>
          <w:sz w:val="28"/>
          <w:szCs w:val="28"/>
          <w:lang w:val="kk-KZ"/>
        </w:rPr>
        <w:t xml:space="preserve"> </w:t>
      </w:r>
      <w:r w:rsidR="00933EC5" w:rsidRPr="00654A03">
        <w:rPr>
          <w:rFonts w:ascii="Times New Roman" w:hAnsi="Times New Roman" w:cs="Times New Roman"/>
          <w:sz w:val="28"/>
          <w:szCs w:val="28"/>
          <w:lang w:val="kk-KZ"/>
        </w:rPr>
        <w:t>B.</w:t>
      </w:r>
      <w:r w:rsidR="00933EC5">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Becker [1</w:t>
      </w:r>
      <w:r w:rsidR="002D07EB">
        <w:rPr>
          <w:rFonts w:ascii="Times New Roman" w:hAnsi="Times New Roman" w:cs="Times New Roman"/>
          <w:sz w:val="28"/>
          <w:szCs w:val="28"/>
          <w:lang w:val="kk-KZ"/>
        </w:rPr>
        <w:t>12</w:t>
      </w:r>
      <w:r w:rsidRPr="00654A03">
        <w:rPr>
          <w:rFonts w:ascii="Times New Roman" w:hAnsi="Times New Roman" w:cs="Times New Roman"/>
          <w:sz w:val="28"/>
          <w:szCs w:val="28"/>
          <w:lang w:val="kk-KZ"/>
        </w:rPr>
        <w:t xml:space="preserve">]; </w:t>
      </w:r>
      <w:r w:rsidR="00933EC5" w:rsidRPr="00654A03">
        <w:rPr>
          <w:rFonts w:ascii="Times New Roman" w:hAnsi="Times New Roman" w:cs="Times New Roman"/>
          <w:sz w:val="28"/>
          <w:szCs w:val="28"/>
          <w:lang w:val="kk-KZ"/>
        </w:rPr>
        <w:t xml:space="preserve">S.S. </w:t>
      </w:r>
      <w:r w:rsidRPr="00654A03">
        <w:rPr>
          <w:rFonts w:ascii="Times New Roman" w:hAnsi="Times New Roman" w:cs="Times New Roman"/>
          <w:sz w:val="28"/>
          <w:szCs w:val="28"/>
          <w:lang w:val="kk-KZ"/>
        </w:rPr>
        <w:t xml:space="preserve">Luthar </w:t>
      </w:r>
      <w:r w:rsidR="00933EC5">
        <w:rPr>
          <w:rFonts w:ascii="Times New Roman" w:hAnsi="Times New Roman" w:cs="Times New Roman"/>
          <w:sz w:val="28"/>
          <w:szCs w:val="28"/>
          <w:lang w:val="kk-KZ"/>
        </w:rPr>
        <w:t>және</w:t>
      </w:r>
      <w:r w:rsidRPr="00654A03">
        <w:rPr>
          <w:rFonts w:ascii="Times New Roman" w:hAnsi="Times New Roman" w:cs="Times New Roman"/>
          <w:sz w:val="28"/>
          <w:szCs w:val="28"/>
          <w:lang w:val="kk-KZ"/>
        </w:rPr>
        <w:t xml:space="preserve"> </w:t>
      </w:r>
      <w:r w:rsidR="00933EC5" w:rsidRPr="00654A03">
        <w:rPr>
          <w:rFonts w:ascii="Times New Roman" w:hAnsi="Times New Roman" w:cs="Times New Roman"/>
          <w:sz w:val="28"/>
          <w:szCs w:val="28"/>
          <w:lang w:val="kk-KZ"/>
        </w:rPr>
        <w:t>D.</w:t>
      </w:r>
      <w:r w:rsidR="00933EC5">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Cicchetti [1</w:t>
      </w:r>
      <w:r w:rsidR="002D07EB">
        <w:rPr>
          <w:rFonts w:ascii="Times New Roman" w:hAnsi="Times New Roman" w:cs="Times New Roman"/>
          <w:sz w:val="28"/>
          <w:szCs w:val="28"/>
          <w:lang w:val="kk-KZ"/>
        </w:rPr>
        <w:t>13</w:t>
      </w:r>
      <w:r w:rsidRPr="00654A03">
        <w:rPr>
          <w:rFonts w:ascii="Times New Roman" w:hAnsi="Times New Roman" w:cs="Times New Roman"/>
          <w:sz w:val="28"/>
          <w:szCs w:val="28"/>
          <w:lang w:val="kk-KZ"/>
        </w:rPr>
        <w:t xml:space="preserve">]; </w:t>
      </w:r>
      <w:r w:rsidR="00A4505C" w:rsidRPr="00654A03">
        <w:rPr>
          <w:rFonts w:ascii="Times New Roman" w:hAnsi="Times New Roman" w:cs="Times New Roman"/>
          <w:sz w:val="28"/>
          <w:szCs w:val="28"/>
          <w:lang w:val="kk-KZ"/>
        </w:rPr>
        <w:t>M.J.</w:t>
      </w:r>
      <w:r w:rsidR="00A4505C">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McLarnon </w:t>
      </w:r>
      <w:r w:rsidR="00A4505C">
        <w:rPr>
          <w:rFonts w:ascii="Times New Roman" w:hAnsi="Times New Roman" w:cs="Times New Roman"/>
          <w:sz w:val="28"/>
          <w:szCs w:val="28"/>
          <w:lang w:val="kk-KZ"/>
        </w:rPr>
        <w:t>және</w:t>
      </w:r>
      <w:r w:rsidRPr="00654A03">
        <w:rPr>
          <w:rFonts w:ascii="Times New Roman" w:hAnsi="Times New Roman" w:cs="Times New Roman"/>
          <w:sz w:val="28"/>
          <w:szCs w:val="28"/>
          <w:lang w:val="kk-KZ"/>
        </w:rPr>
        <w:t xml:space="preserve"> </w:t>
      </w:r>
      <w:r w:rsidR="00A4505C" w:rsidRPr="00654A03">
        <w:rPr>
          <w:rFonts w:ascii="Times New Roman" w:hAnsi="Times New Roman" w:cs="Times New Roman"/>
          <w:sz w:val="28"/>
          <w:szCs w:val="28"/>
          <w:lang w:val="kk-KZ"/>
        </w:rPr>
        <w:t xml:space="preserve">M.G. </w:t>
      </w:r>
      <w:r w:rsidRPr="00654A03">
        <w:rPr>
          <w:rFonts w:ascii="Times New Roman" w:hAnsi="Times New Roman" w:cs="Times New Roman"/>
          <w:sz w:val="28"/>
          <w:szCs w:val="28"/>
          <w:lang w:val="kk-KZ"/>
        </w:rPr>
        <w:t>Rothstein [1</w:t>
      </w:r>
      <w:r w:rsidR="004E7729">
        <w:rPr>
          <w:rFonts w:ascii="Times New Roman" w:hAnsi="Times New Roman" w:cs="Times New Roman"/>
          <w:sz w:val="28"/>
          <w:szCs w:val="28"/>
          <w:lang w:val="kk-KZ"/>
        </w:rPr>
        <w:t>14</w:t>
      </w:r>
      <w:r w:rsidRPr="00654A03">
        <w:rPr>
          <w:rFonts w:ascii="Times New Roman" w:hAnsi="Times New Roman" w:cs="Times New Roman"/>
          <w:sz w:val="28"/>
          <w:szCs w:val="28"/>
          <w:lang w:val="kk-KZ"/>
        </w:rPr>
        <w:t xml:space="preserve">]; </w:t>
      </w:r>
      <w:r w:rsidR="00A4505C" w:rsidRPr="00654A03">
        <w:rPr>
          <w:rFonts w:ascii="Times New Roman" w:hAnsi="Times New Roman" w:cs="Times New Roman"/>
          <w:sz w:val="28"/>
          <w:szCs w:val="28"/>
          <w:lang w:val="kk-KZ"/>
        </w:rPr>
        <w:t>G.</w:t>
      </w:r>
      <w:r w:rsidR="00A4505C">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Moenkemeyer, </w:t>
      </w:r>
      <w:r w:rsidR="00A4505C" w:rsidRPr="00654A03">
        <w:rPr>
          <w:rFonts w:ascii="Times New Roman" w:hAnsi="Times New Roman" w:cs="Times New Roman"/>
          <w:sz w:val="28"/>
          <w:szCs w:val="28"/>
          <w:lang w:val="kk-KZ"/>
        </w:rPr>
        <w:t>M.</w:t>
      </w:r>
      <w:r w:rsidR="00A4505C">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Hoegl </w:t>
      </w:r>
      <w:r w:rsidR="00A4505C">
        <w:rPr>
          <w:rFonts w:ascii="Times New Roman" w:hAnsi="Times New Roman" w:cs="Times New Roman"/>
          <w:sz w:val="28"/>
          <w:szCs w:val="28"/>
          <w:lang w:val="kk-KZ"/>
        </w:rPr>
        <w:t xml:space="preserve">және </w:t>
      </w:r>
      <w:r w:rsidR="00A4505C" w:rsidRPr="00654A03">
        <w:rPr>
          <w:rFonts w:ascii="Times New Roman" w:hAnsi="Times New Roman" w:cs="Times New Roman"/>
          <w:sz w:val="28"/>
          <w:szCs w:val="28"/>
          <w:lang w:val="kk-KZ"/>
        </w:rPr>
        <w:t>M.</w:t>
      </w:r>
      <w:r w:rsidR="00A4505C">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Weiss [1</w:t>
      </w:r>
      <w:r w:rsidR="004E7729">
        <w:rPr>
          <w:rFonts w:ascii="Times New Roman" w:hAnsi="Times New Roman" w:cs="Times New Roman"/>
          <w:sz w:val="28"/>
          <w:szCs w:val="28"/>
          <w:lang w:val="kk-KZ"/>
        </w:rPr>
        <w:t>15</w:t>
      </w:r>
      <w:r w:rsidRPr="00654A03">
        <w:rPr>
          <w:rFonts w:ascii="Times New Roman" w:hAnsi="Times New Roman" w:cs="Times New Roman"/>
          <w:sz w:val="28"/>
          <w:szCs w:val="28"/>
          <w:lang w:val="kk-KZ"/>
        </w:rPr>
        <w:t xml:space="preserve">]). </w:t>
      </w:r>
    </w:p>
    <w:p w14:paraId="45B8E8AD" w14:textId="0596431C"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Қазіргі уақытта процесс перспективасының тұрғысында резильенттілікті Американдық психологиялық ассоциация (2020) қарастырады, ол резильенттілікті «</w:t>
      </w:r>
      <w:r w:rsidR="0089062B">
        <w:rPr>
          <w:rFonts w:ascii="Times New Roman" w:hAnsi="Times New Roman" w:cs="Times New Roman"/>
          <w:sz w:val="28"/>
          <w:szCs w:val="28"/>
          <w:lang w:val="kk-KZ"/>
        </w:rPr>
        <w:t>қиыншылықтар</w:t>
      </w:r>
      <w:r w:rsidRPr="00654A03">
        <w:rPr>
          <w:rFonts w:ascii="Times New Roman" w:hAnsi="Times New Roman" w:cs="Times New Roman"/>
          <w:sz w:val="28"/>
          <w:szCs w:val="28"/>
          <w:lang w:val="kk-KZ"/>
        </w:rPr>
        <w:t>, жарақаттар, қасірет, қа</w:t>
      </w:r>
      <w:r w:rsidR="000965FE">
        <w:rPr>
          <w:rFonts w:ascii="Times New Roman" w:hAnsi="Times New Roman" w:cs="Times New Roman"/>
          <w:sz w:val="28"/>
          <w:szCs w:val="28"/>
          <w:lang w:val="kk-KZ"/>
        </w:rPr>
        <w:t>тер</w:t>
      </w:r>
      <w:r w:rsidRPr="00654A03">
        <w:rPr>
          <w:rFonts w:ascii="Times New Roman" w:hAnsi="Times New Roman" w:cs="Times New Roman"/>
          <w:sz w:val="28"/>
          <w:szCs w:val="28"/>
          <w:lang w:val="kk-KZ"/>
        </w:rPr>
        <w:t xml:space="preserve"> немесе стресстің т</w:t>
      </w:r>
      <w:r w:rsidR="00074D64">
        <w:rPr>
          <w:rFonts w:ascii="Times New Roman" w:hAnsi="Times New Roman" w:cs="Times New Roman"/>
          <w:sz w:val="28"/>
          <w:szCs w:val="28"/>
          <w:lang w:val="kk-KZ"/>
        </w:rPr>
        <w:t>і</w:t>
      </w:r>
      <w:r w:rsidRPr="00654A03">
        <w:rPr>
          <w:rFonts w:ascii="Times New Roman" w:hAnsi="Times New Roman" w:cs="Times New Roman"/>
          <w:sz w:val="28"/>
          <w:szCs w:val="28"/>
          <w:lang w:val="kk-KZ"/>
        </w:rPr>
        <w:t xml:space="preserve">пті </w:t>
      </w:r>
      <w:r w:rsidR="000965FE">
        <w:rPr>
          <w:rFonts w:ascii="Times New Roman" w:hAnsi="Times New Roman" w:cs="Times New Roman"/>
          <w:sz w:val="28"/>
          <w:szCs w:val="28"/>
          <w:lang w:val="kk-KZ"/>
        </w:rPr>
        <w:t>өткір күйіне</w:t>
      </w:r>
      <w:r w:rsidRPr="00654A03">
        <w:rPr>
          <w:rFonts w:ascii="Times New Roman" w:hAnsi="Times New Roman" w:cs="Times New Roman"/>
          <w:sz w:val="28"/>
          <w:szCs w:val="28"/>
          <w:lang w:val="kk-KZ"/>
        </w:rPr>
        <w:t xml:space="preserve"> жақсы бейімделу процесі» ретінде анықтайды (</w:t>
      </w:r>
      <w:r w:rsidR="00074D64" w:rsidRPr="00654A03">
        <w:rPr>
          <w:rFonts w:ascii="Times New Roman" w:hAnsi="Times New Roman" w:cs="Times New Roman"/>
          <w:sz w:val="28"/>
          <w:szCs w:val="28"/>
          <w:lang w:val="kk-KZ"/>
        </w:rPr>
        <w:t>S.S.</w:t>
      </w:r>
      <w:r w:rsidR="00074D64">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Luthar, </w:t>
      </w:r>
      <w:r w:rsidR="00074D64" w:rsidRPr="00654A03">
        <w:rPr>
          <w:rFonts w:ascii="Times New Roman" w:hAnsi="Times New Roman" w:cs="Times New Roman"/>
          <w:sz w:val="28"/>
          <w:szCs w:val="28"/>
          <w:lang w:val="kk-KZ"/>
        </w:rPr>
        <w:t>D.</w:t>
      </w:r>
      <w:r w:rsidR="00074D64">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Cicchetti </w:t>
      </w:r>
      <w:r w:rsidR="00074D64">
        <w:rPr>
          <w:rFonts w:ascii="Times New Roman" w:hAnsi="Times New Roman" w:cs="Times New Roman"/>
          <w:sz w:val="28"/>
          <w:szCs w:val="28"/>
          <w:lang w:val="kk-KZ"/>
        </w:rPr>
        <w:t xml:space="preserve">және </w:t>
      </w:r>
      <w:r w:rsidR="00074D64" w:rsidRPr="00654A03">
        <w:rPr>
          <w:rFonts w:ascii="Times New Roman" w:hAnsi="Times New Roman" w:cs="Times New Roman"/>
          <w:sz w:val="28"/>
          <w:szCs w:val="28"/>
          <w:lang w:val="kk-KZ"/>
        </w:rPr>
        <w:t>B.</w:t>
      </w:r>
      <w:r w:rsidR="00074D64">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Becker</w:t>
      </w:r>
      <w:r w:rsidRPr="00733B89">
        <w:rPr>
          <w:rFonts w:ascii="Times New Roman" w:hAnsi="Times New Roman" w:cs="Times New Roman"/>
          <w:sz w:val="28"/>
          <w:szCs w:val="28"/>
          <w:lang w:val="kk-KZ"/>
        </w:rPr>
        <w:t xml:space="preserve">). </w:t>
      </w:r>
    </w:p>
    <w:p w14:paraId="61C2FF1A" w14:textId="1784EA65"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Бұл тұрғыда резильенттілік – бұл адамдардың тұлғалық/психологиялық, әлеуметтік/тұлғааралық немесе құрылымдық ресурстарды қолданудың нәтижесінде (мысалы, </w:t>
      </w:r>
      <w:r w:rsidR="00074D64" w:rsidRPr="00654A03">
        <w:rPr>
          <w:rFonts w:ascii="Times New Roman" w:hAnsi="Times New Roman" w:cs="Times New Roman"/>
          <w:sz w:val="28"/>
          <w:szCs w:val="28"/>
          <w:lang w:val="kk-KZ"/>
        </w:rPr>
        <w:t xml:space="preserve">M.L. </w:t>
      </w:r>
      <w:r w:rsidRPr="00654A03">
        <w:rPr>
          <w:rFonts w:ascii="Times New Roman" w:hAnsi="Times New Roman" w:cs="Times New Roman"/>
          <w:sz w:val="28"/>
          <w:szCs w:val="28"/>
          <w:lang w:val="kk-KZ"/>
        </w:rPr>
        <w:t xml:space="preserve">Brewer; </w:t>
      </w:r>
      <w:r w:rsidR="00074D64" w:rsidRPr="00654A03">
        <w:rPr>
          <w:rFonts w:ascii="Times New Roman" w:hAnsi="Times New Roman" w:cs="Times New Roman"/>
          <w:sz w:val="28"/>
          <w:szCs w:val="28"/>
          <w:lang w:val="kk-KZ"/>
        </w:rPr>
        <w:t xml:space="preserve">S. </w:t>
      </w:r>
      <w:r w:rsidRPr="00654A03">
        <w:rPr>
          <w:rFonts w:ascii="Times New Roman" w:hAnsi="Times New Roman" w:cs="Times New Roman"/>
          <w:sz w:val="28"/>
          <w:szCs w:val="28"/>
          <w:lang w:val="kk-KZ"/>
        </w:rPr>
        <w:t>Hartmann [1</w:t>
      </w:r>
      <w:r w:rsidR="001676F4">
        <w:rPr>
          <w:rFonts w:ascii="Times New Roman" w:hAnsi="Times New Roman" w:cs="Times New Roman"/>
          <w:sz w:val="28"/>
          <w:szCs w:val="28"/>
          <w:lang w:val="kk-KZ"/>
        </w:rPr>
        <w:t>16</w:t>
      </w:r>
      <w:r w:rsidRPr="00654A03">
        <w:rPr>
          <w:rFonts w:ascii="Times New Roman" w:hAnsi="Times New Roman" w:cs="Times New Roman"/>
          <w:sz w:val="28"/>
          <w:szCs w:val="28"/>
          <w:lang w:val="kk-KZ"/>
        </w:rPr>
        <w:t>]</w:t>
      </w:r>
      <w:r w:rsidR="001676F4">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сәтсіздіктерге және қолайсыз жағдайларға адаптивті және позитивті жауап қайтаратынын, мұның оларды жетістікке әкелетінін сипаттайтын динамикалық процесс (</w:t>
      </w:r>
      <w:r w:rsidR="00074D64" w:rsidRPr="00654A03">
        <w:rPr>
          <w:rFonts w:ascii="Times New Roman" w:hAnsi="Times New Roman" w:cs="Times New Roman"/>
          <w:sz w:val="28"/>
          <w:szCs w:val="28"/>
          <w:lang w:val="kk-KZ"/>
        </w:rPr>
        <w:t xml:space="preserve">F.J. </w:t>
      </w:r>
      <w:r w:rsidRPr="00654A03">
        <w:rPr>
          <w:rFonts w:ascii="Times New Roman" w:hAnsi="Times New Roman" w:cs="Times New Roman"/>
          <w:sz w:val="28"/>
          <w:szCs w:val="28"/>
          <w:lang w:val="kk-KZ"/>
        </w:rPr>
        <w:t xml:space="preserve">Infurna </w:t>
      </w:r>
      <w:r w:rsidR="00074D64">
        <w:rPr>
          <w:rFonts w:ascii="Times New Roman" w:hAnsi="Times New Roman" w:cs="Times New Roman"/>
          <w:sz w:val="28"/>
          <w:szCs w:val="28"/>
          <w:lang w:val="kk-KZ"/>
        </w:rPr>
        <w:t>және</w:t>
      </w:r>
      <w:r w:rsidRPr="00654A03">
        <w:rPr>
          <w:rFonts w:ascii="Times New Roman" w:hAnsi="Times New Roman" w:cs="Times New Roman"/>
          <w:sz w:val="28"/>
          <w:szCs w:val="28"/>
          <w:lang w:val="kk-KZ"/>
        </w:rPr>
        <w:t xml:space="preserve"> </w:t>
      </w:r>
      <w:r w:rsidR="00074D64" w:rsidRPr="00654A03">
        <w:rPr>
          <w:rFonts w:ascii="Times New Roman" w:hAnsi="Times New Roman" w:cs="Times New Roman"/>
          <w:sz w:val="28"/>
          <w:szCs w:val="28"/>
          <w:lang w:val="kk-KZ"/>
        </w:rPr>
        <w:t xml:space="preserve">S.S. </w:t>
      </w:r>
      <w:r w:rsidRPr="00654A03">
        <w:rPr>
          <w:rFonts w:ascii="Times New Roman" w:hAnsi="Times New Roman" w:cs="Times New Roman"/>
          <w:sz w:val="28"/>
          <w:szCs w:val="28"/>
          <w:lang w:val="kk-KZ"/>
        </w:rPr>
        <w:t>Luthar [1</w:t>
      </w:r>
      <w:r w:rsidR="00BE10E3">
        <w:rPr>
          <w:rFonts w:ascii="Times New Roman" w:hAnsi="Times New Roman" w:cs="Times New Roman"/>
          <w:sz w:val="28"/>
          <w:szCs w:val="28"/>
          <w:lang w:val="kk-KZ"/>
        </w:rPr>
        <w:t>17</w:t>
      </w:r>
      <w:r w:rsidRPr="00654A03">
        <w:rPr>
          <w:rFonts w:ascii="Times New Roman" w:hAnsi="Times New Roman" w:cs="Times New Roman"/>
          <w:sz w:val="28"/>
          <w:szCs w:val="28"/>
          <w:lang w:val="kk-KZ"/>
        </w:rPr>
        <w:t>]). Бұл процестерге негізделген стресстік жағдайларды жеңудің позитивті тәсілі адамның ауыртпашылықтан, кикілжіңдерден, сәтсіздіктерден, сонымен қатар адамның өмірінде болатын күрделі өзгерістерден (мысалы, жаңа технологиялық прогресспен немесе жауапкершіліктің жаңа сфераларын қабылдаумен байланысты) қайта қалпына келетінін/регенерацияланатынын, білдіреді</w:t>
      </w:r>
      <w:r w:rsidR="002225D3">
        <w:rPr>
          <w:rFonts w:ascii="Times New Roman" w:hAnsi="Times New Roman" w:cs="Times New Roman"/>
          <w:sz w:val="28"/>
          <w:szCs w:val="28"/>
          <w:lang w:val="kk-KZ"/>
        </w:rPr>
        <w:t>.</w:t>
      </w:r>
    </w:p>
    <w:p w14:paraId="10C16283" w14:textId="69A6299E"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111BDD">
        <w:rPr>
          <w:rFonts w:ascii="Times New Roman" w:hAnsi="Times New Roman" w:cs="Times New Roman"/>
          <w:sz w:val="28"/>
          <w:szCs w:val="28"/>
          <w:lang w:val="kk-KZ"/>
        </w:rPr>
        <w:t>Бұдан басқа, кейбір зерттеушілер стресстік жүктемені резильентті жеңудің «бастапқы күйге оралуға», сонымен қатар «бастапқы/алғашқы деңгейден асып түсетін тұлғалық өсуге» («психологиялық өсу») әкелуі мүмкін екендігін болжайды ) (</w:t>
      </w:r>
      <w:r w:rsidR="00656F34" w:rsidRPr="00111BDD">
        <w:rPr>
          <w:rFonts w:ascii="Times New Roman" w:hAnsi="Times New Roman" w:cs="Times New Roman"/>
          <w:sz w:val="28"/>
          <w:szCs w:val="28"/>
          <w:lang w:val="kk-KZ"/>
        </w:rPr>
        <w:t xml:space="preserve">S. </w:t>
      </w:r>
      <w:r w:rsidRPr="00111BDD">
        <w:rPr>
          <w:rFonts w:ascii="Times New Roman" w:hAnsi="Times New Roman" w:cs="Times New Roman"/>
          <w:sz w:val="28"/>
          <w:szCs w:val="28"/>
          <w:lang w:val="kk-KZ"/>
        </w:rPr>
        <w:t xml:space="preserve">Joseph және </w:t>
      </w:r>
      <w:r w:rsidR="00656F34" w:rsidRPr="00111BDD">
        <w:rPr>
          <w:rFonts w:ascii="Times New Roman" w:hAnsi="Times New Roman" w:cs="Times New Roman"/>
          <w:sz w:val="28"/>
          <w:szCs w:val="28"/>
          <w:lang w:val="kk-KZ"/>
        </w:rPr>
        <w:t xml:space="preserve">P. A. </w:t>
      </w:r>
      <w:r w:rsidRPr="00111BDD">
        <w:rPr>
          <w:rFonts w:ascii="Times New Roman" w:hAnsi="Times New Roman" w:cs="Times New Roman"/>
          <w:sz w:val="28"/>
          <w:szCs w:val="28"/>
          <w:lang w:val="kk-KZ"/>
        </w:rPr>
        <w:t>Linley [1</w:t>
      </w:r>
      <w:r w:rsidR="00BE10E3" w:rsidRPr="00111BDD">
        <w:rPr>
          <w:rFonts w:ascii="Times New Roman" w:hAnsi="Times New Roman" w:cs="Times New Roman"/>
          <w:sz w:val="28"/>
          <w:szCs w:val="28"/>
          <w:lang w:val="kk-KZ"/>
        </w:rPr>
        <w:t>18</w:t>
      </w:r>
      <w:r w:rsidRPr="00111BDD">
        <w:rPr>
          <w:rFonts w:ascii="Times New Roman" w:hAnsi="Times New Roman" w:cs="Times New Roman"/>
          <w:sz w:val="28"/>
          <w:szCs w:val="28"/>
          <w:lang w:val="kk-KZ"/>
        </w:rPr>
        <w:t xml:space="preserve">]; </w:t>
      </w:r>
      <w:r w:rsidR="00656F34" w:rsidRPr="00111BDD">
        <w:rPr>
          <w:rFonts w:ascii="Times New Roman" w:hAnsi="Times New Roman" w:cs="Times New Roman"/>
          <w:sz w:val="28"/>
          <w:szCs w:val="28"/>
          <w:lang w:val="kk-KZ"/>
        </w:rPr>
        <w:t xml:space="preserve">M. M. </w:t>
      </w:r>
      <w:r w:rsidRPr="00111BDD">
        <w:rPr>
          <w:rFonts w:ascii="Times New Roman" w:hAnsi="Times New Roman" w:cs="Times New Roman"/>
          <w:sz w:val="28"/>
          <w:szCs w:val="28"/>
          <w:lang w:val="kk-KZ"/>
        </w:rPr>
        <w:t xml:space="preserve">Tugade </w:t>
      </w:r>
      <w:r w:rsidR="00656F34" w:rsidRPr="00111BDD">
        <w:rPr>
          <w:rFonts w:ascii="Times New Roman" w:hAnsi="Times New Roman" w:cs="Times New Roman"/>
          <w:sz w:val="28"/>
          <w:szCs w:val="28"/>
          <w:lang w:val="kk-KZ"/>
        </w:rPr>
        <w:t>және</w:t>
      </w:r>
      <w:r w:rsidRPr="00111BDD">
        <w:rPr>
          <w:rFonts w:ascii="Times New Roman" w:hAnsi="Times New Roman" w:cs="Times New Roman"/>
          <w:sz w:val="28"/>
          <w:szCs w:val="28"/>
          <w:lang w:val="kk-KZ"/>
        </w:rPr>
        <w:t xml:space="preserve"> </w:t>
      </w:r>
      <w:r w:rsidR="00656F34" w:rsidRPr="00111BDD">
        <w:rPr>
          <w:rFonts w:ascii="Times New Roman" w:hAnsi="Times New Roman" w:cs="Times New Roman"/>
          <w:sz w:val="28"/>
          <w:szCs w:val="28"/>
          <w:lang w:val="kk-KZ"/>
        </w:rPr>
        <w:t xml:space="preserve">B. L. </w:t>
      </w:r>
      <w:r w:rsidRPr="00111BDD">
        <w:rPr>
          <w:rFonts w:ascii="Times New Roman" w:hAnsi="Times New Roman" w:cs="Times New Roman"/>
          <w:sz w:val="28"/>
          <w:szCs w:val="28"/>
          <w:lang w:val="kk-KZ"/>
        </w:rPr>
        <w:t>Fredrickson [1</w:t>
      </w:r>
      <w:r w:rsidR="00BE10E3" w:rsidRPr="00111BDD">
        <w:rPr>
          <w:rFonts w:ascii="Times New Roman" w:hAnsi="Times New Roman" w:cs="Times New Roman"/>
          <w:sz w:val="28"/>
          <w:szCs w:val="28"/>
          <w:lang w:val="kk-KZ"/>
        </w:rPr>
        <w:t>19</w:t>
      </w:r>
      <w:r w:rsidRPr="00111BDD">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Оған қарамастан, барынша немесе аз резильентті тұлғаның жеке сипаттамаларына бірыңғай тірек жасалатын түсіндірмелі тұғырлардың қаншалықты салмақты болатыны туралы жалпы сұрақтар туындайды, ал кон</w:t>
      </w:r>
      <w:r w:rsidR="000947AB">
        <w:rPr>
          <w:rFonts w:ascii="Times New Roman" w:hAnsi="Times New Roman" w:cs="Times New Roman"/>
          <w:sz w:val="28"/>
          <w:szCs w:val="28"/>
          <w:lang w:val="kk-KZ"/>
        </w:rPr>
        <w:t>цептуалды</w:t>
      </w:r>
      <w:r w:rsidRPr="00654A03">
        <w:rPr>
          <w:rFonts w:ascii="Times New Roman" w:hAnsi="Times New Roman" w:cs="Times New Roman"/>
          <w:sz w:val="28"/>
          <w:szCs w:val="28"/>
          <w:lang w:val="kk-KZ"/>
        </w:rPr>
        <w:t xml:space="preserve"> факторлар назарға алынбайды. Мұндай біржақты тұғырды даму </w:t>
      </w:r>
      <w:r w:rsidRPr="00654A03">
        <w:rPr>
          <w:rFonts w:ascii="Times New Roman" w:hAnsi="Times New Roman" w:cs="Times New Roman"/>
          <w:sz w:val="28"/>
          <w:szCs w:val="28"/>
          <w:lang w:val="kk-KZ"/>
        </w:rPr>
        <w:lastRenderedPageBreak/>
        <w:t>процестеріндегі орталық детерминанттар елемейтін еді (</w:t>
      </w:r>
      <w:r w:rsidR="00A01903" w:rsidRPr="00654A03">
        <w:rPr>
          <w:rFonts w:ascii="Times New Roman" w:hAnsi="Times New Roman" w:cs="Times New Roman"/>
          <w:sz w:val="28"/>
          <w:szCs w:val="28"/>
          <w:lang w:val="kk-KZ"/>
        </w:rPr>
        <w:t>B.</w:t>
      </w:r>
      <w:r w:rsidR="00A01903">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Leipold </w:t>
      </w:r>
      <w:r w:rsidR="00A01903">
        <w:rPr>
          <w:rFonts w:ascii="Times New Roman" w:hAnsi="Times New Roman" w:cs="Times New Roman"/>
          <w:sz w:val="28"/>
          <w:szCs w:val="28"/>
          <w:lang w:val="kk-KZ"/>
        </w:rPr>
        <w:t>және</w:t>
      </w:r>
      <w:r w:rsidRPr="00654A03">
        <w:rPr>
          <w:rFonts w:ascii="Times New Roman" w:hAnsi="Times New Roman" w:cs="Times New Roman"/>
          <w:sz w:val="28"/>
          <w:szCs w:val="28"/>
          <w:lang w:val="kk-KZ"/>
        </w:rPr>
        <w:t xml:space="preserve"> </w:t>
      </w:r>
      <w:r w:rsidR="00A01903" w:rsidRPr="00654A03">
        <w:rPr>
          <w:rFonts w:ascii="Times New Roman" w:hAnsi="Times New Roman" w:cs="Times New Roman"/>
          <w:sz w:val="28"/>
          <w:szCs w:val="28"/>
          <w:lang w:val="kk-KZ"/>
        </w:rPr>
        <w:t>W.</w:t>
      </w:r>
      <w:r w:rsidR="00A01903">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Greve [1</w:t>
      </w:r>
      <w:r w:rsidR="00BE10E3">
        <w:rPr>
          <w:rFonts w:ascii="Times New Roman" w:hAnsi="Times New Roman" w:cs="Times New Roman"/>
          <w:sz w:val="28"/>
          <w:szCs w:val="28"/>
          <w:lang w:val="kk-KZ"/>
        </w:rPr>
        <w:t>20</w:t>
      </w:r>
      <w:r w:rsidRPr="00654A03">
        <w:rPr>
          <w:rFonts w:ascii="Times New Roman" w:hAnsi="Times New Roman" w:cs="Times New Roman"/>
          <w:sz w:val="28"/>
          <w:szCs w:val="28"/>
          <w:lang w:val="kk-KZ"/>
        </w:rPr>
        <w:t>]).</w:t>
      </w:r>
    </w:p>
    <w:p w14:paraId="65ECFBCD" w14:textId="6D97AC72"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Мұнда резильенттілік (resilience), төзімділік (өмірге төзімділік (hardiness) және копинг-мінез-құлықтың арасындағы айырмашылықтарға қысқаша тоқталайық.</w:t>
      </w:r>
    </w:p>
    <w:p w14:paraId="4F84DADD" w14:textId="50965E47" w:rsidR="00F00C69" w:rsidRPr="00D051EC" w:rsidRDefault="00F00C69" w:rsidP="00F00C69">
      <w:pPr>
        <w:spacing w:after="0" w:line="240" w:lineRule="auto"/>
        <w:ind w:firstLine="567"/>
        <w:contextualSpacing/>
        <w:jc w:val="both"/>
        <w:rPr>
          <w:rFonts w:ascii="Times New Roman" w:hAnsi="Times New Roman" w:cs="Times New Roman"/>
          <w:sz w:val="28"/>
          <w:szCs w:val="28"/>
          <w:lang w:val="kk-KZ"/>
        </w:rPr>
      </w:pPr>
      <w:bookmarkStart w:id="51" w:name="_Hlk210725478"/>
      <w:r w:rsidRPr="00D051EC">
        <w:rPr>
          <w:rFonts w:ascii="Times New Roman" w:hAnsi="Times New Roman" w:cs="Times New Roman"/>
          <w:sz w:val="28"/>
          <w:szCs w:val="28"/>
          <w:lang w:val="kk-KZ"/>
        </w:rPr>
        <w:t>Резильентті болу стрессті немесе қысымды енді қайтадан бастан кешірмеуді білдірмейді; резильентті адамдар сонымен бірге стрессті бастан кешіреді (American Psychological Association). Алайда, резильентті адамдар салыстырмалы тұрғыда күрделі мәселелерді конструктивті шешуді жақсы еңсереді (American Psychological Association [1</w:t>
      </w:r>
      <w:r w:rsidR="00BE10E3" w:rsidRPr="00D051EC">
        <w:rPr>
          <w:rFonts w:ascii="Times New Roman" w:hAnsi="Times New Roman" w:cs="Times New Roman"/>
          <w:sz w:val="28"/>
          <w:szCs w:val="28"/>
          <w:lang w:val="kk-KZ"/>
        </w:rPr>
        <w:t>21</w:t>
      </w:r>
      <w:r w:rsidRPr="00D051EC">
        <w:rPr>
          <w:rFonts w:ascii="Times New Roman" w:hAnsi="Times New Roman" w:cs="Times New Roman"/>
          <w:sz w:val="28"/>
          <w:szCs w:val="28"/>
          <w:lang w:val="kk-KZ"/>
        </w:rPr>
        <w:t xml:space="preserve">]; </w:t>
      </w:r>
      <w:r w:rsidR="00BD7A2C" w:rsidRPr="00D051EC">
        <w:rPr>
          <w:rFonts w:ascii="Times New Roman" w:hAnsi="Times New Roman" w:cs="Times New Roman"/>
          <w:sz w:val="28"/>
          <w:szCs w:val="28"/>
          <w:lang w:val="kk-KZ"/>
        </w:rPr>
        <w:t>F.</w:t>
      </w:r>
      <w:r w:rsidR="00BD7A2C">
        <w:rPr>
          <w:rFonts w:ascii="Times New Roman" w:hAnsi="Times New Roman" w:cs="Times New Roman"/>
          <w:sz w:val="28"/>
          <w:szCs w:val="28"/>
          <w:lang w:val="kk-KZ"/>
        </w:rPr>
        <w:t xml:space="preserve"> </w:t>
      </w:r>
      <w:r w:rsidRPr="00D051EC">
        <w:rPr>
          <w:rFonts w:ascii="Times New Roman" w:hAnsi="Times New Roman" w:cs="Times New Roman"/>
          <w:sz w:val="28"/>
          <w:szCs w:val="28"/>
          <w:lang w:val="kk-KZ"/>
        </w:rPr>
        <w:t xml:space="preserve">Luthans). </w:t>
      </w:r>
    </w:p>
    <w:p w14:paraId="36CD1FA3" w14:textId="42FDDF34" w:rsidR="00F00C69" w:rsidRPr="00D051EC" w:rsidRDefault="00F00C69" w:rsidP="00F00C69">
      <w:pPr>
        <w:spacing w:after="0" w:line="240" w:lineRule="auto"/>
        <w:ind w:firstLine="567"/>
        <w:contextualSpacing/>
        <w:jc w:val="both"/>
        <w:rPr>
          <w:rFonts w:ascii="Times New Roman" w:hAnsi="Times New Roman" w:cs="Times New Roman"/>
          <w:sz w:val="28"/>
          <w:szCs w:val="28"/>
          <w:lang w:val="kk-KZ"/>
        </w:rPr>
      </w:pPr>
      <w:r w:rsidRPr="00D051EC">
        <w:rPr>
          <w:rFonts w:ascii="Times New Roman" w:hAnsi="Times New Roman" w:cs="Times New Roman"/>
          <w:sz w:val="28"/>
          <w:szCs w:val="28"/>
          <w:lang w:val="kk-KZ"/>
        </w:rPr>
        <w:t>Резильенттілікті төзімділікпен/өмірге төзімділікпен теңдестіруге немесе копинг-стратегияларды қолдануға болмайды.</w:t>
      </w:r>
    </w:p>
    <w:p w14:paraId="76437166" w14:textId="5B986788" w:rsidR="00F00C69" w:rsidRPr="00D051EC" w:rsidRDefault="00F00C69" w:rsidP="00F00C69">
      <w:pPr>
        <w:spacing w:after="0" w:line="240" w:lineRule="auto"/>
        <w:ind w:firstLine="567"/>
        <w:contextualSpacing/>
        <w:jc w:val="both"/>
        <w:rPr>
          <w:rFonts w:ascii="Times New Roman" w:hAnsi="Times New Roman" w:cs="Times New Roman"/>
          <w:sz w:val="28"/>
          <w:szCs w:val="28"/>
          <w:lang w:val="kk-KZ"/>
        </w:rPr>
      </w:pPr>
      <w:r w:rsidRPr="00D051EC">
        <w:rPr>
          <w:rFonts w:ascii="Times New Roman" w:hAnsi="Times New Roman" w:cs="Times New Roman"/>
          <w:sz w:val="28"/>
          <w:szCs w:val="28"/>
          <w:lang w:val="kk-KZ"/>
        </w:rPr>
        <w:t>Ағылшын тілді психологиялық әдебиеттерде резильенттілік деп, стресстік жүктемелерді жағымды (қысқа мерзімді) жеңу түсіндіріл</w:t>
      </w:r>
      <w:r w:rsidR="00934EBE" w:rsidRPr="00D051EC">
        <w:rPr>
          <w:rFonts w:ascii="Times New Roman" w:hAnsi="Times New Roman" w:cs="Times New Roman"/>
          <w:sz w:val="28"/>
          <w:szCs w:val="28"/>
          <w:lang w:val="kk-KZ"/>
        </w:rPr>
        <w:t>е</w:t>
      </w:r>
      <w:r w:rsidRPr="00D051EC">
        <w:rPr>
          <w:rFonts w:ascii="Times New Roman" w:hAnsi="Times New Roman" w:cs="Times New Roman"/>
          <w:sz w:val="28"/>
          <w:szCs w:val="28"/>
          <w:lang w:val="kk-KZ"/>
        </w:rPr>
        <w:t>ді, ал төзімділік ұзақ мерзімді мақсаттарға жету ұмтылысына дайындықты және қажетті өзіндік тәртіпті көрсетуге дайындықты білдіреді (</w:t>
      </w:r>
      <w:r w:rsidR="0026471F" w:rsidRPr="00D051EC">
        <w:rPr>
          <w:rFonts w:ascii="Times New Roman" w:hAnsi="Times New Roman" w:cs="Times New Roman"/>
          <w:sz w:val="28"/>
          <w:szCs w:val="28"/>
          <w:lang w:val="kk-KZ"/>
        </w:rPr>
        <w:t xml:space="preserve">G.M. </w:t>
      </w:r>
      <w:r w:rsidRPr="00D051EC">
        <w:rPr>
          <w:rFonts w:ascii="Times New Roman" w:hAnsi="Times New Roman" w:cs="Times New Roman"/>
          <w:sz w:val="28"/>
          <w:szCs w:val="28"/>
          <w:lang w:val="kk-KZ"/>
        </w:rPr>
        <w:t xml:space="preserve">Wagnild </w:t>
      </w:r>
      <w:r w:rsidR="0026471F">
        <w:rPr>
          <w:rFonts w:ascii="Times New Roman" w:hAnsi="Times New Roman" w:cs="Times New Roman"/>
          <w:sz w:val="28"/>
          <w:szCs w:val="28"/>
          <w:lang w:val="kk-KZ"/>
        </w:rPr>
        <w:t>және</w:t>
      </w:r>
      <w:r w:rsidRPr="00D051EC">
        <w:rPr>
          <w:rFonts w:ascii="Times New Roman" w:hAnsi="Times New Roman" w:cs="Times New Roman"/>
          <w:sz w:val="28"/>
          <w:szCs w:val="28"/>
          <w:lang w:val="kk-KZ"/>
        </w:rPr>
        <w:t xml:space="preserve"> </w:t>
      </w:r>
      <w:r w:rsidR="0026471F" w:rsidRPr="00D051EC">
        <w:rPr>
          <w:rFonts w:ascii="Times New Roman" w:hAnsi="Times New Roman" w:cs="Times New Roman"/>
          <w:sz w:val="28"/>
          <w:szCs w:val="28"/>
          <w:lang w:val="kk-KZ"/>
        </w:rPr>
        <w:t>H.</w:t>
      </w:r>
      <w:r w:rsidR="0026471F">
        <w:rPr>
          <w:rFonts w:ascii="Times New Roman" w:hAnsi="Times New Roman" w:cs="Times New Roman"/>
          <w:sz w:val="28"/>
          <w:szCs w:val="28"/>
          <w:lang w:val="kk-KZ"/>
        </w:rPr>
        <w:t xml:space="preserve"> </w:t>
      </w:r>
      <w:r w:rsidRPr="00733B89">
        <w:rPr>
          <w:rFonts w:ascii="Times New Roman" w:hAnsi="Times New Roman" w:cs="Times New Roman"/>
          <w:sz w:val="28"/>
          <w:szCs w:val="28"/>
          <w:lang w:val="kk-KZ"/>
        </w:rPr>
        <w:t>Young [</w:t>
      </w:r>
      <w:r w:rsidR="00174DC5" w:rsidRPr="00733B89">
        <w:rPr>
          <w:rFonts w:ascii="Times New Roman" w:hAnsi="Times New Roman" w:cs="Times New Roman"/>
          <w:sz w:val="28"/>
          <w:szCs w:val="28"/>
          <w:lang w:val="kk-KZ"/>
        </w:rPr>
        <w:t>122</w:t>
      </w:r>
      <w:r w:rsidRPr="00733B89">
        <w:rPr>
          <w:rFonts w:ascii="Times New Roman" w:hAnsi="Times New Roman" w:cs="Times New Roman"/>
          <w:sz w:val="28"/>
          <w:szCs w:val="28"/>
          <w:lang w:val="kk-KZ"/>
        </w:rPr>
        <w:t>]).</w:t>
      </w:r>
      <w:r w:rsidRPr="00D051EC">
        <w:rPr>
          <w:rFonts w:ascii="Times New Roman" w:hAnsi="Times New Roman" w:cs="Times New Roman"/>
          <w:sz w:val="28"/>
          <w:szCs w:val="28"/>
          <w:lang w:val="kk-KZ"/>
        </w:rPr>
        <w:t xml:space="preserve"> </w:t>
      </w:r>
    </w:p>
    <w:bookmarkEnd w:id="51"/>
    <w:p w14:paraId="1462574F" w14:textId="442FBF3F"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D051EC">
        <w:rPr>
          <w:rFonts w:ascii="Times New Roman" w:hAnsi="Times New Roman" w:cs="Times New Roman"/>
          <w:sz w:val="28"/>
          <w:szCs w:val="28"/>
          <w:lang w:val="kk-KZ"/>
        </w:rPr>
        <w:t xml:space="preserve">Резильенттілікпен салыстырғанда, өз кезегінде копинг адамдардың күнделікті стрессті жеңу үшін қолданатын нақты стратегиялармен байланысты (мысалы, </w:t>
      </w:r>
      <w:r w:rsidR="0026471F" w:rsidRPr="00D051EC">
        <w:rPr>
          <w:rFonts w:ascii="Times New Roman" w:hAnsi="Times New Roman" w:cs="Times New Roman"/>
          <w:sz w:val="28"/>
          <w:szCs w:val="28"/>
          <w:lang w:val="kk-KZ"/>
        </w:rPr>
        <w:t>S.</w:t>
      </w:r>
      <w:r w:rsidR="0026471F">
        <w:rPr>
          <w:rFonts w:ascii="Times New Roman" w:hAnsi="Times New Roman" w:cs="Times New Roman"/>
          <w:sz w:val="28"/>
          <w:szCs w:val="28"/>
          <w:lang w:val="kk-KZ"/>
        </w:rPr>
        <w:t xml:space="preserve"> </w:t>
      </w:r>
      <w:r w:rsidRPr="00D051EC">
        <w:rPr>
          <w:rFonts w:ascii="Times New Roman" w:hAnsi="Times New Roman" w:cs="Times New Roman"/>
          <w:sz w:val="28"/>
          <w:szCs w:val="28"/>
          <w:lang w:val="kk-KZ"/>
        </w:rPr>
        <w:t xml:space="preserve">Folkman </w:t>
      </w:r>
      <w:r w:rsidR="0026471F">
        <w:rPr>
          <w:rFonts w:ascii="Times New Roman" w:hAnsi="Times New Roman" w:cs="Times New Roman"/>
          <w:sz w:val="28"/>
          <w:szCs w:val="28"/>
          <w:lang w:val="kk-KZ"/>
        </w:rPr>
        <w:t>және</w:t>
      </w:r>
      <w:r w:rsidRPr="00D051EC">
        <w:rPr>
          <w:rFonts w:ascii="Times New Roman" w:hAnsi="Times New Roman" w:cs="Times New Roman"/>
          <w:sz w:val="28"/>
          <w:szCs w:val="28"/>
          <w:lang w:val="kk-KZ"/>
        </w:rPr>
        <w:t xml:space="preserve"> </w:t>
      </w:r>
      <w:r w:rsidR="0026471F" w:rsidRPr="00D051EC">
        <w:rPr>
          <w:rFonts w:ascii="Times New Roman" w:hAnsi="Times New Roman" w:cs="Times New Roman"/>
          <w:sz w:val="28"/>
          <w:szCs w:val="28"/>
          <w:lang w:val="kk-KZ"/>
        </w:rPr>
        <w:t xml:space="preserve">J.T. </w:t>
      </w:r>
      <w:r w:rsidRPr="00D051EC">
        <w:rPr>
          <w:rFonts w:ascii="Times New Roman" w:hAnsi="Times New Roman" w:cs="Times New Roman"/>
          <w:sz w:val="28"/>
          <w:szCs w:val="28"/>
          <w:lang w:val="kk-KZ"/>
        </w:rPr>
        <w:t>Moskowitz [1</w:t>
      </w:r>
      <w:r w:rsidR="00195B29" w:rsidRPr="00D051EC">
        <w:rPr>
          <w:rFonts w:ascii="Times New Roman" w:hAnsi="Times New Roman" w:cs="Times New Roman"/>
          <w:sz w:val="28"/>
          <w:szCs w:val="28"/>
          <w:lang w:val="kk-KZ"/>
        </w:rPr>
        <w:t>23</w:t>
      </w:r>
      <w:r w:rsidRPr="00D051EC">
        <w:rPr>
          <w:rFonts w:ascii="Times New Roman" w:hAnsi="Times New Roman" w:cs="Times New Roman"/>
          <w:sz w:val="28"/>
          <w:szCs w:val="28"/>
          <w:lang w:val="kk-KZ"/>
        </w:rPr>
        <w:t xml:space="preserve">]). Дегенмен, копинг-мінез-құлық зерттеулері адамдардың әсіресе күнделікті стрессті жеңуде, оны жеңудің функционалды және дисфункционалды механизмдерін қолданатынын зерттейді, онымен салыстырғанда, резильенттілікті зерттеушілер күнделікті күйзелістердің шеңберінен шығатын күрделі сәтсіздіктерді бастан кешірумен байланысты, қарапайым стресстің шеңберінен шығатын қолайсыз жағдайларды қалай табысты еңсеретінін зерттейді (мысалы, </w:t>
      </w:r>
      <w:r w:rsidR="0026471F" w:rsidRPr="00D051EC">
        <w:rPr>
          <w:rFonts w:ascii="Times New Roman" w:hAnsi="Times New Roman" w:cs="Times New Roman"/>
          <w:sz w:val="28"/>
          <w:szCs w:val="28"/>
          <w:lang w:val="kk-KZ"/>
        </w:rPr>
        <w:t>S.A.</w:t>
      </w:r>
      <w:r w:rsidR="0026471F">
        <w:rPr>
          <w:rFonts w:ascii="Times New Roman" w:hAnsi="Times New Roman" w:cs="Times New Roman"/>
          <w:sz w:val="28"/>
          <w:szCs w:val="28"/>
          <w:lang w:val="kk-KZ"/>
        </w:rPr>
        <w:t xml:space="preserve"> </w:t>
      </w:r>
      <w:r w:rsidRPr="00D051EC">
        <w:rPr>
          <w:rFonts w:ascii="Times New Roman" w:hAnsi="Times New Roman" w:cs="Times New Roman"/>
          <w:sz w:val="28"/>
          <w:szCs w:val="28"/>
          <w:lang w:val="kk-KZ"/>
        </w:rPr>
        <w:t xml:space="preserve">Sommer, </w:t>
      </w:r>
      <w:r w:rsidR="0026471F" w:rsidRPr="00D051EC">
        <w:rPr>
          <w:rFonts w:ascii="Times New Roman" w:hAnsi="Times New Roman" w:cs="Times New Roman"/>
          <w:sz w:val="28"/>
          <w:szCs w:val="28"/>
          <w:lang w:val="kk-KZ"/>
        </w:rPr>
        <w:t xml:space="preserve">J.M. </w:t>
      </w:r>
      <w:r w:rsidRPr="00D051EC">
        <w:rPr>
          <w:rFonts w:ascii="Times New Roman" w:hAnsi="Times New Roman" w:cs="Times New Roman"/>
          <w:sz w:val="28"/>
          <w:szCs w:val="28"/>
          <w:lang w:val="kk-KZ"/>
        </w:rPr>
        <w:t xml:space="preserve">Howell </w:t>
      </w:r>
      <w:r w:rsidR="0026471F">
        <w:rPr>
          <w:rFonts w:ascii="Times New Roman" w:hAnsi="Times New Roman" w:cs="Times New Roman"/>
          <w:sz w:val="28"/>
          <w:szCs w:val="28"/>
          <w:lang w:val="kk-KZ"/>
        </w:rPr>
        <w:t>және</w:t>
      </w:r>
      <w:r w:rsidRPr="00D051EC">
        <w:rPr>
          <w:rFonts w:ascii="Times New Roman" w:hAnsi="Times New Roman" w:cs="Times New Roman"/>
          <w:sz w:val="28"/>
          <w:szCs w:val="28"/>
          <w:lang w:val="kk-KZ"/>
        </w:rPr>
        <w:t xml:space="preserve"> </w:t>
      </w:r>
      <w:r w:rsidR="0026471F" w:rsidRPr="00D051EC">
        <w:rPr>
          <w:rFonts w:ascii="Times New Roman" w:hAnsi="Times New Roman" w:cs="Times New Roman"/>
          <w:sz w:val="28"/>
          <w:szCs w:val="28"/>
          <w:lang w:val="kk-KZ"/>
        </w:rPr>
        <w:t xml:space="preserve">C.N. </w:t>
      </w:r>
      <w:r w:rsidRPr="00D051EC">
        <w:rPr>
          <w:rFonts w:ascii="Times New Roman" w:hAnsi="Times New Roman" w:cs="Times New Roman"/>
          <w:sz w:val="28"/>
          <w:szCs w:val="28"/>
          <w:lang w:val="kk-KZ"/>
        </w:rPr>
        <w:t>Hadley [1</w:t>
      </w:r>
      <w:r w:rsidR="00195B29" w:rsidRPr="00D051EC">
        <w:rPr>
          <w:rFonts w:ascii="Times New Roman" w:hAnsi="Times New Roman" w:cs="Times New Roman"/>
          <w:sz w:val="28"/>
          <w:szCs w:val="28"/>
          <w:lang w:val="kk-KZ"/>
        </w:rPr>
        <w:t>24</w:t>
      </w:r>
      <w:r w:rsidRPr="00D051EC">
        <w:rPr>
          <w:rFonts w:ascii="Times New Roman" w:hAnsi="Times New Roman" w:cs="Times New Roman"/>
          <w:sz w:val="28"/>
          <w:szCs w:val="28"/>
          <w:lang w:val="kk-KZ"/>
        </w:rPr>
        <w:t>]).</w:t>
      </w:r>
    </w:p>
    <w:p w14:paraId="1BBC31EA" w14:textId="10EB279D"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Орыс тілді психологиялық әдебиеттерде «резильенттілік» ұғымы ағылшын тіліндегі «resilience» терминінің транскрипциясы болып табылады. Әртүрлі тұғырларды біріктіріп, келесі тұжырым жасауға болады: қазіргі кезде ресейлік психологиялық мектепте резильенттілік бір мезгілде тұлғалық белгі, күй, процесс және қолайсыз жағдайлардағы позитивті бейімделу нәтижесі ретінде қарастырылады.</w:t>
      </w:r>
    </w:p>
    <w:p w14:paraId="1DD3AB09" w14:textId="551B86B8"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bookmarkStart w:id="52" w:name="_Hlk210725677"/>
      <w:r w:rsidRPr="00654A03">
        <w:rPr>
          <w:rFonts w:ascii="Times New Roman" w:hAnsi="Times New Roman" w:cs="Times New Roman"/>
          <w:sz w:val="28"/>
          <w:szCs w:val="28"/>
          <w:lang w:val="kk-KZ"/>
        </w:rPr>
        <w:t>«Өмірге төзімділік» терминін resilience (резильентность) ұғымының орыс тілді эквиваленті ретінде 2003 жылы А. В. Махнач ұсынды [1</w:t>
      </w:r>
      <w:r w:rsidR="00E44436">
        <w:rPr>
          <w:rFonts w:ascii="Times New Roman" w:hAnsi="Times New Roman" w:cs="Times New Roman"/>
          <w:sz w:val="28"/>
          <w:szCs w:val="28"/>
          <w:lang w:val="kk-KZ"/>
        </w:rPr>
        <w:t>2</w:t>
      </w:r>
      <w:r w:rsidRPr="00654A03">
        <w:rPr>
          <w:rFonts w:ascii="Times New Roman" w:hAnsi="Times New Roman" w:cs="Times New Roman"/>
          <w:sz w:val="28"/>
          <w:szCs w:val="28"/>
          <w:lang w:val="kk-KZ"/>
        </w:rPr>
        <w:t>5]. «Өмірге төзімділік» және «резильенттілік» терминдерін ажыратудың соңғы концептуализациясы болмады. Қазіргі кезде ресейлік психологиялық әдебиеттерде көп жағдайда бір психологиялық феноменді белгілеу үшін екі термин қолданылады: резильенттілік және өмірге төзімділік.</w:t>
      </w:r>
    </w:p>
    <w:bookmarkEnd w:id="52"/>
    <w:p w14:paraId="5C55479E" w14:textId="53230B0B"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«Өмірге төзімділік» ұғымы ресейлік психологиялық әдебиеттерде hardiness ағылшын терминінің эквивалентті мағынасы ретінде </w:t>
      </w:r>
      <w:r w:rsidR="00573769">
        <w:rPr>
          <w:rFonts w:ascii="Times New Roman" w:hAnsi="Times New Roman" w:cs="Times New Roman"/>
          <w:sz w:val="28"/>
          <w:szCs w:val="28"/>
          <w:lang w:val="kk-KZ"/>
        </w:rPr>
        <w:t xml:space="preserve">нақты </w:t>
      </w:r>
      <w:r w:rsidRPr="00654A03">
        <w:rPr>
          <w:rFonts w:ascii="Times New Roman" w:hAnsi="Times New Roman" w:cs="Times New Roman"/>
          <w:sz w:val="28"/>
          <w:szCs w:val="28"/>
          <w:lang w:val="kk-KZ"/>
        </w:rPr>
        <w:t>бекітілді. С.Маддидің өмірге төзімділік теориясы ерекше тұлғалық қасиетті - hardiness зерттейді [1</w:t>
      </w:r>
      <w:r w:rsidR="001E3745">
        <w:rPr>
          <w:rFonts w:ascii="Times New Roman" w:hAnsi="Times New Roman" w:cs="Times New Roman"/>
          <w:sz w:val="28"/>
          <w:szCs w:val="28"/>
          <w:lang w:val="kk-KZ"/>
        </w:rPr>
        <w:t>2</w:t>
      </w:r>
      <w:r w:rsidRPr="00654A03">
        <w:rPr>
          <w:rFonts w:ascii="Times New Roman" w:hAnsi="Times New Roman" w:cs="Times New Roman"/>
          <w:sz w:val="28"/>
          <w:szCs w:val="28"/>
          <w:lang w:val="kk-KZ"/>
        </w:rPr>
        <w:t xml:space="preserve">6]. </w:t>
      </w:r>
      <w:bookmarkStart w:id="53" w:name="_Hlk210725782"/>
      <w:r w:rsidRPr="00654A03">
        <w:rPr>
          <w:rFonts w:ascii="Times New Roman" w:hAnsi="Times New Roman" w:cs="Times New Roman"/>
          <w:sz w:val="28"/>
          <w:szCs w:val="28"/>
          <w:lang w:val="kk-KZ"/>
        </w:rPr>
        <w:t xml:space="preserve">Д.А. Леонтьевтің пікірі бойынша, өмірге төзімділік термині «hardiness» бірегей терминін мағыналық толықтыруды аса дәл көрсетеді. Өмірге төзімділік адамның өзі туралы, қоршаған әлем және осы әлеммен өзінің </w:t>
      </w:r>
      <w:r w:rsidRPr="00654A03">
        <w:rPr>
          <w:rFonts w:ascii="Times New Roman" w:hAnsi="Times New Roman" w:cs="Times New Roman"/>
          <w:sz w:val="28"/>
          <w:szCs w:val="28"/>
          <w:lang w:val="kk-KZ"/>
        </w:rPr>
        <w:lastRenderedPageBreak/>
        <w:t>қатынастары туралы сенімдерінің өзіндік жүйесін білдіреді және өзінің құрамына құштарлық, бақылау және қауіпті қабылдау сияқты салыстырмалы түрде үш автономиялық компонентті қамтиды. Резильенттілік өмірге төзімділік және өміршеңдік ұғымдарымен салыстырғанда аса кең ұғым болып табылады (концепция әрі қарай әзірлеуді талап етеді).</w:t>
      </w:r>
    </w:p>
    <w:bookmarkEnd w:id="53"/>
    <w:p w14:paraId="4EA95FF3" w14:textId="77777777"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Осылайша, резильенттілік терминін өмірге төзімділік, өміршеңдік, төзімділік немесе копинг-стратегия терминдерімен алмастырмай, отандық және шетелдік психологиялық зерттеулерде дұрыс қолданған жөн.</w:t>
      </w:r>
    </w:p>
    <w:p w14:paraId="52D2C82A" w14:textId="77777777" w:rsidR="00F00C69" w:rsidRPr="00654A03" w:rsidRDefault="00F00C69" w:rsidP="00F00C69">
      <w:pPr>
        <w:pStyle w:val="2"/>
        <w:spacing w:before="0" w:line="240" w:lineRule="auto"/>
        <w:ind w:firstLine="567"/>
        <w:contextualSpacing/>
        <w:jc w:val="both"/>
        <w:rPr>
          <w:rFonts w:ascii="Times New Roman" w:hAnsi="Times New Roman" w:cs="Times New Roman"/>
          <w:b/>
          <w:sz w:val="28"/>
          <w:szCs w:val="28"/>
          <w:lang w:val="kk-KZ"/>
        </w:rPr>
      </w:pPr>
      <w:bookmarkStart w:id="54" w:name="_Toc199675117"/>
    </w:p>
    <w:p w14:paraId="5F512224" w14:textId="5541CCC0" w:rsidR="00670551" w:rsidRPr="00670551" w:rsidRDefault="00F00C69" w:rsidP="00AC3257">
      <w:pPr>
        <w:pStyle w:val="2"/>
        <w:numPr>
          <w:ilvl w:val="1"/>
          <w:numId w:val="20"/>
        </w:numPr>
        <w:tabs>
          <w:tab w:val="left" w:pos="993"/>
        </w:tabs>
        <w:spacing w:before="0" w:line="240" w:lineRule="auto"/>
        <w:ind w:left="0" w:firstLine="567"/>
        <w:contextualSpacing/>
        <w:jc w:val="both"/>
        <w:rPr>
          <w:rFonts w:ascii="Times New Roman" w:hAnsi="Times New Roman" w:cs="Times New Roman"/>
          <w:b/>
          <w:color w:val="auto"/>
          <w:sz w:val="28"/>
          <w:szCs w:val="28"/>
          <w:lang w:val="kk-KZ"/>
        </w:rPr>
      </w:pPr>
      <w:r w:rsidRPr="002C5527">
        <w:rPr>
          <w:rFonts w:ascii="Times New Roman" w:hAnsi="Times New Roman" w:cs="Times New Roman"/>
          <w:b/>
          <w:color w:val="auto"/>
          <w:sz w:val="28"/>
          <w:szCs w:val="28"/>
          <w:lang w:val="kk-KZ"/>
        </w:rPr>
        <w:t>Стресске төзімділік және резильенттілік - қазіргі студенттердің денсаулығын сақтаудың алғышарт</w:t>
      </w:r>
      <w:r w:rsidR="006064E0">
        <w:rPr>
          <w:rFonts w:ascii="Times New Roman" w:hAnsi="Times New Roman" w:cs="Times New Roman"/>
          <w:b/>
          <w:color w:val="auto"/>
          <w:sz w:val="28"/>
          <w:szCs w:val="28"/>
          <w:lang w:val="kk-KZ"/>
        </w:rPr>
        <w:t>ы</w:t>
      </w:r>
      <w:r w:rsidRPr="002C5527">
        <w:rPr>
          <w:rFonts w:ascii="Times New Roman" w:hAnsi="Times New Roman" w:cs="Times New Roman"/>
          <w:b/>
          <w:color w:val="auto"/>
          <w:sz w:val="28"/>
          <w:szCs w:val="28"/>
          <w:lang w:val="kk-KZ"/>
        </w:rPr>
        <w:t xml:space="preserve"> ретінде</w:t>
      </w:r>
    </w:p>
    <w:p w14:paraId="278FD3E6" w14:textId="6E5B26AF" w:rsidR="00F00C69" w:rsidRPr="00AC3257" w:rsidRDefault="00F00C69" w:rsidP="00F00C69">
      <w:pPr>
        <w:pStyle w:val="3"/>
        <w:spacing w:before="0" w:line="240" w:lineRule="auto"/>
        <w:ind w:firstLine="567"/>
        <w:contextualSpacing/>
        <w:jc w:val="both"/>
        <w:rPr>
          <w:rFonts w:ascii="Times New Roman" w:hAnsi="Times New Roman" w:cs="Times New Roman"/>
          <w:bCs/>
          <w:color w:val="auto"/>
          <w:sz w:val="28"/>
          <w:szCs w:val="28"/>
          <w:lang w:val="kk-KZ"/>
        </w:rPr>
      </w:pPr>
      <w:bookmarkStart w:id="55" w:name="_Toc199675118"/>
      <w:bookmarkEnd w:id="54"/>
      <w:r w:rsidRPr="00AC3257">
        <w:rPr>
          <w:rFonts w:ascii="Times New Roman" w:hAnsi="Times New Roman" w:cs="Times New Roman"/>
          <w:bCs/>
          <w:color w:val="auto"/>
          <w:sz w:val="28"/>
          <w:szCs w:val="28"/>
          <w:lang w:val="kk-KZ"/>
        </w:rPr>
        <w:t xml:space="preserve">1.2.1 Жоғарғы оқу орнында оқу кезінде студенттердің созылмалы стресі – психикалық денсаулықты сақтаудың </w:t>
      </w:r>
      <w:r w:rsidR="006064E0" w:rsidRPr="00AC3257">
        <w:rPr>
          <w:rFonts w:ascii="Times New Roman" w:hAnsi="Times New Roman" w:cs="Times New Roman"/>
          <w:bCs/>
          <w:color w:val="auto"/>
          <w:sz w:val="28"/>
          <w:szCs w:val="28"/>
          <w:lang w:val="kk-KZ"/>
        </w:rPr>
        <w:t>негізігі</w:t>
      </w:r>
      <w:r w:rsidRPr="00AC3257">
        <w:rPr>
          <w:rFonts w:ascii="Times New Roman" w:hAnsi="Times New Roman" w:cs="Times New Roman"/>
          <w:bCs/>
          <w:color w:val="auto"/>
          <w:sz w:val="28"/>
          <w:szCs w:val="28"/>
          <w:lang w:val="kk-KZ"/>
        </w:rPr>
        <w:t xml:space="preserve"> </w:t>
      </w:r>
      <w:r w:rsidR="002449CA" w:rsidRPr="00AC3257">
        <w:rPr>
          <w:rFonts w:ascii="Times New Roman" w:hAnsi="Times New Roman" w:cs="Times New Roman"/>
          <w:bCs/>
          <w:color w:val="auto"/>
          <w:sz w:val="28"/>
          <w:szCs w:val="28"/>
          <w:lang w:val="kk-KZ"/>
        </w:rPr>
        <w:t xml:space="preserve">қатер </w:t>
      </w:r>
      <w:r w:rsidRPr="00AC3257">
        <w:rPr>
          <w:rFonts w:ascii="Times New Roman" w:hAnsi="Times New Roman" w:cs="Times New Roman"/>
          <w:bCs/>
          <w:color w:val="auto"/>
          <w:sz w:val="28"/>
          <w:szCs w:val="28"/>
          <w:lang w:val="kk-KZ"/>
        </w:rPr>
        <w:t>фактор</w:t>
      </w:r>
      <w:r w:rsidR="006064E0" w:rsidRPr="00AC3257">
        <w:rPr>
          <w:rFonts w:ascii="Times New Roman" w:hAnsi="Times New Roman" w:cs="Times New Roman"/>
          <w:bCs/>
          <w:color w:val="auto"/>
          <w:sz w:val="28"/>
          <w:szCs w:val="28"/>
          <w:lang w:val="kk-KZ"/>
        </w:rPr>
        <w:t xml:space="preserve">ларының бірі </w:t>
      </w:r>
      <w:r w:rsidRPr="00AC3257">
        <w:rPr>
          <w:rFonts w:ascii="Times New Roman" w:hAnsi="Times New Roman" w:cs="Times New Roman"/>
          <w:bCs/>
          <w:color w:val="auto"/>
          <w:sz w:val="28"/>
          <w:szCs w:val="28"/>
          <w:lang w:val="kk-KZ"/>
        </w:rPr>
        <w:t>ретінде</w:t>
      </w:r>
    </w:p>
    <w:bookmarkEnd w:id="55"/>
    <w:p w14:paraId="49FF1F59" w14:textId="34673D59" w:rsidR="00747156" w:rsidRPr="0096084F" w:rsidRDefault="00F00C69" w:rsidP="00F00C69">
      <w:pPr>
        <w:spacing w:after="0" w:line="240" w:lineRule="auto"/>
        <w:ind w:firstLine="567"/>
        <w:contextualSpacing/>
        <w:jc w:val="both"/>
        <w:rPr>
          <w:rFonts w:ascii="Times New Roman" w:hAnsi="Times New Roman" w:cs="Times New Roman"/>
          <w:color w:val="FF0000"/>
          <w:sz w:val="28"/>
          <w:szCs w:val="28"/>
          <w:lang w:val="kk-KZ"/>
        </w:rPr>
      </w:pPr>
      <w:r w:rsidRPr="00654A03">
        <w:rPr>
          <w:rFonts w:ascii="Times New Roman" w:hAnsi="Times New Roman" w:cs="Times New Roman"/>
          <w:sz w:val="28"/>
          <w:szCs w:val="28"/>
          <w:lang w:val="kk-KZ"/>
        </w:rPr>
        <w:t>Мектеп</w:t>
      </w:r>
      <w:r w:rsidR="00A85163">
        <w:rPr>
          <w:rFonts w:ascii="Times New Roman" w:hAnsi="Times New Roman" w:cs="Times New Roman"/>
          <w:sz w:val="28"/>
          <w:szCs w:val="28"/>
          <w:lang w:val="kk-KZ"/>
        </w:rPr>
        <w:t>тен</w:t>
      </w:r>
      <w:r w:rsidRPr="00654A03">
        <w:rPr>
          <w:rFonts w:ascii="Times New Roman" w:hAnsi="Times New Roman" w:cs="Times New Roman"/>
          <w:sz w:val="28"/>
          <w:szCs w:val="28"/>
          <w:lang w:val="kk-KZ"/>
        </w:rPr>
        <w:t xml:space="preserve"> университетке өту - көпшілік студенттер үшін өмірд</w:t>
      </w:r>
      <w:r w:rsidR="00A85163">
        <w:rPr>
          <w:rFonts w:ascii="Times New Roman" w:hAnsi="Times New Roman" w:cs="Times New Roman"/>
          <w:sz w:val="28"/>
          <w:szCs w:val="28"/>
          <w:lang w:val="kk-KZ"/>
        </w:rPr>
        <w:t>ің</w:t>
      </w:r>
      <w:r w:rsidRPr="00654A03">
        <w:rPr>
          <w:rFonts w:ascii="Times New Roman" w:hAnsi="Times New Roman" w:cs="Times New Roman"/>
          <w:sz w:val="28"/>
          <w:szCs w:val="28"/>
          <w:lang w:val="kk-KZ"/>
        </w:rPr>
        <w:t xml:space="preserve"> күрделі кезеңі [1</w:t>
      </w:r>
      <w:r w:rsidR="00297C59">
        <w:rPr>
          <w:rFonts w:ascii="Times New Roman" w:hAnsi="Times New Roman" w:cs="Times New Roman"/>
          <w:sz w:val="28"/>
          <w:szCs w:val="28"/>
          <w:lang w:val="kk-KZ"/>
        </w:rPr>
        <w:t>2</w:t>
      </w:r>
      <w:r w:rsidRPr="00654A03">
        <w:rPr>
          <w:rFonts w:ascii="Times New Roman" w:hAnsi="Times New Roman" w:cs="Times New Roman"/>
          <w:sz w:val="28"/>
          <w:szCs w:val="28"/>
          <w:lang w:val="kk-KZ"/>
        </w:rPr>
        <w:t xml:space="preserve">7], бұл кезең көп жағдайда студенттердің өміріндегі үлкен өзгерістермен туындайтын стресспен байланысты болады </w:t>
      </w:r>
      <w:r w:rsidRPr="008406C0">
        <w:rPr>
          <w:rFonts w:ascii="Times New Roman" w:hAnsi="Times New Roman" w:cs="Times New Roman"/>
          <w:sz w:val="28"/>
          <w:szCs w:val="28"/>
          <w:lang w:val="kk-KZ"/>
        </w:rPr>
        <w:t>[1</w:t>
      </w:r>
      <w:r w:rsidR="00297C59" w:rsidRPr="008406C0">
        <w:rPr>
          <w:rFonts w:ascii="Times New Roman" w:hAnsi="Times New Roman" w:cs="Times New Roman"/>
          <w:sz w:val="28"/>
          <w:szCs w:val="28"/>
          <w:lang w:val="kk-KZ"/>
        </w:rPr>
        <w:t>2</w:t>
      </w:r>
      <w:r w:rsidRPr="008406C0">
        <w:rPr>
          <w:rFonts w:ascii="Times New Roman" w:hAnsi="Times New Roman" w:cs="Times New Roman"/>
          <w:sz w:val="28"/>
          <w:szCs w:val="28"/>
          <w:lang w:val="kk-KZ"/>
        </w:rPr>
        <w:t>8].</w:t>
      </w:r>
      <w:r w:rsidRPr="00654A03">
        <w:rPr>
          <w:rFonts w:ascii="Times New Roman" w:hAnsi="Times New Roman" w:cs="Times New Roman"/>
          <w:sz w:val="28"/>
          <w:szCs w:val="28"/>
          <w:lang w:val="kk-KZ"/>
        </w:rPr>
        <w:t xml:space="preserve"> Соңғы 10 жылда эмпирикалық зерттеулер көп жағдайда студенттердің бастан кешіретін стрес</w:t>
      </w:r>
      <w:r w:rsidR="00A85163">
        <w:rPr>
          <w:rFonts w:ascii="Times New Roman" w:hAnsi="Times New Roman" w:cs="Times New Roman"/>
          <w:sz w:val="28"/>
          <w:szCs w:val="28"/>
          <w:lang w:val="kk-KZ"/>
        </w:rPr>
        <w:t>і</w:t>
      </w:r>
      <w:r w:rsidRPr="00654A03">
        <w:rPr>
          <w:rFonts w:ascii="Times New Roman" w:hAnsi="Times New Roman" w:cs="Times New Roman"/>
          <w:sz w:val="28"/>
          <w:szCs w:val="28"/>
          <w:lang w:val="kk-KZ"/>
        </w:rPr>
        <w:t xml:space="preserve"> </w:t>
      </w:r>
      <w:r w:rsidRPr="0096084F">
        <w:rPr>
          <w:rFonts w:ascii="Times New Roman" w:hAnsi="Times New Roman" w:cs="Times New Roman"/>
          <w:sz w:val="28"/>
          <w:szCs w:val="28"/>
          <w:lang w:val="kk-KZ"/>
        </w:rPr>
        <w:t>жинақталады [1</w:t>
      </w:r>
      <w:r w:rsidR="000A1149" w:rsidRPr="0096084F">
        <w:rPr>
          <w:rFonts w:ascii="Times New Roman" w:hAnsi="Times New Roman" w:cs="Times New Roman"/>
          <w:sz w:val="28"/>
          <w:szCs w:val="28"/>
          <w:lang w:val="kk-KZ"/>
        </w:rPr>
        <w:t>2</w:t>
      </w:r>
      <w:r w:rsidRPr="0096084F">
        <w:rPr>
          <w:rFonts w:ascii="Times New Roman" w:hAnsi="Times New Roman" w:cs="Times New Roman"/>
          <w:sz w:val="28"/>
          <w:szCs w:val="28"/>
          <w:lang w:val="kk-KZ"/>
        </w:rPr>
        <w:t>9</w:t>
      </w:r>
      <w:r w:rsidR="003E1CF9" w:rsidRPr="0096084F">
        <w:rPr>
          <w:rFonts w:ascii="Times New Roman" w:hAnsi="Times New Roman" w:cs="Times New Roman"/>
          <w:sz w:val="28"/>
          <w:szCs w:val="28"/>
          <w:lang w:val="kk-KZ"/>
        </w:rPr>
        <w:t>-</w:t>
      </w:r>
      <w:r w:rsidRPr="0096084F">
        <w:rPr>
          <w:rFonts w:ascii="Times New Roman" w:hAnsi="Times New Roman" w:cs="Times New Roman"/>
          <w:sz w:val="28"/>
          <w:szCs w:val="28"/>
          <w:lang w:val="kk-KZ"/>
        </w:rPr>
        <w:t xml:space="preserve"> 1</w:t>
      </w:r>
      <w:r w:rsidR="000A1149" w:rsidRPr="0096084F">
        <w:rPr>
          <w:rFonts w:ascii="Times New Roman" w:hAnsi="Times New Roman" w:cs="Times New Roman"/>
          <w:sz w:val="28"/>
          <w:szCs w:val="28"/>
          <w:lang w:val="kk-KZ"/>
        </w:rPr>
        <w:t>3</w:t>
      </w:r>
      <w:r w:rsidRPr="0096084F">
        <w:rPr>
          <w:rFonts w:ascii="Times New Roman" w:hAnsi="Times New Roman" w:cs="Times New Roman"/>
          <w:sz w:val="28"/>
          <w:szCs w:val="28"/>
          <w:lang w:val="kk-KZ"/>
        </w:rPr>
        <w:t>1]. Сұхбаттасуда сыналушылардың 25%-дан 53%-ға дейінгі пайызы стресстің жоғары деңгейін көрсетті [1</w:t>
      </w:r>
      <w:r w:rsidR="000A1149" w:rsidRPr="0096084F">
        <w:rPr>
          <w:rFonts w:ascii="Times New Roman" w:hAnsi="Times New Roman" w:cs="Times New Roman"/>
          <w:sz w:val="28"/>
          <w:szCs w:val="28"/>
          <w:lang w:val="kk-KZ"/>
        </w:rPr>
        <w:t>32</w:t>
      </w:r>
      <w:r w:rsidRPr="0096084F">
        <w:rPr>
          <w:rFonts w:ascii="Times New Roman" w:hAnsi="Times New Roman" w:cs="Times New Roman"/>
          <w:sz w:val="28"/>
          <w:szCs w:val="28"/>
          <w:lang w:val="kk-KZ"/>
        </w:rPr>
        <w:t xml:space="preserve">]. </w:t>
      </w:r>
      <w:r w:rsidR="000A1149" w:rsidRPr="0096084F">
        <w:rPr>
          <w:rFonts w:ascii="Times New Roman" w:hAnsi="Times New Roman" w:cs="Times New Roman"/>
          <w:sz w:val="28"/>
          <w:szCs w:val="28"/>
          <w:lang w:val="kk-KZ"/>
        </w:rPr>
        <w:t>С</w:t>
      </w:r>
      <w:r w:rsidRPr="0096084F">
        <w:rPr>
          <w:rFonts w:ascii="Times New Roman" w:hAnsi="Times New Roman" w:cs="Times New Roman"/>
          <w:sz w:val="28"/>
          <w:szCs w:val="28"/>
          <w:lang w:val="kk-KZ"/>
        </w:rPr>
        <w:t>тудент</w:t>
      </w:r>
      <w:r w:rsidR="000A1149" w:rsidRPr="0096084F">
        <w:rPr>
          <w:rFonts w:ascii="Times New Roman" w:hAnsi="Times New Roman" w:cs="Times New Roman"/>
          <w:sz w:val="28"/>
          <w:szCs w:val="28"/>
          <w:lang w:val="kk-KZ"/>
        </w:rPr>
        <w:t xml:space="preserve"> қыздар</w:t>
      </w:r>
      <w:r w:rsidRPr="0096084F">
        <w:rPr>
          <w:rFonts w:ascii="Times New Roman" w:hAnsi="Times New Roman" w:cs="Times New Roman"/>
          <w:sz w:val="28"/>
          <w:szCs w:val="28"/>
          <w:lang w:val="kk-KZ"/>
        </w:rPr>
        <w:t xml:space="preserve"> студент</w:t>
      </w:r>
      <w:r w:rsidR="000A1149" w:rsidRPr="0096084F">
        <w:rPr>
          <w:rFonts w:ascii="Times New Roman" w:hAnsi="Times New Roman" w:cs="Times New Roman"/>
          <w:sz w:val="28"/>
          <w:szCs w:val="28"/>
          <w:lang w:val="kk-KZ"/>
        </w:rPr>
        <w:t xml:space="preserve"> ұлдар</w:t>
      </w:r>
      <w:r w:rsidRPr="0096084F">
        <w:rPr>
          <w:rFonts w:ascii="Times New Roman" w:hAnsi="Times New Roman" w:cs="Times New Roman"/>
          <w:sz w:val="28"/>
          <w:szCs w:val="28"/>
          <w:lang w:val="kk-KZ"/>
        </w:rPr>
        <w:t xml:space="preserve">мен салыстырғанда стресс туралы жиі </w:t>
      </w:r>
      <w:r w:rsidR="000A1149" w:rsidRPr="0096084F">
        <w:rPr>
          <w:rFonts w:ascii="Times New Roman" w:hAnsi="Times New Roman" w:cs="Times New Roman"/>
          <w:sz w:val="28"/>
          <w:szCs w:val="28"/>
          <w:lang w:val="kk-KZ"/>
        </w:rPr>
        <w:t>айтады</w:t>
      </w:r>
      <w:r w:rsidRPr="0096084F">
        <w:rPr>
          <w:rFonts w:ascii="Times New Roman" w:hAnsi="Times New Roman" w:cs="Times New Roman"/>
          <w:sz w:val="28"/>
          <w:szCs w:val="28"/>
          <w:lang w:val="kk-KZ"/>
        </w:rPr>
        <w:t xml:space="preserve"> [1</w:t>
      </w:r>
      <w:r w:rsidR="000A1149" w:rsidRPr="0096084F">
        <w:rPr>
          <w:rFonts w:ascii="Times New Roman" w:hAnsi="Times New Roman" w:cs="Times New Roman"/>
          <w:sz w:val="28"/>
          <w:szCs w:val="28"/>
          <w:lang w:val="kk-KZ"/>
        </w:rPr>
        <w:t>33</w:t>
      </w:r>
      <w:r w:rsidR="003E1CF9" w:rsidRPr="0096084F">
        <w:rPr>
          <w:rFonts w:ascii="Times New Roman" w:hAnsi="Times New Roman" w:cs="Times New Roman"/>
          <w:sz w:val="28"/>
          <w:szCs w:val="28"/>
          <w:lang w:val="kk-KZ"/>
        </w:rPr>
        <w:t>-</w:t>
      </w:r>
      <w:r w:rsidRPr="0096084F">
        <w:rPr>
          <w:rFonts w:ascii="Times New Roman" w:hAnsi="Times New Roman" w:cs="Times New Roman"/>
          <w:sz w:val="28"/>
          <w:szCs w:val="28"/>
          <w:lang w:val="kk-KZ"/>
        </w:rPr>
        <w:t xml:space="preserve"> 1</w:t>
      </w:r>
      <w:r w:rsidR="000A1149" w:rsidRPr="0096084F">
        <w:rPr>
          <w:rFonts w:ascii="Times New Roman" w:hAnsi="Times New Roman" w:cs="Times New Roman"/>
          <w:sz w:val="28"/>
          <w:szCs w:val="28"/>
          <w:lang w:val="kk-KZ"/>
        </w:rPr>
        <w:t>35</w:t>
      </w:r>
      <w:r w:rsidR="00444E8E" w:rsidRPr="0096084F">
        <w:rPr>
          <w:rFonts w:ascii="Times New Roman" w:hAnsi="Times New Roman" w:cs="Times New Roman"/>
          <w:sz w:val="28"/>
          <w:szCs w:val="28"/>
          <w:lang w:val="kk-KZ"/>
        </w:rPr>
        <w:t>].</w:t>
      </w:r>
      <w:r w:rsidR="00444E8E" w:rsidRPr="0096084F">
        <w:rPr>
          <w:rFonts w:ascii="Times New Roman" w:hAnsi="Times New Roman" w:cs="Times New Roman"/>
          <w:color w:val="FF0000"/>
          <w:sz w:val="28"/>
          <w:szCs w:val="28"/>
          <w:lang w:val="kk-KZ"/>
        </w:rPr>
        <w:t xml:space="preserve"> </w:t>
      </w:r>
    </w:p>
    <w:p w14:paraId="2C14973A" w14:textId="1A50B9E6" w:rsidR="00F00C69" w:rsidRPr="00747156" w:rsidRDefault="00747156" w:rsidP="00747156">
      <w:pPr>
        <w:spacing w:after="0" w:line="240" w:lineRule="auto"/>
        <w:ind w:firstLine="567"/>
        <w:contextualSpacing/>
        <w:jc w:val="both"/>
        <w:rPr>
          <w:rFonts w:ascii="Times New Roman" w:hAnsi="Times New Roman" w:cs="Times New Roman"/>
          <w:sz w:val="28"/>
          <w:szCs w:val="28"/>
          <w:lang w:val="kk-KZ"/>
        </w:rPr>
      </w:pPr>
      <w:r w:rsidRPr="0096084F">
        <w:rPr>
          <w:rFonts w:ascii="Times New Roman" w:hAnsi="Times New Roman" w:cs="Times New Roman"/>
          <w:sz w:val="28"/>
          <w:szCs w:val="28"/>
          <w:lang w:val="kk-KZ"/>
        </w:rPr>
        <w:t>Психологиялық стресс ерекше психикалық күй</w:t>
      </w:r>
      <w:r w:rsidRPr="00747156">
        <w:rPr>
          <w:rFonts w:ascii="Times New Roman" w:hAnsi="Times New Roman" w:cs="Times New Roman"/>
          <w:sz w:val="28"/>
          <w:szCs w:val="28"/>
          <w:lang w:val="kk-KZ"/>
        </w:rPr>
        <w:t xml:space="preserve"> ретінде тек теріс эмоциялардың ұзақ көрінісімен ғана емес, сонымен қатар тұлғаның мотивациялық, когнитивтік, еріктік және мінез-құлықтық компоненттерінің функционалдық өзгерістерімен де байланысты</w:t>
      </w:r>
      <w:r w:rsidR="00EF10DE">
        <w:rPr>
          <w:rFonts w:ascii="Times New Roman" w:hAnsi="Times New Roman" w:cs="Times New Roman"/>
          <w:sz w:val="28"/>
          <w:szCs w:val="28"/>
          <w:lang w:val="kk-KZ"/>
        </w:rPr>
        <w:t>.</w:t>
      </w:r>
      <w:r w:rsidR="00EF10DE" w:rsidRPr="00EF10DE">
        <w:rPr>
          <w:rFonts w:ascii="Times New Roman" w:hAnsi="Times New Roman" w:cs="Times New Roman"/>
          <w:sz w:val="28"/>
          <w:szCs w:val="28"/>
          <w:lang w:val="kk-KZ"/>
        </w:rPr>
        <w:t xml:space="preserve"> </w:t>
      </w:r>
      <w:r w:rsidR="00EF10DE" w:rsidRPr="00654A03">
        <w:rPr>
          <w:rFonts w:ascii="Times New Roman" w:hAnsi="Times New Roman" w:cs="Times New Roman"/>
          <w:sz w:val="28"/>
          <w:szCs w:val="28"/>
          <w:lang w:val="kk-KZ"/>
        </w:rPr>
        <w:t xml:space="preserve">Эмоционалды шаршау көп жағдайда уақыттың жетіспеушілігімен, оқу кезінде шешім қабылдау мен </w:t>
      </w:r>
      <w:r w:rsidR="00A070DC">
        <w:rPr>
          <w:rFonts w:ascii="Times New Roman" w:hAnsi="Times New Roman" w:cs="Times New Roman"/>
          <w:sz w:val="28"/>
          <w:szCs w:val="28"/>
          <w:lang w:val="kk-KZ"/>
        </w:rPr>
        <w:t xml:space="preserve">айла </w:t>
      </w:r>
      <w:r w:rsidR="00EF10DE" w:rsidRPr="00654A03">
        <w:rPr>
          <w:rFonts w:ascii="Times New Roman" w:hAnsi="Times New Roman" w:cs="Times New Roman"/>
          <w:sz w:val="28"/>
          <w:szCs w:val="28"/>
          <w:lang w:val="kk-KZ"/>
        </w:rPr>
        <w:t>үшін кеңістіктің жетіспеушілі</w:t>
      </w:r>
      <w:r w:rsidR="00A070DC">
        <w:rPr>
          <w:rFonts w:ascii="Times New Roman" w:hAnsi="Times New Roman" w:cs="Times New Roman"/>
          <w:sz w:val="28"/>
          <w:szCs w:val="28"/>
          <w:lang w:val="kk-KZ"/>
        </w:rPr>
        <w:t>гі</w:t>
      </w:r>
      <w:r w:rsidR="00EF10DE" w:rsidRPr="00654A03">
        <w:rPr>
          <w:rFonts w:ascii="Times New Roman" w:hAnsi="Times New Roman" w:cs="Times New Roman"/>
          <w:sz w:val="28"/>
          <w:szCs w:val="28"/>
          <w:lang w:val="kk-KZ"/>
        </w:rPr>
        <w:t xml:space="preserve">мен, жұмыс пен жеке өмірдің арасындағы теңгерімсіз баланспен, әлеуметтік қолдаудың болмауымен және оқуға қойылатын жоғары талаптардың болуымен жиі байланысты. Студенттер сонымен қатар, аяқ-қолындағы, иықтағы, </w:t>
      </w:r>
      <w:r w:rsidR="00EF10DE" w:rsidRPr="0096084F">
        <w:rPr>
          <w:rFonts w:ascii="Times New Roman" w:hAnsi="Times New Roman" w:cs="Times New Roman"/>
          <w:sz w:val="28"/>
          <w:szCs w:val="28"/>
          <w:lang w:val="kk-KZ"/>
        </w:rPr>
        <w:t>арқасындағы, мойнындағы аурулар туралы және бас аурулары туралы жиі хабарлайды</w:t>
      </w:r>
      <w:r w:rsidRPr="0096084F">
        <w:rPr>
          <w:rFonts w:ascii="Times New Roman" w:hAnsi="Times New Roman" w:cs="Times New Roman"/>
          <w:sz w:val="28"/>
          <w:szCs w:val="28"/>
          <w:lang w:val="kk-KZ"/>
        </w:rPr>
        <w:t xml:space="preserve"> [</w:t>
      </w:r>
      <w:r w:rsidR="00180F50" w:rsidRPr="0096084F">
        <w:rPr>
          <w:rFonts w:ascii="Times New Roman" w:hAnsi="Times New Roman" w:cs="Times New Roman"/>
          <w:sz w:val="28"/>
          <w:szCs w:val="28"/>
          <w:lang w:val="kk-KZ"/>
        </w:rPr>
        <w:t>136</w:t>
      </w:r>
      <w:r w:rsidR="003E1CF9" w:rsidRPr="0096084F">
        <w:rPr>
          <w:rFonts w:ascii="Times New Roman" w:hAnsi="Times New Roman" w:cs="Times New Roman"/>
          <w:sz w:val="28"/>
          <w:szCs w:val="28"/>
          <w:lang w:val="kk-KZ"/>
        </w:rPr>
        <w:t>-</w:t>
      </w:r>
      <w:r w:rsidR="00F00C69" w:rsidRPr="0096084F">
        <w:rPr>
          <w:rFonts w:ascii="Times New Roman" w:hAnsi="Times New Roman" w:cs="Times New Roman"/>
          <w:sz w:val="28"/>
          <w:szCs w:val="28"/>
          <w:lang w:val="kk-KZ"/>
        </w:rPr>
        <w:t xml:space="preserve"> 1</w:t>
      </w:r>
      <w:r w:rsidR="000A1149" w:rsidRPr="0096084F">
        <w:rPr>
          <w:rFonts w:ascii="Times New Roman" w:hAnsi="Times New Roman" w:cs="Times New Roman"/>
          <w:sz w:val="28"/>
          <w:szCs w:val="28"/>
          <w:lang w:val="kk-KZ"/>
        </w:rPr>
        <w:t>38</w:t>
      </w:r>
      <w:r w:rsidR="00F00C69" w:rsidRPr="0096084F">
        <w:rPr>
          <w:rFonts w:ascii="Times New Roman" w:hAnsi="Times New Roman" w:cs="Times New Roman"/>
          <w:sz w:val="28"/>
          <w:szCs w:val="28"/>
          <w:lang w:val="kk-KZ"/>
        </w:rPr>
        <w:t>].</w:t>
      </w:r>
    </w:p>
    <w:p w14:paraId="2CFA665C" w14:textId="5C879729" w:rsidR="00F00C69" w:rsidRPr="00654A03" w:rsidRDefault="001C6DD7"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С</w:t>
      </w:r>
      <w:r w:rsidR="00F00C69" w:rsidRPr="00654A03">
        <w:rPr>
          <w:rFonts w:ascii="Times New Roman" w:hAnsi="Times New Roman" w:cs="Times New Roman"/>
          <w:sz w:val="28"/>
          <w:szCs w:val="28"/>
          <w:lang w:val="kk-KZ"/>
        </w:rPr>
        <w:t>трессті</w:t>
      </w:r>
      <w:r>
        <w:rPr>
          <w:rFonts w:ascii="Times New Roman" w:hAnsi="Times New Roman" w:cs="Times New Roman"/>
          <w:sz w:val="28"/>
          <w:szCs w:val="28"/>
          <w:lang w:val="kk-KZ"/>
        </w:rPr>
        <w:t xml:space="preserve"> </w:t>
      </w:r>
      <w:r w:rsidR="00F00C69" w:rsidRPr="00654A03">
        <w:rPr>
          <w:rFonts w:ascii="Times New Roman" w:hAnsi="Times New Roman" w:cs="Times New Roman"/>
          <w:sz w:val="28"/>
          <w:szCs w:val="28"/>
          <w:lang w:val="kk-KZ"/>
        </w:rPr>
        <w:t>«сырттан келетін барлық көрінетін және адамға психологиялық әсер ететін әсерлердің жиынтығы» ретінде анықталады, ал стресс еңсеру үшін стресстік жағдайдың адамның ресурстарынан асып түскен жағдайда пайда болады.</w:t>
      </w:r>
      <w:r w:rsidR="00DB1AB5">
        <w:rPr>
          <w:rFonts w:ascii="Times New Roman" w:hAnsi="Times New Roman" w:cs="Times New Roman"/>
          <w:sz w:val="28"/>
          <w:szCs w:val="28"/>
          <w:lang w:val="kk-KZ"/>
        </w:rPr>
        <w:t xml:space="preserve"> </w:t>
      </w:r>
      <w:r w:rsidR="00DB1AB5" w:rsidRPr="00654A03">
        <w:rPr>
          <w:rFonts w:ascii="Times New Roman" w:hAnsi="Times New Roman" w:cs="Times New Roman"/>
          <w:sz w:val="28"/>
          <w:szCs w:val="28"/>
          <w:lang w:val="kk-KZ"/>
        </w:rPr>
        <w:t>Егер тіпті, зерттеу нәтижелеріне сәйкес студенттер орташа алғанда өздерінің денсаулығын жағымды бағалайтын болса, сөз жоқ қабылданатын стресс физикалық және психологиялық бұзылыстармен байланысты</w:t>
      </w:r>
      <w:r w:rsidR="00DB1AB5">
        <w:rPr>
          <w:rFonts w:ascii="Times New Roman" w:hAnsi="Times New Roman" w:cs="Times New Roman"/>
          <w:sz w:val="28"/>
          <w:szCs w:val="28"/>
          <w:lang w:val="kk-KZ"/>
        </w:rPr>
        <w:t xml:space="preserve">. Осы негізде стресті анықтауға бағытталған </w:t>
      </w:r>
      <w:r w:rsidR="001F3D7A">
        <w:rPr>
          <w:rFonts w:ascii="Times New Roman" w:hAnsi="Times New Roman" w:cs="Times New Roman"/>
          <w:sz w:val="28"/>
          <w:szCs w:val="28"/>
          <w:lang w:val="kk-KZ"/>
        </w:rPr>
        <w:t>әдістемелік құрал дайындалды</w:t>
      </w:r>
      <w:r w:rsidR="00DB1AB5" w:rsidRPr="00654A03">
        <w:rPr>
          <w:rFonts w:ascii="Times New Roman" w:hAnsi="Times New Roman" w:cs="Times New Roman"/>
          <w:sz w:val="28"/>
          <w:szCs w:val="28"/>
          <w:lang w:val="kk-KZ"/>
        </w:rPr>
        <w:t xml:space="preserve"> [1</w:t>
      </w:r>
      <w:r w:rsidR="00DB1AB5">
        <w:rPr>
          <w:rFonts w:ascii="Times New Roman" w:hAnsi="Times New Roman" w:cs="Times New Roman"/>
          <w:sz w:val="28"/>
          <w:szCs w:val="28"/>
          <w:lang w:val="kk-KZ"/>
        </w:rPr>
        <w:t>39</w:t>
      </w:r>
      <w:r w:rsidR="00DB1AB5" w:rsidRPr="00654A03">
        <w:rPr>
          <w:rFonts w:ascii="Times New Roman" w:hAnsi="Times New Roman" w:cs="Times New Roman"/>
          <w:sz w:val="28"/>
          <w:szCs w:val="28"/>
          <w:lang w:val="kk-KZ"/>
        </w:rPr>
        <w:t>].</w:t>
      </w:r>
    </w:p>
    <w:p w14:paraId="25010D94" w14:textId="5AA09E95" w:rsidR="000F49B5" w:rsidRPr="0096084F"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Зерттеулерде көрсетілетін қысымның немесе стресстің</w:t>
      </w:r>
      <w:r w:rsidR="00C51505">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негізгі себептерінің бірі емтихан кезінде еңбекке қабілеттілікке қойылатын талаптар болып табылады. Студенттер стресс пен қысымның себептері ретінде уақыттың жеткіліксіздігін, емтихандарды тапсырудың көптеген мерзімін және меңгеруді талап ететін оқу материалының үлкен көлемін жиі атап көрсетеді [1</w:t>
      </w:r>
      <w:r w:rsidR="00C51505">
        <w:rPr>
          <w:rFonts w:ascii="Times New Roman" w:hAnsi="Times New Roman" w:cs="Times New Roman"/>
          <w:sz w:val="28"/>
          <w:szCs w:val="28"/>
          <w:lang w:val="kk-KZ"/>
        </w:rPr>
        <w:t>40</w:t>
      </w:r>
      <w:r w:rsidRPr="00654A03">
        <w:rPr>
          <w:rFonts w:ascii="Times New Roman" w:hAnsi="Times New Roman" w:cs="Times New Roman"/>
          <w:sz w:val="28"/>
          <w:szCs w:val="28"/>
          <w:lang w:val="kk-KZ"/>
        </w:rPr>
        <w:t>]. Сонымен бірге, студенттер қысымның факторы ретінде немесе стресстік фактор ретінде өздерінің қаржылық жағдайын бағалайды.</w:t>
      </w:r>
      <w:r w:rsidR="002641CF" w:rsidRPr="002641CF">
        <w:rPr>
          <w:rFonts w:ascii="Times New Roman" w:hAnsi="Times New Roman" w:cs="Times New Roman"/>
          <w:sz w:val="28"/>
          <w:szCs w:val="28"/>
          <w:lang w:val="kk-KZ"/>
        </w:rPr>
        <w:t xml:space="preserve"> </w:t>
      </w:r>
      <w:r w:rsidR="002641CF" w:rsidRPr="00654A03">
        <w:rPr>
          <w:rFonts w:ascii="Times New Roman" w:hAnsi="Times New Roman" w:cs="Times New Roman"/>
          <w:sz w:val="28"/>
          <w:szCs w:val="28"/>
          <w:lang w:val="kk-KZ"/>
        </w:rPr>
        <w:t xml:space="preserve">Өмірмен жалпы қанағаттануға келетін </w:t>
      </w:r>
      <w:r w:rsidR="002641CF" w:rsidRPr="00654A03">
        <w:rPr>
          <w:rFonts w:ascii="Times New Roman" w:hAnsi="Times New Roman" w:cs="Times New Roman"/>
          <w:sz w:val="28"/>
          <w:szCs w:val="28"/>
          <w:lang w:val="kk-KZ"/>
        </w:rPr>
        <w:lastRenderedPageBreak/>
        <w:t>болсақ, зерттеуге сәйкес және нақты зерттеулермен байланысты, студенттердің 25-30%-ы өздерінің өмірмен қанағаттанушылығын бейтараптықтан аса қанағаттанбаушылыққа дейін 7-баллдық шкала бойынша бағалайды</w:t>
      </w:r>
      <w:r w:rsidR="002641CF">
        <w:rPr>
          <w:rFonts w:ascii="Times New Roman" w:hAnsi="Times New Roman" w:cs="Times New Roman"/>
          <w:sz w:val="28"/>
          <w:szCs w:val="28"/>
          <w:lang w:val="kk-KZ"/>
        </w:rPr>
        <w:t xml:space="preserve"> </w:t>
      </w:r>
      <w:r w:rsidR="002641CF" w:rsidRPr="00654A03">
        <w:rPr>
          <w:rFonts w:ascii="Times New Roman" w:hAnsi="Times New Roman" w:cs="Times New Roman"/>
          <w:sz w:val="28"/>
          <w:szCs w:val="28"/>
          <w:lang w:val="kk-KZ"/>
        </w:rPr>
        <w:t>[</w:t>
      </w:r>
      <w:r w:rsidR="002641CF" w:rsidRPr="0096084F">
        <w:rPr>
          <w:rFonts w:ascii="Times New Roman" w:hAnsi="Times New Roman" w:cs="Times New Roman"/>
          <w:sz w:val="28"/>
          <w:szCs w:val="28"/>
          <w:lang w:val="kk-KZ"/>
        </w:rPr>
        <w:t>141</w:t>
      </w:r>
      <w:r w:rsidR="003E1CF9" w:rsidRPr="0096084F">
        <w:rPr>
          <w:rFonts w:ascii="Times New Roman" w:hAnsi="Times New Roman" w:cs="Times New Roman"/>
          <w:sz w:val="28"/>
          <w:szCs w:val="28"/>
          <w:lang w:val="kk-KZ"/>
        </w:rPr>
        <w:t>-</w:t>
      </w:r>
      <w:r w:rsidR="003F2F2A" w:rsidRPr="0096084F">
        <w:rPr>
          <w:rFonts w:ascii="Times New Roman" w:hAnsi="Times New Roman" w:cs="Times New Roman"/>
          <w:sz w:val="28"/>
          <w:szCs w:val="28"/>
          <w:lang w:val="kk-KZ"/>
        </w:rPr>
        <w:t xml:space="preserve"> 143]</w:t>
      </w:r>
      <w:r w:rsidR="002641CF" w:rsidRPr="0096084F">
        <w:rPr>
          <w:rFonts w:ascii="Times New Roman" w:hAnsi="Times New Roman" w:cs="Times New Roman"/>
          <w:sz w:val="28"/>
          <w:szCs w:val="28"/>
          <w:lang w:val="kk-KZ"/>
        </w:rPr>
        <w:t xml:space="preserve">. </w:t>
      </w:r>
    </w:p>
    <w:p w14:paraId="1D35AC8B" w14:textId="1D77A9D1" w:rsidR="00F00C69" w:rsidRPr="00654A03" w:rsidRDefault="00F00C69" w:rsidP="00844AA6">
      <w:pPr>
        <w:spacing w:after="0" w:line="240" w:lineRule="auto"/>
        <w:ind w:firstLine="567"/>
        <w:contextualSpacing/>
        <w:jc w:val="both"/>
        <w:rPr>
          <w:rFonts w:ascii="Times New Roman" w:hAnsi="Times New Roman" w:cs="Times New Roman"/>
          <w:sz w:val="28"/>
          <w:szCs w:val="28"/>
          <w:lang w:val="kk-KZ"/>
        </w:rPr>
      </w:pPr>
      <w:r w:rsidRPr="0096084F">
        <w:rPr>
          <w:rFonts w:ascii="Times New Roman" w:hAnsi="Times New Roman" w:cs="Times New Roman"/>
          <w:sz w:val="28"/>
          <w:szCs w:val="28"/>
          <w:lang w:val="kk-KZ"/>
        </w:rPr>
        <w:t>Оқу контексінде стресстің қосымша факторлары ретінде</w:t>
      </w:r>
      <w:r w:rsidRPr="00654A03">
        <w:rPr>
          <w:rFonts w:ascii="Times New Roman" w:hAnsi="Times New Roman" w:cs="Times New Roman"/>
          <w:sz w:val="28"/>
          <w:szCs w:val="28"/>
          <w:lang w:val="kk-KZ"/>
        </w:rPr>
        <w:t xml:space="preserve"> оқудың басталуымен байланысты стрессті жеңу, емтихан кезеңдері арасындағы курстардағы талаптардың сандық және сапалық деңгейі оқытудың стандартты мерзімінің артуы, ЖОО-ын аяқтағаннан кейін жұмыссыздық үрейі, өз шаруашылығын жүргізу</w:t>
      </w:r>
      <w:r w:rsidR="003F5FCD">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және оқу мен басқа жұмыстарды бірлесіп жүргізу болып табылады</w:t>
      </w:r>
      <w:r w:rsidR="00844AA6">
        <w:rPr>
          <w:rFonts w:ascii="Times New Roman" w:hAnsi="Times New Roman" w:cs="Times New Roman"/>
          <w:sz w:val="28"/>
          <w:szCs w:val="28"/>
          <w:lang w:val="kk-KZ"/>
        </w:rPr>
        <w:t>.</w:t>
      </w:r>
      <w:r w:rsidR="000F49B5">
        <w:rPr>
          <w:rFonts w:ascii="Times New Roman" w:hAnsi="Times New Roman" w:cs="Times New Roman"/>
          <w:sz w:val="28"/>
          <w:szCs w:val="28"/>
          <w:lang w:val="kk-KZ"/>
        </w:rPr>
        <w:t xml:space="preserve"> </w:t>
      </w:r>
      <w:r w:rsidR="00844AA6" w:rsidRPr="00654A03">
        <w:rPr>
          <w:rFonts w:ascii="Times New Roman" w:hAnsi="Times New Roman" w:cs="Times New Roman"/>
          <w:sz w:val="28"/>
          <w:szCs w:val="28"/>
          <w:lang w:val="kk-KZ"/>
        </w:rPr>
        <w:t xml:space="preserve">Ауыр күш жұмсау, төмен сыйақылар және шамадан тыс жұмыспен айналысу тенденциясы нашар көңіл-күймен, депрессиямен және студенттер арасындағы мазасыздану симптомдарымен байланысты. Студенттердің 25-тен 41%-ға дейінгі бөлігі қатты шаршаудан зардап шегетінін атап көрсетеді </w:t>
      </w:r>
      <w:r w:rsidR="000F49B5" w:rsidRPr="00654A03">
        <w:rPr>
          <w:rFonts w:ascii="Times New Roman" w:hAnsi="Times New Roman" w:cs="Times New Roman"/>
          <w:sz w:val="28"/>
          <w:szCs w:val="28"/>
          <w:lang w:val="kk-KZ"/>
        </w:rPr>
        <w:t>[</w:t>
      </w:r>
      <w:r w:rsidR="000F49B5">
        <w:rPr>
          <w:rFonts w:ascii="Times New Roman" w:hAnsi="Times New Roman" w:cs="Times New Roman"/>
          <w:sz w:val="28"/>
          <w:szCs w:val="28"/>
          <w:lang w:val="kk-KZ"/>
        </w:rPr>
        <w:t>144</w:t>
      </w:r>
      <w:r w:rsidR="000F49B5" w:rsidRPr="00654A03">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w:t>
      </w:r>
    </w:p>
    <w:p w14:paraId="49274D22" w14:textId="30921703"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Оқу </w:t>
      </w:r>
      <w:r w:rsidR="00690FBE">
        <w:rPr>
          <w:rFonts w:ascii="Times New Roman" w:hAnsi="Times New Roman" w:cs="Times New Roman"/>
          <w:sz w:val="28"/>
          <w:szCs w:val="28"/>
          <w:lang w:val="kk-KZ"/>
        </w:rPr>
        <w:t>әрекетімен</w:t>
      </w:r>
      <w:r w:rsidRPr="00654A03">
        <w:rPr>
          <w:rFonts w:ascii="Times New Roman" w:hAnsi="Times New Roman" w:cs="Times New Roman"/>
          <w:sz w:val="28"/>
          <w:szCs w:val="28"/>
          <w:lang w:val="kk-KZ"/>
        </w:rPr>
        <w:t xml:space="preserve"> байланысты салауатты </w:t>
      </w:r>
      <w:r w:rsidR="00690FBE">
        <w:rPr>
          <w:rFonts w:ascii="Times New Roman" w:hAnsi="Times New Roman" w:cs="Times New Roman"/>
          <w:sz w:val="28"/>
          <w:szCs w:val="28"/>
          <w:lang w:val="kk-KZ"/>
        </w:rPr>
        <w:t xml:space="preserve">өмір сүру үшін, тұтынатын </w:t>
      </w:r>
      <w:r w:rsidRPr="00654A03">
        <w:rPr>
          <w:rFonts w:ascii="Times New Roman" w:hAnsi="Times New Roman" w:cs="Times New Roman"/>
          <w:sz w:val="28"/>
          <w:szCs w:val="28"/>
          <w:lang w:val="kk-KZ"/>
        </w:rPr>
        <w:t>тағамд</w:t>
      </w:r>
      <w:r w:rsidR="00690FBE">
        <w:rPr>
          <w:rFonts w:ascii="Times New Roman" w:hAnsi="Times New Roman" w:cs="Times New Roman"/>
          <w:sz w:val="28"/>
          <w:szCs w:val="28"/>
          <w:lang w:val="kk-KZ"/>
        </w:rPr>
        <w:t>арды</w:t>
      </w:r>
      <w:r w:rsidRPr="00654A03">
        <w:rPr>
          <w:rFonts w:ascii="Times New Roman" w:hAnsi="Times New Roman" w:cs="Times New Roman"/>
          <w:sz w:val="28"/>
          <w:szCs w:val="28"/>
          <w:lang w:val="kk-KZ"/>
        </w:rPr>
        <w:t xml:space="preserve"> дайындауға уақыттың жетіспеушілігі салауатты тамақтану үшін кедергі болып табылады</w:t>
      </w:r>
      <w:r w:rsidR="00690FBE">
        <w:rPr>
          <w:rFonts w:ascii="Times New Roman" w:hAnsi="Times New Roman" w:cs="Times New Roman"/>
          <w:sz w:val="28"/>
          <w:szCs w:val="28"/>
          <w:lang w:val="kk-KZ"/>
        </w:rPr>
        <w:t xml:space="preserve"> деп көрсеткен</w:t>
      </w:r>
      <w:r w:rsidRPr="00654A03">
        <w:rPr>
          <w:rFonts w:ascii="Times New Roman" w:hAnsi="Times New Roman" w:cs="Times New Roman"/>
          <w:sz w:val="28"/>
          <w:szCs w:val="28"/>
          <w:lang w:val="kk-KZ"/>
        </w:rPr>
        <w:t xml:space="preserve">. Пилоттық зерттеулерге сәйкес, </w:t>
      </w:r>
      <w:r w:rsidR="00FF78DB">
        <w:rPr>
          <w:rFonts w:ascii="Times New Roman" w:hAnsi="Times New Roman" w:cs="Times New Roman"/>
          <w:sz w:val="28"/>
          <w:szCs w:val="28"/>
          <w:lang w:val="kk-KZ"/>
        </w:rPr>
        <w:t xml:space="preserve">күрделі </w:t>
      </w:r>
      <w:r w:rsidRPr="00654A03">
        <w:rPr>
          <w:rFonts w:ascii="Times New Roman" w:hAnsi="Times New Roman" w:cs="Times New Roman"/>
          <w:sz w:val="28"/>
          <w:szCs w:val="28"/>
          <w:lang w:val="kk-KZ"/>
        </w:rPr>
        <w:t xml:space="preserve">емтихан стрессінің фазалары студенттердің арасында тағамды жиі қабылдаумен </w:t>
      </w:r>
      <w:r w:rsidR="00FF78DB">
        <w:rPr>
          <w:rFonts w:ascii="Times New Roman" w:hAnsi="Times New Roman" w:cs="Times New Roman"/>
          <w:sz w:val="28"/>
          <w:szCs w:val="28"/>
          <w:lang w:val="kk-KZ"/>
        </w:rPr>
        <w:t xml:space="preserve">тығыз </w:t>
      </w:r>
      <w:r w:rsidRPr="00654A03">
        <w:rPr>
          <w:rFonts w:ascii="Times New Roman" w:hAnsi="Times New Roman" w:cs="Times New Roman"/>
          <w:sz w:val="28"/>
          <w:szCs w:val="28"/>
          <w:lang w:val="kk-KZ"/>
        </w:rPr>
        <w:t>байланысты. Физикалық белсенділікке қатысты, Германияда студенттердің тек төрттен бірге жуығы ғана Бүкіл</w:t>
      </w:r>
      <w:r w:rsidR="00FF78DB">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дүниежүзілік денсаулық сақтау ұйымының (БДҰ) ұсыныстарын орындайды, оған сәйкес физикалық белсенділік аптасына 2,5 сағаттан кем болмауы қажет</w:t>
      </w:r>
      <w:r w:rsidR="00757F7B">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w:t>
      </w:r>
    </w:p>
    <w:p w14:paraId="03C6FB28" w14:textId="5CC97694"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Денсаулыққа қатысты студенттердің денсаулық күйіндегі және мінез-құлқындағы әлеуметтік айырмашылықтарға келетін болса, қазіргі уақытта зерттеулер </w:t>
      </w:r>
      <w:r w:rsidR="00F9406E">
        <w:rPr>
          <w:rFonts w:ascii="Times New Roman" w:hAnsi="Times New Roman" w:cs="Times New Roman"/>
          <w:sz w:val="28"/>
          <w:szCs w:val="28"/>
          <w:lang w:val="kk-KZ"/>
        </w:rPr>
        <w:t>жыныстық</w:t>
      </w:r>
      <w:r w:rsidRPr="00654A03">
        <w:rPr>
          <w:rFonts w:ascii="Times New Roman" w:hAnsi="Times New Roman" w:cs="Times New Roman"/>
          <w:sz w:val="28"/>
          <w:szCs w:val="28"/>
          <w:lang w:val="kk-KZ"/>
        </w:rPr>
        <w:t xml:space="preserve"> айырмашылықтарды басым көрсетеді. Осылайша, студент қыздар субъективті денсаулықтың жоғары деңгейін сирек көрсетеді, депрессивті синдромнан, жаппай мазасыз бұзылыстардан немесе физикалық әлсіреуден</w:t>
      </w:r>
      <w:r w:rsidR="0027430B">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жиі зардап шегеді,</w:t>
      </w:r>
      <w:r w:rsidR="0053500B">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студент қыздар</w:t>
      </w:r>
      <w:r w:rsidR="00601DDC">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ер</w:t>
      </w:r>
      <w:r w:rsidR="00601DDC">
        <w:rPr>
          <w:rFonts w:ascii="Times New Roman" w:hAnsi="Times New Roman" w:cs="Times New Roman"/>
          <w:sz w:val="28"/>
          <w:szCs w:val="28"/>
          <w:lang w:val="kk-KZ"/>
        </w:rPr>
        <w:t xml:space="preserve"> азаматтар </w:t>
      </w:r>
      <w:r w:rsidRPr="00654A03">
        <w:rPr>
          <w:rFonts w:ascii="Times New Roman" w:hAnsi="Times New Roman" w:cs="Times New Roman"/>
          <w:sz w:val="28"/>
          <w:szCs w:val="28"/>
          <w:lang w:val="kk-KZ"/>
        </w:rPr>
        <w:t>респонденттер</w:t>
      </w:r>
      <w:r w:rsidR="00601DDC">
        <w:rPr>
          <w:rFonts w:ascii="Times New Roman" w:hAnsi="Times New Roman" w:cs="Times New Roman"/>
          <w:sz w:val="28"/>
          <w:szCs w:val="28"/>
          <w:lang w:val="kk-KZ"/>
        </w:rPr>
        <w:t>і</w:t>
      </w:r>
      <w:r w:rsidRPr="00654A03">
        <w:rPr>
          <w:rFonts w:ascii="Times New Roman" w:hAnsi="Times New Roman" w:cs="Times New Roman"/>
          <w:sz w:val="28"/>
          <w:szCs w:val="28"/>
          <w:lang w:val="kk-KZ"/>
        </w:rPr>
        <w:t>мен салыстырғанда физикалық шағымдар</w:t>
      </w:r>
      <w:r w:rsidR="00FF78DB">
        <w:rPr>
          <w:rFonts w:ascii="Times New Roman" w:hAnsi="Times New Roman" w:cs="Times New Roman"/>
          <w:sz w:val="28"/>
          <w:szCs w:val="28"/>
          <w:lang w:val="kk-KZ"/>
        </w:rPr>
        <w:t>ы</w:t>
      </w:r>
      <w:r w:rsidR="0027430B">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жиі байқалады, олар физикалық тұрғыда аз белсенділік көрсетеді</w:t>
      </w:r>
      <w:r w:rsidR="0027430B">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Алайда, студент</w:t>
      </w:r>
      <w:r w:rsidR="00FF78DB">
        <w:rPr>
          <w:rFonts w:ascii="Times New Roman" w:hAnsi="Times New Roman" w:cs="Times New Roman"/>
          <w:sz w:val="28"/>
          <w:szCs w:val="28"/>
          <w:lang w:val="kk-KZ"/>
        </w:rPr>
        <w:t xml:space="preserve"> ұлдар</w:t>
      </w:r>
      <w:r w:rsidRPr="00654A03">
        <w:rPr>
          <w:rFonts w:ascii="Times New Roman" w:hAnsi="Times New Roman" w:cs="Times New Roman"/>
          <w:sz w:val="28"/>
          <w:szCs w:val="28"/>
          <w:lang w:val="kk-KZ"/>
        </w:rPr>
        <w:t xml:space="preserve"> өз өмірі</w:t>
      </w:r>
      <w:r w:rsidR="0027430B">
        <w:rPr>
          <w:rFonts w:ascii="Times New Roman" w:hAnsi="Times New Roman" w:cs="Times New Roman"/>
          <w:sz w:val="28"/>
          <w:szCs w:val="28"/>
          <w:lang w:val="kk-KZ"/>
        </w:rPr>
        <w:t>не</w:t>
      </w:r>
      <w:r w:rsidRPr="00654A03">
        <w:rPr>
          <w:rFonts w:ascii="Times New Roman" w:hAnsi="Times New Roman" w:cs="Times New Roman"/>
          <w:sz w:val="28"/>
          <w:szCs w:val="28"/>
          <w:lang w:val="kk-KZ"/>
        </w:rPr>
        <w:t xml:space="preserve"> аз қанағаттанған, салауатты дұрыс тамақтануға бейім және ішімдікті жиі қолданады</w:t>
      </w:r>
      <w:r w:rsidR="00F65054">
        <w:rPr>
          <w:rFonts w:ascii="Times New Roman" w:hAnsi="Times New Roman" w:cs="Times New Roman"/>
          <w:sz w:val="28"/>
          <w:szCs w:val="28"/>
          <w:lang w:val="kk-KZ"/>
        </w:rPr>
        <w:t>.</w:t>
      </w:r>
    </w:p>
    <w:p w14:paraId="57CB7E0E" w14:textId="0B304302" w:rsidR="00F00C69" w:rsidRPr="00654A03" w:rsidRDefault="00F00C69" w:rsidP="0017101B">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Қыздармен салыстырғанда</w:t>
      </w:r>
      <w:r w:rsidR="00CC6690">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ер</w:t>
      </w:r>
      <w:r w:rsidR="00086031">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студенттер өмір</w:t>
      </w:r>
      <w:r w:rsidR="00CC6690">
        <w:rPr>
          <w:rFonts w:ascii="Times New Roman" w:hAnsi="Times New Roman" w:cs="Times New Roman"/>
          <w:sz w:val="28"/>
          <w:szCs w:val="28"/>
          <w:lang w:val="kk-KZ"/>
        </w:rPr>
        <w:t>леріне</w:t>
      </w:r>
      <w:r w:rsidRPr="00654A03">
        <w:rPr>
          <w:rFonts w:ascii="Times New Roman" w:hAnsi="Times New Roman" w:cs="Times New Roman"/>
          <w:sz w:val="28"/>
          <w:szCs w:val="28"/>
          <w:lang w:val="kk-KZ"/>
        </w:rPr>
        <w:t xml:space="preserve"> аз қанағаттанған</w:t>
      </w:r>
      <w:r w:rsidR="00CC6690">
        <w:rPr>
          <w:rFonts w:ascii="Times New Roman" w:hAnsi="Times New Roman" w:cs="Times New Roman"/>
          <w:sz w:val="28"/>
          <w:szCs w:val="28"/>
          <w:lang w:val="kk-KZ"/>
        </w:rPr>
        <w:t xml:space="preserve"> болып келеді</w:t>
      </w:r>
      <w:r w:rsidR="0027430B">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Ересек жастағы студенттерге субъективті денсаулықтың жоғары деңгейі біршама аз тән болатыны белгілі және олар спортпен сирек айналысады. Зерттеулердің бірінде студенттер арасында спортпен шұғылдану үшін кедергілердің бірі ретінде ақшалай қаржының жетіспеушілігі аталды. Жақында жүргізілген зерттеу</w:t>
      </w:r>
      <w:r w:rsidR="0027430B">
        <w:rPr>
          <w:rFonts w:ascii="Times New Roman" w:hAnsi="Times New Roman" w:cs="Times New Roman"/>
          <w:sz w:val="28"/>
          <w:szCs w:val="28"/>
          <w:lang w:val="kk-KZ"/>
        </w:rPr>
        <w:t>лер</w:t>
      </w:r>
      <w:r w:rsidRPr="00654A03">
        <w:rPr>
          <w:rFonts w:ascii="Times New Roman" w:hAnsi="Times New Roman" w:cs="Times New Roman"/>
          <w:sz w:val="28"/>
          <w:szCs w:val="28"/>
          <w:lang w:val="kk-KZ"/>
        </w:rPr>
        <w:t xml:space="preserve"> де</w:t>
      </w:r>
      <w:r w:rsidR="0027430B">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студенттердің субъективті әлеуметтік мәртебесіне байланысты сараланатын, олардың психикалық, физикалық және субьективті денсаулығының әлеуметтік құрамдасын анықтады. Сонымен, </w:t>
      </w:r>
      <w:r w:rsidR="00E75663">
        <w:rPr>
          <w:rFonts w:ascii="Times New Roman" w:hAnsi="Times New Roman" w:cs="Times New Roman"/>
          <w:sz w:val="28"/>
          <w:szCs w:val="28"/>
          <w:lang w:val="kk-KZ"/>
        </w:rPr>
        <w:t>Е</w:t>
      </w:r>
      <w:r w:rsidR="00430980">
        <w:rPr>
          <w:rFonts w:ascii="Times New Roman" w:hAnsi="Times New Roman" w:cs="Times New Roman"/>
          <w:sz w:val="28"/>
          <w:szCs w:val="28"/>
          <w:lang w:val="kk-KZ"/>
        </w:rPr>
        <w:t>у</w:t>
      </w:r>
      <w:r w:rsidR="00E75663">
        <w:rPr>
          <w:rFonts w:ascii="Times New Roman" w:hAnsi="Times New Roman" w:cs="Times New Roman"/>
          <w:sz w:val="28"/>
          <w:szCs w:val="28"/>
          <w:lang w:val="kk-KZ"/>
        </w:rPr>
        <w:t>ропа елдерінің</w:t>
      </w:r>
      <w:r w:rsidRPr="00654A03">
        <w:rPr>
          <w:rFonts w:ascii="Times New Roman" w:hAnsi="Times New Roman" w:cs="Times New Roman"/>
          <w:sz w:val="28"/>
          <w:szCs w:val="28"/>
          <w:lang w:val="kk-KZ"/>
        </w:rPr>
        <w:t xml:space="preserve"> тұрғындары үшін жалпы алғанда денсаулық туралы ақпаратты алумен байланысты күрделі қиындықтардың зиянды тамақтану мінез-құлқымен, физикалық белсенділіктің аз болуымен, ішімдікті және темекіні жиі қолданумен, нашар субъективті денсаулықпен байланысты болатыны көрсетілді </w:t>
      </w:r>
      <w:r w:rsidRPr="00F65054">
        <w:rPr>
          <w:rFonts w:ascii="Times New Roman" w:hAnsi="Times New Roman" w:cs="Times New Roman"/>
          <w:sz w:val="28"/>
          <w:szCs w:val="28"/>
          <w:lang w:val="kk-KZ"/>
        </w:rPr>
        <w:t>[1</w:t>
      </w:r>
      <w:r w:rsidR="0017101B" w:rsidRPr="00F65054">
        <w:rPr>
          <w:rFonts w:ascii="Times New Roman" w:hAnsi="Times New Roman" w:cs="Times New Roman"/>
          <w:sz w:val="28"/>
          <w:szCs w:val="28"/>
          <w:lang w:val="kk-KZ"/>
        </w:rPr>
        <w:t>4</w:t>
      </w:r>
      <w:r w:rsidRPr="00F65054">
        <w:rPr>
          <w:rFonts w:ascii="Times New Roman" w:hAnsi="Times New Roman" w:cs="Times New Roman"/>
          <w:sz w:val="28"/>
          <w:szCs w:val="28"/>
          <w:lang w:val="kk-KZ"/>
        </w:rPr>
        <w:t>5]</w:t>
      </w:r>
      <w:r w:rsidRPr="00654A03">
        <w:rPr>
          <w:rFonts w:ascii="Times New Roman" w:hAnsi="Times New Roman" w:cs="Times New Roman"/>
          <w:sz w:val="28"/>
          <w:szCs w:val="28"/>
          <w:lang w:val="kk-KZ"/>
        </w:rPr>
        <w:t>.</w:t>
      </w:r>
    </w:p>
    <w:p w14:paraId="34AFD6BF" w14:textId="4C3C84CC"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Зерттеулердің қазіргі жай-күйі тек бірнеше жұмыстарда оқу кезінде бастан кешіретін стресстің және Германиядағы студенттердің денсаулық күйінің арасындағы байланыс зерттелгенін көрсетеді [</w:t>
      </w:r>
      <w:r w:rsidRPr="00E64AEE">
        <w:rPr>
          <w:rFonts w:ascii="Times New Roman" w:hAnsi="Times New Roman" w:cs="Times New Roman"/>
          <w:sz w:val="28"/>
          <w:szCs w:val="28"/>
          <w:lang w:val="kk-KZ"/>
        </w:rPr>
        <w:t>1</w:t>
      </w:r>
      <w:r w:rsidR="00463766" w:rsidRPr="00E64AEE">
        <w:rPr>
          <w:rFonts w:ascii="Times New Roman" w:hAnsi="Times New Roman" w:cs="Times New Roman"/>
          <w:sz w:val="28"/>
          <w:szCs w:val="28"/>
          <w:lang w:val="kk-KZ"/>
        </w:rPr>
        <w:t>4</w:t>
      </w:r>
      <w:r w:rsidR="00804315" w:rsidRPr="00E64AEE">
        <w:rPr>
          <w:rFonts w:ascii="Times New Roman" w:hAnsi="Times New Roman" w:cs="Times New Roman"/>
          <w:sz w:val="28"/>
          <w:szCs w:val="28"/>
          <w:lang w:val="kk-KZ"/>
        </w:rPr>
        <w:t>6</w:t>
      </w:r>
      <w:r w:rsidRPr="00E64AEE">
        <w:rPr>
          <w:rFonts w:ascii="Times New Roman" w:hAnsi="Times New Roman" w:cs="Times New Roman"/>
          <w:sz w:val="28"/>
          <w:szCs w:val="28"/>
          <w:lang w:val="kk-KZ"/>
        </w:rPr>
        <w:t>]</w:t>
      </w:r>
      <w:r w:rsidRPr="00654A03">
        <w:rPr>
          <w:rFonts w:ascii="Times New Roman" w:hAnsi="Times New Roman" w:cs="Times New Roman"/>
          <w:sz w:val="28"/>
          <w:szCs w:val="28"/>
          <w:lang w:val="kk-KZ"/>
        </w:rPr>
        <w:t>. Бұдан басқа, әлеуметтік-</w:t>
      </w:r>
      <w:r w:rsidRPr="00654A03">
        <w:rPr>
          <w:rFonts w:ascii="Times New Roman" w:hAnsi="Times New Roman" w:cs="Times New Roman"/>
          <w:sz w:val="28"/>
          <w:szCs w:val="28"/>
          <w:lang w:val="kk-KZ"/>
        </w:rPr>
        <w:lastRenderedPageBreak/>
        <w:t xml:space="preserve">демографиялық және әлеуметтік-экономикалық сипатамалар денсаулық күйімен және мінез-құлықпен байланысты қарастырылса да, олар оқумен байланысты стресс пен қысымды анықтайтын факторлар ретінде сирек талданды. </w:t>
      </w:r>
    </w:p>
    <w:p w14:paraId="58CE3A4C" w14:textId="620A43BB"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Алдыңғы зерттеулерде жынысы бойынша сараланған мәліметтерге басым талдау жасалды. Студенттердің денсаулық күйі, бастан кешірген стресс пен әлеуметтік шығу тегінің сипаттамалары арасындағ</w:t>
      </w:r>
      <w:r w:rsidR="00DA65F3">
        <w:rPr>
          <w:rFonts w:ascii="Times New Roman" w:hAnsi="Times New Roman" w:cs="Times New Roman"/>
          <w:sz w:val="28"/>
          <w:szCs w:val="28"/>
          <w:lang w:val="kk-KZ"/>
        </w:rPr>
        <w:t>ы</w:t>
      </w:r>
      <w:r w:rsidRPr="00654A03">
        <w:rPr>
          <w:rFonts w:ascii="Times New Roman" w:hAnsi="Times New Roman" w:cs="Times New Roman"/>
          <w:sz w:val="28"/>
          <w:szCs w:val="28"/>
          <w:lang w:val="kk-KZ"/>
        </w:rPr>
        <w:t xml:space="preserve"> байланыстың жанамаланғаны туралы сұраққа әлі кезге дейін ұлттық контексте жауап берілген жоқ.</w:t>
      </w:r>
    </w:p>
    <w:p w14:paraId="7A9F5870" w14:textId="301E1C05" w:rsidR="00F00C69"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Сондықтан, зерттеудің мақсаты ретінде студенттердің әлеуметтік-демографиялық және әлеуметтік-экономикалық сипаттамаларының тікелей олардың денсаулық күйімен және мінез-құлқымен байланысты болатынын зерттеу және бұл байланысты бастан кешірілген стреспен </w:t>
      </w:r>
      <w:r w:rsidR="00CC6690">
        <w:rPr>
          <w:rFonts w:ascii="Times New Roman" w:hAnsi="Times New Roman" w:cs="Times New Roman"/>
          <w:sz w:val="28"/>
          <w:szCs w:val="28"/>
          <w:lang w:val="kk-KZ"/>
        </w:rPr>
        <w:t>тікелей әсері бар екенін көруге болады.</w:t>
      </w:r>
    </w:p>
    <w:p w14:paraId="09218CF6" w14:textId="77777777" w:rsidR="00AC3257" w:rsidRPr="00654A03" w:rsidRDefault="00AC3257" w:rsidP="00F00C69">
      <w:pPr>
        <w:spacing w:after="0" w:line="240" w:lineRule="auto"/>
        <w:ind w:firstLine="567"/>
        <w:contextualSpacing/>
        <w:jc w:val="both"/>
        <w:rPr>
          <w:rFonts w:ascii="Times New Roman" w:hAnsi="Times New Roman" w:cs="Times New Roman"/>
          <w:sz w:val="28"/>
          <w:szCs w:val="28"/>
          <w:lang w:val="kk-KZ"/>
        </w:rPr>
      </w:pPr>
    </w:p>
    <w:p w14:paraId="4E10B0EE" w14:textId="77777777" w:rsidR="00F00C69" w:rsidRPr="00654A03" w:rsidRDefault="00F00C69" w:rsidP="00F00C69">
      <w:pPr>
        <w:spacing w:after="0" w:line="240" w:lineRule="auto"/>
        <w:ind w:firstLine="567"/>
        <w:contextualSpacing/>
        <w:jc w:val="both"/>
        <w:rPr>
          <w:rFonts w:ascii="Times New Roman" w:hAnsi="Times New Roman" w:cs="Times New Roman"/>
          <w:sz w:val="28"/>
          <w:szCs w:val="28"/>
        </w:rPr>
      </w:pPr>
      <w:r w:rsidRPr="00654A03">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2CEC2E0" wp14:editId="4116E0CB">
                <wp:simplePos x="0" y="0"/>
                <wp:positionH relativeFrom="column">
                  <wp:posOffset>3563620</wp:posOffset>
                </wp:positionH>
                <wp:positionV relativeFrom="paragraph">
                  <wp:posOffset>1555115</wp:posOffset>
                </wp:positionV>
                <wp:extent cx="340995" cy="189865"/>
                <wp:effectExtent l="0" t="19050" r="40005" b="38735"/>
                <wp:wrapNone/>
                <wp:docPr id="30" name="Pfeil nach rechts 30"/>
                <wp:cNvGraphicFramePr/>
                <a:graphic xmlns:a="http://schemas.openxmlformats.org/drawingml/2006/main">
                  <a:graphicData uri="http://schemas.microsoft.com/office/word/2010/wordprocessingShape">
                    <wps:wsp>
                      <wps:cNvSpPr/>
                      <wps:spPr>
                        <a:xfrm>
                          <a:off x="0" y="0"/>
                          <a:ext cx="340995" cy="18986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EBCE473" id="Pfeil nach rechts 30" o:spid="_x0000_s1026" type="#_x0000_t13" style="position:absolute;margin-left:280.6pt;margin-top:122.45pt;width:26.8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" adj="15587" fillcolor="#5b9bd5" strokecolor="#41719c" strokeweight="1pt"/>
            </w:pict>
          </mc:Fallback>
        </mc:AlternateContent>
      </w:r>
      <w:r w:rsidRPr="00654A03">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5BAA849" wp14:editId="04D6B883">
                <wp:simplePos x="0" y="0"/>
                <wp:positionH relativeFrom="column">
                  <wp:posOffset>1721485</wp:posOffset>
                </wp:positionH>
                <wp:positionV relativeFrom="paragraph">
                  <wp:posOffset>1556385</wp:posOffset>
                </wp:positionV>
                <wp:extent cx="341071" cy="190195"/>
                <wp:effectExtent l="0" t="19050" r="40005" b="38735"/>
                <wp:wrapNone/>
                <wp:docPr id="29" name="Pfeil nach rechts 29"/>
                <wp:cNvGraphicFramePr/>
                <a:graphic xmlns:a="http://schemas.openxmlformats.org/drawingml/2006/main">
                  <a:graphicData uri="http://schemas.microsoft.com/office/word/2010/wordprocessingShape">
                    <wps:wsp>
                      <wps:cNvSpPr/>
                      <wps:spPr>
                        <a:xfrm>
                          <a:off x="0" y="0"/>
                          <a:ext cx="341071" cy="190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C8F4411" id="Pfeil nach rechts 29" o:spid="_x0000_s1026" type="#_x0000_t13" style="position:absolute;margin-left:135.55pt;margin-top:122.55pt;width:26.8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" adj="15577" fillcolor="#4472c4 [3204]" strokecolor="#1f3763 [1604]" strokeweight="1pt"/>
            </w:pict>
          </mc:Fallback>
        </mc:AlternateContent>
      </w:r>
      <w:r w:rsidRPr="00654A03">
        <w:rPr>
          <w:rFonts w:ascii="Times New Roman" w:hAnsi="Times New Roman" w:cs="Times New Roman"/>
          <w:sz w:val="28"/>
          <w:szCs w:val="28"/>
          <w:lang w:val="kk-KZ"/>
        </w:rPr>
        <w:t xml:space="preserve"> </w:t>
      </w:r>
      <w:r w:rsidRPr="00654A03">
        <w:rPr>
          <w:rFonts w:ascii="Times New Roman" w:hAnsi="Times New Roman" w:cs="Times New Roman"/>
          <w:noProof/>
          <w:sz w:val="28"/>
          <w:szCs w:val="28"/>
          <w:lang w:eastAsia="ru-RU"/>
        </w:rPr>
        <w:drawing>
          <wp:inline distT="0" distB="0" distL="0" distR="0" wp14:anchorId="3C7131B6" wp14:editId="5D8CEED4">
            <wp:extent cx="5568287" cy="2183642"/>
            <wp:effectExtent l="38100" t="0" r="52070" b="7620"/>
            <wp:docPr id="28" name="Diagram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1607832" w14:textId="77777777" w:rsidR="00F00C69" w:rsidRPr="00654A03" w:rsidRDefault="00F00C69" w:rsidP="00F00C69">
      <w:pPr>
        <w:pStyle w:val="af6"/>
        <w:spacing w:after="0"/>
        <w:ind w:firstLine="567"/>
        <w:contextualSpacing/>
        <w:rPr>
          <w:rFonts w:cs="Times New Roman"/>
          <w:sz w:val="28"/>
          <w:szCs w:val="28"/>
          <w:lang w:val="ru-RU"/>
        </w:rPr>
      </w:pPr>
      <w:bookmarkStart w:id="56" w:name="_Toc199675143"/>
    </w:p>
    <w:p w14:paraId="1CEFF8EC" w14:textId="672964AC" w:rsidR="00F00C69" w:rsidRPr="00FF638B" w:rsidRDefault="00F00C69" w:rsidP="00AC3257">
      <w:pPr>
        <w:pStyle w:val="af6"/>
        <w:spacing w:after="0"/>
        <w:ind w:firstLine="567"/>
        <w:contextualSpacing/>
        <w:jc w:val="center"/>
        <w:rPr>
          <w:rFonts w:cs="Times New Roman"/>
          <w:i w:val="0"/>
          <w:iCs w:val="0"/>
          <w:sz w:val="28"/>
          <w:szCs w:val="28"/>
          <w:lang w:val="ru-RU"/>
        </w:rPr>
      </w:pPr>
      <w:r w:rsidRPr="00FF638B">
        <w:rPr>
          <w:rFonts w:cs="Times New Roman"/>
          <w:i w:val="0"/>
          <w:iCs w:val="0"/>
          <w:sz w:val="28"/>
          <w:szCs w:val="28"/>
          <w:lang w:val="ru-RU"/>
        </w:rPr>
        <w:t>Сурет 1</w:t>
      </w:r>
      <w:r>
        <w:rPr>
          <w:rFonts w:cs="Times New Roman"/>
          <w:i w:val="0"/>
          <w:iCs w:val="0"/>
          <w:sz w:val="28"/>
          <w:szCs w:val="28"/>
          <w:lang w:val="ru-RU"/>
        </w:rPr>
        <w:t xml:space="preserve">- </w:t>
      </w:r>
      <w:r w:rsidRPr="00FF638B">
        <w:rPr>
          <w:rFonts w:cs="Times New Roman"/>
          <w:i w:val="0"/>
          <w:iCs w:val="0"/>
          <w:sz w:val="28"/>
          <w:szCs w:val="28"/>
          <w:lang w:val="ru-RU"/>
        </w:rPr>
        <w:t>Студенттердің әлеуметтік-демографиялық және экономикалық сипаттамалары және бастан кешірген стреспен олардың денсаулық күйі мен мінез-құлқы арасындағы өзара байланыс моделі</w:t>
      </w:r>
      <w:bookmarkEnd w:id="56"/>
    </w:p>
    <w:p w14:paraId="3D2D38CC" w14:textId="77777777" w:rsidR="00F00C69" w:rsidRPr="00383AAF" w:rsidRDefault="00F00C69" w:rsidP="00F00C69"/>
    <w:p w14:paraId="0AE8B365" w14:textId="5E3FE00F" w:rsidR="00F00C69" w:rsidRPr="00654A03" w:rsidRDefault="00F00C69" w:rsidP="00F00C69">
      <w:pPr>
        <w:spacing w:after="0" w:line="240" w:lineRule="auto"/>
        <w:ind w:firstLine="567"/>
        <w:contextualSpacing/>
        <w:jc w:val="both"/>
        <w:rPr>
          <w:rFonts w:ascii="Times New Roman" w:hAnsi="Times New Roman" w:cs="Times New Roman"/>
          <w:sz w:val="28"/>
          <w:szCs w:val="28"/>
        </w:rPr>
      </w:pPr>
      <w:r w:rsidRPr="0096084F">
        <w:rPr>
          <w:rFonts w:ascii="Times New Roman" w:hAnsi="Times New Roman" w:cs="Times New Roman"/>
          <w:sz w:val="28"/>
          <w:szCs w:val="28"/>
        </w:rPr>
        <w:t xml:space="preserve">S. Sendatzki, K. Rathmann </w:t>
      </w:r>
      <w:r w:rsidRPr="0096084F">
        <w:rPr>
          <w:rFonts w:ascii="Times New Roman" w:hAnsi="Times New Roman" w:cs="Times New Roman"/>
          <w:bCs/>
          <w:sz w:val="28"/>
          <w:szCs w:val="28"/>
          <w:shd w:val="clear" w:color="auto" w:fill="FFFFFF" w:themeFill="background1"/>
        </w:rPr>
        <w:t>[</w:t>
      </w:r>
      <w:r w:rsidR="00EF10DE" w:rsidRPr="0096084F">
        <w:rPr>
          <w:rFonts w:ascii="Times New Roman" w:hAnsi="Times New Roman" w:cs="Times New Roman"/>
          <w:bCs/>
          <w:sz w:val="28"/>
          <w:szCs w:val="28"/>
          <w:shd w:val="clear" w:color="auto" w:fill="FFFFFF" w:themeFill="background1"/>
          <w:lang w:val="kk-KZ"/>
        </w:rPr>
        <w:t>1</w:t>
      </w:r>
      <w:r w:rsidR="008F3E55" w:rsidRPr="0096084F">
        <w:rPr>
          <w:rFonts w:ascii="Times New Roman" w:hAnsi="Times New Roman" w:cs="Times New Roman"/>
          <w:bCs/>
          <w:sz w:val="28"/>
          <w:szCs w:val="28"/>
          <w:shd w:val="clear" w:color="auto" w:fill="FFFFFF" w:themeFill="background1"/>
          <w:lang w:val="kk-KZ"/>
        </w:rPr>
        <w:t>47</w:t>
      </w:r>
      <w:r w:rsidRPr="0096084F">
        <w:rPr>
          <w:rFonts w:ascii="Times New Roman" w:hAnsi="Times New Roman" w:cs="Times New Roman"/>
          <w:bCs/>
          <w:sz w:val="28"/>
          <w:szCs w:val="28"/>
          <w:shd w:val="clear" w:color="auto" w:fill="FFFFFF" w:themeFill="background1"/>
        </w:rPr>
        <w:t>]</w:t>
      </w:r>
      <w:r w:rsidRPr="0096084F">
        <w:rPr>
          <w:rFonts w:ascii="Times New Roman" w:hAnsi="Times New Roman" w:cs="Times New Roman"/>
          <w:sz w:val="28"/>
          <w:szCs w:val="28"/>
        </w:rPr>
        <w:t xml:space="preserve"> мақаласында</w:t>
      </w:r>
      <w:r w:rsidRPr="00654A03">
        <w:rPr>
          <w:rFonts w:ascii="Times New Roman" w:hAnsi="Times New Roman" w:cs="Times New Roman"/>
          <w:sz w:val="28"/>
          <w:szCs w:val="28"/>
        </w:rPr>
        <w:t xml:space="preserve"> студенттердің әлеуметтік-экономикалық сипаттамаларының олардың денсаулық күйімен және м</w:t>
      </w:r>
      <w:r w:rsidR="00B905DF">
        <w:rPr>
          <w:rFonts w:ascii="Times New Roman" w:hAnsi="Times New Roman" w:cs="Times New Roman"/>
          <w:sz w:val="28"/>
          <w:szCs w:val="28"/>
          <w:lang w:val="kk-KZ"/>
        </w:rPr>
        <w:t>і</w:t>
      </w:r>
      <w:r w:rsidRPr="00654A03">
        <w:rPr>
          <w:rFonts w:ascii="Times New Roman" w:hAnsi="Times New Roman" w:cs="Times New Roman"/>
          <w:sz w:val="28"/>
          <w:szCs w:val="28"/>
        </w:rPr>
        <w:t>нез-құлқымен тікелей байланысты болатыны немесе бұл байланыстың стрес</w:t>
      </w:r>
      <w:r w:rsidR="006B442E">
        <w:rPr>
          <w:rFonts w:ascii="Times New Roman" w:hAnsi="Times New Roman" w:cs="Times New Roman"/>
          <w:sz w:val="28"/>
          <w:szCs w:val="28"/>
          <w:lang w:val="kk-KZ"/>
        </w:rPr>
        <w:t>с</w:t>
      </w:r>
      <w:r w:rsidRPr="00654A03">
        <w:rPr>
          <w:rFonts w:ascii="Times New Roman" w:hAnsi="Times New Roman" w:cs="Times New Roman"/>
          <w:sz w:val="28"/>
          <w:szCs w:val="28"/>
        </w:rPr>
        <w:t>ті бастан кешір</w:t>
      </w:r>
      <w:r w:rsidR="00CC6690">
        <w:rPr>
          <w:rFonts w:ascii="Times New Roman" w:hAnsi="Times New Roman" w:cs="Times New Roman"/>
          <w:sz w:val="28"/>
          <w:szCs w:val="28"/>
          <w:lang w:val="kk-KZ"/>
        </w:rPr>
        <w:t>у</w:t>
      </w:r>
      <w:r w:rsidRPr="00654A03">
        <w:rPr>
          <w:rFonts w:ascii="Times New Roman" w:hAnsi="Times New Roman" w:cs="Times New Roman"/>
          <w:sz w:val="28"/>
          <w:szCs w:val="28"/>
        </w:rPr>
        <w:t>мен жанамаланғаны туралы мәселе қарастырылады. Ол үшін модель құрылды (Сурет 1), аталған модель студенттердің әлеуметтік шығу тегі, бастан кешірген стресс және олардың денсаулық күйі мен мінез-құлқы арасындағы алуан түрлі өзара байланыстарды көрсетеді, осыдан келесі зерттеу сұрақтары туындайды:</w:t>
      </w:r>
    </w:p>
    <w:p w14:paraId="1C36CF88" w14:textId="069CC854" w:rsidR="00F00C69" w:rsidRPr="00654A03" w:rsidRDefault="00F00C69" w:rsidP="006B442E">
      <w:pPr>
        <w:tabs>
          <w:tab w:val="left" w:pos="851"/>
          <w:tab w:val="left" w:pos="993"/>
          <w:tab w:val="left" w:pos="1134"/>
        </w:tabs>
        <w:spacing w:after="0" w:line="240" w:lineRule="auto"/>
        <w:ind w:firstLine="567"/>
        <w:contextualSpacing/>
        <w:jc w:val="both"/>
        <w:rPr>
          <w:rFonts w:ascii="Times New Roman" w:hAnsi="Times New Roman" w:cs="Times New Roman"/>
          <w:sz w:val="28"/>
          <w:szCs w:val="28"/>
        </w:rPr>
      </w:pPr>
      <w:r w:rsidRPr="00654A03">
        <w:rPr>
          <w:rFonts w:ascii="Times New Roman" w:hAnsi="Times New Roman" w:cs="Times New Roman"/>
          <w:sz w:val="28"/>
          <w:szCs w:val="28"/>
        </w:rPr>
        <w:t>1.Студенттердің әлеуметтік-демографиялық және әлеуметтік-экономикалық сипаттамалары қандай рөл атқарады?</w:t>
      </w:r>
    </w:p>
    <w:p w14:paraId="7DC463D4" w14:textId="6BF58F11" w:rsidR="00F00C69" w:rsidRPr="00654A03" w:rsidRDefault="00F00C69" w:rsidP="00F00C69">
      <w:pPr>
        <w:spacing w:after="0" w:line="240" w:lineRule="auto"/>
        <w:ind w:firstLine="567"/>
        <w:contextualSpacing/>
        <w:jc w:val="both"/>
        <w:rPr>
          <w:rFonts w:ascii="Times New Roman" w:hAnsi="Times New Roman" w:cs="Times New Roman"/>
          <w:sz w:val="28"/>
          <w:szCs w:val="28"/>
        </w:rPr>
      </w:pPr>
      <w:r w:rsidRPr="00654A03">
        <w:rPr>
          <w:rFonts w:ascii="Times New Roman" w:hAnsi="Times New Roman" w:cs="Times New Roman"/>
          <w:sz w:val="28"/>
          <w:szCs w:val="28"/>
        </w:rPr>
        <w:t xml:space="preserve">a) стрессті бастан кешіруге </w:t>
      </w:r>
    </w:p>
    <w:p w14:paraId="7236AA88" w14:textId="4A06B31A" w:rsidR="00F00C69" w:rsidRPr="00413FB9"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rPr>
        <w:t>б) олардың денсаулық күйіне және мінез-құлқына</w:t>
      </w:r>
      <w:r w:rsidR="00413FB9">
        <w:rPr>
          <w:rFonts w:ascii="Times New Roman" w:hAnsi="Times New Roman" w:cs="Times New Roman"/>
          <w:sz w:val="28"/>
          <w:szCs w:val="28"/>
          <w:lang w:val="kk-KZ"/>
        </w:rPr>
        <w:t xml:space="preserve"> әсері болама</w:t>
      </w:r>
      <w:r w:rsidR="00413FB9">
        <w:rPr>
          <w:rFonts w:ascii="Times New Roman" w:hAnsi="Times New Roman" w:cs="Times New Roman"/>
          <w:sz w:val="28"/>
          <w:szCs w:val="28"/>
        </w:rPr>
        <w:t>?</w:t>
      </w:r>
    </w:p>
    <w:p w14:paraId="3639209D" w14:textId="53837C82" w:rsidR="00F00C69" w:rsidRPr="00413FB9" w:rsidRDefault="00F00C69" w:rsidP="00F00C69">
      <w:pPr>
        <w:spacing w:after="0" w:line="240" w:lineRule="auto"/>
        <w:ind w:firstLine="567"/>
        <w:contextualSpacing/>
        <w:jc w:val="both"/>
        <w:rPr>
          <w:rFonts w:ascii="Times New Roman" w:hAnsi="Times New Roman" w:cs="Times New Roman"/>
          <w:sz w:val="28"/>
          <w:szCs w:val="28"/>
          <w:lang w:val="kk-KZ"/>
        </w:rPr>
      </w:pPr>
      <w:r w:rsidRPr="00413FB9">
        <w:rPr>
          <w:rFonts w:ascii="Times New Roman" w:hAnsi="Times New Roman" w:cs="Times New Roman"/>
          <w:sz w:val="28"/>
          <w:szCs w:val="28"/>
          <w:lang w:val="kk-KZ"/>
        </w:rPr>
        <w:t>2. Студенттердің стрес</w:t>
      </w:r>
      <w:r w:rsidR="006B442E">
        <w:rPr>
          <w:rFonts w:ascii="Times New Roman" w:hAnsi="Times New Roman" w:cs="Times New Roman"/>
          <w:sz w:val="28"/>
          <w:szCs w:val="28"/>
          <w:lang w:val="kk-KZ"/>
        </w:rPr>
        <w:t>с</w:t>
      </w:r>
      <w:r w:rsidRPr="00413FB9">
        <w:rPr>
          <w:rFonts w:ascii="Times New Roman" w:hAnsi="Times New Roman" w:cs="Times New Roman"/>
          <w:sz w:val="28"/>
          <w:szCs w:val="28"/>
          <w:lang w:val="kk-KZ"/>
        </w:rPr>
        <w:t>ті бастан кешіру мен денсаулық күйі мен мінез-құлқының көрсеткіштері арасында қандай өзара байланыс бар?</w:t>
      </w:r>
    </w:p>
    <w:p w14:paraId="48A4EE97" w14:textId="764C77FE" w:rsidR="00F00C69" w:rsidRPr="00174DC5" w:rsidRDefault="00F00C69" w:rsidP="00F00C69">
      <w:pPr>
        <w:tabs>
          <w:tab w:val="left" w:pos="993"/>
        </w:tabs>
        <w:spacing w:after="0" w:line="240" w:lineRule="auto"/>
        <w:ind w:firstLine="567"/>
        <w:contextualSpacing/>
        <w:jc w:val="both"/>
        <w:rPr>
          <w:rFonts w:ascii="Times New Roman" w:hAnsi="Times New Roman" w:cs="Times New Roman"/>
          <w:sz w:val="28"/>
          <w:szCs w:val="28"/>
          <w:lang w:val="kk-KZ"/>
        </w:rPr>
      </w:pPr>
      <w:r w:rsidRPr="00174DC5">
        <w:rPr>
          <w:rFonts w:ascii="Times New Roman" w:hAnsi="Times New Roman" w:cs="Times New Roman"/>
          <w:sz w:val="28"/>
          <w:szCs w:val="28"/>
          <w:lang w:val="kk-KZ"/>
        </w:rPr>
        <w:lastRenderedPageBreak/>
        <w:t>3.</w:t>
      </w:r>
      <w:r w:rsidR="006B442E">
        <w:rPr>
          <w:rFonts w:ascii="Times New Roman" w:hAnsi="Times New Roman" w:cs="Times New Roman"/>
          <w:sz w:val="28"/>
          <w:szCs w:val="28"/>
          <w:lang w:val="kk-KZ"/>
        </w:rPr>
        <w:t xml:space="preserve"> </w:t>
      </w:r>
      <w:r w:rsidRPr="00174DC5">
        <w:rPr>
          <w:rFonts w:ascii="Times New Roman" w:hAnsi="Times New Roman" w:cs="Times New Roman"/>
          <w:sz w:val="28"/>
          <w:szCs w:val="28"/>
          <w:lang w:val="kk-KZ"/>
        </w:rPr>
        <w:t>Әлеуметтік-демографиялық және әлеуметтік-экономикалық сипаттамалар студенттердің денсаулық күйі мен мінез-құлқымен тікелей байланысты ма немесе студенттердің стресс тәжірибесі мұнда жанама рөл атқарады ма?</w:t>
      </w:r>
    </w:p>
    <w:p w14:paraId="7A620299" w14:textId="74D78BAD" w:rsidR="00F00C69" w:rsidRPr="00174DC5" w:rsidRDefault="00F00C69" w:rsidP="00F00C69">
      <w:pPr>
        <w:spacing w:after="0" w:line="240" w:lineRule="auto"/>
        <w:ind w:firstLine="567"/>
        <w:contextualSpacing/>
        <w:jc w:val="both"/>
        <w:rPr>
          <w:rFonts w:ascii="Times New Roman" w:hAnsi="Times New Roman" w:cs="Times New Roman"/>
          <w:sz w:val="28"/>
          <w:szCs w:val="28"/>
          <w:lang w:val="kk-KZ"/>
        </w:rPr>
      </w:pPr>
      <w:r w:rsidRPr="00174DC5">
        <w:rPr>
          <w:rFonts w:ascii="Times New Roman" w:hAnsi="Times New Roman" w:cs="Times New Roman"/>
          <w:sz w:val="28"/>
          <w:szCs w:val="28"/>
          <w:lang w:val="kk-KZ"/>
        </w:rPr>
        <w:t>2018 жылдың мамыр мен шілде аралығында Дортмунд технологиялық университетінің (ТУ) барлық мамандықтағы бакалавриат пен магистратура студенттеріне онлайн-сауалнамаға қатысу ұсынылды. Сонымен бірге, қағаз қарындаштарды қолдану арқылы сауалнамалар жүргізілді. Мақсатты топқа қолжетімділік алу үшін нақты бағдарламалар бойынша топтар мен факультеттердің электрондық пошталарына тарату, сонымен бірге</w:t>
      </w:r>
      <w:r w:rsidR="00A75272">
        <w:rPr>
          <w:rFonts w:ascii="Times New Roman" w:hAnsi="Times New Roman" w:cs="Times New Roman"/>
          <w:sz w:val="28"/>
          <w:szCs w:val="28"/>
          <w:lang w:val="kk-KZ"/>
        </w:rPr>
        <w:t xml:space="preserve"> </w:t>
      </w:r>
      <w:r w:rsidRPr="00174DC5">
        <w:rPr>
          <w:rFonts w:ascii="Times New Roman" w:hAnsi="Times New Roman" w:cs="Times New Roman"/>
          <w:sz w:val="28"/>
          <w:szCs w:val="28"/>
          <w:lang w:val="kk-KZ"/>
        </w:rPr>
        <w:t xml:space="preserve">әлеуметтік желілер қолданылды. Зерттеуге қатысудың алдында студенттер деректерді қорғау, еріктілік және құпиялылық туралы ақпараттандырылды. Содан кейін студенттер келісім өрісінің көмегімен зерттеуге қатысуға деген өздерінің келісімдерін растады. Барлығы онлайн-сауалнамаға 1024 студент қатысты. Қатысуды қайталауға жеке код тағайындау арқылы жол берілмеді. Келесі айнымалылар негізінен қысқаша формада сипатталған. </w:t>
      </w:r>
    </w:p>
    <w:p w14:paraId="1D0AAF6E" w14:textId="2093233D" w:rsidR="00F00C69" w:rsidRPr="00956243" w:rsidRDefault="00F00C69" w:rsidP="00F00C69">
      <w:pPr>
        <w:spacing w:after="0" w:line="240" w:lineRule="auto"/>
        <w:ind w:firstLine="567"/>
        <w:contextualSpacing/>
        <w:jc w:val="both"/>
        <w:rPr>
          <w:rFonts w:ascii="Times New Roman" w:hAnsi="Times New Roman" w:cs="Times New Roman"/>
          <w:sz w:val="28"/>
          <w:szCs w:val="28"/>
        </w:rPr>
      </w:pPr>
      <w:r w:rsidRPr="00956243">
        <w:rPr>
          <w:rFonts w:ascii="Times New Roman" w:hAnsi="Times New Roman" w:cs="Times New Roman"/>
          <w:sz w:val="28"/>
          <w:szCs w:val="28"/>
          <w:lang w:val="kk-KZ"/>
        </w:rPr>
        <w:t>Денсаулыққа қатысты денсаулық күйінің және мінез-құлық көрсеткіштері тәуелді айнымалылар ретінде алынды. «Gesundheit in Deutschland aktuell» (GEDA; [1</w:t>
      </w:r>
      <w:r w:rsidR="00A75272" w:rsidRPr="00956243">
        <w:rPr>
          <w:rFonts w:ascii="Times New Roman" w:hAnsi="Times New Roman" w:cs="Times New Roman"/>
          <w:sz w:val="28"/>
          <w:szCs w:val="28"/>
          <w:lang w:val="kk-KZ"/>
        </w:rPr>
        <w:t>4</w:t>
      </w:r>
      <w:r w:rsidR="009E07B5">
        <w:rPr>
          <w:rFonts w:ascii="Times New Roman" w:hAnsi="Times New Roman" w:cs="Times New Roman"/>
          <w:sz w:val="28"/>
          <w:szCs w:val="28"/>
          <w:lang w:val="kk-KZ"/>
        </w:rPr>
        <w:t>8</w:t>
      </w:r>
      <w:r w:rsidRPr="00956243">
        <w:rPr>
          <w:rFonts w:ascii="Times New Roman" w:hAnsi="Times New Roman" w:cs="Times New Roman"/>
          <w:sz w:val="28"/>
          <w:szCs w:val="28"/>
          <w:lang w:val="kk-KZ"/>
        </w:rPr>
        <w:t xml:space="preserve">]) зерттеуіне сәйкес, студенттердің денсаулығының субъективті күйі бір сұрақтың көмегімен тіркелді. </w:t>
      </w:r>
      <w:r w:rsidRPr="00956243">
        <w:rPr>
          <w:rFonts w:ascii="Times New Roman" w:hAnsi="Times New Roman" w:cs="Times New Roman"/>
          <w:sz w:val="28"/>
          <w:szCs w:val="28"/>
        </w:rPr>
        <w:t>Психосоматикалық симптомдарды зерттеу HBSC («Поведение в отношении здоровья у детей школьного возраста»; [1</w:t>
      </w:r>
      <w:r w:rsidR="00A75272" w:rsidRPr="00956243">
        <w:rPr>
          <w:rFonts w:ascii="Times New Roman" w:hAnsi="Times New Roman" w:cs="Times New Roman"/>
          <w:sz w:val="28"/>
          <w:szCs w:val="28"/>
          <w:lang w:val="kk-KZ"/>
        </w:rPr>
        <w:t>4</w:t>
      </w:r>
      <w:r w:rsidR="009E07B5">
        <w:rPr>
          <w:rFonts w:ascii="Times New Roman" w:hAnsi="Times New Roman" w:cs="Times New Roman"/>
          <w:sz w:val="28"/>
          <w:szCs w:val="28"/>
          <w:lang w:val="kk-KZ"/>
        </w:rPr>
        <w:t>9</w:t>
      </w:r>
      <w:r w:rsidRPr="00956243">
        <w:rPr>
          <w:rFonts w:ascii="Times New Roman" w:hAnsi="Times New Roman" w:cs="Times New Roman"/>
          <w:sz w:val="28"/>
          <w:szCs w:val="28"/>
        </w:rPr>
        <w:t>]) зерттеу процедурасына сәйкес жүргізілді. Өмірмен жалпы қанағаттанушылықты өлшеу үшін өмірмен қанағаттанудың баллдық қысқаша шкаласы қолданылды [1</w:t>
      </w:r>
      <w:r w:rsidR="009E07B5">
        <w:rPr>
          <w:rFonts w:ascii="Times New Roman" w:hAnsi="Times New Roman" w:cs="Times New Roman"/>
          <w:sz w:val="28"/>
          <w:szCs w:val="28"/>
          <w:lang w:val="kk-KZ"/>
        </w:rPr>
        <w:t>50</w:t>
      </w:r>
      <w:r w:rsidRPr="00956243">
        <w:rPr>
          <w:rFonts w:ascii="Times New Roman" w:hAnsi="Times New Roman" w:cs="Times New Roman"/>
          <w:sz w:val="28"/>
          <w:szCs w:val="28"/>
        </w:rPr>
        <w:t>]. Оқушылардың физикалық белсенділігі және тамақтану мінез-құлқы «Исследование грамотности в области здоровья в Северном Рейне-Вестфалии» (HLS- NRW-Q; [</w:t>
      </w:r>
      <w:r w:rsidR="00A75272" w:rsidRPr="00956243">
        <w:rPr>
          <w:rFonts w:ascii="Times New Roman" w:hAnsi="Times New Roman" w:cs="Times New Roman"/>
          <w:sz w:val="28"/>
          <w:szCs w:val="28"/>
          <w:lang w:val="kk-KZ"/>
        </w:rPr>
        <w:t>15</w:t>
      </w:r>
      <w:r w:rsidR="009E07B5">
        <w:rPr>
          <w:rFonts w:ascii="Times New Roman" w:hAnsi="Times New Roman" w:cs="Times New Roman"/>
          <w:sz w:val="28"/>
          <w:szCs w:val="28"/>
          <w:lang w:val="kk-KZ"/>
        </w:rPr>
        <w:t>1</w:t>
      </w:r>
      <w:r w:rsidRPr="00956243">
        <w:rPr>
          <w:rFonts w:ascii="Times New Roman" w:hAnsi="Times New Roman" w:cs="Times New Roman"/>
          <w:sz w:val="28"/>
          <w:szCs w:val="28"/>
        </w:rPr>
        <w:t>]) зерттеуіне негізделген «Тест на употребление алкоголя» (AUDIT-C; [1</w:t>
      </w:r>
      <w:r w:rsidR="00A75272" w:rsidRPr="00956243">
        <w:rPr>
          <w:rFonts w:ascii="Times New Roman" w:hAnsi="Times New Roman" w:cs="Times New Roman"/>
          <w:sz w:val="28"/>
          <w:szCs w:val="28"/>
          <w:lang w:val="kk-KZ"/>
        </w:rPr>
        <w:t>5</w:t>
      </w:r>
      <w:r w:rsidR="009E07B5">
        <w:rPr>
          <w:rFonts w:ascii="Times New Roman" w:hAnsi="Times New Roman" w:cs="Times New Roman"/>
          <w:sz w:val="28"/>
          <w:szCs w:val="28"/>
          <w:lang w:val="kk-KZ"/>
        </w:rPr>
        <w:t>2</w:t>
      </w:r>
      <w:r w:rsidRPr="00956243">
        <w:rPr>
          <w:rFonts w:ascii="Times New Roman" w:hAnsi="Times New Roman" w:cs="Times New Roman"/>
          <w:sz w:val="28"/>
          <w:szCs w:val="28"/>
        </w:rPr>
        <w:t>]) тестінің бірінші сұрағы қолданылды. Сонымен, темекі шегу HLS-NRW-Q [</w:t>
      </w:r>
      <w:r w:rsidR="00A75272" w:rsidRPr="00956243">
        <w:rPr>
          <w:rFonts w:ascii="Times New Roman" w:hAnsi="Times New Roman" w:cs="Times New Roman"/>
          <w:sz w:val="28"/>
          <w:szCs w:val="28"/>
          <w:lang w:val="kk-KZ"/>
        </w:rPr>
        <w:t>15</w:t>
      </w:r>
      <w:r w:rsidR="009E07B5">
        <w:rPr>
          <w:rFonts w:ascii="Times New Roman" w:hAnsi="Times New Roman" w:cs="Times New Roman"/>
          <w:sz w:val="28"/>
          <w:szCs w:val="28"/>
          <w:lang w:val="kk-KZ"/>
        </w:rPr>
        <w:t>3</w:t>
      </w:r>
      <w:r w:rsidRPr="00956243">
        <w:rPr>
          <w:rFonts w:ascii="Times New Roman" w:hAnsi="Times New Roman" w:cs="Times New Roman"/>
          <w:sz w:val="28"/>
          <w:szCs w:val="28"/>
        </w:rPr>
        <w:t>] сауалнамасының бір сұрағының көмегімен өлшенді.</w:t>
      </w:r>
    </w:p>
    <w:p w14:paraId="3DF8CE93" w14:textId="5AAC2975" w:rsidR="00F00C69" w:rsidRPr="00654A03" w:rsidRDefault="00F00C69" w:rsidP="00F00C69">
      <w:pPr>
        <w:spacing w:after="0" w:line="240" w:lineRule="auto"/>
        <w:ind w:firstLine="567"/>
        <w:contextualSpacing/>
        <w:jc w:val="both"/>
        <w:rPr>
          <w:rFonts w:ascii="Times New Roman" w:hAnsi="Times New Roman" w:cs="Times New Roman"/>
          <w:sz w:val="28"/>
          <w:szCs w:val="28"/>
        </w:rPr>
      </w:pPr>
      <w:r w:rsidRPr="00654A03">
        <w:rPr>
          <w:rFonts w:ascii="Times New Roman" w:hAnsi="Times New Roman" w:cs="Times New Roman"/>
          <w:sz w:val="28"/>
          <w:szCs w:val="28"/>
        </w:rPr>
        <w:t>Студенттердің стресс тәжірибесі</w:t>
      </w:r>
      <w:r w:rsidR="006B442E">
        <w:rPr>
          <w:rFonts w:ascii="Times New Roman" w:hAnsi="Times New Roman" w:cs="Times New Roman"/>
          <w:sz w:val="28"/>
          <w:szCs w:val="28"/>
          <w:lang w:val="kk-KZ"/>
        </w:rPr>
        <w:t>н</w:t>
      </w:r>
      <w:r w:rsidRPr="00654A03">
        <w:rPr>
          <w:rFonts w:ascii="Times New Roman" w:hAnsi="Times New Roman" w:cs="Times New Roman"/>
          <w:sz w:val="28"/>
          <w:szCs w:val="28"/>
        </w:rPr>
        <w:t xml:space="preserve"> талдау үшін тәуелсіз және тәуелді айнымалылар ретінде алынды, себебі талдау стресс тәжірибесіндегі әлеуметтік-демографиялық және әлеуметтік-экономикалық айырмашылықтарды, сонымен бірге, стресс пен денсаулық көрсеткіштері арасындағы корреляцияны қамтиды. Қатысушылардың стресінің жеке-дара деңгейі 11 сұрақтан құралатын «Стандартная шкала стресса» әдістемесінің көмегімен анықталды. Студенттер өздерінің стрес</w:t>
      </w:r>
      <w:r w:rsidR="006B442E">
        <w:rPr>
          <w:rFonts w:ascii="Times New Roman" w:hAnsi="Times New Roman" w:cs="Times New Roman"/>
          <w:sz w:val="28"/>
          <w:szCs w:val="28"/>
          <w:lang w:val="kk-KZ"/>
        </w:rPr>
        <w:t>с</w:t>
      </w:r>
      <w:r w:rsidRPr="00654A03">
        <w:rPr>
          <w:rFonts w:ascii="Times New Roman" w:hAnsi="Times New Roman" w:cs="Times New Roman"/>
          <w:sz w:val="28"/>
          <w:szCs w:val="28"/>
        </w:rPr>
        <w:t>інің жеке-дара деңгейін жауаптардың 5-баллдық шкала</w:t>
      </w:r>
      <w:r w:rsidR="00413FB9">
        <w:rPr>
          <w:rFonts w:ascii="Times New Roman" w:hAnsi="Times New Roman" w:cs="Times New Roman"/>
          <w:sz w:val="28"/>
          <w:szCs w:val="28"/>
          <w:lang w:val="kk-KZ"/>
        </w:rPr>
        <w:t xml:space="preserve"> деңгейінде б</w:t>
      </w:r>
      <w:r w:rsidRPr="00654A03">
        <w:rPr>
          <w:rFonts w:ascii="Times New Roman" w:hAnsi="Times New Roman" w:cs="Times New Roman"/>
          <w:sz w:val="28"/>
          <w:szCs w:val="28"/>
        </w:rPr>
        <w:t xml:space="preserve">ағалады (1 ден бастап = мүлдем жатпайды, 5-ке дейін = толық жатады). Сауалнаманың сенімділігі тиімді шекте болады, </w:t>
      </w:r>
      <w:r w:rsidR="00814CF9" w:rsidRPr="00654A03">
        <w:rPr>
          <w:rFonts w:ascii="Times New Roman" w:hAnsi="Times New Roman" w:cs="Times New Roman"/>
          <w:sz w:val="28"/>
          <w:szCs w:val="28"/>
        </w:rPr>
        <w:t xml:space="preserve">α </w:t>
      </w:r>
      <w:r w:rsidRPr="00654A03">
        <w:rPr>
          <w:rFonts w:ascii="Times New Roman" w:hAnsi="Times New Roman" w:cs="Times New Roman"/>
          <w:sz w:val="28"/>
          <w:szCs w:val="28"/>
        </w:rPr>
        <w:t>Кронбах 0,74 құрайды. Баллдарды есептеу бойынша нұсқауға сәйкес, іріктелген сұрақтарды қайта кодтаудан кейін стрес</w:t>
      </w:r>
      <w:r w:rsidR="00B54F9C">
        <w:rPr>
          <w:rFonts w:ascii="Times New Roman" w:hAnsi="Times New Roman" w:cs="Times New Roman"/>
          <w:sz w:val="28"/>
          <w:szCs w:val="28"/>
          <w:lang w:val="kk-KZ"/>
        </w:rPr>
        <w:t>с</w:t>
      </w:r>
      <w:r w:rsidRPr="00654A03">
        <w:rPr>
          <w:rFonts w:ascii="Times New Roman" w:hAnsi="Times New Roman" w:cs="Times New Roman"/>
          <w:sz w:val="28"/>
          <w:szCs w:val="28"/>
        </w:rPr>
        <w:t>тің стандартталған индексі есептелді. Содан кейін, индекстің мәнін орташа бөлудің көмегімен стрес</w:t>
      </w:r>
      <w:r w:rsidR="00B54F9C">
        <w:rPr>
          <w:rFonts w:ascii="Times New Roman" w:hAnsi="Times New Roman" w:cs="Times New Roman"/>
          <w:sz w:val="28"/>
          <w:szCs w:val="28"/>
          <w:lang w:val="kk-KZ"/>
        </w:rPr>
        <w:t>с</w:t>
      </w:r>
      <w:r w:rsidRPr="00654A03">
        <w:rPr>
          <w:rFonts w:ascii="Times New Roman" w:hAnsi="Times New Roman" w:cs="Times New Roman"/>
          <w:sz w:val="28"/>
          <w:szCs w:val="28"/>
        </w:rPr>
        <w:t>тің төменгі (референтті категория) және жоғары деңгейі бөлінді. Бұл процедура бинарлы-логистикалық регрессиялық талдаудың көмегімен бағалауда тәуелді айнымалы ретінде стрес</w:t>
      </w:r>
      <w:r w:rsidR="00B54F9C">
        <w:rPr>
          <w:rFonts w:ascii="Times New Roman" w:hAnsi="Times New Roman" w:cs="Times New Roman"/>
          <w:sz w:val="28"/>
          <w:szCs w:val="28"/>
          <w:lang w:val="kk-KZ"/>
        </w:rPr>
        <w:t>с</w:t>
      </w:r>
      <w:r w:rsidR="00B520C2">
        <w:rPr>
          <w:rFonts w:ascii="Times New Roman" w:hAnsi="Times New Roman" w:cs="Times New Roman"/>
          <w:sz w:val="28"/>
          <w:szCs w:val="28"/>
          <w:lang w:val="kk-KZ"/>
        </w:rPr>
        <w:t>ті</w:t>
      </w:r>
      <w:r w:rsidRPr="00654A03">
        <w:rPr>
          <w:rFonts w:ascii="Times New Roman" w:hAnsi="Times New Roman" w:cs="Times New Roman"/>
          <w:sz w:val="28"/>
          <w:szCs w:val="28"/>
        </w:rPr>
        <w:t xml:space="preserve"> бастан кешіруді қолдану мүмкіндігі болуы үшін таңдалды.</w:t>
      </w:r>
    </w:p>
    <w:p w14:paraId="0D19BF69" w14:textId="5EB79A6B" w:rsidR="00F00C69" w:rsidRPr="00654A03" w:rsidRDefault="00F00C69" w:rsidP="00F00C69">
      <w:pPr>
        <w:spacing w:after="0" w:line="240" w:lineRule="auto"/>
        <w:ind w:firstLine="567"/>
        <w:contextualSpacing/>
        <w:jc w:val="both"/>
        <w:rPr>
          <w:rFonts w:ascii="Times New Roman" w:hAnsi="Times New Roman" w:cs="Times New Roman"/>
          <w:sz w:val="28"/>
          <w:szCs w:val="28"/>
        </w:rPr>
      </w:pPr>
      <w:r w:rsidRPr="00654A03">
        <w:rPr>
          <w:rFonts w:ascii="Times New Roman" w:hAnsi="Times New Roman" w:cs="Times New Roman"/>
          <w:sz w:val="28"/>
          <w:szCs w:val="28"/>
        </w:rPr>
        <w:t>Зерттеуге қатысушылардың әлеуметтік-дем</w:t>
      </w:r>
      <w:r w:rsidR="006B442E">
        <w:rPr>
          <w:rFonts w:ascii="Times New Roman" w:hAnsi="Times New Roman" w:cs="Times New Roman"/>
          <w:sz w:val="28"/>
          <w:szCs w:val="28"/>
          <w:lang w:val="kk-KZ"/>
        </w:rPr>
        <w:t>о</w:t>
      </w:r>
      <w:r w:rsidRPr="00654A03">
        <w:rPr>
          <w:rFonts w:ascii="Times New Roman" w:hAnsi="Times New Roman" w:cs="Times New Roman"/>
          <w:sz w:val="28"/>
          <w:szCs w:val="28"/>
        </w:rPr>
        <w:t xml:space="preserve">горафиялық және әлеуметтік-экономикалық фоны жыныс, жас, эмиграциялық тәжірибе, материалдық </w:t>
      </w:r>
      <w:r w:rsidRPr="00654A03">
        <w:rPr>
          <w:rFonts w:ascii="Times New Roman" w:hAnsi="Times New Roman" w:cs="Times New Roman"/>
          <w:sz w:val="28"/>
          <w:szCs w:val="28"/>
        </w:rPr>
        <w:lastRenderedPageBreak/>
        <w:t>жағдайды бағалау және субъективті әлеуметтік мәртебе (СӘМ) сияқты айнымалылардың көмегімен анықталды. Әлеуметтік қолдаудың сипаттамаларымен (ӘҚ), созылмалы аурулардың болуымен және медициналық сауаттылықпен (МС) бірге олар бір жағынан, тәуелсіз айнымалылар ретінде алынды, ал екінші жағынан – бинарлы-логистикалық регрессиялық талдауда статистикалық бақылау үшін қолданылды.</w:t>
      </w:r>
    </w:p>
    <w:p w14:paraId="2FD0E91A" w14:textId="6BA4F001" w:rsidR="00F00C69" w:rsidRPr="00654A03" w:rsidRDefault="00F00C69" w:rsidP="00F00C69">
      <w:pPr>
        <w:spacing w:after="0" w:line="240" w:lineRule="auto"/>
        <w:ind w:firstLine="567"/>
        <w:contextualSpacing/>
        <w:jc w:val="both"/>
        <w:rPr>
          <w:rFonts w:ascii="Times New Roman" w:hAnsi="Times New Roman" w:cs="Times New Roman"/>
          <w:sz w:val="28"/>
          <w:szCs w:val="28"/>
        </w:rPr>
      </w:pPr>
      <w:r w:rsidRPr="00654A03">
        <w:rPr>
          <w:rFonts w:ascii="Times New Roman" w:hAnsi="Times New Roman" w:cs="Times New Roman"/>
          <w:sz w:val="28"/>
          <w:szCs w:val="28"/>
        </w:rPr>
        <w:t>Жыныс бинарлы критерийдің көмегімен анықталды (ер, әйел). Студенттердің жасы ашық түрде хабарланды. Басқа зерттеулердің процедурасына сәйкес, эмиграциялық тәжірибе студенттің туған елі, оның әкесі мен анасы туралы мәліметтердің негізінде анықталды. Студенттер өздерінің материалдық жағдайын бағалауды төрт</w:t>
      </w:r>
      <w:r w:rsidR="006B442E">
        <w:rPr>
          <w:rFonts w:ascii="Times New Roman" w:hAnsi="Times New Roman" w:cs="Times New Roman"/>
          <w:sz w:val="28"/>
          <w:szCs w:val="28"/>
          <w:lang w:val="kk-KZ"/>
        </w:rPr>
        <w:t xml:space="preserve"> </w:t>
      </w:r>
      <w:r w:rsidRPr="00654A03">
        <w:rPr>
          <w:rFonts w:ascii="Times New Roman" w:hAnsi="Times New Roman" w:cs="Times New Roman"/>
          <w:sz w:val="28"/>
          <w:szCs w:val="28"/>
        </w:rPr>
        <w:t>бал</w:t>
      </w:r>
      <w:r w:rsidR="006B442E">
        <w:rPr>
          <w:rFonts w:ascii="Times New Roman" w:hAnsi="Times New Roman" w:cs="Times New Roman"/>
          <w:sz w:val="28"/>
          <w:szCs w:val="28"/>
          <w:lang w:val="kk-KZ"/>
        </w:rPr>
        <w:t>л</w:t>
      </w:r>
      <w:r w:rsidRPr="00654A03">
        <w:rPr>
          <w:rFonts w:ascii="Times New Roman" w:hAnsi="Times New Roman" w:cs="Times New Roman"/>
          <w:sz w:val="28"/>
          <w:szCs w:val="28"/>
        </w:rPr>
        <w:t>дық шкала бойынша атап көрсетті, олар өздерінде бар қаржыны қаншалықты жеткілікті деп санайтынын атап көрсетті. СӘМ онбаллдық шкала бойынша өлшенді. ӘҚ Осло-3 шкаласының 3 сұрағының көмегімен бағаланды. GEDA</w:t>
      </w:r>
      <w:r w:rsidRPr="00654A03">
        <w:rPr>
          <w:rFonts w:ascii="Times New Roman" w:hAnsi="Times New Roman" w:cs="Times New Roman"/>
          <w:sz w:val="28"/>
          <w:szCs w:val="28"/>
          <w:lang w:val="kk-KZ"/>
        </w:rPr>
        <w:t xml:space="preserve"> зерттеулеріне сәйкес, созылмалы аурулар бір сұрақтың көмегімен тіркелді</w:t>
      </w:r>
      <w:r w:rsidRPr="00654A03">
        <w:rPr>
          <w:rFonts w:ascii="Times New Roman" w:hAnsi="Times New Roman" w:cs="Times New Roman"/>
          <w:sz w:val="28"/>
          <w:szCs w:val="28"/>
        </w:rPr>
        <w:t xml:space="preserve">. Зерттеуге қатысушылар екі топқа бөлінді (созылмалы аурулар бар/жоқ), бұл ретте созылмалы аурулары жоқ студенттер созылмалы аурулардың бақылау санатына жатқызылды. МС «Европейский опросник медицинской грамотности» (HLS-EU-Q16) сауалнамасының 16 сұрағының көмегімен бағаланды. </w:t>
      </w:r>
    </w:p>
    <w:p w14:paraId="7C8B48A2" w14:textId="53D1CF34" w:rsidR="00F00C69" w:rsidRPr="00654A03" w:rsidRDefault="00F00C69" w:rsidP="00F00C69">
      <w:pPr>
        <w:spacing w:after="0" w:line="240" w:lineRule="auto"/>
        <w:ind w:firstLine="567"/>
        <w:contextualSpacing/>
        <w:jc w:val="both"/>
        <w:rPr>
          <w:rFonts w:ascii="Times New Roman" w:hAnsi="Times New Roman" w:cs="Times New Roman"/>
          <w:sz w:val="28"/>
          <w:szCs w:val="28"/>
        </w:rPr>
      </w:pPr>
      <w:r w:rsidRPr="00654A03">
        <w:rPr>
          <w:rFonts w:ascii="Times New Roman" w:hAnsi="Times New Roman" w:cs="Times New Roman"/>
          <w:sz w:val="28"/>
          <w:szCs w:val="28"/>
        </w:rPr>
        <w:t>Деректерді талдау IBM SPSS Statistics 25 (Армонк, Нью-Йорк, США) бағдарламасының көмегімен жүргізілді. Деректерді сипаттаушы бағалау біршамалы талдаудың көмегімен өткізілді. Зерттеудің сұрақтарына жауап беру үшін  әлеуметтік сипаттамалар мен стресс</w:t>
      </w:r>
      <w:r w:rsidR="00021C72">
        <w:rPr>
          <w:rFonts w:ascii="Times New Roman" w:hAnsi="Times New Roman" w:cs="Times New Roman"/>
          <w:sz w:val="28"/>
          <w:szCs w:val="28"/>
          <w:lang w:val="kk-KZ"/>
        </w:rPr>
        <w:t>ті</w:t>
      </w:r>
      <w:r w:rsidRPr="00654A03">
        <w:rPr>
          <w:rFonts w:ascii="Times New Roman" w:hAnsi="Times New Roman" w:cs="Times New Roman"/>
          <w:sz w:val="28"/>
          <w:szCs w:val="28"/>
        </w:rPr>
        <w:t xml:space="preserve"> бастан кешіру (модель 1) арасындағы жекеленген корреляциялар, сонымен бірге,  әлеуметтік сипаттамалар мен денсаулық күйі мен мінез-құлық көрсеткіштері арасындағы (модель 2а-8) жекеленген корреляциялар қайта талданды. Бұдан басқа, әлеуметтік сипаттамалар мен бастан кешірген стресс денсаулыққа қатысты денсаулық күйі мен мінез-құлық көрсеткіштері арасындағы бірлескен корреляция зерттелді.</w:t>
      </w:r>
    </w:p>
    <w:p w14:paraId="066E65EB" w14:textId="499601A8" w:rsidR="00F00C69" w:rsidRPr="00654A03" w:rsidRDefault="00F00C69" w:rsidP="00F00C69">
      <w:pPr>
        <w:spacing w:after="0" w:line="240" w:lineRule="auto"/>
        <w:ind w:firstLine="567"/>
        <w:contextualSpacing/>
        <w:jc w:val="both"/>
        <w:rPr>
          <w:rFonts w:ascii="Times New Roman" w:hAnsi="Times New Roman" w:cs="Times New Roman"/>
          <w:sz w:val="28"/>
          <w:szCs w:val="28"/>
        </w:rPr>
      </w:pPr>
      <w:r w:rsidRPr="00654A03">
        <w:rPr>
          <w:rFonts w:ascii="Times New Roman" w:hAnsi="Times New Roman" w:cs="Times New Roman"/>
          <w:sz w:val="28"/>
          <w:szCs w:val="28"/>
        </w:rPr>
        <w:t xml:space="preserve">χ2 тестінің көмегімен бивариациялық процедуралар бағалаудың барлық үш бағытының контексінде тәуелсіздікті тексеру үшін бірінші кезеңде қолданылды. Содан кейін барлық модельдер үшін айнымалылар арасындағы корреляцияны тексеру үшін бинарлы-логистикалық регрессиялық модельдерді қолдану арқылы көпшамалы талдау жүргізілді. Регрессиялық модельдер жыныс, жас, эмиграциялық тәжірибе, қаржылық әл-ауқат, СӘМ, ӘҚ, созылмалы аурулар және МС сияқты сипаттамаларды статистикалық бақылауды есептелді. Мүмкіндіктердің қатынастары сенімді интервалдардың (СИ) 95%-ының және мүмкіндіктердің түзетілген коэффиценттерінің (OR) көмегімен есептелді. Бөлек және бірлескен модельдердегі ассоциацияларды салыстырып, біз студенттердің әлеуметтік шығу тегі және денсаулық күйі мен мінез-құлқы арасындағы медиатор ретінде стресстің </w:t>
      </w:r>
      <w:r w:rsidR="00021C72">
        <w:rPr>
          <w:rFonts w:ascii="Times New Roman" w:hAnsi="Times New Roman" w:cs="Times New Roman"/>
          <w:sz w:val="28"/>
          <w:szCs w:val="28"/>
          <w:lang w:val="kk-KZ"/>
        </w:rPr>
        <w:t>практикалық</w:t>
      </w:r>
      <w:r w:rsidRPr="00654A03">
        <w:rPr>
          <w:rFonts w:ascii="Times New Roman" w:hAnsi="Times New Roman" w:cs="Times New Roman"/>
          <w:sz w:val="28"/>
          <w:szCs w:val="28"/>
        </w:rPr>
        <w:t xml:space="preserve"> рөлін бағаладық.</w:t>
      </w:r>
    </w:p>
    <w:p w14:paraId="54488D9C" w14:textId="016E8881"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rPr>
        <w:t>Берілген зерттеуде студенттердің стрес</w:t>
      </w:r>
      <w:r w:rsidR="00B520C2">
        <w:rPr>
          <w:rFonts w:ascii="Times New Roman" w:hAnsi="Times New Roman" w:cs="Times New Roman"/>
          <w:sz w:val="28"/>
          <w:szCs w:val="28"/>
          <w:lang w:val="kk-KZ"/>
        </w:rPr>
        <w:t>с</w:t>
      </w:r>
      <w:r w:rsidRPr="00654A03">
        <w:rPr>
          <w:rFonts w:ascii="Times New Roman" w:hAnsi="Times New Roman" w:cs="Times New Roman"/>
          <w:sz w:val="28"/>
          <w:szCs w:val="28"/>
        </w:rPr>
        <w:t>ті бастан кешірудегі әлеуметтік сипаттамаларының (1а сұрағы) және денсаулық күйі мен мінез-құлқы көрсеткіштерінің (1</w:t>
      </w:r>
      <w:r w:rsidRPr="00654A03">
        <w:rPr>
          <w:rFonts w:ascii="Times New Roman" w:hAnsi="Times New Roman" w:cs="Times New Roman"/>
          <w:sz w:val="28"/>
          <w:szCs w:val="28"/>
          <w:lang w:val="en-US"/>
        </w:rPr>
        <w:t>b</w:t>
      </w:r>
      <w:r w:rsidRPr="00654A03">
        <w:rPr>
          <w:rFonts w:ascii="Times New Roman" w:hAnsi="Times New Roman" w:cs="Times New Roman"/>
          <w:sz w:val="28"/>
          <w:szCs w:val="28"/>
        </w:rPr>
        <w:t xml:space="preserve"> </w:t>
      </w:r>
      <w:r w:rsidRPr="00654A03">
        <w:rPr>
          <w:rFonts w:ascii="Times New Roman" w:hAnsi="Times New Roman" w:cs="Times New Roman"/>
          <w:sz w:val="28"/>
          <w:szCs w:val="28"/>
          <w:lang w:val="kk-KZ"/>
        </w:rPr>
        <w:t xml:space="preserve">сұрағы) рөлі зерттелді. Бұдан басқа, мақсатты топтың бастан кешірген стресс пен денсаулық күйінің арасындағы байланыс зерттелді (2 </w:t>
      </w:r>
      <w:r w:rsidRPr="00654A03">
        <w:rPr>
          <w:rFonts w:ascii="Times New Roman" w:hAnsi="Times New Roman" w:cs="Times New Roman"/>
          <w:sz w:val="28"/>
          <w:szCs w:val="28"/>
          <w:lang w:val="kk-KZ"/>
        </w:rPr>
        <w:lastRenderedPageBreak/>
        <w:t>сұрақ), сонымен бірге, әлеуметтік қоршаған ортаның сипаттамаларының студенттер</w:t>
      </w:r>
      <w:r w:rsidR="009B34D8">
        <w:rPr>
          <w:rFonts w:ascii="Times New Roman" w:hAnsi="Times New Roman" w:cs="Times New Roman"/>
          <w:sz w:val="28"/>
          <w:szCs w:val="28"/>
          <w:lang w:val="kk-KZ"/>
        </w:rPr>
        <w:t>і</w:t>
      </w:r>
      <w:r w:rsidRPr="00654A03">
        <w:rPr>
          <w:rFonts w:ascii="Times New Roman" w:hAnsi="Times New Roman" w:cs="Times New Roman"/>
          <w:sz w:val="28"/>
          <w:szCs w:val="28"/>
          <w:lang w:val="kk-KZ"/>
        </w:rPr>
        <w:t>нің денсаулығымен тікелей байланысты дәрежесі немесе бұл байланыстың бастан кешірілген стресспен жанамаланған дәрежесі зерттелді (3 сұрақ). Нәтижелер а) әлеуметтік сипаттамалар мен стрессті бастан кешіру</w:t>
      </w:r>
      <w:r w:rsidR="00F2713F">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б) әлеуметтік сипаттамалар мен студенттердің денсаулығы арасындағы нақты корреляцияның болуын білдіреді. Сонымен бірге, стресстің жоғары деңгейі мен денсаулық күйінің және тамақтану мінез-құлқының көрсеткіштері арасындағы ассоциациялар анықталды. Студенттердің әлеуметтік шығу тегі мен денсаулығы арасындағы өзара байланыс маңызды емес немесе мүлдем көрінбеген.</w:t>
      </w:r>
    </w:p>
    <w:p w14:paraId="7E6D7E13" w14:textId="5CEFC3F6" w:rsidR="00F00C69" w:rsidRPr="00654A03" w:rsidRDefault="00F00C69" w:rsidP="00F00C69">
      <w:pPr>
        <w:spacing w:after="0" w:line="240" w:lineRule="auto"/>
        <w:ind w:firstLine="567"/>
        <w:contextualSpacing/>
        <w:jc w:val="both"/>
        <w:rPr>
          <w:rFonts w:ascii="Times New Roman" w:hAnsi="Times New Roman" w:cs="Times New Roman"/>
          <w:sz w:val="28"/>
          <w:szCs w:val="28"/>
        </w:rPr>
      </w:pPr>
      <w:r w:rsidRPr="00654A03">
        <w:rPr>
          <w:rFonts w:ascii="Times New Roman" w:hAnsi="Times New Roman" w:cs="Times New Roman"/>
          <w:sz w:val="28"/>
          <w:szCs w:val="28"/>
        </w:rPr>
        <w:t xml:space="preserve">Әлеуметтік </w:t>
      </w:r>
      <w:r w:rsidR="00460264">
        <w:rPr>
          <w:rFonts w:ascii="Times New Roman" w:hAnsi="Times New Roman" w:cs="Times New Roman"/>
          <w:sz w:val="28"/>
          <w:szCs w:val="28"/>
          <w:lang w:val="kk-KZ"/>
        </w:rPr>
        <w:t xml:space="preserve">шығу </w:t>
      </w:r>
      <w:r w:rsidRPr="00654A03">
        <w:rPr>
          <w:rFonts w:ascii="Times New Roman" w:hAnsi="Times New Roman" w:cs="Times New Roman"/>
          <w:sz w:val="28"/>
          <w:szCs w:val="28"/>
        </w:rPr>
        <w:t>тегі және бастан өткерген стресс (сұрақ 1а).</w:t>
      </w:r>
    </w:p>
    <w:p w14:paraId="498A8807" w14:textId="2BE2060B" w:rsidR="00F00C69" w:rsidRPr="003E1CF9" w:rsidRDefault="00F00C69" w:rsidP="00F00C69">
      <w:pPr>
        <w:spacing w:after="0" w:line="240" w:lineRule="auto"/>
        <w:ind w:firstLine="567"/>
        <w:contextualSpacing/>
        <w:jc w:val="both"/>
        <w:rPr>
          <w:rFonts w:ascii="Times New Roman" w:hAnsi="Times New Roman" w:cs="Times New Roman"/>
          <w:sz w:val="28"/>
          <w:szCs w:val="28"/>
        </w:rPr>
      </w:pPr>
      <w:r w:rsidRPr="00654A03">
        <w:rPr>
          <w:rFonts w:ascii="Times New Roman" w:hAnsi="Times New Roman" w:cs="Times New Roman"/>
          <w:sz w:val="28"/>
          <w:szCs w:val="28"/>
        </w:rPr>
        <w:t>Студенттердің әлеуметтік-демографиялық мінездемелері және стрес</w:t>
      </w:r>
      <w:r w:rsidR="00B520C2">
        <w:rPr>
          <w:rFonts w:ascii="Times New Roman" w:hAnsi="Times New Roman" w:cs="Times New Roman"/>
          <w:sz w:val="28"/>
          <w:szCs w:val="28"/>
          <w:lang w:val="kk-KZ"/>
        </w:rPr>
        <w:t>с</w:t>
      </w:r>
      <w:r w:rsidRPr="00654A03">
        <w:rPr>
          <w:rFonts w:ascii="Times New Roman" w:hAnsi="Times New Roman" w:cs="Times New Roman"/>
          <w:sz w:val="28"/>
          <w:szCs w:val="28"/>
        </w:rPr>
        <w:t xml:space="preserve">ті бастан өткеру арасындағы ассоциациялар алдыңғы зерттеулерде қайта талданған, әсіресе </w:t>
      </w:r>
      <w:r w:rsidR="00165C1F">
        <w:rPr>
          <w:rFonts w:ascii="Times New Roman" w:hAnsi="Times New Roman" w:cs="Times New Roman"/>
          <w:sz w:val="28"/>
          <w:szCs w:val="28"/>
          <w:lang w:val="kk-KZ"/>
        </w:rPr>
        <w:t>жыныстық</w:t>
      </w:r>
      <w:r w:rsidRPr="00654A03">
        <w:rPr>
          <w:rFonts w:ascii="Times New Roman" w:hAnsi="Times New Roman" w:cs="Times New Roman"/>
          <w:sz w:val="28"/>
          <w:szCs w:val="28"/>
        </w:rPr>
        <w:t xml:space="preserve"> айырмашылықтарға қатысты қайта талданған. Осы зерттеулердің нәтижелерімен салыстырғанда, аталған бағалауда стрессті бастан өткеруде </w:t>
      </w:r>
      <w:r w:rsidR="00165C1F">
        <w:rPr>
          <w:rFonts w:ascii="Times New Roman" w:hAnsi="Times New Roman" w:cs="Times New Roman"/>
          <w:sz w:val="28"/>
          <w:szCs w:val="28"/>
          <w:lang w:val="kk-KZ"/>
        </w:rPr>
        <w:t>жыныстық</w:t>
      </w:r>
      <w:r w:rsidRPr="00654A03">
        <w:rPr>
          <w:rFonts w:ascii="Times New Roman" w:hAnsi="Times New Roman" w:cs="Times New Roman"/>
          <w:sz w:val="28"/>
          <w:szCs w:val="28"/>
        </w:rPr>
        <w:t xml:space="preserve"> айырмашылықтар анықталмады. Мұның себептерінің бірі ретінде, зерттеуге қатысушылардың әйел (70%)  жынысындағы және ерлер (30%) жынысындағы  топтарының теңестірілмеген арақатынасы бойынша іріктеме топтарының жеткіліксіз репрезентативтілігі болуы мүмкін, сонымен  бірге стрес</w:t>
      </w:r>
      <w:r w:rsidR="00A41611">
        <w:rPr>
          <w:rFonts w:ascii="Times New Roman" w:hAnsi="Times New Roman" w:cs="Times New Roman"/>
          <w:sz w:val="28"/>
          <w:szCs w:val="28"/>
          <w:lang w:val="kk-KZ"/>
        </w:rPr>
        <w:t>с</w:t>
      </w:r>
      <w:r w:rsidRPr="00654A03">
        <w:rPr>
          <w:rFonts w:ascii="Times New Roman" w:hAnsi="Times New Roman" w:cs="Times New Roman"/>
          <w:sz w:val="28"/>
          <w:szCs w:val="28"/>
        </w:rPr>
        <w:t xml:space="preserve">ті бастан өткерудегі </w:t>
      </w:r>
      <w:r w:rsidR="00165C1F">
        <w:rPr>
          <w:rFonts w:ascii="Times New Roman" w:hAnsi="Times New Roman" w:cs="Times New Roman"/>
          <w:sz w:val="28"/>
          <w:szCs w:val="28"/>
          <w:lang w:val="kk-KZ"/>
        </w:rPr>
        <w:t>жыныстық</w:t>
      </w:r>
      <w:r w:rsidRPr="00654A03">
        <w:rPr>
          <w:rFonts w:ascii="Times New Roman" w:hAnsi="Times New Roman" w:cs="Times New Roman"/>
          <w:sz w:val="28"/>
          <w:szCs w:val="28"/>
        </w:rPr>
        <w:t xml:space="preserve"> айырмашылықтардың болмауы,  жауаптардың төменгі пайызы болуы мүмкін (2,59%)</w:t>
      </w:r>
      <w:r w:rsidR="000A2D02">
        <w:rPr>
          <w:rFonts w:ascii="Times New Roman" w:hAnsi="Times New Roman" w:cs="Times New Roman"/>
          <w:sz w:val="28"/>
          <w:szCs w:val="28"/>
          <w:lang w:val="kk-KZ"/>
        </w:rPr>
        <w:t xml:space="preserve"> </w:t>
      </w:r>
      <w:r w:rsidR="000A2D02" w:rsidRPr="00654A03">
        <w:rPr>
          <w:rFonts w:ascii="Times New Roman" w:hAnsi="Times New Roman" w:cs="Times New Roman"/>
          <w:sz w:val="28"/>
          <w:szCs w:val="28"/>
        </w:rPr>
        <w:t>[</w:t>
      </w:r>
      <w:r w:rsidR="000A2D02" w:rsidRPr="003E1CF9">
        <w:rPr>
          <w:rFonts w:ascii="Times New Roman" w:hAnsi="Times New Roman" w:cs="Times New Roman"/>
          <w:sz w:val="28"/>
          <w:szCs w:val="28"/>
        </w:rPr>
        <w:t>154]</w:t>
      </w:r>
      <w:r w:rsidRPr="003E1CF9">
        <w:rPr>
          <w:rFonts w:ascii="Times New Roman" w:hAnsi="Times New Roman" w:cs="Times New Roman"/>
          <w:sz w:val="28"/>
          <w:szCs w:val="28"/>
        </w:rPr>
        <w:t xml:space="preserve">. </w:t>
      </w:r>
    </w:p>
    <w:p w14:paraId="62914863" w14:textId="7EED4B90" w:rsidR="00F00C69" w:rsidRPr="00654A03" w:rsidRDefault="00F00C69" w:rsidP="00F00C69">
      <w:pPr>
        <w:spacing w:after="0" w:line="240" w:lineRule="auto"/>
        <w:ind w:firstLine="567"/>
        <w:contextualSpacing/>
        <w:jc w:val="both"/>
        <w:rPr>
          <w:rFonts w:ascii="Times New Roman" w:hAnsi="Times New Roman" w:cs="Times New Roman"/>
          <w:sz w:val="28"/>
          <w:szCs w:val="28"/>
        </w:rPr>
      </w:pPr>
      <w:r w:rsidRPr="00654A03">
        <w:rPr>
          <w:rFonts w:ascii="Times New Roman" w:hAnsi="Times New Roman" w:cs="Times New Roman"/>
          <w:sz w:val="28"/>
          <w:szCs w:val="28"/>
        </w:rPr>
        <w:t xml:space="preserve">Репрезентативті зерттеулерге сәйкес, қабылданатын стресстің әртүрлі жас топтарындағы студенттердің арасында айырмашылығы анықталмады. Алайда, жүргізілген талдауға сәйкес, екі тараптың эмиграциялық тәжірибесі стресстің жоғары деңгейімен байланысты болды. Мұның ықтималды себептері ретінде, мысалы, оқу кезіндегі тілдік қиындықтар немесе басқа студенттердің тарапынан кемсітушілік (дискриминация) және стигматизация алынады. </w:t>
      </w:r>
    </w:p>
    <w:p w14:paraId="7A92E19E" w14:textId="4E502524" w:rsidR="00F00C69" w:rsidRPr="00955BB5"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rPr>
        <w:t>Сонымен бірге, әлеуметтік мәртебемен байланысты стрессті баста</w:t>
      </w:r>
      <w:r w:rsidR="003B1E22">
        <w:rPr>
          <w:rFonts w:ascii="Times New Roman" w:hAnsi="Times New Roman" w:cs="Times New Roman"/>
          <w:sz w:val="28"/>
          <w:szCs w:val="28"/>
          <w:lang w:val="kk-KZ"/>
        </w:rPr>
        <w:t>н</w:t>
      </w:r>
      <w:r w:rsidRPr="00654A03">
        <w:rPr>
          <w:rFonts w:ascii="Times New Roman" w:hAnsi="Times New Roman" w:cs="Times New Roman"/>
          <w:sz w:val="28"/>
          <w:szCs w:val="28"/>
        </w:rPr>
        <w:t xml:space="preserve"> кешіруде айырмашылықтар анықталды, бұл басқа зерттеулерде де расталды</w:t>
      </w:r>
      <w:r w:rsidR="006C1FEF">
        <w:rPr>
          <w:rFonts w:ascii="Times New Roman" w:hAnsi="Times New Roman" w:cs="Times New Roman"/>
          <w:sz w:val="28"/>
          <w:szCs w:val="28"/>
          <w:lang w:val="kk-KZ"/>
        </w:rPr>
        <w:t>.</w:t>
      </w:r>
      <w:r w:rsidRPr="00654A03">
        <w:rPr>
          <w:rFonts w:ascii="Times New Roman" w:hAnsi="Times New Roman" w:cs="Times New Roman"/>
          <w:sz w:val="28"/>
          <w:szCs w:val="28"/>
        </w:rPr>
        <w:t xml:space="preserve"> Мұны түсіндірудің бірі ретінде, мотивациялық психологиядағы тұғырды атауға болады, оған сәйкес төмен әлеуметтік-экономикалық мәртебе адамның өзіндік бағалауына жағымсыз әсер етеді</w:t>
      </w:r>
      <w:r w:rsidR="00E2458A">
        <w:rPr>
          <w:rFonts w:ascii="Times New Roman" w:hAnsi="Times New Roman" w:cs="Times New Roman"/>
          <w:sz w:val="28"/>
          <w:szCs w:val="28"/>
          <w:lang w:val="kk-KZ"/>
        </w:rPr>
        <w:t xml:space="preserve"> </w:t>
      </w:r>
      <w:r w:rsidRPr="00654A03">
        <w:rPr>
          <w:rFonts w:ascii="Times New Roman" w:hAnsi="Times New Roman" w:cs="Times New Roman"/>
          <w:sz w:val="28"/>
          <w:szCs w:val="28"/>
        </w:rPr>
        <w:t>және оның өмірлік жағдайларды бақылауын қабылдау стресске ықпал етеді. Мұнда басқа медиаторлар да рөл атқарады, бұл талданатын өзара байланыстардың күрделілігін негіздейді</w:t>
      </w:r>
      <w:r w:rsidR="00955BB5">
        <w:rPr>
          <w:rFonts w:ascii="Times New Roman" w:hAnsi="Times New Roman" w:cs="Times New Roman"/>
          <w:sz w:val="28"/>
          <w:szCs w:val="28"/>
          <w:lang w:val="kk-KZ"/>
        </w:rPr>
        <w:t>.</w:t>
      </w:r>
    </w:p>
    <w:p w14:paraId="6FE65A90" w14:textId="5D3FF083" w:rsidR="00F00C69" w:rsidRPr="007C432F" w:rsidRDefault="00F00C69" w:rsidP="00F00C69">
      <w:pPr>
        <w:spacing w:after="0" w:line="240" w:lineRule="auto"/>
        <w:ind w:firstLine="567"/>
        <w:contextualSpacing/>
        <w:jc w:val="both"/>
        <w:rPr>
          <w:rFonts w:ascii="Times New Roman" w:hAnsi="Times New Roman" w:cs="Times New Roman"/>
          <w:sz w:val="28"/>
          <w:szCs w:val="28"/>
          <w:lang w:val="kk-KZ"/>
        </w:rPr>
      </w:pPr>
      <w:r w:rsidRPr="007C432F">
        <w:rPr>
          <w:rFonts w:ascii="Times New Roman" w:hAnsi="Times New Roman" w:cs="Times New Roman"/>
          <w:sz w:val="28"/>
          <w:szCs w:val="28"/>
          <w:lang w:val="kk-KZ"/>
        </w:rPr>
        <w:t>Стрессті бастан кешіруде әрі қарай</w:t>
      </w:r>
      <w:r w:rsidR="003B1E22">
        <w:rPr>
          <w:rFonts w:ascii="Times New Roman" w:hAnsi="Times New Roman" w:cs="Times New Roman"/>
          <w:sz w:val="28"/>
          <w:szCs w:val="28"/>
          <w:lang w:val="kk-KZ"/>
        </w:rPr>
        <w:t xml:space="preserve"> </w:t>
      </w:r>
      <w:r w:rsidRPr="007C432F">
        <w:rPr>
          <w:rFonts w:ascii="Times New Roman" w:hAnsi="Times New Roman" w:cs="Times New Roman"/>
          <w:sz w:val="28"/>
          <w:szCs w:val="28"/>
          <w:lang w:val="kk-KZ"/>
        </w:rPr>
        <w:t>айырмашылықтарды стресстің трансакциялық моделі тұрғысында түсіндіруге болады. Бұл модельге сәйкес, созылмалы аурудың болуы стрессті туындайтын жағдаятты</w:t>
      </w:r>
      <w:r w:rsidR="003B1E22">
        <w:rPr>
          <w:rFonts w:ascii="Times New Roman" w:hAnsi="Times New Roman" w:cs="Times New Roman"/>
          <w:sz w:val="28"/>
          <w:szCs w:val="28"/>
          <w:lang w:val="kk-KZ"/>
        </w:rPr>
        <w:t>н</w:t>
      </w:r>
      <w:r w:rsidRPr="007C432F">
        <w:rPr>
          <w:rFonts w:ascii="Times New Roman" w:hAnsi="Times New Roman" w:cs="Times New Roman"/>
          <w:sz w:val="28"/>
          <w:szCs w:val="28"/>
          <w:lang w:val="kk-KZ"/>
        </w:rPr>
        <w:t xml:space="preserve"> немесе стимулды білдіреді, ол зерттелген студенттер</w:t>
      </w:r>
      <w:r w:rsidR="003B1E22">
        <w:rPr>
          <w:rFonts w:ascii="Times New Roman" w:hAnsi="Times New Roman" w:cs="Times New Roman"/>
          <w:sz w:val="28"/>
          <w:szCs w:val="28"/>
          <w:lang w:val="kk-KZ"/>
        </w:rPr>
        <w:t>дің</w:t>
      </w:r>
      <w:r w:rsidRPr="007C432F">
        <w:rPr>
          <w:rFonts w:ascii="Times New Roman" w:hAnsi="Times New Roman" w:cs="Times New Roman"/>
          <w:sz w:val="28"/>
          <w:szCs w:val="28"/>
          <w:lang w:val="kk-KZ"/>
        </w:rPr>
        <w:t xml:space="preserve"> бастан кешіретін стресстің жоғары деңгейіне ықпал етеді. Стресстің моделіне негізделген тұғырына сәйкес, әлеуметтік қолдау (ӘҚ) керісінше, инструменталды жеңудің маңызды компоненті болып табылады, оның болмауы стресстің жоғары деңгейіне ықпал етеді.</w:t>
      </w:r>
    </w:p>
    <w:p w14:paraId="732D435D" w14:textId="77777777" w:rsidR="00F00C69" w:rsidRPr="007C432F" w:rsidRDefault="00F00C69" w:rsidP="00F00C69">
      <w:pPr>
        <w:spacing w:after="0" w:line="240" w:lineRule="auto"/>
        <w:ind w:firstLine="567"/>
        <w:contextualSpacing/>
        <w:jc w:val="both"/>
        <w:rPr>
          <w:rFonts w:ascii="Times New Roman" w:hAnsi="Times New Roman" w:cs="Times New Roman"/>
          <w:sz w:val="28"/>
          <w:szCs w:val="28"/>
          <w:lang w:val="kk-KZ"/>
        </w:rPr>
      </w:pPr>
      <w:r w:rsidRPr="007C432F">
        <w:rPr>
          <w:rFonts w:ascii="Times New Roman" w:hAnsi="Times New Roman" w:cs="Times New Roman"/>
          <w:sz w:val="28"/>
          <w:szCs w:val="28"/>
          <w:lang w:val="kk-KZ"/>
        </w:rPr>
        <w:t>Әлеуметтік шығу тегі және денсаулық (сұрақ 1b)</w:t>
      </w:r>
    </w:p>
    <w:p w14:paraId="2A7E4D22" w14:textId="78FAA7AE" w:rsidR="00F00C69" w:rsidRPr="007C432F" w:rsidRDefault="00F00C69" w:rsidP="00F00C69">
      <w:pPr>
        <w:spacing w:after="0" w:line="240" w:lineRule="auto"/>
        <w:ind w:firstLine="567"/>
        <w:contextualSpacing/>
        <w:jc w:val="both"/>
        <w:rPr>
          <w:rFonts w:ascii="Times New Roman" w:hAnsi="Times New Roman" w:cs="Times New Roman"/>
          <w:sz w:val="28"/>
          <w:szCs w:val="28"/>
          <w:lang w:val="kk-KZ"/>
        </w:rPr>
      </w:pPr>
      <w:r w:rsidRPr="007C432F">
        <w:rPr>
          <w:rFonts w:ascii="Times New Roman" w:hAnsi="Times New Roman" w:cs="Times New Roman"/>
          <w:sz w:val="28"/>
          <w:szCs w:val="28"/>
          <w:lang w:val="kk-KZ"/>
        </w:rPr>
        <w:t>Әлеуметтік шығу тегінің сипаттамаларына қатысты, оның нәтижелері субъективті денсаулық, психосоматикалық жүктемес</w:t>
      </w:r>
      <w:r w:rsidR="003B1E22">
        <w:rPr>
          <w:rFonts w:ascii="Times New Roman" w:hAnsi="Times New Roman" w:cs="Times New Roman"/>
          <w:sz w:val="28"/>
          <w:szCs w:val="28"/>
          <w:lang w:val="kk-KZ"/>
        </w:rPr>
        <w:t>і</w:t>
      </w:r>
      <w:r w:rsidRPr="007C432F">
        <w:rPr>
          <w:rFonts w:ascii="Times New Roman" w:hAnsi="Times New Roman" w:cs="Times New Roman"/>
          <w:sz w:val="28"/>
          <w:szCs w:val="28"/>
          <w:lang w:val="kk-KZ"/>
        </w:rPr>
        <w:t xml:space="preserve"> және студенттердің өмірмен жалпы қанағаттанушылығына қатысты әлеуметтік градиентті білдіреді. </w:t>
      </w:r>
      <w:r w:rsidRPr="007C432F">
        <w:rPr>
          <w:rFonts w:ascii="Times New Roman" w:hAnsi="Times New Roman" w:cs="Times New Roman"/>
          <w:sz w:val="28"/>
          <w:szCs w:val="28"/>
          <w:lang w:val="kk-KZ"/>
        </w:rPr>
        <w:lastRenderedPageBreak/>
        <w:t xml:space="preserve">Жақында жүргізілген басқа зерттеу студенттердің денсаулығындағы әлеуметтік теңсіздікті көрсетті, дегенмен онда қолданылған көрсеткіштер ішінара түрде осында берілген көрсеткішктерден айрықшаланды </w:t>
      </w:r>
      <w:r w:rsidRPr="003E1CF9">
        <w:rPr>
          <w:rFonts w:ascii="Times New Roman" w:hAnsi="Times New Roman" w:cs="Times New Roman"/>
          <w:sz w:val="28"/>
          <w:szCs w:val="28"/>
          <w:lang w:val="kk-KZ"/>
        </w:rPr>
        <w:t>[1</w:t>
      </w:r>
      <w:r w:rsidR="00FD44C7" w:rsidRPr="003E1CF9">
        <w:rPr>
          <w:rFonts w:ascii="Times New Roman" w:hAnsi="Times New Roman" w:cs="Times New Roman"/>
          <w:sz w:val="28"/>
          <w:szCs w:val="28"/>
          <w:lang w:val="kk-KZ"/>
        </w:rPr>
        <w:t>55</w:t>
      </w:r>
      <w:r w:rsidRPr="003E1CF9">
        <w:rPr>
          <w:rFonts w:ascii="Times New Roman" w:hAnsi="Times New Roman" w:cs="Times New Roman"/>
          <w:sz w:val="28"/>
          <w:szCs w:val="28"/>
          <w:lang w:val="kk-KZ"/>
        </w:rPr>
        <w:t>].</w:t>
      </w:r>
      <w:r w:rsidRPr="007C432F">
        <w:rPr>
          <w:rFonts w:ascii="Times New Roman" w:hAnsi="Times New Roman" w:cs="Times New Roman"/>
          <w:sz w:val="28"/>
          <w:szCs w:val="28"/>
          <w:lang w:val="kk-KZ"/>
        </w:rPr>
        <w:t xml:space="preserve"> Алайда, денсаулыққа қатысты алынған нәтижелер басқа зерттеулермен сәйкес келмейді.</w:t>
      </w:r>
    </w:p>
    <w:p w14:paraId="0FECB7CB" w14:textId="6A67AB40" w:rsidR="00CA33E7" w:rsidRPr="007C432F" w:rsidRDefault="00F00C69" w:rsidP="00F00C69">
      <w:pPr>
        <w:spacing w:after="0" w:line="240" w:lineRule="auto"/>
        <w:ind w:firstLine="567"/>
        <w:contextualSpacing/>
        <w:jc w:val="both"/>
        <w:rPr>
          <w:rFonts w:ascii="Times New Roman" w:hAnsi="Times New Roman" w:cs="Times New Roman"/>
          <w:sz w:val="28"/>
          <w:szCs w:val="28"/>
          <w:lang w:val="kk-KZ"/>
        </w:rPr>
      </w:pPr>
      <w:r w:rsidRPr="007C432F">
        <w:rPr>
          <w:rFonts w:ascii="Times New Roman" w:hAnsi="Times New Roman" w:cs="Times New Roman"/>
          <w:sz w:val="28"/>
          <w:szCs w:val="28"/>
          <w:lang w:val="kk-KZ"/>
        </w:rPr>
        <w:t>Дегенмен талдау</w:t>
      </w:r>
      <w:r w:rsidR="003B1E22">
        <w:rPr>
          <w:rFonts w:ascii="Times New Roman" w:hAnsi="Times New Roman" w:cs="Times New Roman"/>
          <w:sz w:val="28"/>
          <w:szCs w:val="28"/>
          <w:lang w:val="kk-KZ"/>
        </w:rPr>
        <w:t xml:space="preserve"> нәтижелері </w:t>
      </w:r>
      <w:r w:rsidRPr="007C432F">
        <w:rPr>
          <w:rFonts w:ascii="Times New Roman" w:hAnsi="Times New Roman" w:cs="Times New Roman"/>
          <w:sz w:val="28"/>
          <w:szCs w:val="28"/>
          <w:lang w:val="kk-KZ"/>
        </w:rPr>
        <w:t xml:space="preserve">көрсеткендей, респондент-әйелдер психосоматикалық шағымдардың жоғары ауырлығы туралы хабарласа да, зерттеулер студент қыздардың психологиялық шағымдарға әлсіздігін көрсетеді. Салыстыру үшін, Дортмунд университетінің  респондент-әйелдері аса физикалық белсенді болып шықты, бұл басқа зерттеулердің нәтижелерімен сәйкес келеді. Зерттеуге қатысқан әйелдер алкогольді ішімдікті жиі және тұрақты түрде қолданатынын хабарласа да, репрезентативті зерттеулерде мінез-құлықтың бұл түрлері ерлер арасында аса кең таралған болып шықты. </w:t>
      </w:r>
    </w:p>
    <w:p w14:paraId="4A61DF0D" w14:textId="0753901C" w:rsidR="00F00C69" w:rsidRPr="007C432F" w:rsidRDefault="00F00C69" w:rsidP="00F00C69">
      <w:pPr>
        <w:spacing w:after="0" w:line="240" w:lineRule="auto"/>
        <w:ind w:firstLine="567"/>
        <w:contextualSpacing/>
        <w:jc w:val="both"/>
        <w:rPr>
          <w:rFonts w:ascii="Times New Roman" w:hAnsi="Times New Roman" w:cs="Times New Roman"/>
          <w:sz w:val="28"/>
          <w:szCs w:val="28"/>
          <w:lang w:val="kk-KZ"/>
        </w:rPr>
      </w:pPr>
      <w:r w:rsidRPr="007C432F">
        <w:rPr>
          <w:rFonts w:ascii="Times New Roman" w:hAnsi="Times New Roman" w:cs="Times New Roman"/>
          <w:sz w:val="28"/>
          <w:szCs w:val="28"/>
          <w:lang w:val="kk-KZ"/>
        </w:rPr>
        <w:t>Жақында жүргізілген жалпы популяциялық зерттеулерге сәйкес [1</w:t>
      </w:r>
      <w:r w:rsidR="003D4C79" w:rsidRPr="001B00C3">
        <w:rPr>
          <w:rFonts w:ascii="Times New Roman" w:hAnsi="Times New Roman" w:cs="Times New Roman"/>
          <w:sz w:val="28"/>
          <w:szCs w:val="28"/>
          <w:lang w:val="kk-KZ"/>
        </w:rPr>
        <w:t>56</w:t>
      </w:r>
      <w:r w:rsidRPr="007C432F">
        <w:rPr>
          <w:rFonts w:ascii="Times New Roman" w:hAnsi="Times New Roman" w:cs="Times New Roman"/>
          <w:sz w:val="28"/>
          <w:szCs w:val="28"/>
          <w:lang w:val="kk-KZ"/>
        </w:rPr>
        <w:t>], денсаулық туралы ақпаратпен жұмыс істеудегі негізгі қиындықтар  респонденттердің денсаулық күйіндегі шектеулермен байланысты болды. Жақында жүргізілген жалпы ұлттық зерттеулерде [1</w:t>
      </w:r>
      <w:r w:rsidR="003D4C79" w:rsidRPr="001B00C3">
        <w:rPr>
          <w:rFonts w:ascii="Times New Roman" w:hAnsi="Times New Roman" w:cs="Times New Roman"/>
          <w:sz w:val="28"/>
          <w:szCs w:val="28"/>
          <w:lang w:val="kk-KZ"/>
        </w:rPr>
        <w:t>57</w:t>
      </w:r>
      <w:r w:rsidRPr="007C432F">
        <w:rPr>
          <w:rFonts w:ascii="Times New Roman" w:hAnsi="Times New Roman" w:cs="Times New Roman"/>
          <w:sz w:val="28"/>
          <w:szCs w:val="28"/>
          <w:lang w:val="kk-KZ"/>
        </w:rPr>
        <w:t>], денсаулық туралы ақпаратпен жұмыс істеудегі негізгі қиындықтар респонденттердің денсаулық күйіндегі шектеулермен байланысты болды. Алайда, студенттердің физикалық белсенділігімен, олардың тамақтану мінез-құлқымен және ішімдікті тұтынумен корреляцияның болмауы ерекше назар аудартады [</w:t>
      </w:r>
      <w:r w:rsidR="003D4C79" w:rsidRPr="001B00C3">
        <w:rPr>
          <w:rFonts w:ascii="Times New Roman" w:hAnsi="Times New Roman" w:cs="Times New Roman"/>
          <w:sz w:val="28"/>
          <w:szCs w:val="28"/>
          <w:lang w:val="kk-KZ"/>
        </w:rPr>
        <w:t>158</w:t>
      </w:r>
      <w:r w:rsidRPr="007C432F">
        <w:rPr>
          <w:rFonts w:ascii="Times New Roman" w:hAnsi="Times New Roman" w:cs="Times New Roman"/>
          <w:sz w:val="28"/>
          <w:szCs w:val="28"/>
          <w:lang w:val="kk-KZ"/>
        </w:rPr>
        <w:t>].</w:t>
      </w:r>
    </w:p>
    <w:p w14:paraId="27B6DD6D" w14:textId="0577893F" w:rsidR="00F00C69" w:rsidRPr="007C432F" w:rsidRDefault="00F00C69" w:rsidP="00F00C69">
      <w:pPr>
        <w:spacing w:after="0" w:line="240" w:lineRule="auto"/>
        <w:ind w:firstLine="567"/>
        <w:contextualSpacing/>
        <w:jc w:val="both"/>
        <w:rPr>
          <w:rFonts w:ascii="Times New Roman" w:hAnsi="Times New Roman" w:cs="Times New Roman"/>
          <w:sz w:val="28"/>
          <w:szCs w:val="28"/>
          <w:lang w:val="kk-KZ"/>
        </w:rPr>
      </w:pPr>
      <w:r w:rsidRPr="007C432F">
        <w:rPr>
          <w:rFonts w:ascii="Times New Roman" w:hAnsi="Times New Roman" w:cs="Times New Roman"/>
          <w:sz w:val="28"/>
          <w:szCs w:val="28"/>
          <w:lang w:val="kk-KZ"/>
        </w:rPr>
        <w:t>Стрессті бастан өткеру тәжірибесі және денсаулық (зерттеушілік сұрақ 2)</w:t>
      </w:r>
    </w:p>
    <w:p w14:paraId="2D59610F" w14:textId="482D6180" w:rsidR="00F00C69" w:rsidRPr="007C432F" w:rsidRDefault="00F00C69" w:rsidP="00F00C69">
      <w:pPr>
        <w:spacing w:after="0" w:line="240" w:lineRule="auto"/>
        <w:ind w:firstLine="567"/>
        <w:contextualSpacing/>
        <w:jc w:val="both"/>
        <w:rPr>
          <w:rFonts w:ascii="Times New Roman" w:hAnsi="Times New Roman" w:cs="Times New Roman"/>
          <w:sz w:val="28"/>
          <w:szCs w:val="28"/>
          <w:lang w:val="kk-KZ"/>
        </w:rPr>
      </w:pPr>
      <w:r w:rsidRPr="007C432F">
        <w:rPr>
          <w:rFonts w:ascii="Times New Roman" w:hAnsi="Times New Roman" w:cs="Times New Roman"/>
          <w:sz w:val="28"/>
          <w:szCs w:val="28"/>
          <w:lang w:val="kk-KZ"/>
        </w:rPr>
        <w:t>Бастан кешірген стресске байланысты, денсаулық күйіндегі және мінез-құлықтағы айырмашылықтар</w:t>
      </w:r>
      <w:r w:rsidR="003B1E22">
        <w:rPr>
          <w:rFonts w:ascii="Times New Roman" w:hAnsi="Times New Roman" w:cs="Times New Roman"/>
          <w:sz w:val="28"/>
          <w:szCs w:val="28"/>
          <w:lang w:val="kk-KZ"/>
        </w:rPr>
        <w:t>ға</w:t>
      </w:r>
      <w:r w:rsidRPr="007C432F">
        <w:rPr>
          <w:rFonts w:ascii="Times New Roman" w:hAnsi="Times New Roman" w:cs="Times New Roman"/>
          <w:sz w:val="28"/>
          <w:szCs w:val="28"/>
          <w:lang w:val="kk-KZ"/>
        </w:rPr>
        <w:t xml:space="preserve"> қатысты нәтижелерді шектеулері бар алдыңғы зерттеулердің нәтижелерімен салыстыруға болады, себебі оларда бастан кешірген стресстің өзі емес, стресспен байланысты, денсаулықпен өзара байланыста жекеленген факторлар қарастырылады (уақыт, әрекет ету және шешім қабылдау үшін мүмкіндіктер) [159</w:t>
      </w:r>
      <w:r w:rsidR="003E1CF9">
        <w:rPr>
          <w:rFonts w:ascii="Times New Roman" w:hAnsi="Times New Roman" w:cs="Times New Roman"/>
          <w:sz w:val="28"/>
          <w:szCs w:val="28"/>
          <w:lang w:val="kk-KZ"/>
        </w:rPr>
        <w:t>-</w:t>
      </w:r>
      <w:r w:rsidRPr="007C432F">
        <w:rPr>
          <w:rFonts w:ascii="Times New Roman" w:hAnsi="Times New Roman" w:cs="Times New Roman"/>
          <w:sz w:val="28"/>
          <w:szCs w:val="28"/>
          <w:lang w:val="kk-KZ"/>
        </w:rPr>
        <w:t>161]. Бұдан басқа, осы зерттеуде осыған ұқсас басылымдармен салыстырғанда, денсаулықтың басқа көрсеткіштері немесе сауалнама инструменттері қолданылды [</w:t>
      </w:r>
      <w:r w:rsidR="003E1CF9">
        <w:rPr>
          <w:rFonts w:ascii="Times New Roman" w:hAnsi="Times New Roman" w:cs="Times New Roman"/>
          <w:sz w:val="28"/>
          <w:szCs w:val="28"/>
          <w:lang w:val="kk-KZ"/>
        </w:rPr>
        <w:t>162</w:t>
      </w:r>
      <w:r w:rsidRPr="007C432F">
        <w:rPr>
          <w:rFonts w:ascii="Times New Roman" w:hAnsi="Times New Roman" w:cs="Times New Roman"/>
          <w:sz w:val="28"/>
          <w:szCs w:val="28"/>
          <w:lang w:val="kk-KZ"/>
        </w:rPr>
        <w:t>, 163].</w:t>
      </w:r>
    </w:p>
    <w:p w14:paraId="58ED5AB5" w14:textId="73B2265C" w:rsidR="00F00C69" w:rsidRPr="007C432F" w:rsidRDefault="00F00C69" w:rsidP="00F00C69">
      <w:pPr>
        <w:spacing w:after="0" w:line="240" w:lineRule="auto"/>
        <w:ind w:firstLine="567"/>
        <w:contextualSpacing/>
        <w:jc w:val="both"/>
        <w:rPr>
          <w:rFonts w:ascii="Times New Roman" w:hAnsi="Times New Roman" w:cs="Times New Roman"/>
          <w:sz w:val="28"/>
          <w:szCs w:val="28"/>
          <w:lang w:val="kk-KZ"/>
        </w:rPr>
      </w:pPr>
      <w:r w:rsidRPr="007C432F">
        <w:rPr>
          <w:rFonts w:ascii="Times New Roman" w:hAnsi="Times New Roman" w:cs="Times New Roman"/>
          <w:sz w:val="28"/>
          <w:szCs w:val="28"/>
          <w:lang w:val="kk-KZ"/>
        </w:rPr>
        <w:t>Алынған нәтижелер стрес</w:t>
      </w:r>
      <w:r w:rsidR="008A69AF">
        <w:rPr>
          <w:rFonts w:ascii="Times New Roman" w:hAnsi="Times New Roman" w:cs="Times New Roman"/>
          <w:sz w:val="28"/>
          <w:szCs w:val="28"/>
          <w:lang w:val="kk-KZ"/>
        </w:rPr>
        <w:t>с</w:t>
      </w:r>
      <w:r w:rsidRPr="007C432F">
        <w:rPr>
          <w:rFonts w:ascii="Times New Roman" w:hAnsi="Times New Roman" w:cs="Times New Roman"/>
          <w:sz w:val="28"/>
          <w:szCs w:val="28"/>
          <w:lang w:val="kk-KZ"/>
        </w:rPr>
        <w:t>тің жоғары деңгейінің нашар субъективті денсаулықпен ассоциацияланатынын көрсетті. Бұл басқа зерттеудің нәтижелерімен үйлеседі, оған сәйкес жоғары жұмыс жүктемесі, төмен сыйақы және оқу кезінде шектен тыс жұмыс істеу тенденциясы студенттердің арасындағы нашар субъективті денсаулықпен байланысты</w:t>
      </w:r>
      <w:r w:rsidR="003E1CF9">
        <w:rPr>
          <w:rFonts w:ascii="Times New Roman" w:hAnsi="Times New Roman" w:cs="Times New Roman"/>
          <w:sz w:val="28"/>
          <w:szCs w:val="28"/>
          <w:lang w:val="kk-KZ"/>
        </w:rPr>
        <w:t xml:space="preserve">. </w:t>
      </w:r>
      <w:r w:rsidRPr="007C432F">
        <w:rPr>
          <w:rFonts w:ascii="Times New Roman" w:hAnsi="Times New Roman" w:cs="Times New Roman"/>
          <w:sz w:val="28"/>
          <w:szCs w:val="28"/>
          <w:lang w:val="kk-KZ"/>
        </w:rPr>
        <w:t>Осы бағалау сонымен бірге стресстің жоғары деңгейі және шағымдардың үлкен психосоматикалық салмағымен және өмірмен қанағаттанудың шектелуі арасындағы байланысты көрсетті.</w:t>
      </w:r>
    </w:p>
    <w:p w14:paraId="24BDBEED" w14:textId="7C5DBF3A"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7C432F">
        <w:rPr>
          <w:rFonts w:ascii="Times New Roman" w:hAnsi="Times New Roman" w:cs="Times New Roman"/>
          <w:sz w:val="28"/>
          <w:szCs w:val="28"/>
          <w:lang w:val="kk-KZ"/>
        </w:rPr>
        <w:t>Әдеби мәліметтерге сәйкес</w:t>
      </w:r>
      <w:r w:rsidR="003E1CF9">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нәтижелер студенттердің денсаулығына стресстің зиянды әсерін көрсетеді. Стресстің трансакциялық моделіне сәйкес, денсаулықтағы бұзылыстардың оны жоюдың қолайлы стратегияларының болмауы нәтижесінде пайда болатынын болжауға болады. Бұл зерттелген студенттердің стрессті дұрыс басқаруға ықпал ететін іс-шараларды жүргізудің қажеттілігіне әкеледі. Стрессті дәстүрлі және </w:t>
      </w:r>
      <w:r w:rsidRPr="00670551">
        <w:rPr>
          <w:rFonts w:ascii="Times New Roman" w:hAnsi="Times New Roman" w:cs="Times New Roman"/>
          <w:sz w:val="28"/>
          <w:szCs w:val="28"/>
          <w:lang w:val="kk-KZ"/>
        </w:rPr>
        <w:t>дигитальды</w:t>
      </w:r>
      <w:r w:rsidRPr="00654A03">
        <w:rPr>
          <w:rFonts w:ascii="Times New Roman" w:hAnsi="Times New Roman" w:cs="Times New Roman"/>
          <w:sz w:val="28"/>
          <w:szCs w:val="28"/>
          <w:lang w:val="kk-KZ"/>
        </w:rPr>
        <w:t xml:space="preserve"> басқаруды үйлестіру пайдалы тәсіл болып табылады [1</w:t>
      </w:r>
      <w:r w:rsidR="003D4C79">
        <w:rPr>
          <w:rFonts w:ascii="Times New Roman" w:hAnsi="Times New Roman" w:cs="Times New Roman"/>
          <w:sz w:val="28"/>
          <w:szCs w:val="28"/>
          <w:lang w:val="kk-KZ"/>
        </w:rPr>
        <w:t>64</w:t>
      </w:r>
      <w:r w:rsidRPr="00654A03">
        <w:rPr>
          <w:rFonts w:ascii="Times New Roman" w:hAnsi="Times New Roman" w:cs="Times New Roman"/>
          <w:sz w:val="28"/>
          <w:szCs w:val="28"/>
          <w:lang w:val="kk-KZ"/>
        </w:rPr>
        <w:t>].</w:t>
      </w:r>
    </w:p>
    <w:p w14:paraId="1E525687" w14:textId="6E16710A"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lastRenderedPageBreak/>
        <w:t xml:space="preserve">Денсаулыққа қатынасы бойынша мінез-құлыққа келетін болсақ, стресстің жоғары деңгейі мен тамақтанудың дұрыс емес әдеттерінің арасындағы байланыс ғана анықталған. Денсаулықты нығайту мәселелерін зерттейтін студенттер арасында жүргізілген эксперименттік зерттеуде, күшті емтихан стресс кезеңінде тамақты тұтынудың артуы анықталған. </w:t>
      </w:r>
    </w:p>
    <w:p w14:paraId="57CE3702" w14:textId="68F0730A"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Дегенмен, берілген осы зерттеуде тек тамақ өнімдерін таңдау ғана қарастырылса да, студенттердің стресспен өздерінің тамақтану мінез-құлқы арқылы күресу  тәсілдерін іздейтінін болжауға болады. Алайда, бақыланатын эффектінің салыстырмалы түрде елеусіз болғанын атап өту қажет. Сонымен бірге, алкогольді ішімдікті және темекіні қолданумен</w:t>
      </w:r>
      <w:r w:rsidR="000662A0">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денсаулықпен байланысты мінез-құлықта стресспен байланысты ешқандай айырмашылықтардың анықталмағаны таңғалдырды.</w:t>
      </w:r>
    </w:p>
    <w:p w14:paraId="1D2129E3" w14:textId="4C0ADC47"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Дегенмен, олар стрессті жеңу тұрғысында қолданылмайды, мұны  денсаулық тұрғысында жағымды белгі ретінде қарастыруға болады және басқа зерттеулердің нәтижелерімен сәйкес келеді. Стресстің төмен және жоғары деңгейі арасындағы айырмашылықтар</w:t>
      </w:r>
      <w:r w:rsidR="000662A0">
        <w:rPr>
          <w:rFonts w:ascii="Times New Roman" w:hAnsi="Times New Roman" w:cs="Times New Roman"/>
          <w:sz w:val="28"/>
          <w:szCs w:val="28"/>
          <w:lang w:val="kk-KZ"/>
        </w:rPr>
        <w:t>ды</w:t>
      </w:r>
      <w:r w:rsidRPr="00654A03">
        <w:rPr>
          <w:rFonts w:ascii="Times New Roman" w:hAnsi="Times New Roman" w:cs="Times New Roman"/>
          <w:sz w:val="28"/>
          <w:szCs w:val="28"/>
          <w:lang w:val="kk-KZ"/>
        </w:rPr>
        <w:t xml:space="preserve"> бағалау кезінде физикалық белсенділікке қатысты да анықталмады. Бұдан басқа, физикалық белсенділіктің төмен деңгейі бар студенттердің үлесі өте жоғары болды - 60%-ға жуық. Басқа зерттеу физикалық белсенділіктің жеткілікті деңгейі бар студенттердің үлесінің тұтас алғанда жеткілікті төмен болғанын көрсетті. Сондықтан, денсаулықты нығайту бойынша болашақ шаралардың мақсаттарының бірі студенттердің арасында физикалық белсенділікті насихаттау болуы қажет. </w:t>
      </w:r>
    </w:p>
    <w:p w14:paraId="1C509AFF" w14:textId="77777777"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 Әрі қарай зерттеулер үшін стрессті жеңуге арналған физикалық белсенділіктің әсері фокусын қолдануға болады.</w:t>
      </w:r>
    </w:p>
    <w:p w14:paraId="5B56DE95" w14:textId="29A44D29"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Әлеуметтік шығу тегі мен денсаулық арасындағы өзара байланыста бастан өткерген стресстің рөлі (3 зерттеушілік сұрақ)</w:t>
      </w:r>
      <w:r w:rsidR="000662A0">
        <w:rPr>
          <w:rFonts w:ascii="Times New Roman" w:hAnsi="Times New Roman" w:cs="Times New Roman"/>
          <w:sz w:val="28"/>
          <w:szCs w:val="28"/>
          <w:lang w:val="kk-KZ"/>
        </w:rPr>
        <w:t xml:space="preserve"> қарастырылды.</w:t>
      </w:r>
    </w:p>
    <w:p w14:paraId="2EA5F1F1" w14:textId="1155910B"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Жүргізілген зерттеу денсаулық күйі мен мінез-құлықтың көрсеткіштері мен әлеуметтік шығу тегінің сипаттамалары арасындағы байланысты қандай дәрежеде Германиядағы студенттердің арасында бастан кешірген стресспен жанамаланғаны туралы алғашқы мәліметтерді алуға мүмкіндік берді. Талдау бастан кешірген стресс респонденттердің әлеуметтік шығу тегі мен денсаулық күйі арасындағы байланысты біршама дәрежеде жанамалайтынын көрсетті. </w:t>
      </w:r>
    </w:p>
    <w:p w14:paraId="2F3F6F09" w14:textId="6782E673"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Студенттердің денсаулығы мен әлеуметтік фонының сипаттамалары арасындағы корреляциялардың стресстің жоғары деңгейін түзеткеннен кейін де сақталатыны, студенттердің денсаулығы үшін әлеуметтік айырмашылықтар мен стресстің жоғары және тәуелсіз маңыздылығын атап көрсетеді. Университеттерде денсаулықты нығайту үшін</w:t>
      </w:r>
      <w:r w:rsidR="000662A0">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стрессті басқару бағдарламаларынан басқа, төмен әлеуметтік мәртебесі бар топтың студенттерімен жұмысқа зейін аудару қажет. Бұл іс-шаралар студенттердің денсаулығын нығайту бағдарламасының аясында университеттерді жүйелі түрде жүзеге асырылуы мүмкін. (SGM). Мысалы, </w:t>
      </w:r>
      <w:r w:rsidR="00CA33E7" w:rsidRPr="00CA33E7">
        <w:rPr>
          <w:rFonts w:ascii="Times New Roman" w:eastAsia="Times New Roman" w:hAnsi="Times New Roman" w:cs="Times New Roman"/>
          <w:sz w:val="28"/>
          <w:szCs w:val="28"/>
          <w:lang w:val="kk-KZ"/>
        </w:rPr>
        <w:t>M</w:t>
      </w:r>
      <w:r w:rsidR="00CA33E7">
        <w:rPr>
          <w:rFonts w:ascii="Times New Roman" w:eastAsia="Times New Roman" w:hAnsi="Times New Roman" w:cs="Times New Roman"/>
          <w:sz w:val="28"/>
          <w:szCs w:val="28"/>
          <w:lang w:val="kk-KZ"/>
        </w:rPr>
        <w:t>.</w:t>
      </w:r>
      <w:r w:rsidR="00CA33E7" w:rsidRPr="00CA33E7">
        <w:rPr>
          <w:rFonts w:ascii="Times New Roman" w:eastAsia="Times New Roman" w:hAnsi="Times New Roman" w:cs="Times New Roman"/>
          <w:sz w:val="28"/>
          <w:szCs w:val="28"/>
          <w:lang w:val="kk-KZ"/>
        </w:rPr>
        <w:t xml:space="preserve">W Kraus </w:t>
      </w:r>
      <w:r w:rsidRPr="00654A03">
        <w:rPr>
          <w:rFonts w:ascii="Times New Roman" w:hAnsi="Times New Roman" w:cs="Times New Roman"/>
          <w:sz w:val="28"/>
          <w:szCs w:val="28"/>
          <w:lang w:val="kk-KZ"/>
        </w:rPr>
        <w:t xml:space="preserve">Технологиялық институтының MyHealth жобасы SGM әзірлеу үшін мүмкіндіктерді көрсетеді. </w:t>
      </w:r>
    </w:p>
    <w:p w14:paraId="2F9386DC" w14:textId="4626DBD7"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Осылайша, студенттердің әлеуметтік шығу тегі, бастан кешірген стресс және денсаулығы арасындағы өзара байланыс, сонымен бірге, студенттердің </w:t>
      </w:r>
      <w:r w:rsidRPr="00654A03">
        <w:rPr>
          <w:rFonts w:ascii="Times New Roman" w:hAnsi="Times New Roman" w:cs="Times New Roman"/>
          <w:sz w:val="28"/>
          <w:szCs w:val="28"/>
          <w:lang w:val="kk-KZ"/>
        </w:rPr>
        <w:lastRenderedPageBreak/>
        <w:t>әлеуметтік шығу тегінің сипаттамалары мен денсаулығы арасындағы өзара байланыстың стресс арқылы жанамалану дәрежесі зерттелді.</w:t>
      </w:r>
    </w:p>
    <w:p w14:paraId="49A9708D" w14:textId="571E74DE"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Стрессті бастан кешіру, студенттердің денсаулығы әлеуметтік тұрғыда теңдей бөлінбеген. Әлеуметтік шығу тегінің сипаттамалары мен стресс тәжірибесінің денсаулықтағы теңсіздікті түсіндіру үшін тәуелсіз маңызы бар. Сондықтан, денсаулықты нығайту бойынша болашақ іс-шаралар бірінші кезекте төмен әлеуметтік мәртебесі бар топтардың студенттеріне бағытталуы және олардың стрессті басқаруына көмекке бағытталуы қажет.</w:t>
      </w:r>
    </w:p>
    <w:p w14:paraId="044FA7C5" w14:textId="41E131FF"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Студенттердің стресстік тәжірибесін талдау үшін, сонымен бірге, оның емтихан және өтпелі кезеңдерде уақыт бойынша даму аспектісінде талдау үшін (мысалы, мектеп</w:t>
      </w:r>
      <w:r w:rsidR="000662A0">
        <w:rPr>
          <w:rFonts w:ascii="Times New Roman" w:hAnsi="Times New Roman" w:cs="Times New Roman"/>
          <w:sz w:val="28"/>
          <w:szCs w:val="28"/>
          <w:lang w:val="kk-KZ"/>
        </w:rPr>
        <w:t>тен</w:t>
      </w:r>
      <w:r w:rsidRPr="00654A03">
        <w:rPr>
          <w:rFonts w:ascii="Times New Roman" w:hAnsi="Times New Roman" w:cs="Times New Roman"/>
          <w:sz w:val="28"/>
          <w:szCs w:val="28"/>
          <w:lang w:val="kk-KZ"/>
        </w:rPr>
        <w:t xml:space="preserve"> университетке өтуде, бакалавриаттан магистратураға өтуде) әрі қарай зерттеулер қажет.</w:t>
      </w:r>
    </w:p>
    <w:p w14:paraId="7EE3DC2C" w14:textId="026F85B1" w:rsidR="00F00C69" w:rsidRPr="00654A03" w:rsidRDefault="00FC71CB" w:rsidP="00F00C69">
      <w:pPr>
        <w:spacing w:after="0" w:line="240" w:lineRule="auto"/>
        <w:ind w:firstLine="567"/>
        <w:contextualSpacing/>
        <w:jc w:val="both"/>
        <w:rPr>
          <w:rFonts w:ascii="Times New Roman" w:hAnsi="Times New Roman" w:cs="Times New Roman"/>
          <w:bCs/>
          <w:sz w:val="28"/>
          <w:szCs w:val="28"/>
          <w:lang w:val="kk-KZ"/>
        </w:rPr>
      </w:pPr>
      <w:r w:rsidRPr="00654A03">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r w:rsidR="00F00C69" w:rsidRPr="00654A03">
        <w:rPr>
          <w:rFonts w:ascii="Times New Roman" w:hAnsi="Times New Roman" w:cs="Times New Roman"/>
          <w:sz w:val="28"/>
          <w:szCs w:val="28"/>
          <w:lang w:val="kk-KZ"/>
        </w:rPr>
        <w:t xml:space="preserve">Байжуманова, </w:t>
      </w:r>
      <w:r w:rsidRPr="00654A03">
        <w:rPr>
          <w:rFonts w:ascii="Times New Roman" w:hAnsi="Times New Roman" w:cs="Times New Roman"/>
          <w:sz w:val="28"/>
          <w:szCs w:val="28"/>
          <w:lang w:val="kk-KZ"/>
        </w:rPr>
        <w:t>С.</w:t>
      </w:r>
      <w:r w:rsidR="00F00C69" w:rsidRPr="00654A03">
        <w:rPr>
          <w:rFonts w:ascii="Times New Roman" w:hAnsi="Times New Roman" w:cs="Times New Roman"/>
          <w:sz w:val="28"/>
          <w:szCs w:val="28"/>
          <w:lang w:val="kk-KZ"/>
        </w:rPr>
        <w:t xml:space="preserve">Дуанаева, </w:t>
      </w:r>
      <w:r w:rsidRPr="00654A03">
        <w:rPr>
          <w:rFonts w:ascii="Times New Roman" w:hAnsi="Times New Roman" w:cs="Times New Roman"/>
          <w:sz w:val="28"/>
          <w:szCs w:val="28"/>
          <w:lang w:val="kk-KZ"/>
        </w:rPr>
        <w:t>С.К</w:t>
      </w:r>
      <w:r>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w:t>
      </w:r>
      <w:r w:rsidR="00F00C69" w:rsidRPr="00654A03">
        <w:rPr>
          <w:rFonts w:ascii="Times New Roman" w:hAnsi="Times New Roman" w:cs="Times New Roman"/>
          <w:sz w:val="28"/>
          <w:szCs w:val="28"/>
          <w:lang w:val="kk-KZ"/>
        </w:rPr>
        <w:t xml:space="preserve">Бердибаева, </w:t>
      </w:r>
      <w:r w:rsidRPr="00654A03">
        <w:rPr>
          <w:rFonts w:ascii="Times New Roman" w:hAnsi="Times New Roman" w:cs="Times New Roman"/>
          <w:sz w:val="28"/>
          <w:szCs w:val="28"/>
          <w:lang w:val="kk-KZ"/>
        </w:rPr>
        <w:t xml:space="preserve">А.И. </w:t>
      </w:r>
      <w:r w:rsidR="00F00C69" w:rsidRPr="00654A03">
        <w:rPr>
          <w:rFonts w:ascii="Times New Roman" w:hAnsi="Times New Roman" w:cs="Times New Roman"/>
          <w:sz w:val="28"/>
          <w:szCs w:val="28"/>
          <w:lang w:val="kk-KZ"/>
        </w:rPr>
        <w:t>Гарбер зерттеулерінде Қазақстанда білім алатын  студенттермен салыстырғанда, шетелде оқып жатқан қазақстандық студенттердің психологиялық денсаулығы құрылымының латентті факторлары мен психологиялық денсаулықтың әртүрлі көрсеткіштерінің өзара байланысы анықталды</w:t>
      </w:r>
      <w:r w:rsidR="00F00C69" w:rsidRPr="00654A03">
        <w:rPr>
          <w:rFonts w:ascii="Times New Roman" w:hAnsi="Times New Roman" w:cs="Times New Roman"/>
          <w:bCs/>
          <w:sz w:val="28"/>
          <w:szCs w:val="28"/>
          <w:lang w:val="kk-KZ"/>
        </w:rPr>
        <w:t xml:space="preserve">: </w:t>
      </w:r>
    </w:p>
    <w:p w14:paraId="06827940" w14:textId="0927DF05" w:rsidR="00F00C69" w:rsidRPr="00654A03" w:rsidRDefault="00F00C69" w:rsidP="00F00C69">
      <w:pPr>
        <w:spacing w:after="0" w:line="240" w:lineRule="auto"/>
        <w:ind w:firstLine="567"/>
        <w:contextualSpacing/>
        <w:jc w:val="both"/>
        <w:rPr>
          <w:rFonts w:ascii="Times New Roman" w:hAnsi="Times New Roman" w:cs="Times New Roman"/>
          <w:bCs/>
          <w:sz w:val="28"/>
          <w:szCs w:val="28"/>
          <w:lang w:val="kk-KZ"/>
        </w:rPr>
      </w:pPr>
      <w:r w:rsidRPr="00654A03">
        <w:rPr>
          <w:rFonts w:ascii="Times New Roman" w:hAnsi="Times New Roman" w:cs="Times New Roman"/>
          <w:bCs/>
          <w:sz w:val="28"/>
          <w:szCs w:val="28"/>
          <w:lang w:val="kk-KZ"/>
        </w:rPr>
        <w:t>- ұқсастығы: ҚР-да және шетелдерде оқып жатқан қазақстандық студенттерге резильенттіліктің орташа деңгейі тән, өмір сүру сапасын және жалпы әл-ауқатты бағалаудағы ұқсастық тән;</w:t>
      </w:r>
    </w:p>
    <w:p w14:paraId="56724A11" w14:textId="28E4F5E5" w:rsidR="00F00C69" w:rsidRPr="00654A03" w:rsidRDefault="00F00C69" w:rsidP="00F00C69">
      <w:pPr>
        <w:spacing w:after="0" w:line="240" w:lineRule="auto"/>
        <w:ind w:firstLine="567"/>
        <w:contextualSpacing/>
        <w:jc w:val="both"/>
        <w:rPr>
          <w:rFonts w:ascii="Times New Roman" w:hAnsi="Times New Roman" w:cs="Times New Roman"/>
          <w:bCs/>
          <w:sz w:val="28"/>
          <w:szCs w:val="28"/>
          <w:lang w:val="kk-KZ"/>
        </w:rPr>
      </w:pPr>
      <w:r w:rsidRPr="00654A03">
        <w:rPr>
          <w:rFonts w:ascii="Times New Roman" w:hAnsi="Times New Roman" w:cs="Times New Roman"/>
          <w:bCs/>
          <w:sz w:val="28"/>
          <w:szCs w:val="28"/>
          <w:lang w:val="kk-KZ"/>
        </w:rPr>
        <w:t>- айырмашылықтар: шетелдер</w:t>
      </w:r>
      <w:r w:rsidR="000D1741">
        <w:rPr>
          <w:rFonts w:ascii="Times New Roman" w:hAnsi="Times New Roman" w:cs="Times New Roman"/>
          <w:bCs/>
          <w:sz w:val="28"/>
          <w:szCs w:val="28"/>
          <w:lang w:val="kk-KZ"/>
        </w:rPr>
        <w:t>де</w:t>
      </w:r>
      <w:r w:rsidRPr="00654A03">
        <w:rPr>
          <w:rFonts w:ascii="Times New Roman" w:hAnsi="Times New Roman" w:cs="Times New Roman"/>
          <w:bCs/>
          <w:sz w:val="28"/>
          <w:szCs w:val="28"/>
          <w:lang w:val="kk-KZ"/>
        </w:rPr>
        <w:t xml:space="preserve"> оқып жатқан студенттердің созылмалы стресс деңгейі төмен, алады Қазақстанда оқып жатқан студенттердің когеренттілік сезімдерінің қалыптасуы жоғары деңгейде болатыны анықталды.</w:t>
      </w:r>
    </w:p>
    <w:p w14:paraId="79904264" w14:textId="710ED51F" w:rsidR="00F00C69" w:rsidRPr="00654A03" w:rsidRDefault="00F00C69" w:rsidP="00F00C69">
      <w:pPr>
        <w:spacing w:after="0" w:line="240" w:lineRule="auto"/>
        <w:ind w:firstLine="567"/>
        <w:contextualSpacing/>
        <w:jc w:val="both"/>
        <w:rPr>
          <w:rFonts w:ascii="Times New Roman" w:hAnsi="Times New Roman" w:cs="Times New Roman"/>
          <w:bCs/>
          <w:sz w:val="28"/>
          <w:szCs w:val="28"/>
          <w:lang w:val="kk-KZ"/>
        </w:rPr>
      </w:pPr>
      <w:r w:rsidRPr="00654A03">
        <w:rPr>
          <w:rFonts w:ascii="Times New Roman" w:hAnsi="Times New Roman" w:cs="Times New Roman"/>
          <w:bCs/>
          <w:sz w:val="28"/>
          <w:szCs w:val="28"/>
          <w:lang w:val="kk-KZ"/>
        </w:rPr>
        <w:t>Шетелде оқып жатқан қазақстандық студенттердің психологиялық денсаулығының құрылымы: құрылымда түйінді рөлді резильенттілік атқарады, ол стрессте болып жатқанды саналы ұғынумен және қойылған мақсаттарға жетумен байланысты, яғни стресстік жағдайда конструктивті копинг-мінез-құлықпен байланысты. Психологиялық денсаулықтың алғашқы үш латентті факторы жалпы алғанда физикалық денсаулықтың көрсеткіштерімен емес, психологиялық көрсеткіштермен байланысты: резильенттілік, эмоционалды әл-ауқат және өзіндік құндылық, қоршаған адамдармен өзара қатынастар. Сонымен бірге, демала білу қабілеті, бақытты бастан кешіру сезімі шет елде оқып жатқан студенттердің психологиялық денсаулығын анықтайды.</w:t>
      </w:r>
    </w:p>
    <w:p w14:paraId="2E4FFCD3" w14:textId="2D73C873" w:rsidR="00F00C69" w:rsidRPr="00654A03" w:rsidRDefault="00F00C69" w:rsidP="00F00C69">
      <w:pPr>
        <w:spacing w:after="0" w:line="240" w:lineRule="auto"/>
        <w:ind w:firstLine="567"/>
        <w:contextualSpacing/>
        <w:jc w:val="both"/>
        <w:rPr>
          <w:rFonts w:ascii="Times New Roman" w:hAnsi="Times New Roman" w:cs="Times New Roman"/>
          <w:bCs/>
          <w:sz w:val="28"/>
          <w:szCs w:val="28"/>
          <w:lang w:val="kk-KZ"/>
        </w:rPr>
      </w:pPr>
      <w:r w:rsidRPr="00654A03">
        <w:rPr>
          <w:rFonts w:ascii="Times New Roman" w:hAnsi="Times New Roman" w:cs="Times New Roman"/>
          <w:bCs/>
          <w:sz w:val="28"/>
          <w:szCs w:val="28"/>
          <w:lang w:val="kk-KZ"/>
        </w:rPr>
        <w:t>Қазақстанда білім алатын қазақстандық студенттердің психологиялық денсаулығының құрылымы: бірінші орында денсаулықтың физикалық компоненті болады (физикалық күй, салауатты ұйқы). Стресстегі жағымсыз эмоциялар, шарасыздық сезімі және стресстегі жабырқаулық психологиялық денсаулықтың құрылымына маңызды әсер етеді, яғни төмен стресске қарсы төзімділік және копинг-мінез-құлықтың біршама тәжірибесі</w:t>
      </w:r>
      <w:r w:rsidR="002B1AAD">
        <w:rPr>
          <w:rFonts w:ascii="Times New Roman" w:hAnsi="Times New Roman" w:cs="Times New Roman"/>
          <w:bCs/>
          <w:sz w:val="28"/>
          <w:szCs w:val="28"/>
          <w:lang w:val="kk-KZ"/>
        </w:rPr>
        <w:t xml:space="preserve"> көрсетілген.</w:t>
      </w:r>
    </w:p>
    <w:p w14:paraId="4DA3064A" w14:textId="24D28BB5"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Осылайша, шетелдерде және ҚР-да білім алатын студенттердің психологиялық денсаулығындағы стресс пен резильенттіліктің рөлі анықталды. Алынған нәтижелерді студенттердің психологиялық денсаулығын қалыптастыру бойынша бағдарламаларды әзірлеуде, оларды шет елде оқытуға табысты бейімдеудің қажетті алғышарттарының бірі ретінде, денсаулықтың физикалық </w:t>
      </w:r>
      <w:r w:rsidRPr="00654A03">
        <w:rPr>
          <w:rFonts w:ascii="Times New Roman" w:hAnsi="Times New Roman" w:cs="Times New Roman"/>
          <w:sz w:val="28"/>
          <w:szCs w:val="28"/>
          <w:lang w:val="kk-KZ"/>
        </w:rPr>
        <w:lastRenderedPageBreak/>
        <w:t>емес, психикалық компоненттін, резильенттілік пен стресске төзімділіктің рөлін есепке алып қолдануға болады.</w:t>
      </w:r>
    </w:p>
    <w:p w14:paraId="02352458" w14:textId="77777777" w:rsidR="00F00C69" w:rsidRPr="00654A03" w:rsidRDefault="00F00C69" w:rsidP="00F00C69">
      <w:pPr>
        <w:pStyle w:val="3"/>
        <w:spacing w:before="0" w:line="240" w:lineRule="auto"/>
        <w:ind w:firstLine="567"/>
        <w:contextualSpacing/>
        <w:jc w:val="both"/>
        <w:rPr>
          <w:rFonts w:ascii="Times New Roman" w:hAnsi="Times New Roman" w:cs="Times New Roman"/>
          <w:b/>
          <w:sz w:val="28"/>
          <w:szCs w:val="28"/>
          <w:lang w:val="kk-KZ"/>
        </w:rPr>
      </w:pPr>
      <w:bookmarkStart w:id="57" w:name="_Toc199675119"/>
    </w:p>
    <w:p w14:paraId="4BC0072E" w14:textId="054D1AD5" w:rsidR="00F00C69" w:rsidRPr="00AC3257" w:rsidRDefault="00F00C69" w:rsidP="00F00C69">
      <w:pPr>
        <w:pStyle w:val="3"/>
        <w:spacing w:before="0" w:line="240" w:lineRule="auto"/>
        <w:ind w:firstLine="567"/>
        <w:contextualSpacing/>
        <w:jc w:val="both"/>
        <w:rPr>
          <w:rFonts w:ascii="Times New Roman" w:hAnsi="Times New Roman" w:cs="Times New Roman"/>
          <w:bCs/>
          <w:color w:val="auto"/>
          <w:sz w:val="28"/>
          <w:szCs w:val="28"/>
          <w:lang w:val="kk-KZ"/>
        </w:rPr>
      </w:pPr>
      <w:r w:rsidRPr="00AC3257">
        <w:rPr>
          <w:rFonts w:ascii="Times New Roman" w:hAnsi="Times New Roman" w:cs="Times New Roman"/>
          <w:bCs/>
          <w:color w:val="auto"/>
          <w:sz w:val="28"/>
          <w:szCs w:val="28"/>
          <w:lang w:val="kk-KZ"/>
        </w:rPr>
        <w:t>1.2.2 Студенттердің жоғары оқу орнында оқу кезіндегі резильенттілігі – психикалық денсаулықты сақтаудың орталық протективті факторларының бірі ретінде</w:t>
      </w:r>
    </w:p>
    <w:bookmarkEnd w:id="57"/>
    <w:p w14:paraId="570DF36C" w14:textId="020CDCCA" w:rsidR="00F00C69" w:rsidRPr="009472EE"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1.1.2 тармақта жоғарыда қысқаша атап өтілгендей, соңғы жылдары позитивті ұйымдық мінез-құлықпен байланысты жоғары мектеп контексінде резильенттілікті зерттеуге салыстырмалы түрде біршама аз назар аударылды ( </w:t>
      </w:r>
      <w:r w:rsidRPr="00F66FAF">
        <w:rPr>
          <w:rFonts w:ascii="Times New Roman" w:hAnsi="Times New Roman" w:cs="Times New Roman"/>
          <w:sz w:val="28"/>
          <w:szCs w:val="28"/>
          <w:lang w:val="kk-KZ"/>
        </w:rPr>
        <w:t>Luthans; Linnenluecke; Vanhove et al.). Бұл өте таңғаларлық мәселе, резильенттілік - үміт, тиімділік және оптимизм сияқты конструкттармен қатар, адамның психологиялық капиталының негізгі аспектісі ретінде ғана қарастырылмайды (Luthans</w:t>
      </w:r>
      <w:r w:rsidR="003C78A2">
        <w:rPr>
          <w:rFonts w:ascii="Times New Roman" w:hAnsi="Times New Roman" w:cs="Times New Roman"/>
          <w:sz w:val="28"/>
          <w:szCs w:val="28"/>
          <w:lang w:val="kk-KZ"/>
        </w:rPr>
        <w:t xml:space="preserve"> және </w:t>
      </w:r>
      <w:r w:rsidRPr="00F66FAF">
        <w:rPr>
          <w:rFonts w:ascii="Times New Roman" w:hAnsi="Times New Roman" w:cs="Times New Roman"/>
          <w:sz w:val="28"/>
          <w:szCs w:val="28"/>
          <w:lang w:val="kk-KZ"/>
        </w:rPr>
        <w:t>Youssef-Morgan), сонымен қатар, корпоративті контекстегі көптеген зерттеулер  өмірге төзімділіктің жұмысқа және өзгерістерге қатынасқа, психикалық және физикалық денсаулыққа, өнімділікке және т.б. жағымды әсер ететінін көрсетеді</w:t>
      </w:r>
      <w:r w:rsidR="00AE1023">
        <w:rPr>
          <w:rFonts w:ascii="Times New Roman" w:hAnsi="Times New Roman" w:cs="Times New Roman"/>
          <w:sz w:val="28"/>
          <w:szCs w:val="28"/>
          <w:lang w:val="kk-KZ"/>
        </w:rPr>
        <w:t>.</w:t>
      </w:r>
    </w:p>
    <w:p w14:paraId="4D4063B4" w14:textId="3C090BAB" w:rsidR="00F00C69" w:rsidRPr="003C78A2" w:rsidRDefault="00F00C69" w:rsidP="00F00C69">
      <w:pPr>
        <w:spacing w:after="0" w:line="240" w:lineRule="auto"/>
        <w:ind w:firstLine="567"/>
        <w:contextualSpacing/>
        <w:jc w:val="both"/>
        <w:rPr>
          <w:rFonts w:ascii="Times New Roman" w:hAnsi="Times New Roman" w:cs="Times New Roman"/>
          <w:sz w:val="28"/>
          <w:szCs w:val="28"/>
          <w:lang w:val="kk-KZ"/>
        </w:rPr>
      </w:pPr>
      <w:r w:rsidRPr="004D7606">
        <w:rPr>
          <w:rFonts w:ascii="Times New Roman" w:hAnsi="Times New Roman" w:cs="Times New Roman"/>
          <w:sz w:val="28"/>
          <w:szCs w:val="28"/>
          <w:lang w:val="kk-KZ"/>
        </w:rPr>
        <w:t>Қазіргі кезде бастауыш (</w:t>
      </w:r>
      <w:r w:rsidR="003C78A2" w:rsidRPr="004D7606">
        <w:rPr>
          <w:rFonts w:ascii="Times New Roman" w:hAnsi="Times New Roman" w:cs="Times New Roman"/>
          <w:sz w:val="28"/>
          <w:szCs w:val="28"/>
          <w:lang w:val="kk-KZ"/>
        </w:rPr>
        <w:t xml:space="preserve">мысалы </w:t>
      </w:r>
      <w:r w:rsidRPr="004D7606">
        <w:rPr>
          <w:rFonts w:ascii="Times New Roman" w:hAnsi="Times New Roman" w:cs="Times New Roman"/>
          <w:sz w:val="28"/>
          <w:szCs w:val="28"/>
          <w:lang w:val="kk-KZ"/>
        </w:rPr>
        <w:t>Putwain) және орта білім беру сферасында (</w:t>
      </w:r>
      <w:r w:rsidR="003C78A2" w:rsidRPr="004D7606">
        <w:rPr>
          <w:rFonts w:ascii="Times New Roman" w:hAnsi="Times New Roman" w:cs="Times New Roman"/>
          <w:sz w:val="28"/>
          <w:szCs w:val="28"/>
          <w:lang w:val="kk-KZ"/>
        </w:rPr>
        <w:t>мысалы</w:t>
      </w:r>
      <w:r w:rsidRPr="004D7606">
        <w:rPr>
          <w:rFonts w:ascii="Times New Roman" w:hAnsi="Times New Roman" w:cs="Times New Roman"/>
          <w:sz w:val="28"/>
          <w:szCs w:val="28"/>
          <w:lang w:val="kk-KZ"/>
        </w:rPr>
        <w:t xml:space="preserve"> Aldridge [1</w:t>
      </w:r>
      <w:r w:rsidR="00A0016E" w:rsidRPr="004D7606">
        <w:rPr>
          <w:rFonts w:ascii="Times New Roman" w:hAnsi="Times New Roman" w:cs="Times New Roman"/>
          <w:sz w:val="28"/>
          <w:szCs w:val="28"/>
          <w:lang w:val="kk-KZ"/>
        </w:rPr>
        <w:t>6</w:t>
      </w:r>
      <w:r w:rsidRPr="004D7606">
        <w:rPr>
          <w:rFonts w:ascii="Times New Roman" w:hAnsi="Times New Roman" w:cs="Times New Roman"/>
          <w:sz w:val="28"/>
          <w:szCs w:val="28"/>
          <w:lang w:val="kk-KZ"/>
        </w:rPr>
        <w:t>5]; Artuch-Garde [1</w:t>
      </w:r>
      <w:r w:rsidR="00A0016E" w:rsidRPr="004D7606">
        <w:rPr>
          <w:rFonts w:ascii="Times New Roman" w:hAnsi="Times New Roman" w:cs="Times New Roman"/>
          <w:sz w:val="28"/>
          <w:szCs w:val="28"/>
          <w:lang w:val="kk-KZ"/>
        </w:rPr>
        <w:t>6</w:t>
      </w:r>
      <w:r w:rsidRPr="004D7606">
        <w:rPr>
          <w:rFonts w:ascii="Times New Roman" w:hAnsi="Times New Roman" w:cs="Times New Roman"/>
          <w:sz w:val="28"/>
          <w:szCs w:val="28"/>
          <w:lang w:val="kk-KZ"/>
        </w:rPr>
        <w:t xml:space="preserve">6]; Masten, Herbers, Cutuli </w:t>
      </w:r>
      <w:r w:rsidR="003C78A2" w:rsidRPr="004D7606">
        <w:rPr>
          <w:rFonts w:ascii="Times New Roman" w:hAnsi="Times New Roman" w:cs="Times New Roman"/>
          <w:sz w:val="28"/>
          <w:szCs w:val="28"/>
          <w:lang w:val="kk-KZ"/>
        </w:rPr>
        <w:t>және</w:t>
      </w:r>
      <w:r w:rsidRPr="004D7606">
        <w:rPr>
          <w:rFonts w:ascii="Times New Roman" w:hAnsi="Times New Roman" w:cs="Times New Roman"/>
          <w:sz w:val="28"/>
          <w:szCs w:val="28"/>
          <w:lang w:val="kk-KZ"/>
        </w:rPr>
        <w:t xml:space="preserve"> Lafavor [1</w:t>
      </w:r>
      <w:r w:rsidR="00A0016E" w:rsidRPr="004D7606">
        <w:rPr>
          <w:rFonts w:ascii="Times New Roman" w:hAnsi="Times New Roman" w:cs="Times New Roman"/>
          <w:sz w:val="28"/>
          <w:szCs w:val="28"/>
          <w:lang w:val="kk-KZ"/>
        </w:rPr>
        <w:t>6</w:t>
      </w:r>
      <w:r w:rsidRPr="004D7606">
        <w:rPr>
          <w:rFonts w:ascii="Times New Roman" w:hAnsi="Times New Roman" w:cs="Times New Roman"/>
          <w:sz w:val="28"/>
          <w:szCs w:val="28"/>
          <w:lang w:val="kk-KZ"/>
        </w:rPr>
        <w:t>7]) жүргізілген резильенттілікті зерттеу нәтижелері,  менеджмент саласындағы зерттеу</w:t>
      </w:r>
      <w:r w:rsidR="00101A27">
        <w:rPr>
          <w:rFonts w:ascii="Times New Roman" w:hAnsi="Times New Roman" w:cs="Times New Roman"/>
          <w:sz w:val="28"/>
          <w:szCs w:val="28"/>
          <w:lang w:val="kk-KZ"/>
        </w:rPr>
        <w:t xml:space="preserve"> </w:t>
      </w:r>
      <w:r w:rsidRPr="004D7606">
        <w:rPr>
          <w:rFonts w:ascii="Times New Roman" w:hAnsi="Times New Roman" w:cs="Times New Roman"/>
          <w:sz w:val="28"/>
          <w:szCs w:val="28"/>
          <w:lang w:val="kk-KZ"/>
        </w:rPr>
        <w:t>тұжырымдарының білім беру сферасына ауысуы мүмкіндігін көрсетеді.</w:t>
      </w:r>
    </w:p>
    <w:p w14:paraId="3A3DD8B1" w14:textId="233B0EE5" w:rsidR="00F00C69" w:rsidRPr="003C78A2" w:rsidRDefault="00F00C69" w:rsidP="00F00C69">
      <w:pPr>
        <w:spacing w:after="0" w:line="240" w:lineRule="auto"/>
        <w:ind w:firstLine="567"/>
        <w:contextualSpacing/>
        <w:jc w:val="both"/>
        <w:rPr>
          <w:rFonts w:ascii="Times New Roman" w:hAnsi="Times New Roman" w:cs="Times New Roman"/>
          <w:sz w:val="28"/>
          <w:szCs w:val="28"/>
          <w:lang w:val="kk-KZ"/>
        </w:rPr>
      </w:pPr>
      <w:r w:rsidRPr="003C78A2">
        <w:rPr>
          <w:rFonts w:ascii="Times New Roman" w:hAnsi="Times New Roman" w:cs="Times New Roman"/>
          <w:sz w:val="28"/>
          <w:szCs w:val="28"/>
          <w:lang w:val="kk-KZ"/>
        </w:rPr>
        <w:t xml:space="preserve">Мысалы, </w:t>
      </w:r>
      <w:r w:rsidR="003C78A2" w:rsidRPr="003C78A2">
        <w:rPr>
          <w:rFonts w:ascii="Times New Roman" w:hAnsi="Times New Roman" w:cs="Times New Roman"/>
          <w:sz w:val="28"/>
          <w:szCs w:val="28"/>
          <w:lang w:val="kk-KZ"/>
        </w:rPr>
        <w:t>J</w:t>
      </w:r>
      <w:r w:rsidR="003C78A2">
        <w:rPr>
          <w:rFonts w:ascii="Times New Roman" w:hAnsi="Times New Roman" w:cs="Times New Roman"/>
          <w:sz w:val="28"/>
          <w:szCs w:val="28"/>
          <w:lang w:val="kk-KZ"/>
        </w:rPr>
        <w:t>.</w:t>
      </w:r>
      <w:r w:rsidR="003C78A2" w:rsidRPr="003C78A2">
        <w:rPr>
          <w:rFonts w:ascii="Times New Roman" w:hAnsi="Times New Roman" w:cs="Times New Roman"/>
          <w:bCs/>
          <w:sz w:val="28"/>
          <w:szCs w:val="28"/>
          <w:lang w:val="kk-KZ"/>
        </w:rPr>
        <w:t xml:space="preserve"> </w:t>
      </w:r>
      <w:r w:rsidRPr="003C78A2">
        <w:rPr>
          <w:rFonts w:ascii="Times New Roman" w:hAnsi="Times New Roman" w:cs="Times New Roman"/>
          <w:bCs/>
          <w:sz w:val="28"/>
          <w:szCs w:val="28"/>
          <w:lang w:val="kk-KZ"/>
        </w:rPr>
        <w:t>Aldridg</w:t>
      </w:r>
      <w:r w:rsidRPr="003C78A2">
        <w:rPr>
          <w:rFonts w:ascii="Times New Roman" w:hAnsi="Times New Roman" w:cs="Times New Roman"/>
          <w:sz w:val="28"/>
          <w:szCs w:val="28"/>
          <w:lang w:val="kk-KZ"/>
        </w:rPr>
        <w:t xml:space="preserve"> </w:t>
      </w:r>
      <w:r w:rsidR="003C78A2">
        <w:rPr>
          <w:rFonts w:ascii="Times New Roman" w:hAnsi="Times New Roman" w:cs="Times New Roman"/>
          <w:sz w:val="28"/>
          <w:szCs w:val="28"/>
          <w:lang w:val="kk-KZ"/>
        </w:rPr>
        <w:t>және т.б</w:t>
      </w:r>
      <w:r w:rsidRPr="003C78A2">
        <w:rPr>
          <w:rFonts w:ascii="Times New Roman" w:hAnsi="Times New Roman" w:cs="Times New Roman"/>
          <w:sz w:val="28"/>
          <w:szCs w:val="28"/>
          <w:lang w:val="kk-KZ"/>
        </w:rPr>
        <w:t xml:space="preserve"> [1</w:t>
      </w:r>
      <w:r w:rsidR="00A0016E">
        <w:rPr>
          <w:rFonts w:ascii="Times New Roman" w:hAnsi="Times New Roman" w:cs="Times New Roman"/>
          <w:sz w:val="28"/>
          <w:szCs w:val="28"/>
          <w:lang w:val="kk-KZ"/>
        </w:rPr>
        <w:t>6</w:t>
      </w:r>
      <w:r w:rsidRPr="003C78A2">
        <w:rPr>
          <w:rFonts w:ascii="Times New Roman" w:hAnsi="Times New Roman" w:cs="Times New Roman"/>
          <w:sz w:val="28"/>
          <w:szCs w:val="28"/>
          <w:lang w:val="kk-KZ"/>
        </w:rPr>
        <w:t>8] студенттердің қанағаттанушылығы мен әл-ауқаты үшін резильенттіліктің қаншалықты маңызды екендігін көрсетеді. Қазіргі кезге дейін жоғары білім беру секторында зерттеушілердің зейін</w:t>
      </w:r>
      <w:r>
        <w:rPr>
          <w:rFonts w:ascii="Times New Roman" w:hAnsi="Times New Roman" w:cs="Times New Roman"/>
          <w:sz w:val="28"/>
          <w:szCs w:val="28"/>
          <w:lang w:val="kk-KZ"/>
        </w:rPr>
        <w:t>і</w:t>
      </w:r>
      <w:r w:rsidRPr="003C78A2">
        <w:rPr>
          <w:rFonts w:ascii="Times New Roman" w:hAnsi="Times New Roman" w:cs="Times New Roman"/>
          <w:sz w:val="28"/>
          <w:szCs w:val="28"/>
          <w:lang w:val="kk-KZ"/>
        </w:rPr>
        <w:t xml:space="preserve">  бірінші ұрпақтағы студенттер</w:t>
      </w:r>
      <w:r>
        <w:rPr>
          <w:rFonts w:ascii="Times New Roman" w:hAnsi="Times New Roman" w:cs="Times New Roman"/>
          <w:sz w:val="28"/>
          <w:szCs w:val="28"/>
          <w:lang w:val="kk-KZ"/>
        </w:rPr>
        <w:t>ге ауып отыр</w:t>
      </w:r>
      <w:r w:rsidRPr="003C78A2">
        <w:rPr>
          <w:rFonts w:ascii="Times New Roman" w:hAnsi="Times New Roman" w:cs="Times New Roman"/>
          <w:sz w:val="28"/>
          <w:szCs w:val="28"/>
          <w:lang w:val="kk-KZ"/>
        </w:rPr>
        <w:t xml:space="preserve"> (яғни, академиялық білім жоқ отбасынан шыққан студенттер; Cotton, Nash </w:t>
      </w:r>
      <w:r w:rsidR="003C78A2">
        <w:rPr>
          <w:rFonts w:ascii="Times New Roman" w:hAnsi="Times New Roman" w:cs="Times New Roman"/>
          <w:sz w:val="28"/>
          <w:szCs w:val="28"/>
          <w:lang w:val="kk-KZ"/>
        </w:rPr>
        <w:t>және</w:t>
      </w:r>
      <w:r w:rsidRPr="003C78A2">
        <w:rPr>
          <w:rFonts w:ascii="Times New Roman" w:hAnsi="Times New Roman" w:cs="Times New Roman"/>
          <w:sz w:val="28"/>
          <w:szCs w:val="28"/>
          <w:lang w:val="kk-KZ"/>
        </w:rPr>
        <w:t xml:space="preserve"> Kneale [1</w:t>
      </w:r>
      <w:r w:rsidR="00A0016E">
        <w:rPr>
          <w:rFonts w:ascii="Times New Roman" w:hAnsi="Times New Roman" w:cs="Times New Roman"/>
          <w:sz w:val="28"/>
          <w:szCs w:val="28"/>
          <w:lang w:val="kk-KZ"/>
        </w:rPr>
        <w:t>6</w:t>
      </w:r>
      <w:r w:rsidRPr="003C78A2">
        <w:rPr>
          <w:rFonts w:ascii="Times New Roman" w:hAnsi="Times New Roman" w:cs="Times New Roman"/>
          <w:sz w:val="28"/>
          <w:szCs w:val="28"/>
          <w:lang w:val="kk-KZ"/>
        </w:rPr>
        <w:t>9]) немесе</w:t>
      </w:r>
      <w:r>
        <w:rPr>
          <w:rFonts w:ascii="Times New Roman" w:hAnsi="Times New Roman" w:cs="Times New Roman"/>
          <w:sz w:val="28"/>
          <w:szCs w:val="28"/>
          <w:lang w:val="kk-KZ"/>
        </w:rPr>
        <w:t xml:space="preserve"> т</w:t>
      </w:r>
      <w:r w:rsidRPr="003C78A2">
        <w:rPr>
          <w:rFonts w:ascii="Times New Roman" w:hAnsi="Times New Roman" w:cs="Times New Roman"/>
          <w:sz w:val="28"/>
          <w:szCs w:val="28"/>
          <w:lang w:val="kk-KZ"/>
        </w:rPr>
        <w:t xml:space="preserve">өмен әлеуметтік-экономикалық мәртебесі бар студенттер болды ( </w:t>
      </w:r>
      <w:r w:rsidR="00F37757">
        <w:rPr>
          <w:rFonts w:ascii="Times New Roman" w:hAnsi="Times New Roman" w:cs="Times New Roman"/>
          <w:sz w:val="28"/>
          <w:szCs w:val="28"/>
          <w:lang w:val="kk-KZ"/>
        </w:rPr>
        <w:t xml:space="preserve">Е.Е. </w:t>
      </w:r>
      <w:r w:rsidRPr="003C78A2">
        <w:rPr>
          <w:rFonts w:ascii="Times New Roman" w:hAnsi="Times New Roman" w:cs="Times New Roman"/>
          <w:sz w:val="28"/>
          <w:szCs w:val="28"/>
          <w:lang w:val="kk-KZ"/>
        </w:rPr>
        <w:t>Morales [1</w:t>
      </w:r>
      <w:r w:rsidR="00A0016E">
        <w:rPr>
          <w:rFonts w:ascii="Times New Roman" w:hAnsi="Times New Roman" w:cs="Times New Roman"/>
          <w:sz w:val="28"/>
          <w:szCs w:val="28"/>
          <w:lang w:val="kk-KZ"/>
        </w:rPr>
        <w:t>70</w:t>
      </w:r>
      <w:r w:rsidRPr="003C78A2">
        <w:rPr>
          <w:rFonts w:ascii="Times New Roman" w:hAnsi="Times New Roman" w:cs="Times New Roman"/>
          <w:sz w:val="28"/>
          <w:szCs w:val="28"/>
          <w:lang w:val="kk-KZ"/>
        </w:rPr>
        <w:t>]), сонымен бірге, студенттердің резильенттілігі мен әл-ауқаты арасындағы байланыс (</w:t>
      </w:r>
      <w:r w:rsidR="00F37757" w:rsidRPr="00F37757">
        <w:rPr>
          <w:rFonts w:ascii="Times New Roman" w:hAnsi="Times New Roman" w:cs="Times New Roman"/>
          <w:sz w:val="28"/>
          <w:szCs w:val="28"/>
          <w:lang w:val="kk-KZ"/>
        </w:rPr>
        <w:t>S.</w:t>
      </w:r>
      <w:r w:rsidRPr="003C78A2">
        <w:rPr>
          <w:rFonts w:ascii="Times New Roman" w:hAnsi="Times New Roman" w:cs="Times New Roman"/>
          <w:sz w:val="28"/>
          <w:szCs w:val="28"/>
          <w:lang w:val="kk-KZ"/>
        </w:rPr>
        <w:t xml:space="preserve">Bacchi </w:t>
      </w:r>
      <w:r w:rsidR="003C78A2">
        <w:rPr>
          <w:rFonts w:ascii="Times New Roman" w:hAnsi="Times New Roman" w:cs="Times New Roman"/>
          <w:sz w:val="28"/>
          <w:szCs w:val="28"/>
          <w:lang w:val="kk-KZ"/>
        </w:rPr>
        <w:t>және</w:t>
      </w:r>
      <w:r w:rsidRPr="003C78A2">
        <w:rPr>
          <w:rFonts w:ascii="Times New Roman" w:hAnsi="Times New Roman" w:cs="Times New Roman"/>
          <w:sz w:val="28"/>
          <w:szCs w:val="28"/>
          <w:lang w:val="kk-KZ"/>
        </w:rPr>
        <w:t xml:space="preserve"> </w:t>
      </w:r>
      <w:r w:rsidR="00F37757" w:rsidRPr="00F37757">
        <w:rPr>
          <w:rFonts w:ascii="Times New Roman" w:hAnsi="Times New Roman" w:cs="Times New Roman"/>
          <w:sz w:val="28"/>
          <w:szCs w:val="28"/>
          <w:lang w:val="kk-KZ"/>
        </w:rPr>
        <w:t xml:space="preserve">J. </w:t>
      </w:r>
      <w:r w:rsidRPr="003C78A2">
        <w:rPr>
          <w:rFonts w:ascii="Times New Roman" w:hAnsi="Times New Roman" w:cs="Times New Roman"/>
          <w:sz w:val="28"/>
          <w:szCs w:val="28"/>
          <w:lang w:val="kk-KZ"/>
        </w:rPr>
        <w:t>Licinio [1</w:t>
      </w:r>
      <w:r w:rsidR="00A0016E">
        <w:rPr>
          <w:rFonts w:ascii="Times New Roman" w:hAnsi="Times New Roman" w:cs="Times New Roman"/>
          <w:sz w:val="28"/>
          <w:szCs w:val="28"/>
          <w:lang w:val="kk-KZ"/>
        </w:rPr>
        <w:t>71</w:t>
      </w:r>
      <w:r w:rsidRPr="003C78A2">
        <w:rPr>
          <w:rFonts w:ascii="Times New Roman" w:hAnsi="Times New Roman" w:cs="Times New Roman"/>
          <w:sz w:val="28"/>
          <w:szCs w:val="28"/>
          <w:lang w:val="kk-KZ"/>
        </w:rPr>
        <w:t xml:space="preserve">]; Klibert </w:t>
      </w:r>
      <w:r w:rsidR="003C78A2">
        <w:rPr>
          <w:rFonts w:ascii="Times New Roman" w:hAnsi="Times New Roman" w:cs="Times New Roman"/>
          <w:sz w:val="28"/>
          <w:szCs w:val="28"/>
          <w:lang w:val="kk-KZ"/>
        </w:rPr>
        <w:t>және т.б.</w:t>
      </w:r>
      <w:r w:rsidRPr="003C78A2">
        <w:rPr>
          <w:rFonts w:ascii="Times New Roman" w:hAnsi="Times New Roman" w:cs="Times New Roman"/>
          <w:sz w:val="28"/>
          <w:szCs w:val="28"/>
          <w:lang w:val="kk-KZ"/>
        </w:rPr>
        <w:t xml:space="preserve"> [1</w:t>
      </w:r>
      <w:r w:rsidR="00A0016E">
        <w:rPr>
          <w:rFonts w:ascii="Times New Roman" w:hAnsi="Times New Roman" w:cs="Times New Roman"/>
          <w:sz w:val="28"/>
          <w:szCs w:val="28"/>
          <w:lang w:val="kk-KZ"/>
        </w:rPr>
        <w:t>72</w:t>
      </w:r>
      <w:r w:rsidRPr="003C78A2">
        <w:rPr>
          <w:rFonts w:ascii="Times New Roman" w:hAnsi="Times New Roman" w:cs="Times New Roman"/>
          <w:sz w:val="28"/>
          <w:szCs w:val="28"/>
          <w:lang w:val="kk-KZ"/>
        </w:rPr>
        <w:t>]) және студенттердің психикалық денсаулығы болды (</w:t>
      </w:r>
      <w:r w:rsidR="00F37757" w:rsidRPr="00F37757">
        <w:rPr>
          <w:rFonts w:ascii="Times New Roman" w:hAnsi="Times New Roman" w:cs="Times New Roman"/>
          <w:sz w:val="28"/>
          <w:szCs w:val="28"/>
          <w:lang w:val="kk-KZ"/>
        </w:rPr>
        <w:t xml:space="preserve">M.T. </w:t>
      </w:r>
      <w:r w:rsidRPr="003C78A2">
        <w:rPr>
          <w:rFonts w:ascii="Times New Roman" w:hAnsi="Times New Roman" w:cs="Times New Roman"/>
          <w:sz w:val="28"/>
          <w:szCs w:val="28"/>
          <w:lang w:val="kk-KZ"/>
        </w:rPr>
        <w:t>Hartley [1</w:t>
      </w:r>
      <w:r w:rsidR="00A0016E">
        <w:rPr>
          <w:rFonts w:ascii="Times New Roman" w:hAnsi="Times New Roman" w:cs="Times New Roman"/>
          <w:sz w:val="28"/>
          <w:szCs w:val="28"/>
          <w:lang w:val="kk-KZ"/>
        </w:rPr>
        <w:t>73</w:t>
      </w:r>
      <w:r w:rsidRPr="003C78A2">
        <w:rPr>
          <w:rFonts w:ascii="Times New Roman" w:hAnsi="Times New Roman" w:cs="Times New Roman"/>
          <w:sz w:val="28"/>
          <w:szCs w:val="28"/>
          <w:lang w:val="kk-KZ"/>
        </w:rPr>
        <w:t xml:space="preserve">]; </w:t>
      </w:r>
      <w:r w:rsidR="00F37757" w:rsidRPr="00F37757">
        <w:rPr>
          <w:rFonts w:ascii="Times New Roman" w:hAnsi="Times New Roman" w:cs="Times New Roman"/>
          <w:sz w:val="28"/>
          <w:szCs w:val="28"/>
          <w:lang w:val="kk-KZ"/>
        </w:rPr>
        <w:t xml:space="preserve">S. </w:t>
      </w:r>
      <w:r w:rsidRPr="003C78A2">
        <w:rPr>
          <w:rFonts w:ascii="Times New Roman" w:hAnsi="Times New Roman" w:cs="Times New Roman"/>
          <w:sz w:val="28"/>
          <w:szCs w:val="28"/>
          <w:lang w:val="kk-KZ"/>
        </w:rPr>
        <w:t xml:space="preserve">Kapikiran </w:t>
      </w:r>
      <w:r w:rsidR="003C78A2">
        <w:rPr>
          <w:rFonts w:ascii="Times New Roman" w:hAnsi="Times New Roman" w:cs="Times New Roman"/>
          <w:sz w:val="28"/>
          <w:szCs w:val="28"/>
          <w:lang w:val="kk-KZ"/>
        </w:rPr>
        <w:t>және</w:t>
      </w:r>
      <w:r w:rsidRPr="003C78A2">
        <w:rPr>
          <w:rFonts w:ascii="Times New Roman" w:hAnsi="Times New Roman" w:cs="Times New Roman"/>
          <w:sz w:val="28"/>
          <w:szCs w:val="28"/>
          <w:lang w:val="kk-KZ"/>
        </w:rPr>
        <w:t xml:space="preserve"> </w:t>
      </w:r>
      <w:r w:rsidR="00F37757" w:rsidRPr="00F37757">
        <w:rPr>
          <w:rFonts w:ascii="Times New Roman" w:hAnsi="Times New Roman" w:cs="Times New Roman"/>
          <w:sz w:val="28"/>
          <w:szCs w:val="28"/>
          <w:lang w:val="kk-KZ"/>
        </w:rPr>
        <w:t xml:space="preserve">N. </w:t>
      </w:r>
      <w:r w:rsidRPr="003C78A2">
        <w:rPr>
          <w:rFonts w:ascii="Times New Roman" w:hAnsi="Times New Roman" w:cs="Times New Roman"/>
          <w:sz w:val="28"/>
          <w:szCs w:val="28"/>
          <w:lang w:val="kk-KZ"/>
        </w:rPr>
        <w:t>Acun-Kapikiran [1</w:t>
      </w:r>
      <w:r w:rsidR="00A0016E">
        <w:rPr>
          <w:rFonts w:ascii="Times New Roman" w:hAnsi="Times New Roman" w:cs="Times New Roman"/>
          <w:sz w:val="28"/>
          <w:szCs w:val="28"/>
          <w:lang w:val="kk-KZ"/>
        </w:rPr>
        <w:t>74</w:t>
      </w:r>
      <w:r w:rsidRPr="003C78A2">
        <w:rPr>
          <w:rFonts w:ascii="Times New Roman" w:hAnsi="Times New Roman" w:cs="Times New Roman"/>
          <w:sz w:val="28"/>
          <w:szCs w:val="28"/>
          <w:lang w:val="kk-KZ"/>
        </w:rPr>
        <w:t>]). Бұдан басқа, соңғы уақытта медик-студенттерді (</w:t>
      </w:r>
      <w:r w:rsidR="00F37757" w:rsidRPr="00F37757">
        <w:rPr>
          <w:rFonts w:ascii="Times New Roman" w:hAnsi="Times New Roman" w:cs="Times New Roman"/>
          <w:sz w:val="28"/>
          <w:szCs w:val="28"/>
          <w:lang w:val="kk-KZ"/>
        </w:rPr>
        <w:t xml:space="preserve">J.C. </w:t>
      </w:r>
      <w:r w:rsidRPr="003C78A2">
        <w:rPr>
          <w:rFonts w:ascii="Times New Roman" w:hAnsi="Times New Roman" w:cs="Times New Roman"/>
          <w:sz w:val="28"/>
          <w:szCs w:val="28"/>
          <w:lang w:val="kk-KZ"/>
        </w:rPr>
        <w:t xml:space="preserve">Houpy </w:t>
      </w:r>
      <w:r w:rsidR="003C78A2">
        <w:rPr>
          <w:rFonts w:ascii="Times New Roman" w:hAnsi="Times New Roman" w:cs="Times New Roman"/>
          <w:sz w:val="28"/>
          <w:szCs w:val="28"/>
          <w:lang w:val="kk-KZ"/>
        </w:rPr>
        <w:t>және т.б.</w:t>
      </w:r>
      <w:r w:rsidRPr="003C78A2">
        <w:rPr>
          <w:rFonts w:ascii="Times New Roman" w:hAnsi="Times New Roman" w:cs="Times New Roman"/>
          <w:sz w:val="28"/>
          <w:szCs w:val="28"/>
          <w:lang w:val="kk-KZ"/>
        </w:rPr>
        <w:t xml:space="preserve"> [1</w:t>
      </w:r>
      <w:r w:rsidR="00A0016E">
        <w:rPr>
          <w:rFonts w:ascii="Times New Roman" w:hAnsi="Times New Roman" w:cs="Times New Roman"/>
          <w:sz w:val="28"/>
          <w:szCs w:val="28"/>
          <w:lang w:val="kk-KZ"/>
        </w:rPr>
        <w:t>7</w:t>
      </w:r>
      <w:r w:rsidRPr="003C78A2">
        <w:rPr>
          <w:rFonts w:ascii="Times New Roman" w:hAnsi="Times New Roman" w:cs="Times New Roman"/>
          <w:sz w:val="28"/>
          <w:szCs w:val="28"/>
          <w:lang w:val="kk-KZ"/>
        </w:rPr>
        <w:t>5]) немесе медбикелерді (</w:t>
      </w:r>
      <w:r w:rsidR="00F37757" w:rsidRPr="00F37757">
        <w:rPr>
          <w:rFonts w:ascii="Times New Roman" w:hAnsi="Times New Roman" w:cs="Times New Roman"/>
          <w:sz w:val="28"/>
          <w:szCs w:val="28"/>
          <w:lang w:val="kk-KZ"/>
        </w:rPr>
        <w:t>V</w:t>
      </w:r>
      <w:r w:rsidRPr="003C78A2">
        <w:rPr>
          <w:rFonts w:ascii="Times New Roman" w:hAnsi="Times New Roman" w:cs="Times New Roman"/>
          <w:sz w:val="28"/>
          <w:szCs w:val="28"/>
          <w:lang w:val="kk-KZ"/>
        </w:rPr>
        <w:t>an Hoek [1</w:t>
      </w:r>
      <w:r w:rsidR="00A0016E">
        <w:rPr>
          <w:rFonts w:ascii="Times New Roman" w:hAnsi="Times New Roman" w:cs="Times New Roman"/>
          <w:sz w:val="28"/>
          <w:szCs w:val="28"/>
          <w:lang w:val="kk-KZ"/>
        </w:rPr>
        <w:t>7</w:t>
      </w:r>
      <w:r w:rsidRPr="003C78A2">
        <w:rPr>
          <w:rFonts w:ascii="Times New Roman" w:hAnsi="Times New Roman" w:cs="Times New Roman"/>
          <w:sz w:val="28"/>
          <w:szCs w:val="28"/>
          <w:lang w:val="kk-KZ"/>
        </w:rPr>
        <w:t>6]) оқытуда резильенттіліктің қандай рөл атқаратыны туралы мәселелерге арналған оқыту нақты бағдарламалары бойынша резильенттілікті зерттеудің саны артып келеді.</w:t>
      </w:r>
    </w:p>
    <w:p w14:paraId="71AED225" w14:textId="2FCFB0FB" w:rsidR="00F00C69" w:rsidRPr="003C78A2" w:rsidRDefault="00F00C69" w:rsidP="00F00C69">
      <w:pPr>
        <w:spacing w:after="0" w:line="240" w:lineRule="auto"/>
        <w:ind w:firstLine="567"/>
        <w:contextualSpacing/>
        <w:jc w:val="both"/>
        <w:rPr>
          <w:rFonts w:ascii="Times New Roman" w:hAnsi="Times New Roman" w:cs="Times New Roman"/>
          <w:sz w:val="28"/>
          <w:szCs w:val="28"/>
          <w:lang w:val="kk-KZ"/>
        </w:rPr>
      </w:pPr>
      <w:r w:rsidRPr="003C78A2">
        <w:rPr>
          <w:rFonts w:ascii="Times New Roman" w:hAnsi="Times New Roman" w:cs="Times New Roman"/>
          <w:sz w:val="28"/>
          <w:szCs w:val="28"/>
          <w:lang w:val="kk-KZ"/>
        </w:rPr>
        <w:t xml:space="preserve">Қазіргі күні жалпы алғанда студенттерге қатысты жарияланған көптеген зерттеулер </w:t>
      </w:r>
      <w:r w:rsidRPr="00654A03">
        <w:rPr>
          <w:rFonts w:ascii="Times New Roman" w:hAnsi="Times New Roman" w:cs="Times New Roman"/>
          <w:sz w:val="28"/>
          <w:szCs w:val="28"/>
          <w:lang w:val="kk-KZ"/>
        </w:rPr>
        <w:t xml:space="preserve">резильенттіліктің </w:t>
      </w:r>
      <w:r w:rsidRPr="003C78A2">
        <w:rPr>
          <w:rFonts w:ascii="Times New Roman" w:hAnsi="Times New Roman" w:cs="Times New Roman"/>
          <w:sz w:val="28"/>
          <w:szCs w:val="28"/>
          <w:lang w:val="kk-KZ"/>
        </w:rPr>
        <w:t>(тұлғаның белгісі ретінде) жоғары оқу орнына түсуде рөл атқаратынын (</w:t>
      </w:r>
      <w:r w:rsidR="00F37757" w:rsidRPr="00F37757">
        <w:rPr>
          <w:rFonts w:ascii="Times New Roman" w:hAnsi="Times New Roman" w:cs="Times New Roman"/>
          <w:sz w:val="28"/>
          <w:szCs w:val="28"/>
          <w:lang w:val="kk-KZ"/>
        </w:rPr>
        <w:t xml:space="preserve">A. </w:t>
      </w:r>
      <w:r w:rsidRPr="003C78A2">
        <w:rPr>
          <w:rFonts w:ascii="Times New Roman" w:hAnsi="Times New Roman" w:cs="Times New Roman"/>
          <w:sz w:val="28"/>
          <w:szCs w:val="28"/>
          <w:lang w:val="kk-KZ"/>
        </w:rPr>
        <w:t xml:space="preserve">Denovan </w:t>
      </w:r>
      <w:r w:rsidR="003C78A2">
        <w:rPr>
          <w:rFonts w:ascii="Times New Roman" w:hAnsi="Times New Roman" w:cs="Times New Roman"/>
          <w:sz w:val="28"/>
          <w:szCs w:val="28"/>
          <w:lang w:val="kk-KZ"/>
        </w:rPr>
        <w:t xml:space="preserve">және </w:t>
      </w:r>
      <w:r w:rsidR="00F37757" w:rsidRPr="00F37757">
        <w:rPr>
          <w:rFonts w:ascii="Times New Roman" w:hAnsi="Times New Roman" w:cs="Times New Roman"/>
          <w:sz w:val="28"/>
          <w:szCs w:val="28"/>
          <w:lang w:val="kk-KZ"/>
        </w:rPr>
        <w:t xml:space="preserve">A. </w:t>
      </w:r>
      <w:r w:rsidRPr="003C78A2">
        <w:rPr>
          <w:rFonts w:ascii="Times New Roman" w:hAnsi="Times New Roman" w:cs="Times New Roman"/>
          <w:sz w:val="28"/>
          <w:szCs w:val="28"/>
          <w:lang w:val="kk-KZ"/>
        </w:rPr>
        <w:t>Macaskill [1</w:t>
      </w:r>
      <w:r w:rsidR="00255799">
        <w:rPr>
          <w:rFonts w:ascii="Times New Roman" w:hAnsi="Times New Roman" w:cs="Times New Roman"/>
          <w:sz w:val="28"/>
          <w:szCs w:val="28"/>
          <w:lang w:val="kk-KZ"/>
        </w:rPr>
        <w:t>7</w:t>
      </w:r>
      <w:r w:rsidRPr="003C78A2">
        <w:rPr>
          <w:rFonts w:ascii="Times New Roman" w:hAnsi="Times New Roman" w:cs="Times New Roman"/>
          <w:sz w:val="28"/>
          <w:szCs w:val="28"/>
          <w:lang w:val="kk-KZ"/>
        </w:rPr>
        <w:t>7]) үлгерімге жағымды әсер ететінін (</w:t>
      </w:r>
      <w:r w:rsidR="00F37757" w:rsidRPr="00F37757">
        <w:rPr>
          <w:rFonts w:ascii="Times New Roman" w:hAnsi="Times New Roman" w:cs="Times New Roman"/>
          <w:sz w:val="28"/>
          <w:szCs w:val="28"/>
          <w:lang w:val="kk-KZ"/>
        </w:rPr>
        <w:t>D</w:t>
      </w:r>
      <w:r w:rsidRPr="003C78A2">
        <w:rPr>
          <w:rFonts w:ascii="Times New Roman" w:hAnsi="Times New Roman" w:cs="Times New Roman"/>
          <w:sz w:val="28"/>
          <w:szCs w:val="28"/>
          <w:lang w:val="kk-KZ"/>
        </w:rPr>
        <w:t xml:space="preserve">e la </w:t>
      </w:r>
      <w:r w:rsidR="00F37757" w:rsidRPr="00F37757">
        <w:rPr>
          <w:rFonts w:ascii="Times New Roman" w:hAnsi="Times New Roman" w:cs="Times New Roman"/>
          <w:sz w:val="28"/>
          <w:szCs w:val="28"/>
          <w:lang w:val="kk-KZ"/>
        </w:rPr>
        <w:t xml:space="preserve">J. </w:t>
      </w:r>
      <w:r w:rsidRPr="003C78A2">
        <w:rPr>
          <w:rFonts w:ascii="Times New Roman" w:hAnsi="Times New Roman" w:cs="Times New Roman"/>
          <w:sz w:val="28"/>
          <w:szCs w:val="28"/>
          <w:lang w:val="kk-KZ"/>
        </w:rPr>
        <w:t>Fuente [1</w:t>
      </w:r>
      <w:r w:rsidR="00255799">
        <w:rPr>
          <w:rFonts w:ascii="Times New Roman" w:hAnsi="Times New Roman" w:cs="Times New Roman"/>
          <w:sz w:val="28"/>
          <w:szCs w:val="28"/>
          <w:lang w:val="kk-KZ"/>
        </w:rPr>
        <w:t>7</w:t>
      </w:r>
      <w:r w:rsidRPr="003C78A2">
        <w:rPr>
          <w:rFonts w:ascii="Times New Roman" w:hAnsi="Times New Roman" w:cs="Times New Roman"/>
          <w:sz w:val="28"/>
          <w:szCs w:val="28"/>
          <w:lang w:val="kk-KZ"/>
        </w:rPr>
        <w:t>8]), академиялық үлгерімге (</w:t>
      </w:r>
      <w:r w:rsidR="00F37757" w:rsidRPr="00F37757">
        <w:rPr>
          <w:rFonts w:ascii="Times New Roman" w:hAnsi="Times New Roman" w:cs="Times New Roman"/>
          <w:sz w:val="28"/>
          <w:szCs w:val="28"/>
          <w:lang w:val="kk-KZ"/>
        </w:rPr>
        <w:t xml:space="preserve">T. </w:t>
      </w:r>
      <w:r w:rsidRPr="003C78A2">
        <w:rPr>
          <w:rFonts w:ascii="Times New Roman" w:hAnsi="Times New Roman" w:cs="Times New Roman"/>
          <w:sz w:val="28"/>
          <w:szCs w:val="28"/>
          <w:lang w:val="kk-KZ"/>
        </w:rPr>
        <w:t>Beckmann [1</w:t>
      </w:r>
      <w:r w:rsidR="00255799">
        <w:rPr>
          <w:rFonts w:ascii="Times New Roman" w:hAnsi="Times New Roman" w:cs="Times New Roman"/>
          <w:sz w:val="28"/>
          <w:szCs w:val="28"/>
          <w:lang w:val="kk-KZ"/>
        </w:rPr>
        <w:t>7</w:t>
      </w:r>
      <w:r w:rsidRPr="003C78A2">
        <w:rPr>
          <w:rFonts w:ascii="Times New Roman" w:hAnsi="Times New Roman" w:cs="Times New Roman"/>
          <w:sz w:val="28"/>
          <w:szCs w:val="28"/>
          <w:lang w:val="kk-KZ"/>
        </w:rPr>
        <w:t>9]) және студенттердің психикалық денсаулығына жағымды әсер ететінін көрсетеді (</w:t>
      </w:r>
      <w:r w:rsidR="00F37757" w:rsidRPr="00F37757">
        <w:rPr>
          <w:rFonts w:ascii="Times New Roman" w:hAnsi="Times New Roman" w:cs="Times New Roman"/>
          <w:sz w:val="28"/>
          <w:szCs w:val="28"/>
          <w:lang w:val="kk-KZ"/>
        </w:rPr>
        <w:t xml:space="preserve">Y. </w:t>
      </w:r>
      <w:r w:rsidRPr="003C78A2">
        <w:rPr>
          <w:rFonts w:ascii="Times New Roman" w:hAnsi="Times New Roman" w:cs="Times New Roman"/>
          <w:sz w:val="28"/>
          <w:szCs w:val="28"/>
          <w:lang w:val="kk-KZ"/>
        </w:rPr>
        <w:t xml:space="preserve">Wu </w:t>
      </w:r>
      <w:r w:rsidRPr="00F37757">
        <w:rPr>
          <w:rFonts w:ascii="Times New Roman" w:hAnsi="Times New Roman" w:cs="Times New Roman"/>
          <w:sz w:val="28"/>
          <w:szCs w:val="28"/>
          <w:lang w:val="kk-KZ"/>
        </w:rPr>
        <w:t>[</w:t>
      </w:r>
      <w:r w:rsidR="00255799" w:rsidRPr="00F37757">
        <w:rPr>
          <w:rFonts w:ascii="Times New Roman" w:hAnsi="Times New Roman" w:cs="Times New Roman"/>
          <w:sz w:val="28"/>
          <w:szCs w:val="28"/>
          <w:lang w:val="kk-KZ"/>
        </w:rPr>
        <w:t>180</w:t>
      </w:r>
      <w:r w:rsidRPr="003C78A2">
        <w:rPr>
          <w:rFonts w:ascii="Times New Roman" w:hAnsi="Times New Roman" w:cs="Times New Roman"/>
          <w:sz w:val="28"/>
          <w:szCs w:val="28"/>
          <w:lang w:val="kk-KZ"/>
        </w:rPr>
        <w:t>]).</w:t>
      </w:r>
    </w:p>
    <w:p w14:paraId="247778C4" w14:textId="4211634E" w:rsidR="00726F1E" w:rsidRDefault="00F00C69" w:rsidP="00F00C69">
      <w:pPr>
        <w:spacing w:after="0" w:line="240" w:lineRule="auto"/>
        <w:ind w:firstLine="567"/>
        <w:contextualSpacing/>
        <w:jc w:val="both"/>
        <w:rPr>
          <w:rFonts w:ascii="Times New Roman" w:hAnsi="Times New Roman" w:cs="Times New Roman"/>
          <w:sz w:val="28"/>
          <w:szCs w:val="28"/>
          <w:lang w:val="kk-KZ"/>
        </w:rPr>
      </w:pPr>
      <w:r w:rsidRPr="003C78A2">
        <w:rPr>
          <w:rFonts w:ascii="Times New Roman" w:hAnsi="Times New Roman" w:cs="Times New Roman"/>
          <w:sz w:val="28"/>
          <w:szCs w:val="28"/>
          <w:lang w:val="kk-KZ"/>
        </w:rPr>
        <w:t>Жоғары білім беру контексінде резильенттіліктің рөлін зерттеудің маңыздылығы эмпирикалық зерттеулер студенттердің стрессті қабылдауының көптеген жылдар бойы артып келе жатқанын көрсететінімен айқындалады</w:t>
      </w:r>
      <w:r w:rsidR="004A18CD">
        <w:rPr>
          <w:rFonts w:ascii="Times New Roman" w:hAnsi="Times New Roman" w:cs="Times New Roman"/>
          <w:sz w:val="28"/>
          <w:szCs w:val="28"/>
          <w:lang w:val="kk-KZ"/>
        </w:rPr>
        <w:t xml:space="preserve">. </w:t>
      </w:r>
      <w:r w:rsidRPr="004A18CD">
        <w:rPr>
          <w:rFonts w:ascii="Times New Roman" w:hAnsi="Times New Roman" w:cs="Times New Roman"/>
          <w:sz w:val="28"/>
          <w:szCs w:val="28"/>
          <w:lang w:val="kk-KZ"/>
        </w:rPr>
        <w:lastRenderedPageBreak/>
        <w:t>Сонымен қатар, студенттердің арасында  шаршау мен депрессия синдромының артуы байқалады [</w:t>
      </w:r>
      <w:r w:rsidR="004A18CD">
        <w:rPr>
          <w:rFonts w:ascii="Times New Roman" w:hAnsi="Times New Roman" w:cs="Times New Roman"/>
          <w:sz w:val="28"/>
          <w:szCs w:val="28"/>
          <w:lang w:val="kk-KZ"/>
        </w:rPr>
        <w:t>181</w:t>
      </w:r>
      <w:r w:rsidRPr="004A18CD">
        <w:rPr>
          <w:rFonts w:ascii="Times New Roman" w:hAnsi="Times New Roman" w:cs="Times New Roman"/>
          <w:sz w:val="28"/>
          <w:szCs w:val="28"/>
          <w:lang w:val="kk-KZ"/>
        </w:rPr>
        <w:t>];</w:t>
      </w:r>
    </w:p>
    <w:p w14:paraId="5AC0B918" w14:textId="793D472D" w:rsidR="00F00C69" w:rsidRPr="00726F1E" w:rsidRDefault="00726F1E" w:rsidP="00F00C69">
      <w:pPr>
        <w:spacing w:after="0" w:line="240" w:lineRule="auto"/>
        <w:ind w:firstLine="567"/>
        <w:contextualSpacing/>
        <w:jc w:val="both"/>
        <w:rPr>
          <w:rFonts w:ascii="Times New Roman" w:hAnsi="Times New Roman" w:cs="Times New Roman"/>
          <w:sz w:val="28"/>
          <w:szCs w:val="28"/>
          <w:lang w:val="kk-KZ"/>
        </w:rPr>
      </w:pPr>
      <w:r w:rsidRPr="00726F1E">
        <w:rPr>
          <w:rFonts w:ascii="Times New Roman" w:hAnsi="Times New Roman" w:cs="Times New Roman"/>
          <w:sz w:val="28"/>
          <w:szCs w:val="28"/>
          <w:lang w:val="kk-KZ"/>
        </w:rPr>
        <w:t>Өміршеңдік (резильенттілік) тұлғаның тұрақты қасиеті ретінде де, уақытқа созылған үдеріс ретінде де, сондай-ақ адамның қоршаған орта жағдайларына оң бейімделуіне алып келетін өзге үдерістердің нәтижесі ретінде де қарастырылады</w:t>
      </w:r>
      <w:r>
        <w:rPr>
          <w:rFonts w:ascii="Times New Roman" w:hAnsi="Times New Roman" w:cs="Times New Roman"/>
          <w:sz w:val="28"/>
          <w:szCs w:val="28"/>
          <w:lang w:val="kk-KZ"/>
        </w:rPr>
        <w:t xml:space="preserve"> </w:t>
      </w:r>
      <w:r w:rsidRPr="004A18CD">
        <w:rPr>
          <w:rFonts w:ascii="Times New Roman" w:hAnsi="Times New Roman" w:cs="Times New Roman"/>
          <w:sz w:val="28"/>
          <w:szCs w:val="28"/>
          <w:lang w:val="kk-KZ"/>
        </w:rPr>
        <w:t>[</w:t>
      </w:r>
      <w:r>
        <w:rPr>
          <w:rFonts w:ascii="Times New Roman" w:hAnsi="Times New Roman" w:cs="Times New Roman"/>
          <w:sz w:val="28"/>
          <w:szCs w:val="28"/>
          <w:lang w:val="kk-KZ"/>
        </w:rPr>
        <w:t>182</w:t>
      </w:r>
      <w:r w:rsidRPr="004A18CD">
        <w:rPr>
          <w:rFonts w:ascii="Times New Roman" w:hAnsi="Times New Roman" w:cs="Times New Roman"/>
          <w:sz w:val="28"/>
          <w:szCs w:val="28"/>
          <w:lang w:val="kk-KZ"/>
        </w:rPr>
        <w:t>]</w:t>
      </w:r>
      <w:r w:rsidRPr="00726F1E">
        <w:rPr>
          <w:rFonts w:ascii="Times New Roman" w:hAnsi="Times New Roman" w:cs="Times New Roman"/>
          <w:sz w:val="28"/>
          <w:szCs w:val="28"/>
          <w:lang w:val="kk-KZ"/>
        </w:rPr>
        <w:t>.</w:t>
      </w:r>
      <w:r w:rsidR="00F00C69" w:rsidRPr="00726F1E">
        <w:rPr>
          <w:rFonts w:ascii="Times New Roman" w:hAnsi="Times New Roman" w:cs="Times New Roman"/>
          <w:sz w:val="28"/>
          <w:szCs w:val="28"/>
          <w:lang w:val="kk-KZ"/>
        </w:rPr>
        <w:t xml:space="preserve"> </w:t>
      </w:r>
    </w:p>
    <w:p w14:paraId="2E89BE0A" w14:textId="6F152B84" w:rsidR="00F00C69" w:rsidRPr="009472EE" w:rsidRDefault="00F00C69" w:rsidP="00F00C69">
      <w:pPr>
        <w:spacing w:after="0" w:line="240" w:lineRule="auto"/>
        <w:ind w:firstLine="567"/>
        <w:contextualSpacing/>
        <w:jc w:val="both"/>
        <w:rPr>
          <w:rFonts w:ascii="Times New Roman" w:hAnsi="Times New Roman" w:cs="Times New Roman"/>
          <w:sz w:val="28"/>
          <w:szCs w:val="28"/>
          <w:lang w:val="kk-KZ"/>
        </w:rPr>
      </w:pPr>
      <w:r w:rsidRPr="004334E6">
        <w:rPr>
          <w:rFonts w:ascii="Times New Roman" w:hAnsi="Times New Roman" w:cs="Times New Roman"/>
          <w:sz w:val="28"/>
          <w:szCs w:val="28"/>
          <w:lang w:val="kk-KZ"/>
        </w:rPr>
        <w:t>Бұл университеттердің қолайсыз топтардан шыққан студенттердің арасында (</w:t>
      </w:r>
      <w:r w:rsidR="000C07F2" w:rsidRPr="000C07F2">
        <w:rPr>
          <w:rFonts w:ascii="Times New Roman" w:hAnsi="Times New Roman" w:cs="Times New Roman"/>
          <w:sz w:val="28"/>
          <w:szCs w:val="28"/>
          <w:lang w:val="kk-KZ"/>
        </w:rPr>
        <w:t xml:space="preserve">A. </w:t>
      </w:r>
      <w:r w:rsidRPr="004334E6">
        <w:rPr>
          <w:rFonts w:ascii="Times New Roman" w:hAnsi="Times New Roman" w:cs="Times New Roman"/>
          <w:sz w:val="28"/>
          <w:szCs w:val="28"/>
          <w:lang w:val="kk-KZ"/>
        </w:rPr>
        <w:t>Quinn [</w:t>
      </w:r>
      <w:r w:rsidR="00296B4C">
        <w:rPr>
          <w:rFonts w:ascii="Times New Roman" w:hAnsi="Times New Roman" w:cs="Times New Roman"/>
          <w:sz w:val="28"/>
          <w:szCs w:val="28"/>
          <w:lang w:val="kk-KZ"/>
        </w:rPr>
        <w:t>18</w:t>
      </w:r>
      <w:r w:rsidR="003E1CF9">
        <w:rPr>
          <w:rFonts w:ascii="Times New Roman" w:hAnsi="Times New Roman" w:cs="Times New Roman"/>
          <w:sz w:val="28"/>
          <w:szCs w:val="28"/>
          <w:lang w:val="kk-KZ"/>
        </w:rPr>
        <w:t>3</w:t>
      </w:r>
      <w:r w:rsidRPr="004334E6">
        <w:rPr>
          <w:rFonts w:ascii="Times New Roman" w:hAnsi="Times New Roman" w:cs="Times New Roman"/>
          <w:sz w:val="28"/>
          <w:szCs w:val="28"/>
          <w:lang w:val="kk-KZ"/>
        </w:rPr>
        <w:t>]) және STEM пәндері бойынша студенттер арасында (</w:t>
      </w:r>
      <w:r w:rsidR="000C07F2" w:rsidRPr="000C07F2">
        <w:rPr>
          <w:rFonts w:ascii="Times New Roman" w:hAnsi="Times New Roman" w:cs="Times New Roman"/>
          <w:sz w:val="28"/>
          <w:szCs w:val="28"/>
          <w:lang w:val="kk-KZ"/>
        </w:rPr>
        <w:t xml:space="preserve">U. </w:t>
      </w:r>
      <w:r w:rsidRPr="004334E6">
        <w:rPr>
          <w:rFonts w:ascii="Times New Roman" w:hAnsi="Times New Roman" w:cs="Times New Roman"/>
          <w:sz w:val="28"/>
          <w:szCs w:val="28"/>
          <w:lang w:val="kk-KZ"/>
        </w:rPr>
        <w:t xml:space="preserve">Heublein, </w:t>
      </w:r>
      <w:r w:rsidR="000C07F2" w:rsidRPr="000C07F2">
        <w:rPr>
          <w:rFonts w:ascii="Times New Roman" w:hAnsi="Times New Roman" w:cs="Times New Roman"/>
          <w:sz w:val="28"/>
          <w:szCs w:val="28"/>
          <w:lang w:val="kk-KZ"/>
        </w:rPr>
        <w:t xml:space="preserve">C. </w:t>
      </w:r>
      <w:r w:rsidRPr="004334E6">
        <w:rPr>
          <w:rFonts w:ascii="Times New Roman" w:hAnsi="Times New Roman" w:cs="Times New Roman"/>
          <w:sz w:val="28"/>
          <w:szCs w:val="28"/>
          <w:lang w:val="kk-KZ"/>
        </w:rPr>
        <w:t xml:space="preserve">Hutzsch </w:t>
      </w:r>
      <w:r w:rsidR="003C78A2">
        <w:rPr>
          <w:rFonts w:ascii="Times New Roman" w:hAnsi="Times New Roman" w:cs="Times New Roman"/>
          <w:sz w:val="28"/>
          <w:szCs w:val="28"/>
          <w:lang w:val="kk-KZ"/>
        </w:rPr>
        <w:t>және</w:t>
      </w:r>
      <w:r w:rsidRPr="004334E6">
        <w:rPr>
          <w:rFonts w:ascii="Times New Roman" w:hAnsi="Times New Roman" w:cs="Times New Roman"/>
          <w:sz w:val="28"/>
          <w:szCs w:val="28"/>
          <w:lang w:val="kk-KZ"/>
        </w:rPr>
        <w:t xml:space="preserve"> </w:t>
      </w:r>
      <w:r w:rsidR="000C07F2" w:rsidRPr="000C07F2">
        <w:rPr>
          <w:rFonts w:ascii="Times New Roman" w:hAnsi="Times New Roman" w:cs="Times New Roman"/>
          <w:sz w:val="28"/>
          <w:szCs w:val="28"/>
          <w:lang w:val="kk-KZ"/>
        </w:rPr>
        <w:t xml:space="preserve">R. </w:t>
      </w:r>
      <w:r w:rsidRPr="004334E6">
        <w:rPr>
          <w:rFonts w:ascii="Times New Roman" w:hAnsi="Times New Roman" w:cs="Times New Roman"/>
          <w:sz w:val="28"/>
          <w:szCs w:val="28"/>
          <w:lang w:val="kk-KZ"/>
        </w:rPr>
        <w:t>Schmelzer ) оқудан шығып қалудың тұрақты</w:t>
      </w:r>
      <w:r w:rsidR="00101A27">
        <w:rPr>
          <w:rFonts w:ascii="Times New Roman" w:hAnsi="Times New Roman" w:cs="Times New Roman"/>
          <w:sz w:val="28"/>
          <w:szCs w:val="28"/>
          <w:lang w:val="kk-KZ"/>
        </w:rPr>
        <w:t xml:space="preserve"> стресстің</w:t>
      </w:r>
      <w:r w:rsidRPr="004334E6">
        <w:rPr>
          <w:rFonts w:ascii="Times New Roman" w:hAnsi="Times New Roman" w:cs="Times New Roman"/>
          <w:sz w:val="28"/>
          <w:szCs w:val="28"/>
          <w:lang w:val="kk-KZ"/>
        </w:rPr>
        <w:t xml:space="preserve"> жоғары деңгейіне шағымданатымен қатар жүреді (</w:t>
      </w:r>
      <w:r w:rsidR="000C07F2" w:rsidRPr="000C07F2">
        <w:rPr>
          <w:rFonts w:ascii="Times New Roman" w:hAnsi="Times New Roman" w:cs="Times New Roman"/>
          <w:sz w:val="28"/>
          <w:szCs w:val="28"/>
          <w:lang w:val="kk-KZ"/>
        </w:rPr>
        <w:t xml:space="preserve">U. </w:t>
      </w:r>
      <w:r w:rsidRPr="004334E6">
        <w:rPr>
          <w:rFonts w:ascii="Times New Roman" w:hAnsi="Times New Roman" w:cs="Times New Roman"/>
          <w:sz w:val="28"/>
          <w:szCs w:val="28"/>
          <w:lang w:val="kk-KZ"/>
        </w:rPr>
        <w:t>Heublein.</w:t>
      </w:r>
      <w:r w:rsidR="003C78A2">
        <w:rPr>
          <w:rFonts w:ascii="Times New Roman" w:hAnsi="Times New Roman" w:cs="Times New Roman"/>
          <w:sz w:val="28"/>
          <w:szCs w:val="28"/>
          <w:lang w:val="kk-KZ"/>
        </w:rPr>
        <w:t xml:space="preserve"> </w:t>
      </w:r>
      <w:r w:rsidRPr="00296B4C">
        <w:rPr>
          <w:rFonts w:ascii="Times New Roman" w:hAnsi="Times New Roman" w:cs="Times New Roman"/>
          <w:sz w:val="28"/>
          <w:szCs w:val="28"/>
          <w:lang w:val="kk-KZ"/>
        </w:rPr>
        <w:t>[</w:t>
      </w:r>
      <w:r w:rsidR="004334E6">
        <w:rPr>
          <w:rFonts w:ascii="Times New Roman" w:hAnsi="Times New Roman" w:cs="Times New Roman"/>
          <w:sz w:val="28"/>
          <w:szCs w:val="28"/>
          <w:lang w:val="kk-KZ"/>
        </w:rPr>
        <w:t>18</w:t>
      </w:r>
      <w:r w:rsidR="003E1CF9">
        <w:rPr>
          <w:rFonts w:ascii="Times New Roman" w:hAnsi="Times New Roman" w:cs="Times New Roman"/>
          <w:sz w:val="28"/>
          <w:szCs w:val="28"/>
          <w:lang w:val="kk-KZ"/>
        </w:rPr>
        <w:t>4</w:t>
      </w:r>
      <w:r w:rsidRPr="00296B4C">
        <w:rPr>
          <w:rFonts w:ascii="Times New Roman" w:hAnsi="Times New Roman" w:cs="Times New Roman"/>
          <w:sz w:val="28"/>
          <w:szCs w:val="28"/>
          <w:lang w:val="kk-KZ"/>
        </w:rPr>
        <w:t xml:space="preserve">]; </w:t>
      </w:r>
      <w:r w:rsidR="000C07F2" w:rsidRPr="000C07F2">
        <w:rPr>
          <w:rFonts w:ascii="Times New Roman" w:hAnsi="Times New Roman" w:cs="Times New Roman"/>
          <w:sz w:val="28"/>
          <w:szCs w:val="28"/>
          <w:lang w:val="kk-KZ"/>
        </w:rPr>
        <w:t xml:space="preserve">U. </w:t>
      </w:r>
      <w:r w:rsidRPr="00296B4C">
        <w:rPr>
          <w:rFonts w:ascii="Times New Roman" w:hAnsi="Times New Roman" w:cs="Times New Roman"/>
          <w:sz w:val="28"/>
          <w:szCs w:val="28"/>
          <w:lang w:val="kk-KZ"/>
        </w:rPr>
        <w:t xml:space="preserve">Heublein, </w:t>
      </w:r>
      <w:r w:rsidR="000C07F2" w:rsidRPr="000C07F2">
        <w:rPr>
          <w:rFonts w:ascii="Times New Roman" w:hAnsi="Times New Roman" w:cs="Times New Roman"/>
          <w:sz w:val="28"/>
          <w:szCs w:val="28"/>
          <w:lang w:val="kk-KZ"/>
        </w:rPr>
        <w:t xml:space="preserve">C. </w:t>
      </w:r>
      <w:r w:rsidRPr="00296B4C">
        <w:rPr>
          <w:rFonts w:ascii="Times New Roman" w:hAnsi="Times New Roman" w:cs="Times New Roman"/>
          <w:sz w:val="28"/>
          <w:szCs w:val="28"/>
          <w:lang w:val="kk-KZ"/>
        </w:rPr>
        <w:t xml:space="preserve">Hutzsch </w:t>
      </w:r>
      <w:r w:rsidR="003C78A2">
        <w:rPr>
          <w:rFonts w:ascii="Times New Roman" w:hAnsi="Times New Roman" w:cs="Times New Roman"/>
          <w:sz w:val="28"/>
          <w:szCs w:val="28"/>
          <w:lang w:val="kk-KZ"/>
        </w:rPr>
        <w:t>және</w:t>
      </w:r>
      <w:r w:rsidRPr="00296B4C">
        <w:rPr>
          <w:rFonts w:ascii="Times New Roman" w:hAnsi="Times New Roman" w:cs="Times New Roman"/>
          <w:sz w:val="28"/>
          <w:szCs w:val="28"/>
          <w:lang w:val="kk-KZ"/>
        </w:rPr>
        <w:t xml:space="preserve"> </w:t>
      </w:r>
      <w:r w:rsidR="000C07F2" w:rsidRPr="000C07F2">
        <w:rPr>
          <w:rFonts w:ascii="Times New Roman" w:hAnsi="Times New Roman" w:cs="Times New Roman"/>
          <w:sz w:val="28"/>
          <w:szCs w:val="28"/>
          <w:lang w:val="kk-KZ"/>
        </w:rPr>
        <w:t>R.</w:t>
      </w:r>
      <w:r w:rsidRPr="00296B4C">
        <w:rPr>
          <w:rFonts w:ascii="Times New Roman" w:hAnsi="Times New Roman" w:cs="Times New Roman"/>
          <w:sz w:val="28"/>
          <w:szCs w:val="28"/>
          <w:lang w:val="kk-KZ"/>
        </w:rPr>
        <w:t>Schmelzer [</w:t>
      </w:r>
      <w:r w:rsidR="00296B4C">
        <w:rPr>
          <w:rFonts w:ascii="Times New Roman" w:hAnsi="Times New Roman" w:cs="Times New Roman"/>
          <w:sz w:val="28"/>
          <w:szCs w:val="28"/>
          <w:lang w:val="kk-KZ"/>
        </w:rPr>
        <w:t>18</w:t>
      </w:r>
      <w:r w:rsidR="003E1CF9">
        <w:rPr>
          <w:rFonts w:ascii="Times New Roman" w:hAnsi="Times New Roman" w:cs="Times New Roman"/>
          <w:sz w:val="28"/>
          <w:szCs w:val="28"/>
          <w:lang w:val="kk-KZ"/>
        </w:rPr>
        <w:t>5</w:t>
      </w:r>
      <w:r w:rsidRPr="00296B4C">
        <w:rPr>
          <w:rFonts w:ascii="Times New Roman" w:hAnsi="Times New Roman" w:cs="Times New Roman"/>
          <w:sz w:val="28"/>
          <w:szCs w:val="28"/>
          <w:lang w:val="kk-KZ"/>
        </w:rPr>
        <w:t>]). Мұндай даму қиындық тудыратын мәселе болып саналады, әсіресе бұл білікті жұмыс күшіне деген жетіспеушіліктің артуымен байланысты болады (</w:t>
      </w:r>
      <w:r w:rsidR="000C07F2" w:rsidRPr="000C07F2">
        <w:rPr>
          <w:rFonts w:ascii="Times New Roman" w:hAnsi="Times New Roman" w:cs="Times New Roman"/>
          <w:sz w:val="28"/>
          <w:szCs w:val="28"/>
          <w:lang w:val="kk-KZ"/>
        </w:rPr>
        <w:t xml:space="preserve">P.L. </w:t>
      </w:r>
      <w:r w:rsidRPr="00296B4C">
        <w:rPr>
          <w:rFonts w:ascii="Times New Roman" w:hAnsi="Times New Roman" w:cs="Times New Roman"/>
          <w:sz w:val="28"/>
          <w:szCs w:val="28"/>
          <w:lang w:val="kk-KZ"/>
        </w:rPr>
        <w:t xml:space="preserve">Ackerman </w:t>
      </w:r>
      <w:r w:rsidR="00A10A83">
        <w:rPr>
          <w:rFonts w:ascii="Times New Roman" w:hAnsi="Times New Roman" w:cs="Times New Roman"/>
          <w:sz w:val="28"/>
          <w:szCs w:val="28"/>
          <w:lang w:val="kk-KZ"/>
        </w:rPr>
        <w:t>және</w:t>
      </w:r>
      <w:r w:rsidRPr="00296B4C">
        <w:rPr>
          <w:rFonts w:ascii="Times New Roman" w:hAnsi="Times New Roman" w:cs="Times New Roman"/>
          <w:sz w:val="28"/>
          <w:szCs w:val="28"/>
          <w:lang w:val="kk-KZ"/>
        </w:rPr>
        <w:t xml:space="preserve"> </w:t>
      </w:r>
      <w:r w:rsidR="000C07F2" w:rsidRPr="000C07F2">
        <w:rPr>
          <w:rFonts w:ascii="Times New Roman" w:hAnsi="Times New Roman" w:cs="Times New Roman"/>
          <w:sz w:val="28"/>
          <w:szCs w:val="28"/>
          <w:lang w:val="kk-KZ"/>
        </w:rPr>
        <w:t>M.E.</w:t>
      </w:r>
      <w:r w:rsidRPr="00296B4C">
        <w:rPr>
          <w:rFonts w:ascii="Times New Roman" w:hAnsi="Times New Roman" w:cs="Times New Roman"/>
          <w:sz w:val="28"/>
          <w:szCs w:val="28"/>
          <w:lang w:val="kk-KZ"/>
        </w:rPr>
        <w:t>Beier [</w:t>
      </w:r>
      <w:r w:rsidR="00296B4C">
        <w:rPr>
          <w:rFonts w:ascii="Times New Roman" w:hAnsi="Times New Roman" w:cs="Times New Roman"/>
          <w:sz w:val="28"/>
          <w:szCs w:val="28"/>
          <w:lang w:val="kk-KZ"/>
        </w:rPr>
        <w:t>186</w:t>
      </w:r>
      <w:r w:rsidRPr="00296B4C">
        <w:rPr>
          <w:rFonts w:ascii="Times New Roman" w:hAnsi="Times New Roman" w:cs="Times New Roman"/>
          <w:sz w:val="28"/>
          <w:szCs w:val="28"/>
          <w:lang w:val="kk-KZ"/>
        </w:rPr>
        <w:t xml:space="preserve">]; </w:t>
      </w:r>
      <w:r w:rsidR="000C07F2" w:rsidRPr="000C07F2">
        <w:rPr>
          <w:rFonts w:ascii="Times New Roman" w:hAnsi="Times New Roman" w:cs="Times New Roman"/>
          <w:sz w:val="28"/>
          <w:szCs w:val="28"/>
          <w:lang w:val="kk-KZ"/>
        </w:rPr>
        <w:t xml:space="preserve">C.L. </w:t>
      </w:r>
      <w:r w:rsidRPr="00296B4C">
        <w:rPr>
          <w:rFonts w:ascii="Times New Roman" w:hAnsi="Times New Roman" w:cs="Times New Roman"/>
          <w:sz w:val="28"/>
          <w:szCs w:val="28"/>
          <w:lang w:val="kk-KZ"/>
        </w:rPr>
        <w:t xml:space="preserve">Gohm, </w:t>
      </w:r>
      <w:r w:rsidR="000C07F2" w:rsidRPr="000C07F2">
        <w:rPr>
          <w:rFonts w:ascii="Times New Roman" w:hAnsi="Times New Roman" w:cs="Times New Roman"/>
          <w:sz w:val="28"/>
          <w:szCs w:val="28"/>
          <w:lang w:val="kk-KZ"/>
        </w:rPr>
        <w:t xml:space="preserve">L.G. </w:t>
      </w:r>
      <w:r w:rsidRPr="00296B4C">
        <w:rPr>
          <w:rFonts w:ascii="Times New Roman" w:hAnsi="Times New Roman" w:cs="Times New Roman"/>
          <w:sz w:val="28"/>
          <w:szCs w:val="28"/>
          <w:lang w:val="kk-KZ"/>
        </w:rPr>
        <w:t xml:space="preserve">Humphreys </w:t>
      </w:r>
      <w:r w:rsidR="00A10A83">
        <w:rPr>
          <w:rFonts w:ascii="Times New Roman" w:hAnsi="Times New Roman" w:cs="Times New Roman"/>
          <w:sz w:val="28"/>
          <w:szCs w:val="28"/>
          <w:lang w:val="kk-KZ"/>
        </w:rPr>
        <w:t>және</w:t>
      </w:r>
      <w:r w:rsidRPr="00296B4C">
        <w:rPr>
          <w:rFonts w:ascii="Times New Roman" w:hAnsi="Times New Roman" w:cs="Times New Roman"/>
          <w:sz w:val="28"/>
          <w:szCs w:val="28"/>
          <w:lang w:val="kk-KZ"/>
        </w:rPr>
        <w:t xml:space="preserve"> </w:t>
      </w:r>
      <w:r w:rsidR="000C07F2" w:rsidRPr="000C07F2">
        <w:rPr>
          <w:rFonts w:ascii="Times New Roman" w:hAnsi="Times New Roman" w:cs="Times New Roman"/>
          <w:sz w:val="28"/>
          <w:szCs w:val="28"/>
          <w:lang w:val="kk-KZ"/>
        </w:rPr>
        <w:t xml:space="preserve">G. </w:t>
      </w:r>
      <w:r w:rsidRPr="00296B4C">
        <w:rPr>
          <w:rFonts w:ascii="Times New Roman" w:hAnsi="Times New Roman" w:cs="Times New Roman"/>
          <w:sz w:val="28"/>
          <w:szCs w:val="28"/>
          <w:lang w:val="kk-KZ"/>
        </w:rPr>
        <w:t>Yao [</w:t>
      </w:r>
      <w:r w:rsidR="00296B4C">
        <w:rPr>
          <w:rFonts w:ascii="Times New Roman" w:hAnsi="Times New Roman" w:cs="Times New Roman"/>
          <w:sz w:val="28"/>
          <w:szCs w:val="28"/>
          <w:lang w:val="kk-KZ"/>
        </w:rPr>
        <w:t>187</w:t>
      </w:r>
      <w:r w:rsidRPr="00296B4C">
        <w:rPr>
          <w:rFonts w:ascii="Times New Roman" w:hAnsi="Times New Roman" w:cs="Times New Roman"/>
          <w:sz w:val="28"/>
          <w:szCs w:val="28"/>
          <w:lang w:val="kk-KZ"/>
        </w:rPr>
        <w:t xml:space="preserve">]; </w:t>
      </w:r>
      <w:r w:rsidR="000C07F2" w:rsidRPr="001002C5">
        <w:rPr>
          <w:rFonts w:ascii="Times New Roman" w:hAnsi="Times New Roman" w:cs="Times New Roman"/>
          <w:sz w:val="28"/>
          <w:szCs w:val="28"/>
          <w:lang w:val="kk-KZ"/>
        </w:rPr>
        <w:t>L.G.</w:t>
      </w:r>
      <w:r w:rsidRPr="00296B4C">
        <w:rPr>
          <w:rFonts w:ascii="Times New Roman" w:hAnsi="Times New Roman" w:cs="Times New Roman"/>
          <w:sz w:val="28"/>
          <w:szCs w:val="28"/>
          <w:lang w:val="kk-KZ"/>
        </w:rPr>
        <w:t xml:space="preserve">Humphreys, </w:t>
      </w:r>
      <w:r w:rsidR="001002C5" w:rsidRPr="001002C5">
        <w:rPr>
          <w:rFonts w:ascii="Times New Roman" w:hAnsi="Times New Roman" w:cs="Times New Roman"/>
          <w:sz w:val="28"/>
          <w:szCs w:val="28"/>
          <w:lang w:val="kk-KZ"/>
        </w:rPr>
        <w:t xml:space="preserve">D. </w:t>
      </w:r>
      <w:r w:rsidRPr="00296B4C">
        <w:rPr>
          <w:rFonts w:ascii="Times New Roman" w:hAnsi="Times New Roman" w:cs="Times New Roman"/>
          <w:sz w:val="28"/>
          <w:szCs w:val="28"/>
          <w:lang w:val="kk-KZ"/>
        </w:rPr>
        <w:t xml:space="preserve">Lubinski </w:t>
      </w:r>
      <w:r w:rsidR="00A10A83">
        <w:rPr>
          <w:rFonts w:ascii="Times New Roman" w:hAnsi="Times New Roman" w:cs="Times New Roman"/>
          <w:sz w:val="28"/>
          <w:szCs w:val="28"/>
          <w:lang w:val="kk-KZ"/>
        </w:rPr>
        <w:t>және</w:t>
      </w:r>
      <w:r w:rsidRPr="00296B4C">
        <w:rPr>
          <w:rFonts w:ascii="Times New Roman" w:hAnsi="Times New Roman" w:cs="Times New Roman"/>
          <w:sz w:val="28"/>
          <w:szCs w:val="28"/>
          <w:lang w:val="kk-KZ"/>
        </w:rPr>
        <w:t xml:space="preserve"> </w:t>
      </w:r>
      <w:r w:rsidR="001002C5" w:rsidRPr="001002C5">
        <w:rPr>
          <w:rFonts w:ascii="Times New Roman" w:hAnsi="Times New Roman" w:cs="Times New Roman"/>
          <w:sz w:val="28"/>
          <w:szCs w:val="28"/>
          <w:lang w:val="kk-KZ"/>
        </w:rPr>
        <w:t xml:space="preserve">G. </w:t>
      </w:r>
      <w:r w:rsidRPr="00296B4C">
        <w:rPr>
          <w:rFonts w:ascii="Times New Roman" w:hAnsi="Times New Roman" w:cs="Times New Roman"/>
          <w:sz w:val="28"/>
          <w:szCs w:val="28"/>
          <w:lang w:val="kk-KZ"/>
        </w:rPr>
        <w:t>Yao [</w:t>
      </w:r>
      <w:r w:rsidR="00296B4C">
        <w:rPr>
          <w:rFonts w:ascii="Times New Roman" w:hAnsi="Times New Roman" w:cs="Times New Roman"/>
          <w:sz w:val="28"/>
          <w:szCs w:val="28"/>
          <w:lang w:val="kk-KZ"/>
        </w:rPr>
        <w:t>188</w:t>
      </w:r>
      <w:r w:rsidRPr="00296B4C">
        <w:rPr>
          <w:rFonts w:ascii="Times New Roman" w:hAnsi="Times New Roman" w:cs="Times New Roman"/>
          <w:sz w:val="28"/>
          <w:szCs w:val="28"/>
          <w:lang w:val="kk-KZ"/>
        </w:rPr>
        <w:t xml:space="preserve">]). </w:t>
      </w:r>
      <w:r w:rsidRPr="009472EE">
        <w:rPr>
          <w:rFonts w:ascii="Times New Roman" w:hAnsi="Times New Roman" w:cs="Times New Roman"/>
          <w:sz w:val="28"/>
          <w:szCs w:val="28"/>
          <w:lang w:val="kk-KZ"/>
        </w:rPr>
        <w:t xml:space="preserve">Оқудан шығып қалудың жоғары деңгейінің ықтималды себептерін алғашқы зерттеулер, мұның себебі ретінде студенттердің арасында стресс сезімі мен қысымның артуы деп болжауға мүмкіндік береді </w:t>
      </w:r>
      <w:r w:rsidR="001002C5">
        <w:rPr>
          <w:rFonts w:ascii="Times New Roman" w:hAnsi="Times New Roman" w:cs="Times New Roman"/>
          <w:sz w:val="28"/>
          <w:szCs w:val="28"/>
          <w:lang w:val="kk-KZ"/>
        </w:rPr>
        <w:t>(</w:t>
      </w:r>
      <w:r w:rsidR="001002C5" w:rsidRPr="001002C5">
        <w:rPr>
          <w:rFonts w:ascii="Times New Roman" w:hAnsi="Times New Roman" w:cs="Times New Roman"/>
          <w:sz w:val="28"/>
          <w:szCs w:val="28"/>
          <w:lang w:val="kk-KZ"/>
        </w:rPr>
        <w:t xml:space="preserve">C.J. </w:t>
      </w:r>
      <w:r w:rsidRPr="009472EE">
        <w:rPr>
          <w:rFonts w:ascii="Times New Roman" w:hAnsi="Times New Roman" w:cs="Times New Roman"/>
          <w:sz w:val="28"/>
          <w:szCs w:val="28"/>
          <w:lang w:val="kk-KZ"/>
        </w:rPr>
        <w:t>Williams,</w:t>
      </w:r>
      <w:r w:rsidR="001002C5" w:rsidRPr="001002C5">
        <w:rPr>
          <w:rFonts w:ascii="Times New Roman" w:hAnsi="Times New Roman" w:cs="Times New Roman"/>
          <w:sz w:val="28"/>
          <w:szCs w:val="28"/>
          <w:lang w:val="kk-KZ"/>
        </w:rPr>
        <w:t xml:space="preserve"> S.</w:t>
      </w:r>
      <w:r w:rsidRPr="009472EE">
        <w:rPr>
          <w:rFonts w:ascii="Times New Roman" w:hAnsi="Times New Roman" w:cs="Times New Roman"/>
          <w:sz w:val="28"/>
          <w:szCs w:val="28"/>
          <w:lang w:val="kk-KZ"/>
        </w:rPr>
        <w:t xml:space="preserve"> Dziurawiec </w:t>
      </w:r>
      <w:r w:rsidR="00A10A83">
        <w:rPr>
          <w:rFonts w:ascii="Times New Roman" w:hAnsi="Times New Roman" w:cs="Times New Roman"/>
          <w:sz w:val="28"/>
          <w:szCs w:val="28"/>
          <w:lang w:val="kk-KZ"/>
        </w:rPr>
        <w:t>және</w:t>
      </w:r>
      <w:r w:rsidRPr="009472EE">
        <w:rPr>
          <w:rFonts w:ascii="Times New Roman" w:hAnsi="Times New Roman" w:cs="Times New Roman"/>
          <w:sz w:val="28"/>
          <w:szCs w:val="28"/>
          <w:lang w:val="kk-KZ"/>
        </w:rPr>
        <w:t xml:space="preserve"> </w:t>
      </w:r>
      <w:r w:rsidR="001002C5" w:rsidRPr="00E70517">
        <w:rPr>
          <w:rFonts w:ascii="Times New Roman" w:hAnsi="Times New Roman" w:cs="Times New Roman"/>
          <w:sz w:val="28"/>
          <w:szCs w:val="28"/>
          <w:lang w:val="kk-KZ"/>
        </w:rPr>
        <w:t>B.</w:t>
      </w:r>
      <w:r w:rsidRPr="009472EE">
        <w:rPr>
          <w:rFonts w:ascii="Times New Roman" w:hAnsi="Times New Roman" w:cs="Times New Roman"/>
          <w:sz w:val="28"/>
          <w:szCs w:val="28"/>
          <w:lang w:val="kk-KZ"/>
        </w:rPr>
        <w:t>Heritage [</w:t>
      </w:r>
      <w:r w:rsidR="00296B4C">
        <w:rPr>
          <w:rFonts w:ascii="Times New Roman" w:hAnsi="Times New Roman" w:cs="Times New Roman"/>
          <w:sz w:val="28"/>
          <w:szCs w:val="28"/>
          <w:lang w:val="kk-KZ"/>
        </w:rPr>
        <w:t>18</w:t>
      </w:r>
      <w:r w:rsidRPr="009472EE">
        <w:rPr>
          <w:rFonts w:ascii="Times New Roman" w:hAnsi="Times New Roman" w:cs="Times New Roman"/>
          <w:sz w:val="28"/>
          <w:szCs w:val="28"/>
          <w:lang w:val="kk-KZ"/>
        </w:rPr>
        <w:t>9]).</w:t>
      </w:r>
    </w:p>
    <w:p w14:paraId="754C43D2" w14:textId="78822586" w:rsidR="00F00C69" w:rsidRDefault="00F00C69" w:rsidP="00F00C69">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Осы деректермен байланысты дәрежеге ие болу үшін бағдарламаны табысты аяқтауда студенттердің психикалық тұрақтылығының маңыздылығы туралы мәселе көп жағдайда алдыңғы қатарға шығады. Жоғары білім беру контексінде резильенттіліктің маңыздылығы туралы мәселе, сонымен бірге жоғары оқу орындарының бұл үшін қандай дәрежеде жауапкершілікті болатыны және өз студенттерінің резильенттілігін дамытуға қабілетті екендігі туралы мәселені көтереді. Мысалы, мәнсабын жаңадан бастайтын зерттеушілер көп жағдайда жарияланым шығаруға жоғары қысымның, басқа тараптан қаржыланудыруға ие болудағы қиындықтардың және шұғыл келісім-шарттардың белгісіздігінің себебінен жиі қатты қиындықтарға ұшырайды</w:t>
      </w:r>
      <w:r w:rsidR="00D61DFC" w:rsidRPr="00D61DFC">
        <w:rPr>
          <w:rFonts w:ascii="Times New Roman" w:hAnsi="Times New Roman" w:cs="Times New Roman"/>
          <w:sz w:val="28"/>
          <w:szCs w:val="28"/>
          <w:lang w:val="kk-KZ"/>
        </w:rPr>
        <w:t>.</w:t>
      </w:r>
      <w:r w:rsidRPr="009472EE">
        <w:rPr>
          <w:rFonts w:ascii="Times New Roman" w:hAnsi="Times New Roman" w:cs="Times New Roman"/>
          <w:sz w:val="28"/>
          <w:szCs w:val="28"/>
          <w:lang w:val="kk-KZ"/>
        </w:rPr>
        <w:t xml:space="preserve"> Профессорла</w:t>
      </w:r>
      <w:r w:rsidR="00C33286">
        <w:rPr>
          <w:rFonts w:ascii="Times New Roman" w:hAnsi="Times New Roman" w:cs="Times New Roman"/>
          <w:sz w:val="28"/>
          <w:szCs w:val="28"/>
          <w:lang w:val="kk-KZ"/>
        </w:rPr>
        <w:t>р</w:t>
      </w:r>
      <w:r w:rsidRPr="009472EE">
        <w:rPr>
          <w:rFonts w:ascii="Times New Roman" w:hAnsi="Times New Roman" w:cs="Times New Roman"/>
          <w:sz w:val="28"/>
          <w:szCs w:val="28"/>
          <w:lang w:val="kk-KZ"/>
        </w:rPr>
        <w:t xml:space="preserve"> да өз мәнсабының барысында күшті стресске түседі</w:t>
      </w:r>
      <w:r w:rsidR="00F05805">
        <w:rPr>
          <w:rFonts w:ascii="Times New Roman" w:hAnsi="Times New Roman" w:cs="Times New Roman"/>
          <w:sz w:val="28"/>
          <w:szCs w:val="28"/>
          <w:lang w:val="kk-KZ"/>
        </w:rPr>
        <w:t xml:space="preserve"> </w:t>
      </w:r>
      <w:r w:rsidRPr="009472EE">
        <w:rPr>
          <w:rFonts w:ascii="Times New Roman" w:hAnsi="Times New Roman" w:cs="Times New Roman"/>
          <w:sz w:val="28"/>
          <w:szCs w:val="28"/>
          <w:lang w:val="kk-KZ"/>
        </w:rPr>
        <w:t xml:space="preserve">дегенмен, резильенттілікті зерттеудегі бұл тақырыпқа күні бүгінге дейін жеткілікті назар аударылмай келеді </w:t>
      </w:r>
      <w:r w:rsidR="00D61DFC" w:rsidRPr="009472EE">
        <w:rPr>
          <w:rFonts w:ascii="Times New Roman" w:hAnsi="Times New Roman" w:cs="Times New Roman"/>
          <w:sz w:val="28"/>
          <w:szCs w:val="28"/>
          <w:lang w:val="kk-KZ"/>
        </w:rPr>
        <w:t>(</w:t>
      </w:r>
      <w:r w:rsidR="00D61DFC" w:rsidRPr="00E70517">
        <w:rPr>
          <w:rFonts w:ascii="Times New Roman" w:hAnsi="Times New Roman" w:cs="Times New Roman"/>
          <w:sz w:val="28"/>
          <w:szCs w:val="28"/>
          <w:lang w:val="kk-KZ"/>
        </w:rPr>
        <w:t xml:space="preserve">U. </w:t>
      </w:r>
      <w:r w:rsidR="00D61DFC" w:rsidRPr="009472EE">
        <w:rPr>
          <w:rFonts w:ascii="Times New Roman" w:hAnsi="Times New Roman" w:cs="Times New Roman"/>
          <w:sz w:val="28"/>
          <w:szCs w:val="28"/>
          <w:lang w:val="kk-KZ"/>
        </w:rPr>
        <w:t>Banscherus [</w:t>
      </w:r>
      <w:r w:rsidR="00D61DFC">
        <w:rPr>
          <w:rFonts w:ascii="Times New Roman" w:hAnsi="Times New Roman" w:cs="Times New Roman"/>
          <w:sz w:val="28"/>
          <w:szCs w:val="28"/>
          <w:lang w:val="kk-KZ"/>
        </w:rPr>
        <w:t>19</w:t>
      </w:r>
      <w:r w:rsidR="00D61DFC" w:rsidRPr="009472EE">
        <w:rPr>
          <w:rFonts w:ascii="Times New Roman" w:hAnsi="Times New Roman" w:cs="Times New Roman"/>
          <w:sz w:val="28"/>
          <w:szCs w:val="28"/>
          <w:lang w:val="kk-KZ"/>
        </w:rPr>
        <w:t>0])</w:t>
      </w:r>
      <w:r w:rsidR="007D49ED">
        <w:rPr>
          <w:rFonts w:ascii="Times New Roman" w:hAnsi="Times New Roman" w:cs="Times New Roman"/>
          <w:sz w:val="28"/>
          <w:szCs w:val="28"/>
          <w:lang w:val="kk-KZ"/>
        </w:rPr>
        <w:t>.</w:t>
      </w:r>
    </w:p>
    <w:p w14:paraId="6A55F09B" w14:textId="72853D63" w:rsidR="007D49ED" w:rsidRDefault="007D49ED" w:rsidP="00F00C69">
      <w:pPr>
        <w:spacing w:after="0" w:line="240" w:lineRule="auto"/>
        <w:ind w:firstLine="567"/>
        <w:contextualSpacing/>
        <w:jc w:val="both"/>
        <w:rPr>
          <w:rFonts w:ascii="Times New Roman" w:hAnsi="Times New Roman" w:cs="Times New Roman"/>
          <w:sz w:val="28"/>
          <w:szCs w:val="28"/>
          <w:lang w:val="kk-KZ"/>
        </w:rPr>
      </w:pPr>
      <w:r w:rsidRPr="007D49ED">
        <w:rPr>
          <w:rFonts w:ascii="Times New Roman" w:hAnsi="Times New Roman" w:cs="Times New Roman"/>
          <w:sz w:val="28"/>
          <w:szCs w:val="28"/>
          <w:lang w:val="kk-KZ"/>
        </w:rPr>
        <w:t>Резильенттілікті және күйзеліске төзімділікті дамыту педагог қызметкерлерінің тұлғалық және кәсіби өсуінің маңызды факторы болып табылады. Қиындықтарды еңсере білетін және стресті тиімді басқара алатын педагогтар өз өнімділігін сақтап, жас ұрпақты тәрбиелеу мен оқытудағы өз миссиясын табысты жүзеге асырады. Резильенттілікті және күйзеліске төзімділікті қалыптастыру білім беру ұйымдары үшін өз педагогтарын қолдау мен олардың кәсіби дамуына жәрдемдесудің басым бағытына айналуы тиіс</w:t>
      </w:r>
      <w:r>
        <w:rPr>
          <w:rFonts w:ascii="Times New Roman" w:hAnsi="Times New Roman" w:cs="Times New Roman"/>
          <w:sz w:val="28"/>
          <w:szCs w:val="28"/>
          <w:lang w:val="kk-KZ"/>
        </w:rPr>
        <w:t xml:space="preserve"> </w:t>
      </w:r>
      <w:r w:rsidRPr="009472EE">
        <w:rPr>
          <w:rFonts w:ascii="Times New Roman" w:hAnsi="Times New Roman" w:cs="Times New Roman"/>
          <w:sz w:val="28"/>
          <w:szCs w:val="28"/>
          <w:lang w:val="kk-KZ"/>
        </w:rPr>
        <w:t>[</w:t>
      </w:r>
      <w:r>
        <w:rPr>
          <w:rFonts w:ascii="Times New Roman" w:hAnsi="Times New Roman" w:cs="Times New Roman"/>
          <w:sz w:val="28"/>
          <w:szCs w:val="28"/>
          <w:lang w:val="kk-KZ"/>
        </w:rPr>
        <w:t>191</w:t>
      </w:r>
      <w:r w:rsidRPr="009472EE">
        <w:rPr>
          <w:rFonts w:ascii="Times New Roman" w:hAnsi="Times New Roman" w:cs="Times New Roman"/>
          <w:sz w:val="28"/>
          <w:szCs w:val="28"/>
          <w:lang w:val="kk-KZ"/>
        </w:rPr>
        <w:t>]</w:t>
      </w:r>
      <w:r w:rsidRPr="007D49ED">
        <w:rPr>
          <w:rFonts w:ascii="Times New Roman" w:hAnsi="Times New Roman" w:cs="Times New Roman"/>
          <w:sz w:val="28"/>
          <w:szCs w:val="28"/>
          <w:lang w:val="kk-KZ"/>
        </w:rPr>
        <w:t>.</w:t>
      </w:r>
    </w:p>
    <w:p w14:paraId="3B9B70E1" w14:textId="0F52B5B4" w:rsidR="00641784" w:rsidRPr="00641784" w:rsidRDefault="0072117E" w:rsidP="00F00C6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41784" w:rsidRPr="00641784">
        <w:rPr>
          <w:rFonts w:ascii="Times New Roman" w:hAnsi="Times New Roman" w:cs="Times New Roman"/>
          <w:sz w:val="28"/>
          <w:szCs w:val="28"/>
          <w:lang w:val="kk-KZ"/>
        </w:rPr>
        <w:t>Резильенттік» феноменінің келесі сипаттамалары бөлініп көрсетіледі:</w:t>
      </w:r>
      <w:r w:rsidR="00641784" w:rsidRPr="00641784">
        <w:rPr>
          <w:rFonts w:ascii="Times New Roman" w:hAnsi="Times New Roman" w:cs="Times New Roman"/>
          <w:sz w:val="28"/>
          <w:szCs w:val="28"/>
          <w:lang w:val="kk-KZ"/>
        </w:rPr>
        <w:br/>
        <w:t>1) теориялық тұрғыдан бұл – тұлғаның оң жеке қасиеттері, позитивті тұрақты мотивация және күрделі өмірлік жағдайларда сәтті бейімделу;</w:t>
      </w:r>
      <w:r w:rsidR="00641784" w:rsidRPr="00641784">
        <w:rPr>
          <w:rFonts w:ascii="Times New Roman" w:hAnsi="Times New Roman" w:cs="Times New Roman"/>
          <w:sz w:val="28"/>
          <w:szCs w:val="28"/>
          <w:lang w:val="kk-KZ"/>
        </w:rPr>
        <w:br/>
        <w:t xml:space="preserve">2)практикалық </w:t>
      </w:r>
      <w:r w:rsidR="00641784">
        <w:rPr>
          <w:rFonts w:ascii="Times New Roman" w:hAnsi="Times New Roman" w:cs="Times New Roman"/>
          <w:sz w:val="28"/>
          <w:szCs w:val="28"/>
          <w:lang w:val="kk-KZ"/>
        </w:rPr>
        <w:t xml:space="preserve">тұрғыдан бұл </w:t>
      </w:r>
      <w:r w:rsidR="00641784" w:rsidRPr="00641784">
        <w:rPr>
          <w:rFonts w:ascii="Times New Roman" w:hAnsi="Times New Roman" w:cs="Times New Roman"/>
          <w:sz w:val="28"/>
          <w:szCs w:val="28"/>
          <w:lang w:val="kk-KZ"/>
        </w:rPr>
        <w:t>a) күйреуге қарсы тұру, яғни қоршаған ортаның күшті қысымында өзінің тұлғасын тиімді қорғау;</w:t>
      </w:r>
      <w:r w:rsidR="00641784" w:rsidRPr="00641784">
        <w:rPr>
          <w:rFonts w:ascii="Times New Roman" w:hAnsi="Times New Roman" w:cs="Times New Roman"/>
          <w:sz w:val="28"/>
          <w:szCs w:val="28"/>
          <w:lang w:val="kk-KZ"/>
        </w:rPr>
        <w:br/>
      </w:r>
      <w:r w:rsidR="00641784" w:rsidRPr="00641784">
        <w:rPr>
          <w:rFonts w:ascii="Times New Roman" w:hAnsi="Times New Roman" w:cs="Times New Roman"/>
          <w:sz w:val="28"/>
          <w:szCs w:val="28"/>
          <w:lang w:val="kk-KZ"/>
        </w:rPr>
        <w:lastRenderedPageBreak/>
        <w:t>b) қиын жағдайларда толыққанды, әлеуметтік тұрғыдан бейімделген өмір құру.</w:t>
      </w:r>
      <w:r w:rsidR="00E56C03" w:rsidRPr="00E56C03">
        <w:rPr>
          <w:rFonts w:ascii="Times New Roman" w:hAnsi="Times New Roman" w:cs="Times New Roman"/>
          <w:sz w:val="28"/>
          <w:szCs w:val="28"/>
          <w:lang w:val="kk-KZ"/>
        </w:rPr>
        <w:t xml:space="preserve"> </w:t>
      </w:r>
      <w:r w:rsidR="00E56C03" w:rsidRPr="009472EE">
        <w:rPr>
          <w:rFonts w:ascii="Times New Roman" w:hAnsi="Times New Roman" w:cs="Times New Roman"/>
          <w:sz w:val="28"/>
          <w:szCs w:val="28"/>
          <w:lang w:val="kk-KZ"/>
        </w:rPr>
        <w:t>[</w:t>
      </w:r>
      <w:r w:rsidR="00E56C03">
        <w:rPr>
          <w:rFonts w:ascii="Times New Roman" w:hAnsi="Times New Roman" w:cs="Times New Roman"/>
          <w:sz w:val="28"/>
          <w:szCs w:val="28"/>
          <w:lang w:val="kk-KZ"/>
        </w:rPr>
        <w:t>192</w:t>
      </w:r>
      <w:r w:rsidR="00E56C03" w:rsidRPr="009472EE">
        <w:rPr>
          <w:rFonts w:ascii="Times New Roman" w:hAnsi="Times New Roman" w:cs="Times New Roman"/>
          <w:sz w:val="28"/>
          <w:szCs w:val="28"/>
          <w:lang w:val="kk-KZ"/>
        </w:rPr>
        <w:t>]</w:t>
      </w:r>
      <w:r w:rsidR="00E56C03" w:rsidRPr="007D49ED">
        <w:rPr>
          <w:rFonts w:ascii="Times New Roman" w:hAnsi="Times New Roman" w:cs="Times New Roman"/>
          <w:sz w:val="28"/>
          <w:szCs w:val="28"/>
          <w:lang w:val="kk-KZ"/>
        </w:rPr>
        <w:t>.</w:t>
      </w:r>
    </w:p>
    <w:p w14:paraId="09D2C65B" w14:textId="3EE35A4B" w:rsidR="00F00C69" w:rsidRPr="009472EE" w:rsidRDefault="00F00C69" w:rsidP="00F00C69">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Университеттерде жүргізілген резильенттілікті зерттеудің алдыңғы нәтижелерінің аясында резильенттіліктің студенттер және академиялық және академиялық емес персонал үшін орталық маңызды мәселе ретінде алынатынын болжауға болады. Жалпы алғанда, резильенттілік, психикалық денсаулық және үлгерім, студенттер арасында оқудан шығу ниеті, оқуды тастау тілегі және академиялық жетістіктер арасындағы өзара байланысты жан-жақты зерттеу өте перспективті және өзекті болып саналады. Бұл контексте оқу курсының нұсқалары немесе қолдау бағдарламалары сияқты нақты университеттерге тән контекст</w:t>
      </w:r>
      <w:r w:rsidR="00F05805">
        <w:rPr>
          <w:rFonts w:ascii="Times New Roman" w:hAnsi="Times New Roman" w:cs="Times New Roman"/>
          <w:sz w:val="28"/>
          <w:szCs w:val="28"/>
          <w:lang w:val="kk-KZ"/>
        </w:rPr>
        <w:t xml:space="preserve">і </w:t>
      </w:r>
      <w:r w:rsidRPr="009472EE">
        <w:rPr>
          <w:rFonts w:ascii="Times New Roman" w:hAnsi="Times New Roman" w:cs="Times New Roman"/>
          <w:sz w:val="28"/>
          <w:szCs w:val="28"/>
          <w:lang w:val="kk-KZ"/>
        </w:rPr>
        <w:t>факторларды елемеуге болмайды</w:t>
      </w:r>
      <w:r w:rsidR="00D110A2" w:rsidRPr="00D110A2">
        <w:rPr>
          <w:rFonts w:ascii="Times New Roman" w:hAnsi="Times New Roman" w:cs="Times New Roman"/>
          <w:sz w:val="28"/>
          <w:szCs w:val="28"/>
          <w:lang w:val="kk-KZ"/>
        </w:rPr>
        <w:t xml:space="preserve"> </w:t>
      </w:r>
      <w:r w:rsidR="00D110A2" w:rsidRPr="009472EE">
        <w:rPr>
          <w:rFonts w:ascii="Times New Roman" w:hAnsi="Times New Roman" w:cs="Times New Roman"/>
          <w:sz w:val="28"/>
          <w:szCs w:val="28"/>
          <w:lang w:val="kk-KZ"/>
        </w:rPr>
        <w:t>[</w:t>
      </w:r>
      <w:r w:rsidR="00D110A2">
        <w:rPr>
          <w:rFonts w:ascii="Times New Roman" w:hAnsi="Times New Roman" w:cs="Times New Roman"/>
          <w:sz w:val="28"/>
          <w:szCs w:val="28"/>
          <w:lang w:val="kk-KZ"/>
        </w:rPr>
        <w:t>193</w:t>
      </w:r>
      <w:r w:rsidR="00D110A2" w:rsidRPr="009472EE">
        <w:rPr>
          <w:rFonts w:ascii="Times New Roman" w:hAnsi="Times New Roman" w:cs="Times New Roman"/>
          <w:sz w:val="28"/>
          <w:szCs w:val="28"/>
          <w:lang w:val="kk-KZ"/>
        </w:rPr>
        <w:t>]</w:t>
      </w:r>
      <w:r w:rsidRPr="009472EE">
        <w:rPr>
          <w:rFonts w:ascii="Times New Roman" w:hAnsi="Times New Roman" w:cs="Times New Roman"/>
          <w:sz w:val="28"/>
          <w:szCs w:val="28"/>
          <w:lang w:val="kk-KZ"/>
        </w:rPr>
        <w:t>.</w:t>
      </w:r>
    </w:p>
    <w:p w14:paraId="7610364C" w14:textId="6BD93B30" w:rsidR="00F00C69" w:rsidRPr="009472EE" w:rsidRDefault="00F00C69" w:rsidP="00F00C69">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Психикалық бұзылыстарға ұшыраған студенттердің санының артуы, ал көптеген жылдар бойы оқудан шығу көрсеткіштерінің тұрақты түрде жоғары болуының себебінен, резильенттілік студенттер үшін әлеуетті түйінді құзыреттілік ретінде барынша өзекті болып барады. Осы тақырып бойынша жүргізілген қазіргі кездегі зерттеулер  резильенттілікті студенттердің психикалық денсаулығымен және әл-ауқатымен, сонымен бірге, олардың университеттегі үлгерімімен және табыстылығымен байланыстырды. Бірқатар зерттеулер оқытудың бастапқы кезеңіне, яғни мектеп контексінен университет контексіне өтуге арналған болса, басқа зерттеулер студенттердің оқу барысында кездесетін күрделі, қиын жағдайларды қалай еңсеретінін қарастырды</w:t>
      </w:r>
      <w:r w:rsidR="00B82BC1" w:rsidRPr="00B82BC1">
        <w:rPr>
          <w:rFonts w:ascii="Times New Roman" w:hAnsi="Times New Roman" w:cs="Times New Roman"/>
          <w:sz w:val="28"/>
          <w:szCs w:val="28"/>
          <w:lang w:val="kk-KZ"/>
        </w:rPr>
        <w:t xml:space="preserve"> </w:t>
      </w:r>
      <w:r w:rsidR="00B82BC1" w:rsidRPr="009472EE">
        <w:rPr>
          <w:rFonts w:ascii="Times New Roman" w:hAnsi="Times New Roman" w:cs="Times New Roman"/>
          <w:sz w:val="28"/>
          <w:szCs w:val="28"/>
          <w:lang w:val="kk-KZ"/>
        </w:rPr>
        <w:t>[</w:t>
      </w:r>
      <w:r w:rsidR="00B82BC1">
        <w:rPr>
          <w:rFonts w:ascii="Times New Roman" w:hAnsi="Times New Roman" w:cs="Times New Roman"/>
          <w:sz w:val="28"/>
          <w:szCs w:val="28"/>
          <w:lang w:val="kk-KZ"/>
        </w:rPr>
        <w:t>19</w:t>
      </w:r>
      <w:r w:rsidR="00B82BC1" w:rsidRPr="00B82BC1">
        <w:rPr>
          <w:rFonts w:ascii="Times New Roman" w:hAnsi="Times New Roman" w:cs="Times New Roman"/>
          <w:sz w:val="28"/>
          <w:szCs w:val="28"/>
          <w:lang w:val="kk-KZ"/>
        </w:rPr>
        <w:t>4</w:t>
      </w:r>
      <w:r w:rsidR="00B82BC1" w:rsidRPr="009472EE">
        <w:rPr>
          <w:rFonts w:ascii="Times New Roman" w:hAnsi="Times New Roman" w:cs="Times New Roman"/>
          <w:sz w:val="28"/>
          <w:szCs w:val="28"/>
          <w:lang w:val="kk-KZ"/>
        </w:rPr>
        <w:t>]</w:t>
      </w:r>
      <w:r w:rsidRPr="009472EE">
        <w:rPr>
          <w:rFonts w:ascii="Times New Roman" w:hAnsi="Times New Roman" w:cs="Times New Roman"/>
          <w:sz w:val="28"/>
          <w:szCs w:val="28"/>
          <w:lang w:val="kk-KZ"/>
        </w:rPr>
        <w:t>.</w:t>
      </w:r>
    </w:p>
    <w:p w14:paraId="66FFE603" w14:textId="2E301C4E" w:rsidR="00F00C69" w:rsidRPr="009472EE" w:rsidRDefault="00F00C69" w:rsidP="00F00C69">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 xml:space="preserve">Орта мектептен жоғары мектепке өту және өтпелі кезең деп аталатын оқытудың алғашқы бірнеше айлары көптеген студенттер үшін күрделі кезең болып саналады (мысалы, </w:t>
      </w:r>
      <w:r w:rsidR="00112A18" w:rsidRPr="00112A18">
        <w:rPr>
          <w:rFonts w:ascii="Times New Roman" w:hAnsi="Times New Roman" w:cs="Times New Roman"/>
          <w:sz w:val="28"/>
          <w:szCs w:val="28"/>
          <w:lang w:val="kk-KZ"/>
        </w:rPr>
        <w:t xml:space="preserve">D.R. </w:t>
      </w:r>
      <w:r w:rsidRPr="009472EE">
        <w:rPr>
          <w:rFonts w:ascii="Times New Roman" w:hAnsi="Times New Roman" w:cs="Times New Roman"/>
          <w:sz w:val="28"/>
          <w:szCs w:val="28"/>
          <w:lang w:val="kk-KZ"/>
        </w:rPr>
        <w:t xml:space="preserve">Cotton.; </w:t>
      </w:r>
      <w:r w:rsidR="00112A18" w:rsidRPr="00112A18">
        <w:rPr>
          <w:rFonts w:ascii="Times New Roman" w:hAnsi="Times New Roman" w:cs="Times New Roman"/>
          <w:sz w:val="28"/>
          <w:szCs w:val="28"/>
          <w:lang w:val="kk-KZ"/>
        </w:rPr>
        <w:t xml:space="preserve">T.L. </w:t>
      </w:r>
      <w:r w:rsidRPr="009472EE">
        <w:rPr>
          <w:rFonts w:ascii="Times New Roman" w:hAnsi="Times New Roman" w:cs="Times New Roman"/>
          <w:sz w:val="28"/>
          <w:szCs w:val="28"/>
          <w:lang w:val="kk-KZ"/>
        </w:rPr>
        <w:t>Gall [</w:t>
      </w:r>
      <w:r w:rsidR="0030604F" w:rsidRPr="00112A18">
        <w:rPr>
          <w:rFonts w:ascii="Times New Roman" w:hAnsi="Times New Roman" w:cs="Times New Roman"/>
          <w:sz w:val="28"/>
          <w:szCs w:val="28"/>
          <w:lang w:val="kk-KZ"/>
        </w:rPr>
        <w:t>19</w:t>
      </w:r>
      <w:r w:rsidR="00112A18" w:rsidRPr="00112A18">
        <w:rPr>
          <w:rFonts w:ascii="Times New Roman" w:hAnsi="Times New Roman" w:cs="Times New Roman"/>
          <w:sz w:val="28"/>
          <w:szCs w:val="28"/>
          <w:lang w:val="kk-KZ"/>
        </w:rPr>
        <w:t>5</w:t>
      </w:r>
      <w:r w:rsidRPr="009472EE">
        <w:rPr>
          <w:rFonts w:ascii="Times New Roman" w:hAnsi="Times New Roman" w:cs="Times New Roman"/>
          <w:sz w:val="28"/>
          <w:szCs w:val="28"/>
          <w:lang w:val="kk-KZ"/>
        </w:rPr>
        <w:t xml:space="preserve">]), бұл кезеңде студенттердің субъективті әл-ауқаты зардап шегуі мүмкін (мысалы, </w:t>
      </w:r>
      <w:r w:rsidR="00112A18" w:rsidRPr="00112A18">
        <w:rPr>
          <w:rFonts w:ascii="Times New Roman" w:hAnsi="Times New Roman" w:cs="Times New Roman"/>
          <w:sz w:val="28"/>
          <w:szCs w:val="28"/>
          <w:lang w:val="kk-KZ"/>
        </w:rPr>
        <w:t xml:space="preserve">A. </w:t>
      </w:r>
      <w:r w:rsidRPr="009472EE">
        <w:rPr>
          <w:rFonts w:ascii="Times New Roman" w:hAnsi="Times New Roman" w:cs="Times New Roman"/>
          <w:sz w:val="28"/>
          <w:szCs w:val="28"/>
          <w:lang w:val="kk-KZ"/>
        </w:rPr>
        <w:t xml:space="preserve">Denovan </w:t>
      </w:r>
      <w:r w:rsidR="0019590F">
        <w:rPr>
          <w:rFonts w:ascii="Times New Roman" w:hAnsi="Times New Roman" w:cs="Times New Roman"/>
          <w:sz w:val="28"/>
          <w:szCs w:val="28"/>
          <w:lang w:val="kk-KZ"/>
        </w:rPr>
        <w:t xml:space="preserve">және </w:t>
      </w:r>
      <w:r w:rsidR="00116E8D" w:rsidRPr="00116E8D">
        <w:rPr>
          <w:rFonts w:ascii="Times New Roman" w:hAnsi="Times New Roman" w:cs="Times New Roman"/>
          <w:sz w:val="28"/>
          <w:szCs w:val="28"/>
          <w:lang w:val="kk-KZ"/>
        </w:rPr>
        <w:t xml:space="preserve">A. </w:t>
      </w:r>
      <w:r w:rsidRPr="009472EE">
        <w:rPr>
          <w:rFonts w:ascii="Times New Roman" w:hAnsi="Times New Roman" w:cs="Times New Roman"/>
          <w:sz w:val="28"/>
          <w:szCs w:val="28"/>
          <w:lang w:val="kk-KZ"/>
        </w:rPr>
        <w:t>Manaskill) және көп жағдайда студенттер оқуды тастап кетеді (</w:t>
      </w:r>
      <w:r w:rsidR="00116E8D" w:rsidRPr="00116E8D">
        <w:rPr>
          <w:rFonts w:ascii="Times New Roman" w:hAnsi="Times New Roman" w:cs="Times New Roman"/>
          <w:sz w:val="28"/>
          <w:szCs w:val="28"/>
          <w:lang w:val="kk-KZ"/>
        </w:rPr>
        <w:t xml:space="preserve">U. </w:t>
      </w:r>
      <w:r w:rsidRPr="009472EE">
        <w:rPr>
          <w:rFonts w:ascii="Times New Roman" w:hAnsi="Times New Roman" w:cs="Times New Roman"/>
          <w:sz w:val="28"/>
          <w:szCs w:val="28"/>
          <w:lang w:val="kk-KZ"/>
        </w:rPr>
        <w:t xml:space="preserve">Heublein; </w:t>
      </w:r>
      <w:r w:rsidR="00116E8D" w:rsidRPr="00116E8D">
        <w:rPr>
          <w:rFonts w:ascii="Times New Roman" w:hAnsi="Times New Roman" w:cs="Times New Roman"/>
          <w:sz w:val="28"/>
          <w:szCs w:val="28"/>
          <w:lang w:val="kk-KZ"/>
        </w:rPr>
        <w:t xml:space="preserve">A. </w:t>
      </w:r>
      <w:r w:rsidRPr="009472EE">
        <w:rPr>
          <w:rFonts w:ascii="Times New Roman" w:hAnsi="Times New Roman" w:cs="Times New Roman"/>
          <w:sz w:val="28"/>
          <w:szCs w:val="28"/>
          <w:lang w:val="kk-KZ"/>
        </w:rPr>
        <w:t>Quinn).</w:t>
      </w:r>
    </w:p>
    <w:p w14:paraId="0227EA38" w14:textId="7540B97B" w:rsidR="00F00C69" w:rsidRPr="009472EE" w:rsidRDefault="00F00C69" w:rsidP="00F00C69">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Осы арнайы шығарылымда S. Berndt және A. Felix жоғары оқу орнына түсу кезеңінде резильенттілік және қауіп факторының жеке, әлеуметтік және құрылымдық деңгейде студенттердің қанағаттанушылығына</w:t>
      </w:r>
      <w:r w:rsidR="00487243">
        <w:rPr>
          <w:rFonts w:ascii="Times New Roman" w:hAnsi="Times New Roman" w:cs="Times New Roman"/>
          <w:sz w:val="28"/>
          <w:szCs w:val="28"/>
          <w:lang w:val="kk-KZ"/>
        </w:rPr>
        <w:t>,</w:t>
      </w:r>
      <w:r w:rsidRPr="009472EE">
        <w:rPr>
          <w:rFonts w:ascii="Times New Roman" w:hAnsi="Times New Roman" w:cs="Times New Roman"/>
          <w:sz w:val="28"/>
          <w:szCs w:val="28"/>
          <w:lang w:val="kk-KZ"/>
        </w:rPr>
        <w:t xml:space="preserve"> университеттен шығу тенденциясына қандай дәрежеде  әсер ететінін зерттейді [</w:t>
      </w:r>
      <w:r w:rsidR="006D605F">
        <w:rPr>
          <w:rFonts w:ascii="Times New Roman" w:hAnsi="Times New Roman" w:cs="Times New Roman"/>
          <w:sz w:val="28"/>
          <w:szCs w:val="28"/>
          <w:lang w:val="kk-KZ"/>
        </w:rPr>
        <w:t>19</w:t>
      </w:r>
      <w:r w:rsidR="00EE2C32" w:rsidRPr="00EE2C32">
        <w:rPr>
          <w:rFonts w:ascii="Times New Roman" w:hAnsi="Times New Roman" w:cs="Times New Roman"/>
          <w:sz w:val="28"/>
          <w:szCs w:val="28"/>
          <w:lang w:val="kk-KZ"/>
        </w:rPr>
        <w:t>6</w:t>
      </w:r>
      <w:r w:rsidRPr="009472EE">
        <w:rPr>
          <w:rFonts w:ascii="Times New Roman" w:hAnsi="Times New Roman" w:cs="Times New Roman"/>
          <w:sz w:val="28"/>
          <w:szCs w:val="28"/>
          <w:lang w:val="kk-KZ"/>
        </w:rPr>
        <w:t>].</w:t>
      </w:r>
    </w:p>
    <w:p w14:paraId="516F8970" w14:textId="2106E3A0" w:rsidR="00F00C69" w:rsidRPr="0095414D" w:rsidRDefault="00F00C69" w:rsidP="00F00C69">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Бұл арнайы шығарылымда Инес Нимейер жалпы</w:t>
      </w:r>
      <w:r w:rsidR="00487243">
        <w:rPr>
          <w:rFonts w:ascii="Times New Roman" w:hAnsi="Times New Roman" w:cs="Times New Roman"/>
          <w:sz w:val="28"/>
          <w:szCs w:val="28"/>
          <w:lang w:val="kk-KZ"/>
        </w:rPr>
        <w:t xml:space="preserve"> </w:t>
      </w:r>
      <w:r w:rsidRPr="009472EE">
        <w:rPr>
          <w:rFonts w:ascii="Times New Roman" w:hAnsi="Times New Roman" w:cs="Times New Roman"/>
          <w:sz w:val="28"/>
          <w:szCs w:val="28"/>
          <w:lang w:val="kk-KZ"/>
        </w:rPr>
        <w:t xml:space="preserve">ұлттық зерттеудің нәтижелерін көрсетеді, онда студенттердің өмірмен қанағаттанушылығы, денсаулығы және резильенттілігінің  университет үшін өзгеше әлеуметтік және құрылымдық факторлары арасындағы байланыс зерттелді. Ұзақ мерзімді зерттеулер резильенттілігі төмен студенттердің өмірмен қанағаттанушылығының оқыту кезеңінің бүкіл барысында тұрақты түрде төмендейтінін және студенттердің резильенттілігі мен психикалық денсаулығы арасында өзара әрекеттесудің болатынын көрсетеді </w:t>
      </w:r>
      <w:r w:rsidR="0095414D" w:rsidRPr="009472EE">
        <w:rPr>
          <w:rFonts w:ascii="Times New Roman" w:hAnsi="Times New Roman" w:cs="Times New Roman"/>
          <w:sz w:val="28"/>
          <w:szCs w:val="28"/>
          <w:lang w:val="kk-KZ"/>
        </w:rPr>
        <w:t>(</w:t>
      </w:r>
      <w:r w:rsidR="00946E51" w:rsidRPr="00946E51">
        <w:rPr>
          <w:rFonts w:ascii="Times New Roman" w:hAnsi="Times New Roman" w:cs="Times New Roman"/>
          <w:sz w:val="28"/>
          <w:szCs w:val="28"/>
          <w:lang w:val="kk-KZ"/>
        </w:rPr>
        <w:t xml:space="preserve">K. </w:t>
      </w:r>
      <w:r w:rsidR="0095414D" w:rsidRPr="009472EE">
        <w:rPr>
          <w:rFonts w:ascii="Times New Roman" w:hAnsi="Times New Roman" w:cs="Times New Roman"/>
          <w:sz w:val="28"/>
          <w:szCs w:val="28"/>
          <w:lang w:val="kk-KZ"/>
        </w:rPr>
        <w:t>Kjeldstadli [</w:t>
      </w:r>
      <w:r w:rsidR="0095414D" w:rsidRPr="0095414D">
        <w:rPr>
          <w:rFonts w:ascii="Times New Roman" w:hAnsi="Times New Roman" w:cs="Times New Roman"/>
          <w:sz w:val="28"/>
          <w:szCs w:val="28"/>
          <w:lang w:val="kk-KZ"/>
        </w:rPr>
        <w:t>19</w:t>
      </w:r>
      <w:r w:rsidR="00052536" w:rsidRPr="00052536">
        <w:rPr>
          <w:rFonts w:ascii="Times New Roman" w:hAnsi="Times New Roman" w:cs="Times New Roman"/>
          <w:sz w:val="28"/>
          <w:szCs w:val="28"/>
          <w:lang w:val="kk-KZ"/>
        </w:rPr>
        <w:t>7</w:t>
      </w:r>
      <w:r w:rsidR="0095414D" w:rsidRPr="009472EE">
        <w:rPr>
          <w:rFonts w:ascii="Times New Roman" w:hAnsi="Times New Roman" w:cs="Times New Roman"/>
          <w:sz w:val="28"/>
          <w:szCs w:val="28"/>
          <w:lang w:val="kk-KZ"/>
        </w:rPr>
        <w:t>])</w:t>
      </w:r>
      <w:r w:rsidR="0095414D" w:rsidRPr="0095414D">
        <w:rPr>
          <w:rFonts w:ascii="Times New Roman" w:hAnsi="Times New Roman" w:cs="Times New Roman"/>
          <w:sz w:val="28"/>
          <w:szCs w:val="28"/>
          <w:lang w:val="kk-KZ"/>
        </w:rPr>
        <w:t>.</w:t>
      </w:r>
    </w:p>
    <w:p w14:paraId="3EF8729E" w14:textId="63AA2A44" w:rsidR="00F00C69" w:rsidRPr="009472EE" w:rsidRDefault="00F00C69" w:rsidP="00F00C69">
      <w:pPr>
        <w:spacing w:after="0" w:line="240" w:lineRule="auto"/>
        <w:ind w:firstLine="567"/>
        <w:contextualSpacing/>
        <w:jc w:val="both"/>
        <w:rPr>
          <w:rFonts w:ascii="Times New Roman" w:hAnsi="Times New Roman" w:cs="Times New Roman"/>
          <w:sz w:val="28"/>
          <w:szCs w:val="28"/>
          <w:lang w:val="kk-KZ"/>
        </w:rPr>
      </w:pPr>
      <w:bookmarkStart w:id="58" w:name="_Hlk210726078"/>
      <w:r w:rsidRPr="009472EE">
        <w:rPr>
          <w:rFonts w:ascii="Times New Roman" w:hAnsi="Times New Roman" w:cs="Times New Roman"/>
          <w:sz w:val="28"/>
          <w:szCs w:val="28"/>
          <w:lang w:val="kk-KZ"/>
        </w:rPr>
        <w:t>Өмірге төзімділікті арттыру үшін Американдық психология ассоциациясы әдетте қолдаушы байланыстарды ұстауды 1)</w:t>
      </w:r>
      <w:r w:rsidR="00487243">
        <w:rPr>
          <w:rFonts w:ascii="Times New Roman" w:hAnsi="Times New Roman" w:cs="Times New Roman"/>
          <w:sz w:val="28"/>
          <w:szCs w:val="28"/>
          <w:lang w:val="kk-KZ"/>
        </w:rPr>
        <w:t xml:space="preserve"> </w:t>
      </w:r>
      <w:r w:rsidRPr="009472EE">
        <w:rPr>
          <w:rFonts w:ascii="Times New Roman" w:hAnsi="Times New Roman" w:cs="Times New Roman"/>
          <w:sz w:val="28"/>
          <w:szCs w:val="28"/>
          <w:lang w:val="kk-KZ"/>
        </w:rPr>
        <w:t>қолдау топтарына қосылуды, сонымен бірге, қолдау қажет болған («байланыс») көмекке белсенді жүгінуді,</w:t>
      </w:r>
      <w:r w:rsidR="00A472C2" w:rsidRPr="00A472C2">
        <w:rPr>
          <w:rFonts w:ascii="Times New Roman" w:hAnsi="Times New Roman" w:cs="Times New Roman"/>
          <w:sz w:val="28"/>
          <w:szCs w:val="28"/>
          <w:lang w:val="kk-KZ"/>
        </w:rPr>
        <w:t xml:space="preserve"> </w:t>
      </w:r>
      <w:r w:rsidRPr="009472EE">
        <w:rPr>
          <w:rFonts w:ascii="Times New Roman" w:hAnsi="Times New Roman" w:cs="Times New Roman"/>
          <w:sz w:val="28"/>
          <w:szCs w:val="28"/>
          <w:lang w:val="kk-KZ"/>
        </w:rPr>
        <w:t>2) өзіндік психикалық және физикалық денсаулықты нығайтуды (мысалы, салауатты өмір салтының және зейінге арналға жаттығулардың көмегімен) («әл-</w:t>
      </w:r>
      <w:r w:rsidRPr="009472EE">
        <w:rPr>
          <w:rFonts w:ascii="Times New Roman" w:hAnsi="Times New Roman" w:cs="Times New Roman"/>
          <w:sz w:val="28"/>
          <w:szCs w:val="28"/>
          <w:lang w:val="kk-KZ"/>
        </w:rPr>
        <w:lastRenderedPageBreak/>
        <w:t>ауқат»), 3) өзінің күшті жақтарын анықтауды және тиісті мақсаттарға жету («мән»)</w:t>
      </w:r>
      <w:r w:rsidR="00FC27FB">
        <w:rPr>
          <w:rFonts w:ascii="Times New Roman" w:hAnsi="Times New Roman" w:cs="Times New Roman"/>
          <w:sz w:val="28"/>
          <w:szCs w:val="28"/>
          <w:lang w:val="kk-KZ"/>
        </w:rPr>
        <w:t>,</w:t>
      </w:r>
      <w:r w:rsidRPr="009472EE">
        <w:rPr>
          <w:rFonts w:ascii="Times New Roman" w:hAnsi="Times New Roman" w:cs="Times New Roman"/>
          <w:sz w:val="28"/>
          <w:szCs w:val="28"/>
          <w:lang w:val="kk-KZ"/>
        </w:rPr>
        <w:t xml:space="preserve"> 4) өзгерістерді қабылдауды және оптимистік қатынасты дамытуды («салауатты ойлау») ұсынады.</w:t>
      </w:r>
    </w:p>
    <w:bookmarkEnd w:id="58"/>
    <w:p w14:paraId="5C51E493" w14:textId="0C129EAA" w:rsidR="00F00C69" w:rsidRPr="00442C7A" w:rsidRDefault="00F00C69" w:rsidP="00F00C69">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Зерттеулер сонымен бірге, Growth Mindsets дамыту (мысалы, Aditomo [</w:t>
      </w:r>
      <w:r w:rsidR="00523123" w:rsidRPr="00523123">
        <w:rPr>
          <w:rFonts w:ascii="Times New Roman" w:hAnsi="Times New Roman" w:cs="Times New Roman"/>
          <w:sz w:val="28"/>
          <w:szCs w:val="28"/>
          <w:lang w:val="kk-KZ"/>
        </w:rPr>
        <w:t>198</w:t>
      </w:r>
      <w:r w:rsidRPr="009472EE">
        <w:rPr>
          <w:rFonts w:ascii="Times New Roman" w:hAnsi="Times New Roman" w:cs="Times New Roman"/>
          <w:sz w:val="28"/>
          <w:szCs w:val="28"/>
          <w:lang w:val="kk-KZ"/>
        </w:rPr>
        <w:t xml:space="preserve">]; </w:t>
      </w:r>
      <w:r w:rsidR="00523123" w:rsidRPr="00523123">
        <w:rPr>
          <w:rFonts w:ascii="Times New Roman" w:hAnsi="Times New Roman" w:cs="Times New Roman"/>
          <w:sz w:val="28"/>
          <w:szCs w:val="28"/>
          <w:lang w:val="kk-KZ"/>
        </w:rPr>
        <w:t xml:space="preserve">А.В. Махнач </w:t>
      </w:r>
      <w:r w:rsidRPr="009472EE">
        <w:rPr>
          <w:rFonts w:ascii="Times New Roman" w:hAnsi="Times New Roman" w:cs="Times New Roman"/>
          <w:sz w:val="28"/>
          <w:szCs w:val="28"/>
          <w:lang w:val="kk-KZ"/>
        </w:rPr>
        <w:t>[</w:t>
      </w:r>
      <w:r w:rsidR="00523123" w:rsidRPr="00523123">
        <w:rPr>
          <w:rFonts w:ascii="Times New Roman" w:hAnsi="Times New Roman" w:cs="Times New Roman"/>
          <w:sz w:val="28"/>
          <w:szCs w:val="28"/>
          <w:lang w:val="kk-KZ"/>
        </w:rPr>
        <w:t>199</w:t>
      </w:r>
      <w:r w:rsidRPr="009472EE">
        <w:rPr>
          <w:rFonts w:ascii="Times New Roman" w:hAnsi="Times New Roman" w:cs="Times New Roman"/>
          <w:sz w:val="28"/>
          <w:szCs w:val="28"/>
          <w:lang w:val="kk-KZ"/>
        </w:rPr>
        <w:t xml:space="preserve">]) және </w:t>
      </w:r>
      <w:r w:rsidR="00442C7A" w:rsidRPr="00442C7A">
        <w:rPr>
          <w:rFonts w:ascii="Times New Roman" w:hAnsi="Times New Roman" w:cs="Times New Roman"/>
          <w:sz w:val="28"/>
          <w:szCs w:val="28"/>
          <w:lang w:val="kk-KZ"/>
        </w:rPr>
        <w:t xml:space="preserve">Е.А. Рыльская </w:t>
      </w:r>
      <w:r w:rsidRPr="009472EE">
        <w:rPr>
          <w:rFonts w:ascii="Times New Roman" w:hAnsi="Times New Roman" w:cs="Times New Roman"/>
          <w:sz w:val="28"/>
          <w:szCs w:val="28"/>
          <w:lang w:val="kk-KZ"/>
        </w:rPr>
        <w:t>mindfulness жаттықтыру; резильенттілікті арттыруға ықпал етуі мүмкіндігін көрсетеді</w:t>
      </w:r>
      <w:r w:rsidR="00442C7A" w:rsidRPr="00442C7A">
        <w:rPr>
          <w:rFonts w:ascii="Times New Roman" w:hAnsi="Times New Roman" w:cs="Times New Roman"/>
          <w:sz w:val="28"/>
          <w:szCs w:val="28"/>
          <w:lang w:val="kk-KZ"/>
        </w:rPr>
        <w:t xml:space="preserve"> </w:t>
      </w:r>
      <w:r w:rsidR="00442C7A" w:rsidRPr="009472EE">
        <w:rPr>
          <w:rFonts w:ascii="Times New Roman" w:hAnsi="Times New Roman" w:cs="Times New Roman"/>
          <w:sz w:val="28"/>
          <w:szCs w:val="28"/>
          <w:lang w:val="kk-KZ"/>
        </w:rPr>
        <w:t>[</w:t>
      </w:r>
      <w:r w:rsidR="00442C7A" w:rsidRPr="00442C7A">
        <w:rPr>
          <w:rFonts w:ascii="Times New Roman" w:hAnsi="Times New Roman" w:cs="Times New Roman"/>
          <w:sz w:val="28"/>
          <w:szCs w:val="28"/>
          <w:lang w:val="kk-KZ"/>
        </w:rPr>
        <w:t>200</w:t>
      </w:r>
      <w:r w:rsidR="00442C7A" w:rsidRPr="009472EE">
        <w:rPr>
          <w:rFonts w:ascii="Times New Roman" w:hAnsi="Times New Roman" w:cs="Times New Roman"/>
          <w:sz w:val="28"/>
          <w:szCs w:val="28"/>
          <w:lang w:val="kk-KZ"/>
        </w:rPr>
        <w:t>]</w:t>
      </w:r>
      <w:r w:rsidR="00442C7A" w:rsidRPr="00442C7A">
        <w:rPr>
          <w:rFonts w:ascii="Times New Roman" w:hAnsi="Times New Roman" w:cs="Times New Roman"/>
          <w:sz w:val="28"/>
          <w:szCs w:val="28"/>
          <w:lang w:val="kk-KZ"/>
        </w:rPr>
        <w:t>.</w:t>
      </w:r>
    </w:p>
    <w:p w14:paraId="4CBAB8B0" w14:textId="12247070" w:rsidR="00F00C69" w:rsidRPr="009472EE" w:rsidRDefault="00F00C69" w:rsidP="00F00C69">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Студенттер топтарына келетін болсақ, онда алдыңғы зерттеулер резильенттілігі неғұрлым төмен студенттердің өзіне деген сенімділікті нығайтудан (Robbins [2</w:t>
      </w:r>
      <w:r w:rsidR="00DC39E5">
        <w:rPr>
          <w:rFonts w:ascii="Times New Roman" w:hAnsi="Times New Roman" w:cs="Times New Roman"/>
          <w:sz w:val="28"/>
          <w:szCs w:val="28"/>
          <w:lang w:val="kk-KZ"/>
        </w:rPr>
        <w:t>0</w:t>
      </w:r>
      <w:r w:rsidR="008B50FA" w:rsidRPr="008B50FA">
        <w:rPr>
          <w:rFonts w:ascii="Times New Roman" w:hAnsi="Times New Roman" w:cs="Times New Roman"/>
          <w:sz w:val="28"/>
          <w:szCs w:val="28"/>
          <w:lang w:val="kk-KZ"/>
        </w:rPr>
        <w:t>1</w:t>
      </w:r>
      <w:r w:rsidRPr="009472EE">
        <w:rPr>
          <w:rFonts w:ascii="Times New Roman" w:hAnsi="Times New Roman" w:cs="Times New Roman"/>
          <w:sz w:val="28"/>
          <w:szCs w:val="28"/>
          <w:lang w:val="kk-KZ"/>
        </w:rPr>
        <w:t>]) және өзіндік тиімділіктен (Cassidy [2</w:t>
      </w:r>
      <w:r w:rsidR="00DC39E5">
        <w:rPr>
          <w:rFonts w:ascii="Times New Roman" w:hAnsi="Times New Roman" w:cs="Times New Roman"/>
          <w:sz w:val="28"/>
          <w:szCs w:val="28"/>
          <w:lang w:val="kk-KZ"/>
        </w:rPr>
        <w:t>0</w:t>
      </w:r>
      <w:r w:rsidR="008B50FA" w:rsidRPr="008B50FA">
        <w:rPr>
          <w:rFonts w:ascii="Times New Roman" w:hAnsi="Times New Roman" w:cs="Times New Roman"/>
          <w:sz w:val="28"/>
          <w:szCs w:val="28"/>
          <w:lang w:val="kk-KZ"/>
        </w:rPr>
        <w:t>2</w:t>
      </w:r>
      <w:r w:rsidRPr="009472EE">
        <w:rPr>
          <w:rFonts w:ascii="Times New Roman" w:hAnsi="Times New Roman" w:cs="Times New Roman"/>
          <w:sz w:val="28"/>
          <w:szCs w:val="28"/>
          <w:lang w:val="kk-KZ"/>
        </w:rPr>
        <w:t xml:space="preserve">]), оптимизмді дамытудан және бақылаудың ішкі локусынан пайда алуды көрсетеді. («locus of control», </w:t>
      </w:r>
      <w:r w:rsidR="00B503E8">
        <w:rPr>
          <w:rFonts w:ascii="Times New Roman" w:hAnsi="Times New Roman" w:cs="Times New Roman"/>
          <w:sz w:val="28"/>
          <w:szCs w:val="28"/>
          <w:lang w:val="en-US"/>
        </w:rPr>
        <w:t xml:space="preserve">T. </w:t>
      </w:r>
      <w:r w:rsidRPr="009472EE">
        <w:rPr>
          <w:rFonts w:ascii="Times New Roman" w:hAnsi="Times New Roman" w:cs="Times New Roman"/>
          <w:sz w:val="28"/>
          <w:szCs w:val="28"/>
          <w:lang w:val="kk-KZ"/>
        </w:rPr>
        <w:t>Edwards,</w:t>
      </w:r>
      <w:r w:rsidR="00B503E8">
        <w:rPr>
          <w:rFonts w:ascii="Times New Roman" w:hAnsi="Times New Roman" w:cs="Times New Roman"/>
          <w:sz w:val="28"/>
          <w:szCs w:val="28"/>
          <w:lang w:val="en-US"/>
        </w:rPr>
        <w:t xml:space="preserve"> J.</w:t>
      </w:r>
      <w:r w:rsidRPr="009472EE">
        <w:rPr>
          <w:rFonts w:ascii="Times New Roman" w:hAnsi="Times New Roman" w:cs="Times New Roman"/>
          <w:sz w:val="28"/>
          <w:szCs w:val="28"/>
          <w:lang w:val="kk-KZ"/>
        </w:rPr>
        <w:t xml:space="preserve"> Catling </w:t>
      </w:r>
      <w:r w:rsidR="00941519">
        <w:rPr>
          <w:rFonts w:ascii="Times New Roman" w:hAnsi="Times New Roman" w:cs="Times New Roman"/>
          <w:sz w:val="28"/>
          <w:szCs w:val="28"/>
          <w:lang w:val="kk-KZ"/>
        </w:rPr>
        <w:t>және</w:t>
      </w:r>
      <w:r w:rsidR="00B503E8">
        <w:rPr>
          <w:rFonts w:ascii="Times New Roman" w:hAnsi="Times New Roman" w:cs="Times New Roman"/>
          <w:sz w:val="28"/>
          <w:szCs w:val="28"/>
          <w:lang w:val="en-US"/>
        </w:rPr>
        <w:t xml:space="preserve"> E. </w:t>
      </w:r>
      <w:r w:rsidRPr="009472EE">
        <w:rPr>
          <w:rFonts w:ascii="Times New Roman" w:hAnsi="Times New Roman" w:cs="Times New Roman"/>
          <w:sz w:val="28"/>
          <w:szCs w:val="28"/>
          <w:lang w:val="kk-KZ"/>
        </w:rPr>
        <w:t>Parry [2</w:t>
      </w:r>
      <w:r w:rsidR="00F97126">
        <w:rPr>
          <w:rFonts w:ascii="Times New Roman" w:hAnsi="Times New Roman" w:cs="Times New Roman"/>
          <w:sz w:val="28"/>
          <w:szCs w:val="28"/>
          <w:lang w:val="kk-KZ"/>
        </w:rPr>
        <w:t>0</w:t>
      </w:r>
      <w:r w:rsidR="00B503E8" w:rsidRPr="00B503E8">
        <w:rPr>
          <w:rFonts w:ascii="Times New Roman" w:hAnsi="Times New Roman" w:cs="Times New Roman"/>
          <w:sz w:val="28"/>
          <w:szCs w:val="28"/>
          <w:lang w:val="kk-KZ"/>
        </w:rPr>
        <w:t>3</w:t>
      </w:r>
      <w:r w:rsidRPr="009472EE">
        <w:rPr>
          <w:rFonts w:ascii="Times New Roman" w:hAnsi="Times New Roman" w:cs="Times New Roman"/>
          <w:sz w:val="28"/>
          <w:szCs w:val="28"/>
          <w:lang w:val="kk-KZ"/>
        </w:rPr>
        <w:t>]). Сонымен бірге, сайтта оқуға деген жолдағы кедергілерді ерте табу және оқыту стратегияларын зерттеу (</w:t>
      </w:r>
      <w:r w:rsidR="005A2F9B" w:rsidRPr="005A2F9B">
        <w:rPr>
          <w:rFonts w:ascii="Times New Roman" w:hAnsi="Times New Roman" w:cs="Times New Roman"/>
          <w:sz w:val="28"/>
          <w:szCs w:val="28"/>
          <w:lang w:val="kk-KZ"/>
        </w:rPr>
        <w:t xml:space="preserve">L. </w:t>
      </w:r>
      <w:r w:rsidRPr="009472EE">
        <w:rPr>
          <w:rFonts w:ascii="Times New Roman" w:hAnsi="Times New Roman" w:cs="Times New Roman"/>
          <w:sz w:val="28"/>
          <w:szCs w:val="28"/>
          <w:lang w:val="kk-KZ"/>
        </w:rPr>
        <w:t>Ainscough [2</w:t>
      </w:r>
      <w:r w:rsidR="00F97126">
        <w:rPr>
          <w:rFonts w:ascii="Times New Roman" w:hAnsi="Times New Roman" w:cs="Times New Roman"/>
          <w:sz w:val="28"/>
          <w:szCs w:val="28"/>
          <w:lang w:val="kk-KZ"/>
        </w:rPr>
        <w:t>0</w:t>
      </w:r>
      <w:r w:rsidR="00B503E8" w:rsidRPr="00B503E8">
        <w:rPr>
          <w:rFonts w:ascii="Times New Roman" w:hAnsi="Times New Roman" w:cs="Times New Roman"/>
          <w:sz w:val="28"/>
          <w:szCs w:val="28"/>
          <w:lang w:val="kk-KZ"/>
        </w:rPr>
        <w:t>4</w:t>
      </w:r>
      <w:r w:rsidRPr="009472EE">
        <w:rPr>
          <w:rFonts w:ascii="Times New Roman" w:hAnsi="Times New Roman" w:cs="Times New Roman"/>
          <w:sz w:val="28"/>
          <w:szCs w:val="28"/>
          <w:lang w:val="kk-KZ"/>
        </w:rPr>
        <w:t>]) және қиындықтарды жеңу де пайдалы болады. Дегенмен, үлгеріммен байланысты жеке мотиваторларды және құндылықтарды ерте саналы ұғыну жағымды әсер ететін сияқты</w:t>
      </w:r>
      <w:r w:rsidR="00C547BA" w:rsidRPr="00C547BA">
        <w:rPr>
          <w:rFonts w:ascii="Times New Roman" w:hAnsi="Times New Roman" w:cs="Times New Roman"/>
          <w:sz w:val="28"/>
          <w:szCs w:val="28"/>
          <w:lang w:val="kk-KZ"/>
        </w:rPr>
        <w:t xml:space="preserve">. </w:t>
      </w:r>
      <w:r w:rsidRPr="009472EE">
        <w:rPr>
          <w:rFonts w:ascii="Times New Roman" w:hAnsi="Times New Roman" w:cs="Times New Roman"/>
          <w:sz w:val="28"/>
          <w:szCs w:val="28"/>
          <w:lang w:val="kk-KZ"/>
        </w:rPr>
        <w:t>Бұл контексте студенттердің өзіндік жауапкершілігін және жеке бастаманың маңыздылығын саналы түсінуді қолдау орынды болып табылады, мысалы, қажет болғанда көмек пен қолдауға белсенді жүгіну немесе оқу топтарын бірлесіп құру [</w:t>
      </w:r>
      <w:r w:rsidR="00C547BA" w:rsidRPr="00C547BA">
        <w:rPr>
          <w:rFonts w:ascii="Times New Roman" w:hAnsi="Times New Roman" w:cs="Times New Roman"/>
          <w:sz w:val="28"/>
          <w:szCs w:val="28"/>
          <w:lang w:val="kk-KZ"/>
        </w:rPr>
        <w:t>205</w:t>
      </w:r>
      <w:r w:rsidRPr="009472EE">
        <w:rPr>
          <w:rFonts w:ascii="Times New Roman" w:hAnsi="Times New Roman" w:cs="Times New Roman"/>
          <w:sz w:val="28"/>
          <w:szCs w:val="28"/>
          <w:lang w:val="kk-KZ"/>
        </w:rPr>
        <w:t xml:space="preserve">]. </w:t>
      </w:r>
    </w:p>
    <w:p w14:paraId="153B9F24" w14:textId="54C6D444" w:rsidR="00F00C69" w:rsidRDefault="00F00C69" w:rsidP="007D282D">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Осылайша, студенттердің жай</w:t>
      </w:r>
      <w:r w:rsidR="00B43572">
        <w:rPr>
          <w:rFonts w:ascii="Times New Roman" w:hAnsi="Times New Roman" w:cs="Times New Roman"/>
          <w:sz w:val="28"/>
          <w:szCs w:val="28"/>
          <w:lang w:val="kk-KZ"/>
        </w:rPr>
        <w:t xml:space="preserve"> </w:t>
      </w:r>
      <w:r w:rsidRPr="009472EE">
        <w:rPr>
          <w:rFonts w:ascii="Times New Roman" w:hAnsi="Times New Roman" w:cs="Times New Roman"/>
          <w:sz w:val="28"/>
          <w:szCs w:val="28"/>
          <w:lang w:val="kk-KZ"/>
        </w:rPr>
        <w:t xml:space="preserve">күйі туралы статистика субъективті стресс деңгейінің артуын білдіреді. Олар психикалық аурулардың кең таралуын көрсетеді. Резильенттілікті зерттеу тіпті күшті стресстің алдында психологиялық қызметті қамтамасыз ететін жеке адаптивті қабілетке шоғырланған. Әсіресе, студенттердің өмір сүру барысында стресстік факторлармен </w:t>
      </w:r>
      <w:r w:rsidR="00FC27FB">
        <w:rPr>
          <w:rFonts w:ascii="Times New Roman" w:hAnsi="Times New Roman" w:cs="Times New Roman"/>
          <w:sz w:val="28"/>
          <w:szCs w:val="28"/>
          <w:lang w:val="kk-KZ"/>
        </w:rPr>
        <w:t>байланыс</w:t>
      </w:r>
      <w:r w:rsidRPr="009472EE">
        <w:rPr>
          <w:rFonts w:ascii="Times New Roman" w:hAnsi="Times New Roman" w:cs="Times New Roman"/>
          <w:sz w:val="28"/>
          <w:szCs w:val="28"/>
          <w:lang w:val="kk-KZ"/>
        </w:rPr>
        <w:t xml:space="preserve"> шарасыздығын ескере отырып, резильенттілікті арттыруға арналған стратегиялар психикалық денсаулықты қолдау контексінде маңызды болып саналады. </w:t>
      </w:r>
      <w:bookmarkStart w:id="59" w:name="_Hlk210726231"/>
      <w:r w:rsidRPr="009472EE">
        <w:rPr>
          <w:rFonts w:ascii="Times New Roman" w:hAnsi="Times New Roman" w:cs="Times New Roman"/>
          <w:sz w:val="28"/>
          <w:szCs w:val="28"/>
          <w:lang w:val="kk-KZ"/>
        </w:rPr>
        <w:t>Резильенттілікті зерттеу – бұл бірінші кезекте қорғаныс факторларын бекітуге</w:t>
      </w:r>
      <w:r w:rsidR="00361AF6">
        <w:rPr>
          <w:rFonts w:ascii="Times New Roman" w:hAnsi="Times New Roman" w:cs="Times New Roman"/>
          <w:sz w:val="28"/>
          <w:szCs w:val="28"/>
          <w:lang w:val="kk-KZ"/>
        </w:rPr>
        <w:t>,</w:t>
      </w:r>
      <w:r w:rsidRPr="009472EE">
        <w:rPr>
          <w:rFonts w:ascii="Times New Roman" w:hAnsi="Times New Roman" w:cs="Times New Roman"/>
          <w:sz w:val="28"/>
          <w:szCs w:val="28"/>
          <w:lang w:val="kk-KZ"/>
        </w:rPr>
        <w:t xml:space="preserve"> қауіп және қорғаныс факторлары арасындағы өзара тәуелділікті түсінуге бағытталған ғылымның эмпирикалық бағдарланған саласы. Резильенттіліктің мақсатты әсері сонымен бірге, қызығушылық фокусында болады.</w:t>
      </w:r>
      <w:bookmarkEnd w:id="59"/>
      <w:r w:rsidRPr="009472EE">
        <w:rPr>
          <w:rFonts w:ascii="Times New Roman" w:hAnsi="Times New Roman" w:cs="Times New Roman"/>
          <w:sz w:val="28"/>
          <w:szCs w:val="28"/>
          <w:lang w:val="kk-KZ"/>
        </w:rPr>
        <w:t xml:space="preserve"> Қорғаныс факторларының болуын растайтын зерттеулер араласу үшін әлеуетті түйіндік жері болып табылады. Алайда, студенттердің резильенттілігін қалай қолдау және ұялы телефонды шамадан көп пайдалануды мінез-құлықтық тәуелділіктің алдын алуда резильенттіліктің қандай рөлі туралы ақпаратты алу процесі аталған зерттеудің пәні болып табылады. Дәл осыдан қазіргі зерттеудің міндеті құралады; ол ұялы телефонды шамадан </w:t>
      </w:r>
      <w:r w:rsidR="00A74979">
        <w:rPr>
          <w:rFonts w:ascii="Times New Roman" w:hAnsi="Times New Roman" w:cs="Times New Roman"/>
          <w:sz w:val="28"/>
          <w:szCs w:val="28"/>
          <w:lang w:val="kk-KZ"/>
        </w:rPr>
        <w:t>тыс</w:t>
      </w:r>
      <w:r w:rsidRPr="009472EE">
        <w:rPr>
          <w:rFonts w:ascii="Times New Roman" w:hAnsi="Times New Roman" w:cs="Times New Roman"/>
          <w:sz w:val="28"/>
          <w:szCs w:val="28"/>
          <w:lang w:val="kk-KZ"/>
        </w:rPr>
        <w:t xml:space="preserve"> қолданудың алдын алуда резильеттіліктің рөлін айқындау тәжірибесін зерттеуге негізделген білімді алуға бағытталған. </w:t>
      </w:r>
      <w:bookmarkStart w:id="60" w:name="_Toc199675120"/>
    </w:p>
    <w:p w14:paraId="2B54EB4A" w14:textId="663E1344" w:rsidR="00F00C69" w:rsidRPr="00AC3257" w:rsidRDefault="00F00C69" w:rsidP="00F00C69">
      <w:pPr>
        <w:pStyle w:val="2"/>
        <w:spacing w:before="0" w:line="240" w:lineRule="auto"/>
        <w:ind w:firstLine="567"/>
        <w:contextualSpacing/>
        <w:jc w:val="both"/>
        <w:rPr>
          <w:rFonts w:ascii="Times New Roman" w:eastAsiaTheme="minorEastAsia" w:hAnsi="Times New Roman" w:cs="Times New Roman"/>
          <w:b/>
          <w:bCs/>
          <w:noProof/>
          <w:color w:val="auto"/>
          <w:sz w:val="28"/>
          <w:szCs w:val="28"/>
          <w:lang w:val="kk-KZ"/>
        </w:rPr>
      </w:pPr>
      <w:r w:rsidRPr="00AC3257">
        <w:rPr>
          <w:rFonts w:ascii="Times New Roman" w:eastAsiaTheme="minorEastAsia" w:hAnsi="Times New Roman" w:cs="Times New Roman"/>
          <w:b/>
          <w:bCs/>
          <w:noProof/>
          <w:color w:val="auto"/>
          <w:sz w:val="28"/>
          <w:szCs w:val="28"/>
          <w:lang w:val="kk-KZ"/>
        </w:rPr>
        <w:t>1.3 Ұялы байланысты шамадан тыс қолдану - студенттердің созылмалы стресс деңгейін арттыру және резильенттілігін төмендету қаупі ретінде</w:t>
      </w:r>
    </w:p>
    <w:p w14:paraId="73D34D19" w14:textId="51F5F44D" w:rsidR="00F00C69" w:rsidRPr="00AC3257" w:rsidRDefault="00F00C69" w:rsidP="00F00C69">
      <w:pPr>
        <w:pStyle w:val="3"/>
        <w:spacing w:before="0" w:line="240" w:lineRule="auto"/>
        <w:ind w:firstLine="567"/>
        <w:contextualSpacing/>
        <w:jc w:val="both"/>
        <w:rPr>
          <w:rFonts w:ascii="Times New Roman" w:hAnsi="Times New Roman" w:cs="Times New Roman"/>
          <w:color w:val="auto"/>
          <w:sz w:val="28"/>
          <w:szCs w:val="28"/>
          <w:lang w:val="kk-KZ"/>
        </w:rPr>
      </w:pPr>
      <w:bookmarkStart w:id="61" w:name="_Toc199675121"/>
      <w:bookmarkEnd w:id="60"/>
      <w:r w:rsidRPr="00AC3257">
        <w:rPr>
          <w:rFonts w:ascii="Times New Roman" w:hAnsi="Times New Roman" w:cs="Times New Roman"/>
          <w:color w:val="auto"/>
          <w:sz w:val="28"/>
          <w:szCs w:val="28"/>
          <w:lang w:val="kk-KZ"/>
        </w:rPr>
        <w:t>1.3.1 Ұялы байланыстың қазіргі жай</w:t>
      </w:r>
      <w:r w:rsidR="00F34180" w:rsidRPr="00AC3257">
        <w:rPr>
          <w:rFonts w:ascii="Times New Roman" w:hAnsi="Times New Roman" w:cs="Times New Roman"/>
          <w:color w:val="auto"/>
          <w:sz w:val="28"/>
          <w:szCs w:val="28"/>
          <w:lang w:val="kk-KZ"/>
        </w:rPr>
        <w:t xml:space="preserve"> </w:t>
      </w:r>
      <w:r w:rsidRPr="00AC3257">
        <w:rPr>
          <w:rFonts w:ascii="Times New Roman" w:hAnsi="Times New Roman" w:cs="Times New Roman"/>
          <w:color w:val="auto"/>
          <w:sz w:val="28"/>
          <w:szCs w:val="28"/>
          <w:lang w:val="kk-KZ"/>
        </w:rPr>
        <w:t xml:space="preserve">күйі және ұялы байланысты шамадан тыс қолдануды диагностикалау әдістерін шолу </w:t>
      </w:r>
      <w:bookmarkEnd w:id="61"/>
      <w:r w:rsidR="00F34180" w:rsidRPr="00AC3257">
        <w:rPr>
          <w:rFonts w:ascii="Times New Roman" w:hAnsi="Times New Roman" w:cs="Times New Roman"/>
          <w:color w:val="auto"/>
          <w:sz w:val="28"/>
          <w:szCs w:val="28"/>
          <w:lang w:val="kk-KZ"/>
        </w:rPr>
        <w:t>жасау</w:t>
      </w:r>
    </w:p>
    <w:p w14:paraId="4D004007" w14:textId="71D4519D"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Алдымен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телефондардың пайда болу тарихына қысқаша тоқталайық. Алғашқы коммерциялық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 1983 жылдың қыркүйегінде нарықта пайда болды, ол Motorola Dyna TAC 8000X моделі болды. Бастапқыда телефон </w:t>
      </w:r>
      <w:r w:rsidRPr="00654A03">
        <w:rPr>
          <w:rFonts w:ascii="Times New Roman" w:hAnsi="Times New Roman" w:cs="Times New Roman"/>
          <w:sz w:val="28"/>
          <w:szCs w:val="28"/>
          <w:lang w:val="kk-KZ"/>
        </w:rPr>
        <w:lastRenderedPageBreak/>
        <w:t xml:space="preserve">өте үлкен және өте қымбат құрылғы еді, бағасы 4000 доллар тұратын, тек үлгі ретінде өнім болды, алайда біртіндеп кең тарала бастады. 1996 жылы алғашқы сатып алушылар қолдарында «смартфон» деп аталған телефондарды ұстарды – осы жылы алғаш рет Nokia фирмасы өзінің Nokia Communicator 9000 моделін ұсынды. 2007 жылы шыққан алғашқы iPhone шығуымен байланысты, смартфон жаппай нарыққа шықты. </w:t>
      </w:r>
    </w:p>
    <w:p w14:paraId="1DA53AFD" w14:textId="195047A5"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Қазақстанда, Европада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байланыс бойынша соңғы статистикалық мәліметтерге Германия мен АҚШ үлгісіне </w:t>
      </w:r>
      <w:r w:rsidR="005C4E43">
        <w:rPr>
          <w:rFonts w:ascii="Times New Roman" w:hAnsi="Times New Roman" w:cs="Times New Roman"/>
          <w:sz w:val="28"/>
          <w:szCs w:val="28"/>
          <w:lang w:val="kk-KZ"/>
        </w:rPr>
        <w:t>сүйенейік</w:t>
      </w:r>
      <w:r w:rsidRPr="00654A03">
        <w:rPr>
          <w:rFonts w:ascii="Times New Roman" w:hAnsi="Times New Roman" w:cs="Times New Roman"/>
          <w:sz w:val="28"/>
          <w:szCs w:val="28"/>
          <w:lang w:val="kk-KZ"/>
        </w:rPr>
        <w:t>.</w:t>
      </w:r>
    </w:p>
    <w:p w14:paraId="66D4CBB5" w14:textId="1770A414"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eastAsia="de-DE"/>
        </w:rPr>
      </w:pPr>
      <w:r w:rsidRPr="00654A03">
        <w:rPr>
          <w:rFonts w:ascii="Times New Roman" w:hAnsi="Times New Roman" w:cs="Times New Roman"/>
          <w:sz w:val="28"/>
          <w:szCs w:val="28"/>
          <w:shd w:val="clear" w:color="auto" w:fill="FFFFFF"/>
          <w:lang w:val="kk-KZ"/>
        </w:rPr>
        <w:t>2024 жылдың ақпанындағы қорытынды және Global</w:t>
      </w:r>
      <w:r w:rsidR="006A69FD">
        <w:rPr>
          <w:rFonts w:ascii="Times New Roman" w:hAnsi="Times New Roman" w:cs="Times New Roman"/>
          <w:sz w:val="28"/>
          <w:szCs w:val="28"/>
          <w:shd w:val="clear" w:color="auto" w:fill="FFFFFF"/>
          <w:lang w:val="kk-KZ"/>
        </w:rPr>
        <w:t xml:space="preserve"> </w:t>
      </w:r>
      <w:r w:rsidRPr="00654A03">
        <w:rPr>
          <w:rFonts w:ascii="Times New Roman" w:hAnsi="Times New Roman" w:cs="Times New Roman"/>
          <w:sz w:val="28"/>
          <w:szCs w:val="28"/>
          <w:shd w:val="clear" w:color="auto" w:fill="FFFFFF"/>
          <w:lang w:val="kk-KZ"/>
        </w:rPr>
        <w:t xml:space="preserve">Stats мәліметтері бойынша Қазақстандағы </w:t>
      </w:r>
      <w:r>
        <w:rPr>
          <w:rFonts w:ascii="Times New Roman" w:hAnsi="Times New Roman" w:cs="Times New Roman"/>
          <w:sz w:val="28"/>
          <w:szCs w:val="28"/>
          <w:shd w:val="clear" w:color="auto" w:fill="FFFFFF"/>
          <w:lang w:val="kk-KZ"/>
        </w:rPr>
        <w:t>ұялы</w:t>
      </w:r>
      <w:r w:rsidRPr="00654A03">
        <w:rPr>
          <w:rFonts w:ascii="Times New Roman" w:hAnsi="Times New Roman" w:cs="Times New Roman"/>
          <w:sz w:val="28"/>
          <w:szCs w:val="28"/>
          <w:shd w:val="clear" w:color="auto" w:fill="FFFFFF"/>
          <w:lang w:val="kk-KZ"/>
        </w:rPr>
        <w:t xml:space="preserve"> телефондардың  ең танымал бренді ретінде Apple алынады: соңғы қысқы айдағы аталған брендтің үлесі 35,47% құрады, бұл қаңтардағы үлесінен біршама аз (35,72%), алайда 2023 жылдың ақпанымен салыстырғанда үлесі көбірек (32,69%). Келесі кезекте 22</w:t>
      </w:r>
      <w:r w:rsidRPr="00654A03">
        <w:rPr>
          <w:rFonts w:ascii="Times New Roman" w:hAnsi="Times New Roman" w:cs="Times New Roman"/>
          <w:sz w:val="28"/>
          <w:szCs w:val="28"/>
          <w:shd w:val="clear" w:color="auto" w:fill="FFFFFF"/>
          <w:lang w:val="kk-KZ"/>
        </w:rPr>
        <w:sym w:font="Symbol" w:char="F025"/>
      </w:r>
      <w:r w:rsidRPr="00654A03">
        <w:rPr>
          <w:rFonts w:ascii="Times New Roman" w:hAnsi="Times New Roman" w:cs="Times New Roman"/>
          <w:sz w:val="28"/>
          <w:szCs w:val="28"/>
          <w:shd w:val="clear" w:color="auto" w:fill="FFFFFF"/>
          <w:lang w:val="kk-KZ"/>
        </w:rPr>
        <w:t xml:space="preserve"> үлесі бар Samsung келеді. </w:t>
      </w:r>
      <w:r w:rsidRPr="00654A03">
        <w:rPr>
          <w:rFonts w:ascii="Times New Roman" w:hAnsi="Times New Roman" w:cs="Times New Roman"/>
          <w:sz w:val="28"/>
          <w:szCs w:val="28"/>
          <w:bdr w:val="none" w:sz="0" w:space="0" w:color="auto" w:frame="1"/>
          <w:shd w:val="clear" w:color="auto" w:fill="FFFFFF"/>
          <w:lang w:val="kk-KZ"/>
        </w:rPr>
        <w:t xml:space="preserve">Ranking.kz. бойынша </w:t>
      </w:r>
      <w:r w:rsidRPr="00654A03">
        <w:rPr>
          <w:rFonts w:ascii="Times New Roman" w:hAnsi="Times New Roman" w:cs="Times New Roman"/>
          <w:sz w:val="28"/>
          <w:szCs w:val="28"/>
          <w:shd w:val="clear" w:color="auto" w:fill="FFFFFF"/>
          <w:lang w:val="kk-KZ"/>
        </w:rPr>
        <w:t xml:space="preserve">Apple сенімді түрде 2023 жылдың қыркүйегінен бастап Samsung  алда келеді, осы екі бренд ҚР-ның нарығының жартысынан көбін алады. 2024 жылдың ақпанындағы топ-5 ке келесі телефондар енді: қытайлық брендтер </w:t>
      </w:r>
      <w:r w:rsidRPr="00654A03">
        <w:rPr>
          <w:rFonts w:ascii="Times New Roman" w:hAnsi="Times New Roman" w:cs="Times New Roman"/>
          <w:sz w:val="28"/>
          <w:szCs w:val="28"/>
          <w:lang w:val="kk-KZ" w:eastAsia="de-DE"/>
        </w:rPr>
        <w:t>Xiaomi (16,57%), Oppo (5,84%) және Vivo (3,5%). 6 және 9-орындарды - Huawei, Rea</w:t>
      </w:r>
      <w:r w:rsidRPr="003A6854">
        <w:rPr>
          <w:rFonts w:ascii="Times New Roman" w:hAnsi="Times New Roman" w:cs="Times New Roman"/>
          <w:sz w:val="28"/>
          <w:szCs w:val="28"/>
          <w:lang w:val="kk-KZ" w:eastAsia="de-DE"/>
        </w:rPr>
        <w:t>d</w:t>
      </w:r>
      <w:r w:rsidRPr="00654A03">
        <w:rPr>
          <w:rFonts w:ascii="Times New Roman" w:hAnsi="Times New Roman" w:cs="Times New Roman"/>
          <w:sz w:val="28"/>
          <w:szCs w:val="28"/>
          <w:lang w:val="kk-KZ" w:eastAsia="de-DE"/>
        </w:rPr>
        <w:t>me, OnePlus және  Tecno алды, олардың жиынтық үлесі 3,81%-ды құрады. Бұл ретте белгісіз брендтерге 11,09%, басқаларға - 3,6% тиесілі. Дүние жүзінде ең танымал ондыққа Tecno –дан басқа сол брендтер енді. Оның орнына 2024 жылдың ақпанындағы қорытынды бойынша топ-10-ға Motorola енді, оның нарықтағы үлесі 2,07%-ды құрады [2</w:t>
      </w:r>
      <w:r w:rsidR="00C547BA" w:rsidRPr="00C547BA">
        <w:rPr>
          <w:rFonts w:ascii="Times New Roman" w:hAnsi="Times New Roman" w:cs="Times New Roman"/>
          <w:sz w:val="28"/>
          <w:szCs w:val="28"/>
          <w:lang w:val="kk-KZ" w:eastAsia="de-DE"/>
        </w:rPr>
        <w:t>06</w:t>
      </w:r>
      <w:r w:rsidRPr="00654A03">
        <w:rPr>
          <w:rFonts w:ascii="Times New Roman" w:hAnsi="Times New Roman" w:cs="Times New Roman"/>
          <w:sz w:val="28"/>
          <w:szCs w:val="28"/>
          <w:lang w:val="kk-KZ" w:eastAsia="de-DE"/>
        </w:rPr>
        <w:t>].</w:t>
      </w:r>
    </w:p>
    <w:p w14:paraId="0C97C9C1" w14:textId="42AD9913" w:rsidR="00F00C69" w:rsidRDefault="00F00C69" w:rsidP="00F00C69">
      <w:pPr>
        <w:spacing w:after="0" w:line="240" w:lineRule="auto"/>
        <w:ind w:firstLine="567"/>
        <w:contextualSpacing/>
        <w:jc w:val="both"/>
        <w:rPr>
          <w:rFonts w:ascii="Times New Roman" w:hAnsi="Times New Roman" w:cs="Times New Roman"/>
          <w:sz w:val="28"/>
          <w:szCs w:val="28"/>
          <w:lang w:val="kk-KZ" w:eastAsia="de-DE"/>
        </w:rPr>
      </w:pPr>
      <w:r w:rsidRPr="00654A03">
        <w:rPr>
          <w:rFonts w:ascii="Times New Roman" w:hAnsi="Times New Roman" w:cs="Times New Roman"/>
          <w:sz w:val="28"/>
          <w:szCs w:val="28"/>
          <w:lang w:val="kk-KZ" w:eastAsia="de-DE"/>
        </w:rPr>
        <w:t>Apple және Samsung үлесіне жиынтықты түрде әлемдік нарықтың жартысынан көбі тиесілі, алайда Қазақстанмен салыстырғанда, дүние жүзінде Apple басым орын алмайды, оның корейлік бәсекелесінен айырмашылығы тек 4,07 пайыздық пунктті құрайды: сәйкесінше 27,84% және 23,77%. 3 және 5-орындарды Xiaomi (11,74%), Oppo (6,3%)және Vivo (5,12%) алады.</w:t>
      </w:r>
      <w:bookmarkStart w:id="62" w:name="_Toc199675144"/>
    </w:p>
    <w:p w14:paraId="77F6BC71" w14:textId="77777777" w:rsidR="002C7A07" w:rsidRPr="00654A03" w:rsidRDefault="002C7A07" w:rsidP="002C7A07">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shd w:val="clear" w:color="auto" w:fill="FFFFFF"/>
          <w:lang w:val="kk-KZ"/>
        </w:rPr>
        <w:t xml:space="preserve">Yahoo Finance деректері бойынша, 2023 жылы барлық уақытта ең танымал </w:t>
      </w:r>
      <w:r>
        <w:rPr>
          <w:rFonts w:ascii="Times New Roman" w:hAnsi="Times New Roman" w:cs="Times New Roman"/>
          <w:sz w:val="28"/>
          <w:szCs w:val="28"/>
          <w:shd w:val="clear" w:color="auto" w:fill="FFFFFF"/>
          <w:lang w:val="kk-KZ"/>
        </w:rPr>
        <w:t>ұялы</w:t>
      </w:r>
      <w:r w:rsidRPr="00654A03">
        <w:rPr>
          <w:rFonts w:ascii="Times New Roman" w:hAnsi="Times New Roman" w:cs="Times New Roman"/>
          <w:sz w:val="28"/>
          <w:szCs w:val="28"/>
          <w:shd w:val="clear" w:color="auto" w:fill="FFFFFF"/>
          <w:lang w:val="kk-KZ"/>
        </w:rPr>
        <w:t xml:space="preserve"> телефон ретінде (2021 жылдан кейін шыққан модельдерді есептемегенде) Nokia 1100 саналады, оның дүние жүзіндегі сатылымдары 250 млн бірлікті құрайды. Екінші орынды осы финдік брендтің тағы бір моделі алады - Nokia 1110: 248 млн. бірлік. Көшбасшылар үштігін 2014 жылы шыққан Apple iPhone 6/6 Plus алады, оның сатылымдары 222 млн бірлікті құрады, оның ішінде Үндістан мен Қытайдың нарығында 2017 жылы қайта шығарылуы және үлкен танымалдықтың есебінен артты [2</w:t>
      </w:r>
      <w:r w:rsidRPr="00C547BA">
        <w:rPr>
          <w:rFonts w:ascii="Times New Roman" w:hAnsi="Times New Roman" w:cs="Times New Roman"/>
          <w:sz w:val="28"/>
          <w:szCs w:val="28"/>
          <w:shd w:val="clear" w:color="auto" w:fill="FFFFFF"/>
          <w:lang w:val="kk-KZ"/>
        </w:rPr>
        <w:t>07</w:t>
      </w:r>
      <w:r w:rsidRPr="00654A03">
        <w:rPr>
          <w:rFonts w:ascii="Times New Roman" w:hAnsi="Times New Roman" w:cs="Times New Roman"/>
          <w:sz w:val="28"/>
          <w:szCs w:val="28"/>
          <w:shd w:val="clear" w:color="auto" w:fill="FFFFFF"/>
          <w:lang w:val="kk-KZ"/>
        </w:rPr>
        <w:t>].</w:t>
      </w:r>
    </w:p>
    <w:p w14:paraId="6A36453A" w14:textId="77777777" w:rsidR="00AC3257" w:rsidRDefault="00F00C69" w:rsidP="00AC3257">
      <w:pPr>
        <w:spacing w:before="100" w:beforeAutospacing="1" w:after="100" w:afterAutospacing="1" w:line="240" w:lineRule="auto"/>
        <w:jc w:val="center"/>
        <w:rPr>
          <w:rFonts w:ascii="Times New Roman" w:hAnsi="Times New Roman" w:cs="Times New Roman"/>
          <w:sz w:val="28"/>
          <w:szCs w:val="28"/>
          <w:lang w:val="kk-KZ"/>
        </w:rPr>
      </w:pPr>
      <w:r w:rsidRPr="00557525">
        <w:rPr>
          <w:rFonts w:ascii="Times New Roman" w:eastAsia="Times New Roman" w:hAnsi="Times New Roman" w:cs="Times New Roman"/>
          <w:noProof/>
          <w:kern w:val="0"/>
          <w:sz w:val="24"/>
          <w:szCs w:val="24"/>
          <w:lang w:eastAsia="ru-RU"/>
          <w14:ligatures w14:val="none"/>
        </w:rPr>
        <w:lastRenderedPageBreak/>
        <w:drawing>
          <wp:inline distT="0" distB="0" distL="0" distR="0" wp14:anchorId="02B32172" wp14:editId="17896D8A">
            <wp:extent cx="5866765" cy="5920740"/>
            <wp:effectExtent l="0" t="0" r="63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9148" cy="5943329"/>
                    </a:xfrm>
                    <a:prstGeom prst="rect">
                      <a:avLst/>
                    </a:prstGeom>
                    <a:noFill/>
                    <a:ln>
                      <a:noFill/>
                    </a:ln>
                  </pic:spPr>
                </pic:pic>
              </a:graphicData>
            </a:graphic>
          </wp:inline>
        </w:drawing>
      </w:r>
    </w:p>
    <w:p w14:paraId="12A16D2F" w14:textId="51CAC00B" w:rsidR="00F00C69" w:rsidRPr="006A69FD" w:rsidRDefault="00F00C69" w:rsidP="00AC3257">
      <w:pPr>
        <w:spacing w:before="100" w:beforeAutospacing="1" w:after="100" w:afterAutospacing="1" w:line="240" w:lineRule="auto"/>
        <w:jc w:val="center"/>
        <w:rPr>
          <w:rFonts w:ascii="Times New Roman" w:eastAsia="Times New Roman" w:hAnsi="Times New Roman" w:cs="Times New Roman"/>
          <w:kern w:val="0"/>
          <w:sz w:val="24"/>
          <w:szCs w:val="24"/>
          <w:lang w:val="kk-KZ" w:eastAsia="ru-RU"/>
          <w14:ligatures w14:val="none"/>
        </w:rPr>
      </w:pPr>
      <w:r w:rsidRPr="00557525">
        <w:rPr>
          <w:rFonts w:ascii="Times New Roman" w:hAnsi="Times New Roman" w:cs="Times New Roman"/>
          <w:sz w:val="28"/>
          <w:szCs w:val="28"/>
          <w:lang w:val="kk-KZ"/>
        </w:rPr>
        <w:t>Сурет 2</w:t>
      </w:r>
      <w:r>
        <w:rPr>
          <w:rFonts w:ascii="Times New Roman" w:hAnsi="Times New Roman" w:cs="Times New Roman"/>
          <w:sz w:val="28"/>
          <w:szCs w:val="28"/>
          <w:lang w:val="kk-KZ"/>
        </w:rPr>
        <w:t xml:space="preserve"> -</w:t>
      </w:r>
      <w:r w:rsidRPr="00557525">
        <w:rPr>
          <w:rFonts w:ascii="Times New Roman" w:hAnsi="Times New Roman" w:cs="Times New Roman"/>
          <w:sz w:val="28"/>
          <w:szCs w:val="28"/>
          <w:lang w:val="kk-KZ"/>
        </w:rPr>
        <w:t xml:space="preserve"> 2021 жылға дейін шығарылған ең көп сатылатын </w:t>
      </w:r>
      <w:r>
        <w:rPr>
          <w:rFonts w:ascii="Times New Roman" w:hAnsi="Times New Roman" w:cs="Times New Roman"/>
          <w:sz w:val="28"/>
          <w:szCs w:val="28"/>
          <w:lang w:val="kk-KZ"/>
        </w:rPr>
        <w:t>ұялы</w:t>
      </w:r>
      <w:r w:rsidRPr="00557525">
        <w:rPr>
          <w:rFonts w:ascii="Times New Roman" w:hAnsi="Times New Roman" w:cs="Times New Roman"/>
          <w:sz w:val="28"/>
          <w:szCs w:val="28"/>
          <w:lang w:val="kk-KZ"/>
        </w:rPr>
        <w:t xml:space="preserve"> телефондардың топ-2</w:t>
      </w:r>
    </w:p>
    <w:bookmarkEnd w:id="62"/>
    <w:p w14:paraId="0057D24C" w14:textId="493E2F24" w:rsidR="00F00C69" w:rsidRPr="00654A03" w:rsidRDefault="00F00C69" w:rsidP="0020468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Қазіргі кезде үй шаруашылы</w:t>
      </w:r>
      <w:r w:rsidR="00166B68">
        <w:rPr>
          <w:rFonts w:ascii="Times New Roman" w:hAnsi="Times New Roman" w:cs="Times New Roman"/>
          <w:sz w:val="28"/>
          <w:szCs w:val="28"/>
          <w:lang w:val="kk-KZ"/>
        </w:rPr>
        <w:t>ғында отырғандардың өзінде</w:t>
      </w:r>
      <w:r w:rsidRPr="00654A03">
        <w:rPr>
          <w:rFonts w:ascii="Times New Roman" w:hAnsi="Times New Roman" w:cs="Times New Roman"/>
          <w:sz w:val="28"/>
          <w:szCs w:val="28"/>
          <w:lang w:val="kk-KZ"/>
        </w:rPr>
        <w:t xml:space="preserve"> 97,3%-ы аз дегенде бір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телефонға ие болады (Destatis, 2018 [</w:t>
      </w:r>
      <w:r w:rsidR="00C547BA" w:rsidRPr="00C547BA">
        <w:rPr>
          <w:rFonts w:ascii="Times New Roman" w:hAnsi="Times New Roman" w:cs="Times New Roman"/>
          <w:sz w:val="28"/>
          <w:szCs w:val="28"/>
          <w:lang w:val="kk-KZ"/>
        </w:rPr>
        <w:t>208</w:t>
      </w:r>
      <w:r w:rsidRPr="00654A03">
        <w:rPr>
          <w:rFonts w:ascii="Times New Roman" w:hAnsi="Times New Roman" w:cs="Times New Roman"/>
          <w:sz w:val="28"/>
          <w:szCs w:val="28"/>
          <w:lang w:val="kk-KZ"/>
        </w:rPr>
        <w:t>]). 2022 жылы Statista 18 ден 64 жасқа дейінгі 5811 адамның арасында сауалнама жүргізді, оның нәтижелері төменде келтірілген, орталық нәтиже - Samsung сматрфоны бірінші орынды алады, Oneplus – соңғы орында [2</w:t>
      </w:r>
      <w:r w:rsidR="00AD3F10" w:rsidRPr="00AD3F10">
        <w:rPr>
          <w:rFonts w:ascii="Times New Roman" w:hAnsi="Times New Roman" w:cs="Times New Roman"/>
          <w:sz w:val="28"/>
          <w:szCs w:val="28"/>
          <w:lang w:val="kk-KZ"/>
        </w:rPr>
        <w:t>09</w:t>
      </w:r>
      <w:r w:rsidRPr="00654A03">
        <w:rPr>
          <w:rFonts w:ascii="Times New Roman" w:hAnsi="Times New Roman" w:cs="Times New Roman"/>
          <w:sz w:val="28"/>
          <w:szCs w:val="28"/>
          <w:lang w:val="kk-KZ"/>
        </w:rPr>
        <w:t>].</w:t>
      </w:r>
    </w:p>
    <w:p w14:paraId="442B534C" w14:textId="77777777" w:rsidR="00F00C69" w:rsidRDefault="00F00C69" w:rsidP="00F00C69">
      <w:pPr>
        <w:spacing w:after="0" w:line="240" w:lineRule="auto"/>
        <w:contextualSpacing/>
        <w:jc w:val="both"/>
        <w:rPr>
          <w:rFonts w:ascii="Times New Roman" w:hAnsi="Times New Roman" w:cs="Times New Roman"/>
          <w:color w:val="FF0000"/>
          <w:sz w:val="28"/>
          <w:szCs w:val="28"/>
          <w:lang w:val="kk-KZ"/>
        </w:rPr>
      </w:pPr>
    </w:p>
    <w:p w14:paraId="4D277276" w14:textId="1F96DAFE" w:rsidR="00F00C69" w:rsidRDefault="00815954" w:rsidP="00AC3257">
      <w:pPr>
        <w:spacing w:after="0" w:line="240" w:lineRule="auto"/>
        <w:contextualSpacing/>
        <w:jc w:val="center"/>
        <w:rPr>
          <w:rFonts w:ascii="Times New Roman" w:hAnsi="Times New Roman" w:cs="Times New Roman"/>
          <w:color w:val="FF0000"/>
          <w:sz w:val="28"/>
          <w:szCs w:val="28"/>
          <w:lang w:val="kk-KZ"/>
        </w:rPr>
      </w:pPr>
      <w:r w:rsidRPr="002B7453">
        <w:rPr>
          <w:noProof/>
          <w:sz w:val="28"/>
          <w:szCs w:val="28"/>
          <w:lang w:eastAsia="de-DE"/>
        </w:rPr>
        <w:lastRenderedPageBreak/>
        <w:drawing>
          <wp:inline distT="0" distB="0" distL="0" distR="0" wp14:anchorId="795C0C00" wp14:editId="267BF5E0">
            <wp:extent cx="5812918" cy="3573780"/>
            <wp:effectExtent l="0" t="0" r="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39146" cy="3589905"/>
                    </a:xfrm>
                    <a:prstGeom prst="rect">
                      <a:avLst/>
                    </a:prstGeom>
                  </pic:spPr>
                </pic:pic>
              </a:graphicData>
            </a:graphic>
          </wp:inline>
        </w:drawing>
      </w:r>
    </w:p>
    <w:p w14:paraId="7D5EF7A6" w14:textId="77777777" w:rsidR="00F00C69" w:rsidRDefault="00F00C69" w:rsidP="00F00C69">
      <w:pPr>
        <w:spacing w:after="0" w:line="240" w:lineRule="auto"/>
        <w:contextualSpacing/>
        <w:jc w:val="both"/>
        <w:rPr>
          <w:rFonts w:ascii="Times New Roman" w:hAnsi="Times New Roman" w:cs="Times New Roman"/>
          <w:sz w:val="28"/>
          <w:szCs w:val="28"/>
          <w:lang w:val="kk-KZ"/>
        </w:rPr>
      </w:pPr>
    </w:p>
    <w:p w14:paraId="3F4F92E4" w14:textId="3F0ABD1A" w:rsidR="00F00C69" w:rsidRPr="00FF638B" w:rsidRDefault="00F00C69" w:rsidP="00AC3257">
      <w:pPr>
        <w:spacing w:after="0" w:line="240" w:lineRule="auto"/>
        <w:contextualSpacing/>
        <w:jc w:val="center"/>
        <w:rPr>
          <w:rFonts w:ascii="Times New Roman" w:hAnsi="Times New Roman" w:cs="Times New Roman"/>
          <w:sz w:val="28"/>
          <w:szCs w:val="28"/>
          <w:lang w:val="kk-KZ"/>
        </w:rPr>
      </w:pPr>
      <w:r w:rsidRPr="00FF638B">
        <w:rPr>
          <w:rFonts w:ascii="Times New Roman" w:hAnsi="Times New Roman" w:cs="Times New Roman"/>
          <w:sz w:val="28"/>
          <w:szCs w:val="28"/>
          <w:lang w:val="kk-KZ"/>
        </w:rPr>
        <w:t>Сурет 3</w:t>
      </w:r>
      <w:r w:rsidR="00AC325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F638B">
        <w:rPr>
          <w:rFonts w:ascii="Times New Roman" w:hAnsi="Times New Roman" w:cs="Times New Roman"/>
          <w:sz w:val="28"/>
          <w:szCs w:val="28"/>
          <w:lang w:val="kk-KZ"/>
        </w:rPr>
        <w:t xml:space="preserve"> 2022 жылы </w:t>
      </w:r>
      <w:r w:rsidR="00E05484">
        <w:rPr>
          <w:rFonts w:ascii="Times New Roman" w:hAnsi="Times New Roman" w:cs="Times New Roman"/>
          <w:sz w:val="28"/>
          <w:szCs w:val="28"/>
          <w:lang w:val="kk-KZ"/>
        </w:rPr>
        <w:t>Еуропадағы</w:t>
      </w:r>
      <w:r w:rsidRPr="00FF638B">
        <w:rPr>
          <w:rFonts w:ascii="Times New Roman" w:hAnsi="Times New Roman" w:cs="Times New Roman"/>
          <w:sz w:val="28"/>
          <w:szCs w:val="28"/>
          <w:lang w:val="kk-KZ"/>
        </w:rPr>
        <w:t xml:space="preserve"> ең танымал смартфон брендтері, Statista Consumer Insights деректері бойынша</w:t>
      </w:r>
    </w:p>
    <w:p w14:paraId="6AC30AC5" w14:textId="77777777" w:rsidR="00F00C69" w:rsidRPr="00FF638B" w:rsidRDefault="00F00C69" w:rsidP="00F00C69">
      <w:pPr>
        <w:spacing w:after="0" w:line="240" w:lineRule="auto"/>
        <w:contextualSpacing/>
        <w:jc w:val="both"/>
        <w:rPr>
          <w:rFonts w:ascii="Times New Roman" w:hAnsi="Times New Roman" w:cs="Times New Roman"/>
          <w:sz w:val="28"/>
          <w:szCs w:val="28"/>
          <w:lang w:val="kk-KZ"/>
        </w:rPr>
      </w:pPr>
    </w:p>
    <w:p w14:paraId="57810E84" w14:textId="11B47179" w:rsidR="00F00C69" w:rsidRDefault="00F00C69" w:rsidP="00F00C69">
      <w:pPr>
        <w:spacing w:after="0" w:line="240" w:lineRule="auto"/>
        <w:ind w:firstLine="567"/>
        <w:contextualSpacing/>
        <w:jc w:val="both"/>
        <w:rPr>
          <w:rFonts w:ascii="Times New Roman" w:hAnsi="Times New Roman" w:cs="Times New Roman"/>
          <w:sz w:val="28"/>
          <w:szCs w:val="28"/>
          <w:lang w:val="kk-KZ"/>
        </w:rPr>
      </w:pPr>
      <w:r w:rsidRPr="00250F3F">
        <w:rPr>
          <w:rFonts w:ascii="Times New Roman" w:hAnsi="Times New Roman" w:cs="Times New Roman"/>
          <w:sz w:val="28"/>
          <w:szCs w:val="28"/>
          <w:lang w:val="kk-KZ"/>
        </w:rPr>
        <w:t>Американың жартысы таңертең және кешке алғашқы көзқарасын смартфонына аударады (Lookout).</w:t>
      </w:r>
    </w:p>
    <w:p w14:paraId="0D16CDD3" w14:textId="77777777" w:rsidR="00F00C69" w:rsidRDefault="00F00C69" w:rsidP="00F00C69">
      <w:pPr>
        <w:spacing w:after="0" w:line="240" w:lineRule="auto"/>
        <w:ind w:firstLine="567"/>
        <w:contextualSpacing/>
        <w:jc w:val="both"/>
        <w:rPr>
          <w:rFonts w:ascii="Times New Roman" w:hAnsi="Times New Roman" w:cs="Times New Roman"/>
          <w:sz w:val="28"/>
          <w:szCs w:val="28"/>
          <w:lang w:val="kk-KZ"/>
        </w:rPr>
      </w:pPr>
    </w:p>
    <w:p w14:paraId="3EE2D266" w14:textId="77777777" w:rsidR="00F00C69" w:rsidRPr="00250F3F" w:rsidRDefault="00F00C69" w:rsidP="00F00C69">
      <w:pPr>
        <w:spacing w:after="0" w:line="240" w:lineRule="auto"/>
        <w:ind w:firstLine="567"/>
        <w:contextualSpacing/>
        <w:jc w:val="both"/>
        <w:rPr>
          <w:rFonts w:ascii="Times New Roman" w:hAnsi="Times New Roman" w:cs="Times New Roman"/>
          <w:sz w:val="28"/>
          <w:szCs w:val="28"/>
          <w:lang w:val="kk-KZ"/>
        </w:rPr>
      </w:pPr>
      <w:r w:rsidRPr="002B7453">
        <w:rPr>
          <w:noProof/>
          <w:sz w:val="28"/>
          <w:szCs w:val="28"/>
          <w:lang w:eastAsia="de-DE"/>
        </w:rPr>
        <w:drawing>
          <wp:inline distT="0" distB="0" distL="0" distR="0" wp14:anchorId="4FCC40C7" wp14:editId="466F056E">
            <wp:extent cx="5623560" cy="3289465"/>
            <wp:effectExtent l="0" t="0" r="0" b="63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7628" cy="3309393"/>
                    </a:xfrm>
                    <a:prstGeom prst="rect">
                      <a:avLst/>
                    </a:prstGeom>
                    <a:noFill/>
                  </pic:spPr>
                </pic:pic>
              </a:graphicData>
            </a:graphic>
          </wp:inline>
        </w:drawing>
      </w:r>
    </w:p>
    <w:p w14:paraId="1EAE561E" w14:textId="77777777" w:rsidR="00F00C69" w:rsidRDefault="00F00C69" w:rsidP="00F00C69">
      <w:pPr>
        <w:pStyle w:val="af6"/>
        <w:spacing w:after="0"/>
        <w:contextualSpacing/>
        <w:rPr>
          <w:rFonts w:cs="Times New Roman"/>
          <w:sz w:val="28"/>
          <w:szCs w:val="28"/>
          <w:lang w:val="kk-KZ"/>
        </w:rPr>
      </w:pPr>
      <w:bookmarkStart w:id="63" w:name="_Toc199675146"/>
    </w:p>
    <w:p w14:paraId="212A862E" w14:textId="1A057207" w:rsidR="00F00C69" w:rsidRPr="00C00002" w:rsidRDefault="00F00C69" w:rsidP="00AC3257">
      <w:pPr>
        <w:pStyle w:val="af6"/>
        <w:spacing w:after="0"/>
        <w:contextualSpacing/>
        <w:jc w:val="center"/>
        <w:rPr>
          <w:rFonts w:cs="Times New Roman"/>
          <w:i w:val="0"/>
          <w:iCs w:val="0"/>
          <w:sz w:val="28"/>
          <w:szCs w:val="28"/>
          <w:lang w:val="kk-KZ"/>
        </w:rPr>
      </w:pPr>
      <w:r w:rsidRPr="00C00002">
        <w:rPr>
          <w:rFonts w:cs="Times New Roman"/>
          <w:i w:val="0"/>
          <w:iCs w:val="0"/>
          <w:sz w:val="28"/>
          <w:szCs w:val="28"/>
          <w:lang w:val="kk-KZ"/>
        </w:rPr>
        <w:t>Сурет 4</w:t>
      </w:r>
      <w:r>
        <w:rPr>
          <w:rFonts w:cs="Times New Roman"/>
          <w:i w:val="0"/>
          <w:iCs w:val="0"/>
          <w:sz w:val="28"/>
          <w:szCs w:val="28"/>
          <w:lang w:val="kk-KZ"/>
        </w:rPr>
        <w:t xml:space="preserve"> -</w:t>
      </w:r>
      <w:r w:rsidR="00AC3257">
        <w:rPr>
          <w:rFonts w:cs="Times New Roman"/>
          <w:i w:val="0"/>
          <w:iCs w:val="0"/>
          <w:sz w:val="28"/>
          <w:szCs w:val="28"/>
          <w:lang w:val="kk-KZ"/>
        </w:rPr>
        <w:t xml:space="preserve"> </w:t>
      </w:r>
      <w:r w:rsidRPr="00C00002">
        <w:rPr>
          <w:rFonts w:cs="Times New Roman"/>
          <w:i w:val="0"/>
          <w:iCs w:val="0"/>
          <w:sz w:val="28"/>
          <w:szCs w:val="28"/>
          <w:lang w:val="kk-KZ"/>
        </w:rPr>
        <w:t xml:space="preserve">АҚШ-дағы смартфон брендтерін талдау, 2023 жылдың желтоқсаны  </w:t>
      </w:r>
      <w:r w:rsidRPr="00C00002">
        <w:rPr>
          <w:rFonts w:cs="Times New Roman"/>
          <w:i w:val="0"/>
          <w:iCs w:val="0"/>
          <w:sz w:val="28"/>
          <w:szCs w:val="28"/>
        </w:rPr>
        <w:t>www</w:t>
      </w:r>
      <w:r w:rsidRPr="00C00002">
        <w:rPr>
          <w:rFonts w:cs="Times New Roman"/>
          <w:i w:val="0"/>
          <w:iCs w:val="0"/>
          <w:sz w:val="28"/>
          <w:szCs w:val="28"/>
          <w:lang w:val="kk-KZ"/>
        </w:rPr>
        <w:t>.</w:t>
      </w:r>
      <w:r w:rsidRPr="00C00002">
        <w:rPr>
          <w:rFonts w:cs="Times New Roman"/>
          <w:i w:val="0"/>
          <w:iCs w:val="0"/>
          <w:sz w:val="28"/>
          <w:szCs w:val="28"/>
        </w:rPr>
        <w:t>spocket</w:t>
      </w:r>
      <w:r w:rsidRPr="00C00002">
        <w:rPr>
          <w:rFonts w:cs="Times New Roman"/>
          <w:i w:val="0"/>
          <w:iCs w:val="0"/>
          <w:sz w:val="28"/>
          <w:szCs w:val="28"/>
          <w:lang w:val="kk-KZ"/>
        </w:rPr>
        <w:t>.</w:t>
      </w:r>
      <w:r w:rsidRPr="00C00002">
        <w:rPr>
          <w:rFonts w:cs="Times New Roman"/>
          <w:i w:val="0"/>
          <w:iCs w:val="0"/>
          <w:sz w:val="28"/>
          <w:szCs w:val="28"/>
        </w:rPr>
        <w:t>co</w:t>
      </w:r>
      <w:bookmarkEnd w:id="63"/>
    </w:p>
    <w:p w14:paraId="776A5EE9" w14:textId="77777777" w:rsidR="00F00C69" w:rsidRPr="00654A03" w:rsidRDefault="00F00C69" w:rsidP="00F00C69">
      <w:pPr>
        <w:spacing w:after="0" w:line="240" w:lineRule="auto"/>
        <w:contextualSpacing/>
        <w:jc w:val="both"/>
        <w:rPr>
          <w:rFonts w:ascii="Times New Roman" w:hAnsi="Times New Roman" w:cs="Times New Roman"/>
          <w:sz w:val="28"/>
          <w:szCs w:val="28"/>
          <w:lang w:val="kk-KZ"/>
        </w:rPr>
      </w:pPr>
    </w:p>
    <w:p w14:paraId="46C8066F" w14:textId="0A46E6A2"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Смартфондардың қарапайым функцияларымен (телефон қоңыраулары, интернетке қолжетімділік, мәтіндік хабарламалар, GPS, сағаттар</w:t>
      </w:r>
      <w:r w:rsidR="00204688">
        <w:rPr>
          <w:rFonts w:ascii="Times New Roman" w:hAnsi="Times New Roman" w:cs="Times New Roman"/>
          <w:sz w:val="28"/>
          <w:szCs w:val="28"/>
          <w:lang w:val="kk-KZ"/>
        </w:rPr>
        <w:t xml:space="preserve"> және т.б.</w:t>
      </w:r>
      <w:r w:rsidRPr="00654A03">
        <w:rPr>
          <w:rFonts w:ascii="Times New Roman" w:hAnsi="Times New Roman" w:cs="Times New Roman"/>
          <w:sz w:val="28"/>
          <w:szCs w:val="28"/>
          <w:lang w:val="kk-KZ"/>
        </w:rPr>
        <w:t>) және қосымшалармен (музыка, видео, навигация, ойындар, эротика, мессенджер</w:t>
      </w:r>
      <w:r w:rsidR="00204688">
        <w:rPr>
          <w:rFonts w:ascii="Times New Roman" w:hAnsi="Times New Roman" w:cs="Times New Roman"/>
          <w:sz w:val="28"/>
          <w:szCs w:val="28"/>
          <w:lang w:val="kk-KZ"/>
        </w:rPr>
        <w:t xml:space="preserve"> және т.б.</w:t>
      </w:r>
      <w:r w:rsidRPr="00654A03">
        <w:rPr>
          <w:rFonts w:ascii="Times New Roman" w:hAnsi="Times New Roman" w:cs="Times New Roman"/>
          <w:sz w:val="28"/>
          <w:szCs w:val="28"/>
          <w:lang w:val="kk-KZ"/>
        </w:rPr>
        <w:t xml:space="preserve">),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 әмбебап жан-жақты технологияға және адамдардың күнделікті өмірінің ажырамас бөлігіне айналады. Қосымшалардың ауқымды саны смартфондардың қолдану үшін қолжетімді: 2019 жылдың сәуірінде нарықта көшбасшы орын алатын Google Play (Google-Ireland-Limited, 2021) қосымшалар дүкені қосымшалардың шамамен 2,6 миллионын ұсынған (AppBrain) [2</w:t>
      </w:r>
      <w:r w:rsidR="000E197A" w:rsidRPr="000E197A">
        <w:rPr>
          <w:rFonts w:ascii="Times New Roman" w:hAnsi="Times New Roman" w:cs="Times New Roman"/>
          <w:sz w:val="28"/>
          <w:szCs w:val="28"/>
          <w:lang w:val="kk-KZ"/>
        </w:rPr>
        <w:t>10</w:t>
      </w:r>
      <w:r w:rsidRPr="00654A03">
        <w:rPr>
          <w:rFonts w:ascii="Times New Roman" w:hAnsi="Times New Roman" w:cs="Times New Roman"/>
          <w:sz w:val="28"/>
          <w:szCs w:val="28"/>
          <w:lang w:val="kk-KZ"/>
        </w:rPr>
        <w:t xml:space="preserve">]. </w:t>
      </w:r>
    </w:p>
    <w:p w14:paraId="02AB987C" w14:textId="6C75E30C"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Смартфондардың артықшылықтарына қосымша (мысалы, интернетке тұрақты қолжетімділік, карталарды қолдану, денсаулық арналған қолданбалар, электрондық пошта) смартфондарды қолданудың жанама ықтималды эффектілері де артып келеді.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қолдануда мінез-құлықпен байланысты құбылыстарды талдауға арналған бірқатар жаңа конструкттер пайда болды. Оның мысалының бірі ретінде «Номофобия»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телефонның болмауы фобиясы),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телефонсыз қалу үрейі алынады (King), бұл туралы көптеген жарияланымдардан оқуға болады. Тағы бір мысалы ретінде фантомды вибрация немесе «ringxiety» атымен белгілі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телефонның фантомдық қоңырауы алынауы мүмкін (</w:t>
      </w:r>
      <w:r w:rsidR="000E197A" w:rsidRPr="000E197A">
        <w:rPr>
          <w:rFonts w:ascii="Times New Roman" w:hAnsi="Times New Roman" w:cs="Times New Roman"/>
          <w:sz w:val="28"/>
          <w:szCs w:val="28"/>
          <w:lang w:val="kk-KZ"/>
        </w:rPr>
        <w:t xml:space="preserve">G.T. </w:t>
      </w:r>
      <w:r w:rsidRPr="00654A03">
        <w:rPr>
          <w:rFonts w:ascii="Times New Roman" w:hAnsi="Times New Roman" w:cs="Times New Roman"/>
          <w:sz w:val="28"/>
          <w:szCs w:val="28"/>
          <w:lang w:val="kk-KZ"/>
        </w:rPr>
        <w:t>Al-ani [2</w:t>
      </w:r>
      <w:r w:rsidR="00243C3F">
        <w:rPr>
          <w:rFonts w:ascii="Times New Roman" w:hAnsi="Times New Roman" w:cs="Times New Roman"/>
          <w:sz w:val="28"/>
          <w:szCs w:val="28"/>
          <w:lang w:val="kk-KZ"/>
        </w:rPr>
        <w:t>1</w:t>
      </w:r>
      <w:r w:rsidR="000E197A" w:rsidRPr="000E197A">
        <w:rPr>
          <w:rFonts w:ascii="Times New Roman" w:hAnsi="Times New Roman" w:cs="Times New Roman"/>
          <w:sz w:val="28"/>
          <w:szCs w:val="28"/>
          <w:lang w:val="kk-KZ"/>
        </w:rPr>
        <w:t>1</w:t>
      </w:r>
      <w:r w:rsidRPr="00654A03">
        <w:rPr>
          <w:rFonts w:ascii="Times New Roman" w:hAnsi="Times New Roman" w:cs="Times New Roman"/>
          <w:sz w:val="28"/>
          <w:szCs w:val="28"/>
          <w:lang w:val="kk-KZ"/>
        </w:rPr>
        <w:t xml:space="preserve">]). Бұл құбылыстардың болуы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телефондардың көп жағдайда күнделікті қолданатын заттармен салыстырғанда маңызды болатынын көрсетеді: көптеген адамдар өздерінің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телефондарына күшті эмоционалды бейімділікті бастан кешіреді (Fullwood [2</w:t>
      </w:r>
      <w:r w:rsidR="00243C3F">
        <w:rPr>
          <w:rFonts w:ascii="Times New Roman" w:hAnsi="Times New Roman" w:cs="Times New Roman"/>
          <w:sz w:val="28"/>
          <w:szCs w:val="28"/>
          <w:lang w:val="kk-KZ"/>
        </w:rPr>
        <w:t>1</w:t>
      </w:r>
      <w:r w:rsidR="000E197A" w:rsidRPr="000E197A">
        <w:rPr>
          <w:rFonts w:ascii="Times New Roman" w:hAnsi="Times New Roman" w:cs="Times New Roman"/>
          <w:sz w:val="28"/>
          <w:szCs w:val="28"/>
          <w:lang w:val="kk-KZ"/>
        </w:rPr>
        <w:t>2</w:t>
      </w:r>
      <w:r w:rsidRPr="00654A03">
        <w:rPr>
          <w:rFonts w:ascii="Times New Roman" w:hAnsi="Times New Roman" w:cs="Times New Roman"/>
          <w:sz w:val="28"/>
          <w:szCs w:val="28"/>
          <w:lang w:val="kk-KZ"/>
        </w:rPr>
        <w:t>]; Walsh [2</w:t>
      </w:r>
      <w:r w:rsidR="00243C3F">
        <w:rPr>
          <w:rFonts w:ascii="Times New Roman" w:hAnsi="Times New Roman" w:cs="Times New Roman"/>
          <w:sz w:val="28"/>
          <w:szCs w:val="28"/>
          <w:lang w:val="kk-KZ"/>
        </w:rPr>
        <w:t>1</w:t>
      </w:r>
      <w:r w:rsidR="000E197A" w:rsidRPr="000E197A">
        <w:rPr>
          <w:rFonts w:ascii="Times New Roman" w:hAnsi="Times New Roman" w:cs="Times New Roman"/>
          <w:sz w:val="28"/>
          <w:szCs w:val="28"/>
          <w:lang w:val="kk-KZ"/>
        </w:rPr>
        <w:t>3</w:t>
      </w:r>
      <w:r w:rsidRPr="00654A03">
        <w:rPr>
          <w:rFonts w:ascii="Times New Roman" w:hAnsi="Times New Roman" w:cs="Times New Roman"/>
          <w:sz w:val="28"/>
          <w:szCs w:val="28"/>
          <w:lang w:val="kk-KZ"/>
        </w:rPr>
        <w:t xml:space="preserve">]). </w:t>
      </w:r>
    </w:p>
    <w:p w14:paraId="0C057D74" w14:textId="2B73634E"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телефондардың қаншалықты жоғары эмоционалды маңыздылығы болатыны туралы кең тараған болжамдардың бірі ретінде «Fomo» (Fear of missing out) концепциясы, бірнәрсені жіберіп алу үрейі (әдетте, әлеуметтік ақпаратты) алынады.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 отбасымен, достармен, әріптестермен және басқа адамдармен байланысты орнату құралына айналды, сондықтан мазасызданудың осы өзгеше типінің алдын алу үшін өте қолайлы құрал болып табылады (Elhai [2</w:t>
      </w:r>
      <w:r w:rsidR="00867638">
        <w:rPr>
          <w:rFonts w:ascii="Times New Roman" w:hAnsi="Times New Roman" w:cs="Times New Roman"/>
          <w:sz w:val="28"/>
          <w:szCs w:val="28"/>
          <w:lang w:val="kk-KZ"/>
        </w:rPr>
        <w:t>1</w:t>
      </w:r>
      <w:r w:rsidR="000E197A" w:rsidRPr="000E197A">
        <w:rPr>
          <w:rFonts w:ascii="Times New Roman" w:hAnsi="Times New Roman" w:cs="Times New Roman"/>
          <w:sz w:val="28"/>
          <w:szCs w:val="28"/>
          <w:lang w:val="kk-KZ"/>
        </w:rPr>
        <w:t>4</w:t>
      </w:r>
      <w:r w:rsidRPr="00654A03">
        <w:rPr>
          <w:rFonts w:ascii="Times New Roman" w:hAnsi="Times New Roman" w:cs="Times New Roman"/>
          <w:sz w:val="28"/>
          <w:szCs w:val="28"/>
          <w:lang w:val="kk-KZ"/>
        </w:rPr>
        <w:t xml:space="preserve">]; Kuss </w:t>
      </w:r>
      <w:r w:rsidR="00B34AE9">
        <w:rPr>
          <w:rFonts w:ascii="Times New Roman" w:hAnsi="Times New Roman" w:cs="Times New Roman"/>
          <w:sz w:val="28"/>
          <w:szCs w:val="28"/>
          <w:lang w:val="kk-KZ"/>
        </w:rPr>
        <w:t>және</w:t>
      </w:r>
      <w:r w:rsidRPr="00654A03">
        <w:rPr>
          <w:rFonts w:ascii="Times New Roman" w:hAnsi="Times New Roman" w:cs="Times New Roman"/>
          <w:sz w:val="28"/>
          <w:szCs w:val="28"/>
          <w:lang w:val="kk-KZ"/>
        </w:rPr>
        <w:t xml:space="preserve"> Griffiths [2</w:t>
      </w:r>
      <w:r w:rsidR="000E197A" w:rsidRPr="000E197A">
        <w:rPr>
          <w:rFonts w:ascii="Times New Roman" w:hAnsi="Times New Roman" w:cs="Times New Roman"/>
          <w:sz w:val="28"/>
          <w:szCs w:val="28"/>
          <w:lang w:val="kk-KZ"/>
        </w:rPr>
        <w:t>15</w:t>
      </w:r>
      <w:r w:rsidRPr="00654A03">
        <w:rPr>
          <w:rFonts w:ascii="Times New Roman" w:hAnsi="Times New Roman" w:cs="Times New Roman"/>
          <w:sz w:val="28"/>
          <w:szCs w:val="28"/>
          <w:lang w:val="kk-KZ"/>
        </w:rPr>
        <w:t>]; Przybylski [2</w:t>
      </w:r>
      <w:r w:rsidR="000E197A" w:rsidRPr="000E197A">
        <w:rPr>
          <w:rFonts w:ascii="Times New Roman" w:hAnsi="Times New Roman" w:cs="Times New Roman"/>
          <w:sz w:val="28"/>
          <w:szCs w:val="28"/>
          <w:lang w:val="kk-KZ"/>
        </w:rPr>
        <w:t>16</w:t>
      </w:r>
      <w:r w:rsidRPr="00654A03">
        <w:rPr>
          <w:rFonts w:ascii="Times New Roman" w:hAnsi="Times New Roman" w:cs="Times New Roman"/>
          <w:sz w:val="28"/>
          <w:szCs w:val="28"/>
          <w:lang w:val="kk-KZ"/>
        </w:rPr>
        <w:t xml:space="preserve">]). </w:t>
      </w:r>
    </w:p>
    <w:p w14:paraId="49AA8BA8" w14:textId="77777777"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Ұялы </w:t>
      </w:r>
      <w:r w:rsidRPr="00654A03">
        <w:rPr>
          <w:rFonts w:ascii="Times New Roman" w:hAnsi="Times New Roman" w:cs="Times New Roman"/>
          <w:sz w:val="28"/>
          <w:szCs w:val="28"/>
          <w:lang w:val="kk-KZ"/>
        </w:rPr>
        <w:t>байланысты шамадан көп пайдалануды диагностикалау бойынша негізгі сауалнамаларға келесі стандартталған сауалнамаларды жатқызуға болады:</w:t>
      </w:r>
    </w:p>
    <w:p w14:paraId="2EBC8590" w14:textId="16D44E7B" w:rsidR="00F00C69" w:rsidRPr="00B34AE9" w:rsidRDefault="00F00C69" w:rsidP="00F00C69">
      <w:pPr>
        <w:spacing w:after="0" w:line="240" w:lineRule="auto"/>
        <w:ind w:firstLine="567"/>
        <w:contextualSpacing/>
        <w:jc w:val="both"/>
        <w:rPr>
          <w:rFonts w:ascii="Times New Roman" w:hAnsi="Times New Roman" w:cs="Times New Roman"/>
          <w:sz w:val="28"/>
          <w:szCs w:val="28"/>
          <w:lang w:val="kk-KZ"/>
        </w:rPr>
      </w:pPr>
      <w:r w:rsidRPr="00AC3257">
        <w:rPr>
          <w:rFonts w:ascii="Times New Roman" w:hAnsi="Times New Roman" w:cs="Times New Roman"/>
          <w:bCs/>
          <w:i/>
          <w:sz w:val="28"/>
          <w:szCs w:val="28"/>
          <w:lang w:val="kk-KZ"/>
        </w:rPr>
        <w:t>Test of Mobile Phone Dependence brief (TMD brief),</w:t>
      </w:r>
      <w:r w:rsidRPr="00B34AE9">
        <w:rPr>
          <w:rFonts w:ascii="Times New Roman" w:hAnsi="Times New Roman" w:cs="Times New Roman"/>
          <w:b/>
          <w:i/>
          <w:sz w:val="28"/>
          <w:szCs w:val="28"/>
          <w:lang w:val="kk-KZ"/>
        </w:rPr>
        <w:t xml:space="preserve"> </w:t>
      </w:r>
      <w:r w:rsidRPr="00B34AE9">
        <w:rPr>
          <w:rFonts w:ascii="Times New Roman" w:hAnsi="Times New Roman" w:cs="Times New Roman"/>
          <w:sz w:val="28"/>
          <w:szCs w:val="28"/>
          <w:lang w:val="kk-KZ"/>
        </w:rPr>
        <w:t>Chóliz, орыс тіліне А.И. Гарбер аударған</w:t>
      </w:r>
      <w:r w:rsidR="00B34AE9">
        <w:rPr>
          <w:rFonts w:ascii="Times New Roman" w:hAnsi="Times New Roman" w:cs="Times New Roman"/>
          <w:sz w:val="28"/>
          <w:szCs w:val="28"/>
          <w:lang w:val="kk-KZ"/>
        </w:rPr>
        <w:t>,</w:t>
      </w:r>
      <w:r w:rsidRPr="00B34AE9">
        <w:rPr>
          <w:rFonts w:ascii="Times New Roman" w:hAnsi="Times New Roman" w:cs="Times New Roman"/>
          <w:sz w:val="28"/>
          <w:szCs w:val="28"/>
          <w:lang w:val="kk-KZ"/>
        </w:rPr>
        <w:t xml:space="preserve"> орыстілді іріктеу топтарындағы валидизация осы зерттеудің аясында жүргізілген; 4 көрсеткішті </w:t>
      </w:r>
      <w:r w:rsidRPr="00654A03">
        <w:rPr>
          <w:rFonts w:ascii="Times New Roman" w:hAnsi="Times New Roman" w:cs="Times New Roman"/>
          <w:sz w:val="28"/>
          <w:szCs w:val="28"/>
          <w:lang w:val="kk-KZ"/>
        </w:rPr>
        <w:t xml:space="preserve">және интегральды көрсеткішті диагностикалайды: абсистенттілік, </w:t>
      </w:r>
      <w:r w:rsidR="00441078">
        <w:rPr>
          <w:rFonts w:ascii="Times New Roman" w:hAnsi="Times New Roman" w:cs="Times New Roman"/>
          <w:sz w:val="28"/>
          <w:szCs w:val="28"/>
          <w:lang w:val="kk-KZ"/>
        </w:rPr>
        <w:t>шамадан тыс</w:t>
      </w:r>
      <w:r w:rsidRPr="00654A03">
        <w:rPr>
          <w:rFonts w:ascii="Times New Roman" w:hAnsi="Times New Roman" w:cs="Times New Roman"/>
          <w:sz w:val="28"/>
          <w:szCs w:val="28"/>
          <w:lang w:val="kk-KZ"/>
        </w:rPr>
        <w:t xml:space="preserve"> пайдалану, толеранттылық және бақылауды жоғалту </w:t>
      </w:r>
      <w:r w:rsidRPr="00B34AE9">
        <w:rPr>
          <w:rFonts w:ascii="Times New Roman" w:hAnsi="Times New Roman" w:cs="Times New Roman"/>
          <w:sz w:val="28"/>
          <w:szCs w:val="28"/>
          <w:lang w:val="kk-KZ"/>
        </w:rPr>
        <w:t>(</w:t>
      </w:r>
      <w:r w:rsidRPr="00654A03">
        <w:rPr>
          <w:rFonts w:ascii="Times New Roman" w:hAnsi="Times New Roman" w:cs="Times New Roman"/>
          <w:sz w:val="28"/>
          <w:szCs w:val="28"/>
          <w:lang w:val="kk-KZ"/>
        </w:rPr>
        <w:t>қосымшаны қараңыз</w:t>
      </w:r>
      <w:r w:rsidRPr="00B34AE9">
        <w:rPr>
          <w:rFonts w:ascii="Times New Roman" w:hAnsi="Times New Roman" w:cs="Times New Roman"/>
          <w:sz w:val="28"/>
          <w:szCs w:val="28"/>
          <w:lang w:val="kk-KZ"/>
        </w:rPr>
        <w:t>).</w:t>
      </w:r>
    </w:p>
    <w:p w14:paraId="4CABC801" w14:textId="77777777" w:rsidR="00AC3257" w:rsidRDefault="00AC3257" w:rsidP="00AC3257">
      <w:pPr>
        <w:pStyle w:val="af6"/>
        <w:spacing w:after="0"/>
        <w:contextualSpacing/>
        <w:rPr>
          <w:rFonts w:cs="Times New Roman"/>
          <w:i w:val="0"/>
          <w:iCs w:val="0"/>
          <w:sz w:val="28"/>
          <w:szCs w:val="28"/>
          <w:lang w:val="kk-KZ"/>
        </w:rPr>
      </w:pPr>
      <w:bookmarkStart w:id="64" w:name="_Toc199675170"/>
    </w:p>
    <w:p w14:paraId="18F41479" w14:textId="77777777" w:rsidR="00AC3257" w:rsidRDefault="00AC3257" w:rsidP="00AC3257">
      <w:pPr>
        <w:pStyle w:val="af6"/>
        <w:spacing w:after="0"/>
        <w:contextualSpacing/>
        <w:rPr>
          <w:rFonts w:cs="Times New Roman"/>
          <w:i w:val="0"/>
          <w:iCs w:val="0"/>
          <w:sz w:val="28"/>
          <w:szCs w:val="28"/>
          <w:lang w:val="kk-KZ"/>
        </w:rPr>
      </w:pPr>
    </w:p>
    <w:p w14:paraId="40817B8C" w14:textId="77777777" w:rsidR="00AC3257" w:rsidRDefault="00AC3257" w:rsidP="00AC3257">
      <w:pPr>
        <w:pStyle w:val="af6"/>
        <w:spacing w:after="0"/>
        <w:contextualSpacing/>
        <w:rPr>
          <w:rFonts w:cs="Times New Roman"/>
          <w:i w:val="0"/>
          <w:iCs w:val="0"/>
          <w:sz w:val="28"/>
          <w:szCs w:val="28"/>
          <w:lang w:val="kk-KZ"/>
        </w:rPr>
      </w:pPr>
    </w:p>
    <w:p w14:paraId="7D5407DA" w14:textId="77777777" w:rsidR="00AC3257" w:rsidRDefault="00AC3257" w:rsidP="00AC3257">
      <w:pPr>
        <w:pStyle w:val="af6"/>
        <w:spacing w:after="0"/>
        <w:contextualSpacing/>
        <w:rPr>
          <w:rFonts w:cs="Times New Roman"/>
          <w:i w:val="0"/>
          <w:iCs w:val="0"/>
          <w:sz w:val="28"/>
          <w:szCs w:val="28"/>
          <w:lang w:val="kk-KZ"/>
        </w:rPr>
      </w:pPr>
    </w:p>
    <w:p w14:paraId="6BB8331C" w14:textId="77777777" w:rsidR="00AC3257" w:rsidRDefault="00AC3257" w:rsidP="00AC3257">
      <w:pPr>
        <w:pStyle w:val="af6"/>
        <w:spacing w:after="0"/>
        <w:contextualSpacing/>
        <w:rPr>
          <w:rFonts w:cs="Times New Roman"/>
          <w:i w:val="0"/>
          <w:iCs w:val="0"/>
          <w:sz w:val="28"/>
          <w:szCs w:val="28"/>
          <w:lang w:val="kk-KZ"/>
        </w:rPr>
      </w:pPr>
    </w:p>
    <w:p w14:paraId="18DA2E8F" w14:textId="77777777" w:rsidR="00AC3257" w:rsidRDefault="00AC3257" w:rsidP="00AC3257">
      <w:pPr>
        <w:pStyle w:val="af6"/>
        <w:spacing w:after="0"/>
        <w:contextualSpacing/>
        <w:rPr>
          <w:rFonts w:cs="Times New Roman"/>
          <w:i w:val="0"/>
          <w:iCs w:val="0"/>
          <w:sz w:val="28"/>
          <w:szCs w:val="28"/>
          <w:lang w:val="kk-KZ"/>
        </w:rPr>
      </w:pPr>
    </w:p>
    <w:p w14:paraId="2C2CC337" w14:textId="148DA406" w:rsidR="00F00C69" w:rsidRDefault="00F00C69" w:rsidP="00AC3257">
      <w:pPr>
        <w:pStyle w:val="af6"/>
        <w:spacing w:after="0"/>
        <w:contextualSpacing/>
        <w:rPr>
          <w:rFonts w:cs="Times New Roman"/>
          <w:i w:val="0"/>
          <w:iCs w:val="0"/>
          <w:sz w:val="28"/>
          <w:szCs w:val="28"/>
          <w:lang w:val="en-GB"/>
        </w:rPr>
      </w:pPr>
      <w:r w:rsidRPr="00E7177F">
        <w:rPr>
          <w:rFonts w:cs="Times New Roman"/>
          <w:i w:val="0"/>
          <w:iCs w:val="0"/>
          <w:sz w:val="28"/>
          <w:szCs w:val="28"/>
          <w:lang w:val="kk-KZ"/>
        </w:rPr>
        <w:lastRenderedPageBreak/>
        <w:t xml:space="preserve">Кесте </w:t>
      </w:r>
      <w:r w:rsidR="004E2F74">
        <w:rPr>
          <w:rFonts w:cs="Times New Roman"/>
          <w:i w:val="0"/>
          <w:iCs w:val="0"/>
          <w:sz w:val="28"/>
          <w:szCs w:val="28"/>
          <w:lang w:val="kk-KZ"/>
        </w:rPr>
        <w:t>3</w:t>
      </w:r>
      <w:r>
        <w:rPr>
          <w:rFonts w:cs="Times New Roman"/>
          <w:i w:val="0"/>
          <w:iCs w:val="0"/>
          <w:sz w:val="28"/>
          <w:szCs w:val="28"/>
          <w:lang w:val="kk-KZ"/>
        </w:rPr>
        <w:t xml:space="preserve">- </w:t>
      </w:r>
      <w:r w:rsidRPr="00E7177F">
        <w:rPr>
          <w:rFonts w:cs="Times New Roman"/>
          <w:i w:val="0"/>
          <w:iCs w:val="0"/>
          <w:sz w:val="28"/>
          <w:szCs w:val="28"/>
          <w:lang w:val="en-GB"/>
        </w:rPr>
        <w:t>Test of Mobile Phone Dependence brief (TMD brief)</w:t>
      </w:r>
      <w:bookmarkEnd w:id="64"/>
    </w:p>
    <w:p w14:paraId="4C49DE69" w14:textId="77777777" w:rsidR="00F00C69" w:rsidRPr="00E7177F" w:rsidRDefault="00F00C69" w:rsidP="00F00C69">
      <w:pPr>
        <w:rPr>
          <w:lang w:val="en-GB"/>
        </w:rPr>
      </w:pPr>
    </w:p>
    <w:tbl>
      <w:tblPr>
        <w:tblStyle w:val="af0"/>
        <w:tblW w:w="0" w:type="auto"/>
        <w:tblLook w:val="04A0" w:firstRow="1" w:lastRow="0" w:firstColumn="1" w:lastColumn="0" w:noHBand="0" w:noVBand="1"/>
      </w:tblPr>
      <w:tblGrid>
        <w:gridCol w:w="496"/>
        <w:gridCol w:w="3299"/>
        <w:gridCol w:w="2563"/>
        <w:gridCol w:w="3238"/>
      </w:tblGrid>
      <w:tr w:rsidR="00F00C69" w:rsidRPr="00E447BE" w14:paraId="7E7108E8" w14:textId="77777777" w:rsidTr="00E447BE">
        <w:tc>
          <w:tcPr>
            <w:tcW w:w="496" w:type="dxa"/>
          </w:tcPr>
          <w:p w14:paraId="48E63C48"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w:t>
            </w:r>
          </w:p>
        </w:tc>
        <w:tc>
          <w:tcPr>
            <w:tcW w:w="3299" w:type="dxa"/>
          </w:tcPr>
          <w:p w14:paraId="43A383B4"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rPr>
              <w:t>TMD</w:t>
            </w:r>
            <w:r w:rsidRPr="00E447BE">
              <w:rPr>
                <w:rFonts w:ascii="Times New Roman" w:hAnsi="Times New Roman" w:cs="Times New Roman"/>
                <w:bCs/>
                <w:sz w:val="28"/>
                <w:szCs w:val="28"/>
                <w:lang w:val="ru-RU"/>
              </w:rPr>
              <w:t xml:space="preserve"> </w:t>
            </w:r>
            <w:r w:rsidRPr="00E447BE">
              <w:rPr>
                <w:rFonts w:ascii="Times New Roman" w:hAnsi="Times New Roman" w:cs="Times New Roman"/>
                <w:bCs/>
                <w:sz w:val="28"/>
                <w:szCs w:val="28"/>
              </w:rPr>
              <w:t>Brief</w:t>
            </w:r>
            <w:r w:rsidRPr="00E447BE">
              <w:rPr>
                <w:rFonts w:ascii="Times New Roman" w:hAnsi="Times New Roman" w:cs="Times New Roman"/>
                <w:bCs/>
                <w:sz w:val="28"/>
                <w:szCs w:val="28"/>
                <w:lang w:val="ru-RU"/>
              </w:rPr>
              <w:t xml:space="preserve"> мәтіннің орыстілдік нұсқасы</w:t>
            </w:r>
          </w:p>
        </w:tc>
        <w:tc>
          <w:tcPr>
            <w:tcW w:w="2563" w:type="dxa"/>
          </w:tcPr>
          <w:p w14:paraId="7300594B"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Полюс/тікелей-кері сұрақ-пікір</w:t>
            </w:r>
          </w:p>
        </w:tc>
        <w:tc>
          <w:tcPr>
            <w:tcW w:w="3238" w:type="dxa"/>
          </w:tcPr>
          <w:p w14:paraId="6F6E8855"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Субшкала</w:t>
            </w:r>
          </w:p>
        </w:tc>
      </w:tr>
      <w:tr w:rsidR="00E447BE" w:rsidRPr="00E447BE" w14:paraId="64916B60" w14:textId="77777777" w:rsidTr="00E447BE">
        <w:tc>
          <w:tcPr>
            <w:tcW w:w="496" w:type="dxa"/>
          </w:tcPr>
          <w:p w14:paraId="1F0D55A7" w14:textId="39D13D5C" w:rsidR="00E447BE" w:rsidRPr="00E447BE" w:rsidRDefault="00E447BE" w:rsidP="00E447BE">
            <w:pPr>
              <w:contextual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1</w:t>
            </w:r>
          </w:p>
        </w:tc>
        <w:tc>
          <w:tcPr>
            <w:tcW w:w="3299" w:type="dxa"/>
          </w:tcPr>
          <w:p w14:paraId="5D9BACE6" w14:textId="2B2BB316" w:rsidR="00E447BE" w:rsidRPr="00E447BE" w:rsidRDefault="00E447BE" w:rsidP="00E447BE">
            <w:pPr>
              <w:contextual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2</w:t>
            </w:r>
          </w:p>
        </w:tc>
        <w:tc>
          <w:tcPr>
            <w:tcW w:w="2563" w:type="dxa"/>
          </w:tcPr>
          <w:p w14:paraId="3844ED77" w14:textId="46822377" w:rsidR="00E447BE" w:rsidRPr="00E447BE" w:rsidRDefault="00E447BE" w:rsidP="00E447BE">
            <w:pPr>
              <w:contextual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3</w:t>
            </w:r>
          </w:p>
        </w:tc>
        <w:tc>
          <w:tcPr>
            <w:tcW w:w="3238" w:type="dxa"/>
          </w:tcPr>
          <w:p w14:paraId="4756B603" w14:textId="09976938" w:rsidR="00E447BE" w:rsidRPr="00E447BE" w:rsidRDefault="00E447BE" w:rsidP="00E447BE">
            <w:pPr>
              <w:contextual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4</w:t>
            </w:r>
          </w:p>
        </w:tc>
      </w:tr>
      <w:tr w:rsidR="00F00C69" w:rsidRPr="00E447BE" w14:paraId="40579832" w14:textId="77777777" w:rsidTr="00E447BE">
        <w:tc>
          <w:tcPr>
            <w:tcW w:w="496" w:type="dxa"/>
          </w:tcPr>
          <w:p w14:paraId="516F9900" w14:textId="77777777" w:rsidR="00F00C69" w:rsidRPr="00E447BE" w:rsidRDefault="00F00C69" w:rsidP="005D33AE">
            <w:pPr>
              <w:contextualSpacing/>
              <w:jc w:val="both"/>
              <w:rPr>
                <w:rFonts w:ascii="Times New Roman" w:hAnsi="Times New Roman" w:cs="Times New Roman"/>
                <w:bCs/>
                <w:sz w:val="28"/>
                <w:szCs w:val="28"/>
              </w:rPr>
            </w:pPr>
            <w:r w:rsidRPr="00E447BE">
              <w:rPr>
                <w:rFonts w:ascii="Times New Roman" w:hAnsi="Times New Roman" w:cs="Times New Roman"/>
                <w:bCs/>
                <w:sz w:val="28"/>
                <w:szCs w:val="28"/>
              </w:rPr>
              <w:t>1</w:t>
            </w:r>
          </w:p>
        </w:tc>
        <w:tc>
          <w:tcPr>
            <w:tcW w:w="3299" w:type="dxa"/>
          </w:tcPr>
          <w:p w14:paraId="414D846B" w14:textId="77777777" w:rsidR="00F00C69" w:rsidRPr="00E447BE" w:rsidRDefault="00F00C69" w:rsidP="005D33AE">
            <w:pPr>
              <w:contextualSpacing/>
              <w:jc w:val="both"/>
              <w:rPr>
                <w:rFonts w:ascii="Times New Roman" w:hAnsi="Times New Roman" w:cs="Times New Roman"/>
                <w:bCs/>
                <w:sz w:val="28"/>
                <w:szCs w:val="28"/>
              </w:rPr>
            </w:pPr>
            <w:r w:rsidRPr="00E447BE">
              <w:rPr>
                <w:rFonts w:ascii="Times New Roman" w:hAnsi="Times New Roman" w:cs="Times New Roman"/>
                <w:bCs/>
                <w:sz w:val="28"/>
                <w:szCs w:val="28"/>
                <w:lang w:val="ru-RU"/>
              </w:rPr>
              <w:t>Егер</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менің</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ұялы</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телефоным</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ұзақ</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уақыт</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бойы</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сынып</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қалса</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және</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оны</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жөндеу</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өте</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көп</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уақыт</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алатын</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болса</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мен</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өзімді</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өте</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нашар</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сезінетін</w:t>
            </w:r>
            <w:r w:rsidRPr="00E447BE">
              <w:rPr>
                <w:rFonts w:ascii="Times New Roman" w:hAnsi="Times New Roman" w:cs="Times New Roman"/>
                <w:bCs/>
                <w:sz w:val="28"/>
                <w:szCs w:val="28"/>
              </w:rPr>
              <w:t xml:space="preserve"> </w:t>
            </w:r>
            <w:r w:rsidRPr="00E447BE">
              <w:rPr>
                <w:rFonts w:ascii="Times New Roman" w:hAnsi="Times New Roman" w:cs="Times New Roman"/>
                <w:bCs/>
                <w:sz w:val="28"/>
                <w:szCs w:val="28"/>
                <w:lang w:val="ru-RU"/>
              </w:rPr>
              <w:t>едім</w:t>
            </w:r>
            <w:r w:rsidRPr="00E447BE">
              <w:rPr>
                <w:rFonts w:ascii="Times New Roman" w:hAnsi="Times New Roman" w:cs="Times New Roman"/>
                <w:bCs/>
                <w:sz w:val="28"/>
                <w:szCs w:val="28"/>
              </w:rPr>
              <w:t xml:space="preserve"> </w:t>
            </w:r>
          </w:p>
        </w:tc>
        <w:tc>
          <w:tcPr>
            <w:tcW w:w="2563" w:type="dxa"/>
          </w:tcPr>
          <w:p w14:paraId="55DDDA88"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w:t>
            </w:r>
          </w:p>
        </w:tc>
        <w:tc>
          <w:tcPr>
            <w:tcW w:w="3238" w:type="dxa"/>
          </w:tcPr>
          <w:p w14:paraId="3B156F32"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Абсистенттілік</w:t>
            </w:r>
          </w:p>
        </w:tc>
      </w:tr>
      <w:tr w:rsidR="00F00C69" w:rsidRPr="00E447BE" w14:paraId="2C113B32" w14:textId="77777777" w:rsidTr="00E447BE">
        <w:tc>
          <w:tcPr>
            <w:tcW w:w="496" w:type="dxa"/>
          </w:tcPr>
          <w:p w14:paraId="7B76977E"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2</w:t>
            </w:r>
          </w:p>
        </w:tc>
        <w:tc>
          <w:tcPr>
            <w:tcW w:w="3299" w:type="dxa"/>
          </w:tcPr>
          <w:p w14:paraId="0F9EBB1B"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Менің ұялы телефоным жанымда болмаса,  мен өзімді нашар сезінемін</w:t>
            </w:r>
          </w:p>
        </w:tc>
        <w:tc>
          <w:tcPr>
            <w:tcW w:w="2563" w:type="dxa"/>
          </w:tcPr>
          <w:p w14:paraId="577CB7E0"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w:t>
            </w:r>
          </w:p>
        </w:tc>
        <w:tc>
          <w:tcPr>
            <w:tcW w:w="3238" w:type="dxa"/>
          </w:tcPr>
          <w:p w14:paraId="66A6E7A3"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Абсистенттілік</w:t>
            </w:r>
          </w:p>
        </w:tc>
      </w:tr>
      <w:tr w:rsidR="00F00C69" w:rsidRPr="00E447BE" w14:paraId="5E49768D" w14:textId="77777777" w:rsidTr="00E447BE">
        <w:tc>
          <w:tcPr>
            <w:tcW w:w="496" w:type="dxa"/>
          </w:tcPr>
          <w:p w14:paraId="2C18C4FB"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3</w:t>
            </w:r>
          </w:p>
        </w:tc>
        <w:tc>
          <w:tcPr>
            <w:tcW w:w="3299" w:type="dxa"/>
          </w:tcPr>
          <w:p w14:paraId="4D49A687"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 xml:space="preserve">Мен ұялы телефонсыз бір апта өмір сүре алмайтыныма сенімді емеспін </w:t>
            </w:r>
          </w:p>
        </w:tc>
        <w:tc>
          <w:tcPr>
            <w:tcW w:w="2563" w:type="dxa"/>
          </w:tcPr>
          <w:p w14:paraId="1D865E9D"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w:t>
            </w:r>
          </w:p>
        </w:tc>
        <w:tc>
          <w:tcPr>
            <w:tcW w:w="3238" w:type="dxa"/>
          </w:tcPr>
          <w:p w14:paraId="46E87125"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Абсистенттілік</w:t>
            </w:r>
          </w:p>
        </w:tc>
      </w:tr>
      <w:tr w:rsidR="00F00C69" w:rsidRPr="00E447BE" w14:paraId="2AFC8754" w14:textId="77777777" w:rsidTr="00E447BE">
        <w:tc>
          <w:tcPr>
            <w:tcW w:w="496" w:type="dxa"/>
          </w:tcPr>
          <w:p w14:paraId="4355DE75"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4</w:t>
            </w:r>
          </w:p>
        </w:tc>
        <w:tc>
          <w:tcPr>
            <w:tcW w:w="3299" w:type="dxa"/>
          </w:tcPr>
          <w:p w14:paraId="5044032C"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 xml:space="preserve">Мен көп уақытымды телефонмен  сөйлесуге, </w:t>
            </w:r>
            <w:r w:rsidRPr="00E447BE">
              <w:rPr>
                <w:rFonts w:ascii="Times New Roman" w:hAnsi="Times New Roman" w:cs="Times New Roman"/>
                <w:bCs/>
                <w:sz w:val="28"/>
                <w:szCs w:val="28"/>
              </w:rPr>
              <w:t>SMS</w:t>
            </w:r>
            <w:r w:rsidRPr="00E447BE">
              <w:rPr>
                <w:rFonts w:ascii="Times New Roman" w:hAnsi="Times New Roman" w:cs="Times New Roman"/>
                <w:bCs/>
                <w:sz w:val="28"/>
                <w:szCs w:val="28"/>
                <w:lang w:val="ru-RU"/>
              </w:rPr>
              <w:t xml:space="preserve">  хабарламалар жіберуге немесе </w:t>
            </w:r>
            <w:r w:rsidRPr="00E447BE">
              <w:rPr>
                <w:rFonts w:ascii="Times New Roman" w:hAnsi="Times New Roman" w:cs="Times New Roman"/>
                <w:bCs/>
                <w:sz w:val="28"/>
                <w:szCs w:val="28"/>
              </w:rPr>
              <w:t>Whats</w:t>
            </w:r>
            <w:r w:rsidRPr="00E447BE">
              <w:rPr>
                <w:rFonts w:ascii="Times New Roman" w:hAnsi="Times New Roman" w:cs="Times New Roman"/>
                <w:bCs/>
                <w:sz w:val="28"/>
                <w:szCs w:val="28"/>
                <w:lang w:val="ru-RU"/>
              </w:rPr>
              <w:t>-</w:t>
            </w:r>
            <w:r w:rsidRPr="00E447BE">
              <w:rPr>
                <w:rFonts w:ascii="Times New Roman" w:hAnsi="Times New Roman" w:cs="Times New Roman"/>
                <w:bCs/>
                <w:sz w:val="28"/>
                <w:szCs w:val="28"/>
              </w:rPr>
              <w:t>App</w:t>
            </w:r>
            <w:r w:rsidRPr="00E447BE">
              <w:rPr>
                <w:rFonts w:ascii="Times New Roman" w:hAnsi="Times New Roman" w:cs="Times New Roman"/>
                <w:bCs/>
                <w:sz w:val="28"/>
                <w:szCs w:val="28"/>
                <w:lang w:val="kk-KZ"/>
              </w:rPr>
              <w:t xml:space="preserve"> арқылы хабарлама алмасуға жұмсаймын </w:t>
            </w:r>
          </w:p>
        </w:tc>
        <w:tc>
          <w:tcPr>
            <w:tcW w:w="2563" w:type="dxa"/>
          </w:tcPr>
          <w:p w14:paraId="5C3A9290"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w:t>
            </w:r>
          </w:p>
        </w:tc>
        <w:tc>
          <w:tcPr>
            <w:tcW w:w="3238" w:type="dxa"/>
          </w:tcPr>
          <w:p w14:paraId="4E158783" w14:textId="0721AFB1" w:rsidR="00F00C69" w:rsidRPr="00E447BE" w:rsidRDefault="00990B98"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kk-KZ"/>
              </w:rPr>
              <w:t>Шамадан тыс қолдану</w:t>
            </w:r>
            <w:r w:rsidR="00F00C69" w:rsidRPr="00E447BE">
              <w:rPr>
                <w:rFonts w:ascii="Times New Roman" w:hAnsi="Times New Roman" w:cs="Times New Roman"/>
                <w:bCs/>
                <w:sz w:val="28"/>
                <w:szCs w:val="28"/>
                <w:lang w:val="ru-RU"/>
              </w:rPr>
              <w:t>/жағымды салдары</w:t>
            </w:r>
          </w:p>
        </w:tc>
      </w:tr>
      <w:tr w:rsidR="00F00C69" w:rsidRPr="00E447BE" w14:paraId="4D6C53B8" w14:textId="77777777" w:rsidTr="00E447BE">
        <w:tc>
          <w:tcPr>
            <w:tcW w:w="496" w:type="dxa"/>
            <w:tcBorders>
              <w:bottom w:val="single" w:sz="4" w:space="0" w:color="auto"/>
            </w:tcBorders>
          </w:tcPr>
          <w:p w14:paraId="34E07A15"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5</w:t>
            </w:r>
          </w:p>
        </w:tc>
        <w:tc>
          <w:tcPr>
            <w:tcW w:w="3299" w:type="dxa"/>
            <w:tcBorders>
              <w:bottom w:val="single" w:sz="4" w:space="0" w:color="auto"/>
            </w:tcBorders>
          </w:tcPr>
          <w:p w14:paraId="22B845EE"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 xml:space="preserve">Мен ұйқыға кеш жатуды немесе аз ұйықтауды  әдетке айналдырдым, себебі мен өзімнің ұялы телефонымды пайдаланамын </w:t>
            </w:r>
          </w:p>
        </w:tc>
        <w:tc>
          <w:tcPr>
            <w:tcW w:w="2563" w:type="dxa"/>
            <w:tcBorders>
              <w:bottom w:val="single" w:sz="4" w:space="0" w:color="auto"/>
            </w:tcBorders>
          </w:tcPr>
          <w:p w14:paraId="125F8E2F"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w:t>
            </w:r>
          </w:p>
        </w:tc>
        <w:tc>
          <w:tcPr>
            <w:tcW w:w="3238" w:type="dxa"/>
            <w:tcBorders>
              <w:bottom w:val="single" w:sz="4" w:space="0" w:color="auto"/>
            </w:tcBorders>
          </w:tcPr>
          <w:p w14:paraId="76DE68ED" w14:textId="73908AFB" w:rsidR="00F00C69" w:rsidRPr="00E447BE" w:rsidRDefault="00990B98"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kk-KZ"/>
              </w:rPr>
              <w:t>Шамадан тыс қолдану</w:t>
            </w:r>
            <w:r w:rsidR="00F00C69" w:rsidRPr="00E447BE">
              <w:rPr>
                <w:rFonts w:ascii="Times New Roman" w:hAnsi="Times New Roman" w:cs="Times New Roman"/>
                <w:bCs/>
                <w:sz w:val="28"/>
                <w:szCs w:val="28"/>
                <w:lang w:val="ru-RU"/>
              </w:rPr>
              <w:t>/жағымды салдары</w:t>
            </w:r>
          </w:p>
        </w:tc>
      </w:tr>
      <w:tr w:rsidR="00F00C69" w:rsidRPr="00E447BE" w14:paraId="08CAB2C5" w14:textId="77777777" w:rsidTr="00E447BE">
        <w:tc>
          <w:tcPr>
            <w:tcW w:w="496" w:type="dxa"/>
            <w:tcBorders>
              <w:bottom w:val="nil"/>
            </w:tcBorders>
          </w:tcPr>
          <w:p w14:paraId="4FD48AFE"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6</w:t>
            </w:r>
          </w:p>
        </w:tc>
        <w:tc>
          <w:tcPr>
            <w:tcW w:w="3299" w:type="dxa"/>
            <w:tcBorders>
              <w:bottom w:val="nil"/>
            </w:tcBorders>
          </w:tcPr>
          <w:p w14:paraId="27E50140" w14:textId="71C1D3DB"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 xml:space="preserve">Мен қауіпсіз болмаған жағдайла, алайда орынсыз болған жағдайларда (тамақтану кезінде, басқа адамдар менімен сөйлесіп жатқанда және т.б.) өзімнің ұялы телефонымды пайдаланамын (қоңыраулар, </w:t>
            </w:r>
            <w:r w:rsidRPr="00E447BE">
              <w:rPr>
                <w:rFonts w:ascii="Times New Roman" w:hAnsi="Times New Roman" w:cs="Times New Roman"/>
                <w:bCs/>
                <w:sz w:val="28"/>
                <w:szCs w:val="28"/>
              </w:rPr>
              <w:t>SMS</w:t>
            </w:r>
            <w:r w:rsidRPr="00E447BE">
              <w:rPr>
                <w:rFonts w:ascii="Times New Roman" w:hAnsi="Times New Roman" w:cs="Times New Roman"/>
                <w:bCs/>
                <w:sz w:val="28"/>
                <w:szCs w:val="28"/>
                <w:lang w:val="kk-KZ"/>
              </w:rPr>
              <w:t>-</w:t>
            </w:r>
          </w:p>
        </w:tc>
        <w:tc>
          <w:tcPr>
            <w:tcW w:w="2563" w:type="dxa"/>
            <w:tcBorders>
              <w:bottom w:val="nil"/>
            </w:tcBorders>
          </w:tcPr>
          <w:p w14:paraId="176DB8F6"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w:t>
            </w:r>
          </w:p>
        </w:tc>
        <w:tc>
          <w:tcPr>
            <w:tcW w:w="3238" w:type="dxa"/>
            <w:tcBorders>
              <w:bottom w:val="nil"/>
            </w:tcBorders>
          </w:tcPr>
          <w:p w14:paraId="675D7E7F" w14:textId="58E87B60" w:rsidR="00F00C69" w:rsidRPr="00E447BE" w:rsidRDefault="00990B98"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kk-KZ"/>
              </w:rPr>
              <w:t>Шамадан тыс қолдану</w:t>
            </w:r>
            <w:r w:rsidR="00F00C69" w:rsidRPr="00E447BE">
              <w:rPr>
                <w:rFonts w:ascii="Times New Roman" w:hAnsi="Times New Roman" w:cs="Times New Roman"/>
                <w:bCs/>
                <w:sz w:val="28"/>
                <w:szCs w:val="28"/>
                <w:lang w:val="ru-RU"/>
              </w:rPr>
              <w:t>/жағымды салдары</w:t>
            </w:r>
          </w:p>
        </w:tc>
      </w:tr>
    </w:tbl>
    <w:p w14:paraId="52001D2E" w14:textId="77777777" w:rsidR="00E447BE" w:rsidRDefault="00E447BE"/>
    <w:p w14:paraId="4E7DE821" w14:textId="77961395" w:rsidR="00E447BE" w:rsidRDefault="00E447BE" w:rsidP="00E447BE">
      <w:pPr>
        <w:spacing w:after="0" w:line="240" w:lineRule="auto"/>
        <w:rPr>
          <w:rFonts w:ascii="Times New Roman" w:hAnsi="Times New Roman" w:cs="Times New Roman"/>
          <w:kern w:val="0"/>
          <w:sz w:val="28"/>
          <w:szCs w:val="28"/>
          <w:lang w:val="kk-KZ"/>
          <w14:ligatures w14:val="none"/>
        </w:rPr>
      </w:pPr>
      <w:r w:rsidRPr="00E447BE">
        <w:rPr>
          <w:rFonts w:ascii="Times New Roman" w:hAnsi="Times New Roman" w:cs="Times New Roman"/>
          <w:kern w:val="0"/>
          <w:sz w:val="28"/>
          <w:szCs w:val="28"/>
          <w:lang w:val="kk-KZ"/>
          <w14:ligatures w14:val="none"/>
        </w:rPr>
        <w:lastRenderedPageBreak/>
        <w:t>3-кестенің жалғасы</w:t>
      </w:r>
    </w:p>
    <w:p w14:paraId="537A27ED" w14:textId="77777777" w:rsidR="00E447BE" w:rsidRPr="00E447BE" w:rsidRDefault="00E447BE" w:rsidP="00E447BE">
      <w:pPr>
        <w:spacing w:after="0" w:line="240" w:lineRule="auto"/>
        <w:rPr>
          <w:rFonts w:ascii="Times New Roman" w:hAnsi="Times New Roman" w:cs="Times New Roman"/>
          <w:kern w:val="0"/>
          <w:sz w:val="28"/>
          <w:szCs w:val="28"/>
          <w:lang w:val="kk-KZ"/>
          <w14:ligatures w14:val="none"/>
        </w:rPr>
      </w:pPr>
    </w:p>
    <w:tbl>
      <w:tblPr>
        <w:tblStyle w:val="af0"/>
        <w:tblW w:w="0" w:type="auto"/>
        <w:tblLook w:val="04A0" w:firstRow="1" w:lastRow="0" w:firstColumn="1" w:lastColumn="0" w:noHBand="0" w:noVBand="1"/>
      </w:tblPr>
      <w:tblGrid>
        <w:gridCol w:w="496"/>
        <w:gridCol w:w="3299"/>
        <w:gridCol w:w="2563"/>
        <w:gridCol w:w="3238"/>
      </w:tblGrid>
      <w:tr w:rsidR="00E447BE" w:rsidRPr="00E447BE" w14:paraId="35FD5058" w14:textId="77777777" w:rsidTr="00E447BE">
        <w:tc>
          <w:tcPr>
            <w:tcW w:w="496" w:type="dxa"/>
          </w:tcPr>
          <w:p w14:paraId="7DEE212F" w14:textId="696C53B0" w:rsidR="00E447BE" w:rsidRPr="00E447BE" w:rsidRDefault="00E447BE" w:rsidP="00E447BE">
            <w:pPr>
              <w:contextual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1</w:t>
            </w:r>
          </w:p>
        </w:tc>
        <w:tc>
          <w:tcPr>
            <w:tcW w:w="3299" w:type="dxa"/>
          </w:tcPr>
          <w:p w14:paraId="337C0235" w14:textId="7BD368F1" w:rsidR="00E447BE" w:rsidRPr="00E447BE" w:rsidRDefault="00E447BE" w:rsidP="00E447BE">
            <w:pPr>
              <w:contextualSpacing/>
              <w:jc w:val="center"/>
              <w:rPr>
                <w:rFonts w:ascii="Times New Roman" w:hAnsi="Times New Roman" w:cs="Times New Roman"/>
                <w:bCs/>
                <w:sz w:val="28"/>
                <w:szCs w:val="28"/>
                <w:lang w:val="kk-KZ"/>
              </w:rPr>
            </w:pPr>
            <w:r>
              <w:rPr>
                <w:rFonts w:ascii="Times New Roman" w:hAnsi="Times New Roman" w:cs="Times New Roman"/>
                <w:bCs/>
                <w:sz w:val="28"/>
                <w:szCs w:val="28"/>
                <w:lang w:val="kk-KZ"/>
              </w:rPr>
              <w:t>2</w:t>
            </w:r>
          </w:p>
        </w:tc>
        <w:tc>
          <w:tcPr>
            <w:tcW w:w="2563" w:type="dxa"/>
          </w:tcPr>
          <w:p w14:paraId="376D8817" w14:textId="646F9D88" w:rsidR="00E447BE" w:rsidRPr="00E447BE" w:rsidRDefault="00E447BE" w:rsidP="00E447BE">
            <w:pPr>
              <w:contextual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3</w:t>
            </w:r>
          </w:p>
        </w:tc>
        <w:tc>
          <w:tcPr>
            <w:tcW w:w="3238" w:type="dxa"/>
          </w:tcPr>
          <w:p w14:paraId="000AB639" w14:textId="28FB5F25" w:rsidR="00E447BE" w:rsidRPr="00E447BE" w:rsidRDefault="00E447BE" w:rsidP="00E447BE">
            <w:pPr>
              <w:contextualSpacing/>
              <w:jc w:val="center"/>
              <w:rPr>
                <w:rFonts w:ascii="Times New Roman" w:hAnsi="Times New Roman" w:cs="Times New Roman"/>
                <w:bCs/>
                <w:sz w:val="28"/>
                <w:szCs w:val="28"/>
                <w:lang w:val="kk-KZ"/>
              </w:rPr>
            </w:pPr>
            <w:r>
              <w:rPr>
                <w:rFonts w:ascii="Times New Roman" w:hAnsi="Times New Roman" w:cs="Times New Roman"/>
                <w:bCs/>
                <w:sz w:val="28"/>
                <w:szCs w:val="28"/>
                <w:lang w:val="kk-KZ"/>
              </w:rPr>
              <w:t>4</w:t>
            </w:r>
          </w:p>
        </w:tc>
      </w:tr>
      <w:tr w:rsidR="00E447BE" w:rsidRPr="00E447BE" w14:paraId="15FB676F" w14:textId="77777777" w:rsidTr="00E447BE">
        <w:tc>
          <w:tcPr>
            <w:tcW w:w="496" w:type="dxa"/>
          </w:tcPr>
          <w:p w14:paraId="407DA5BD" w14:textId="77777777" w:rsidR="00E447BE" w:rsidRPr="00E447BE" w:rsidRDefault="00E447BE" w:rsidP="005D33AE">
            <w:pPr>
              <w:contextualSpacing/>
              <w:jc w:val="both"/>
              <w:rPr>
                <w:rFonts w:ascii="Times New Roman" w:hAnsi="Times New Roman" w:cs="Times New Roman"/>
                <w:bCs/>
                <w:sz w:val="28"/>
                <w:szCs w:val="28"/>
              </w:rPr>
            </w:pPr>
          </w:p>
        </w:tc>
        <w:tc>
          <w:tcPr>
            <w:tcW w:w="3299" w:type="dxa"/>
          </w:tcPr>
          <w:p w14:paraId="2F4C267E" w14:textId="33E9783D" w:rsidR="00E447BE" w:rsidRPr="00E447BE" w:rsidRDefault="00E447BE" w:rsidP="005D33AE">
            <w:pPr>
              <w:contextualSpacing/>
              <w:jc w:val="both"/>
              <w:rPr>
                <w:rFonts w:ascii="Times New Roman" w:hAnsi="Times New Roman" w:cs="Times New Roman"/>
                <w:bCs/>
                <w:sz w:val="28"/>
                <w:szCs w:val="28"/>
              </w:rPr>
            </w:pPr>
            <w:r w:rsidRPr="00E447BE">
              <w:rPr>
                <w:rFonts w:ascii="Times New Roman" w:hAnsi="Times New Roman" w:cs="Times New Roman"/>
                <w:bCs/>
                <w:sz w:val="28"/>
                <w:szCs w:val="28"/>
                <w:lang w:val="kk-KZ"/>
              </w:rPr>
              <w:t xml:space="preserve">хабарламалар, </w:t>
            </w:r>
            <w:r w:rsidRPr="00E447BE">
              <w:rPr>
                <w:rFonts w:ascii="Times New Roman" w:hAnsi="Times New Roman" w:cs="Times New Roman"/>
                <w:bCs/>
                <w:sz w:val="28"/>
                <w:szCs w:val="28"/>
              </w:rPr>
              <w:t>Whats</w:t>
            </w:r>
            <w:r w:rsidRPr="00E447BE">
              <w:rPr>
                <w:rFonts w:ascii="Times New Roman" w:hAnsi="Times New Roman" w:cs="Times New Roman"/>
                <w:bCs/>
                <w:sz w:val="28"/>
                <w:szCs w:val="28"/>
                <w:lang w:val="ru-RU"/>
              </w:rPr>
              <w:t>-</w:t>
            </w:r>
            <w:r w:rsidRPr="00E447BE">
              <w:rPr>
                <w:rFonts w:ascii="Times New Roman" w:hAnsi="Times New Roman" w:cs="Times New Roman"/>
                <w:bCs/>
                <w:sz w:val="28"/>
                <w:szCs w:val="28"/>
              </w:rPr>
              <w:t>App</w:t>
            </w:r>
            <w:r w:rsidRPr="00E447BE">
              <w:rPr>
                <w:rFonts w:ascii="Times New Roman" w:hAnsi="Times New Roman" w:cs="Times New Roman"/>
                <w:bCs/>
                <w:sz w:val="28"/>
                <w:szCs w:val="28"/>
                <w:lang w:val="ru-RU"/>
              </w:rPr>
              <w:t>...)</w:t>
            </w:r>
          </w:p>
        </w:tc>
        <w:tc>
          <w:tcPr>
            <w:tcW w:w="2563" w:type="dxa"/>
          </w:tcPr>
          <w:p w14:paraId="176D79A8" w14:textId="77777777" w:rsidR="00E447BE" w:rsidRPr="00E447BE" w:rsidRDefault="00E447BE" w:rsidP="00E447BE">
            <w:pPr>
              <w:contextualSpacing/>
              <w:jc w:val="center"/>
              <w:rPr>
                <w:rFonts w:ascii="Times New Roman" w:hAnsi="Times New Roman" w:cs="Times New Roman"/>
                <w:bCs/>
                <w:sz w:val="28"/>
                <w:szCs w:val="28"/>
              </w:rPr>
            </w:pPr>
          </w:p>
        </w:tc>
        <w:tc>
          <w:tcPr>
            <w:tcW w:w="3238" w:type="dxa"/>
          </w:tcPr>
          <w:p w14:paraId="5DE0D940" w14:textId="77777777" w:rsidR="00E447BE" w:rsidRPr="00E447BE" w:rsidRDefault="00E447BE" w:rsidP="00E447BE">
            <w:pPr>
              <w:contextualSpacing/>
              <w:jc w:val="center"/>
              <w:rPr>
                <w:rFonts w:ascii="Times New Roman" w:hAnsi="Times New Roman" w:cs="Times New Roman"/>
                <w:bCs/>
                <w:sz w:val="28"/>
                <w:szCs w:val="28"/>
                <w:lang w:val="kk-KZ"/>
              </w:rPr>
            </w:pPr>
          </w:p>
        </w:tc>
      </w:tr>
      <w:tr w:rsidR="00F00C69" w:rsidRPr="00E447BE" w14:paraId="33C6B1FA" w14:textId="77777777" w:rsidTr="00E447BE">
        <w:tc>
          <w:tcPr>
            <w:tcW w:w="496" w:type="dxa"/>
          </w:tcPr>
          <w:p w14:paraId="6338E0DE"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7</w:t>
            </w:r>
          </w:p>
        </w:tc>
        <w:tc>
          <w:tcPr>
            <w:tcW w:w="3299" w:type="dxa"/>
          </w:tcPr>
          <w:p w14:paraId="1817926C"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 xml:space="preserve">Мен өзімнің ұялы телефонымды  барынша жиі пайдалануым қажет </w:t>
            </w:r>
          </w:p>
        </w:tc>
        <w:tc>
          <w:tcPr>
            <w:tcW w:w="2563" w:type="dxa"/>
          </w:tcPr>
          <w:p w14:paraId="5B58F0AE"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w:t>
            </w:r>
          </w:p>
        </w:tc>
        <w:tc>
          <w:tcPr>
            <w:tcW w:w="3238" w:type="dxa"/>
          </w:tcPr>
          <w:p w14:paraId="7E162CEE"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Толеранттылық</w:t>
            </w:r>
          </w:p>
        </w:tc>
      </w:tr>
      <w:tr w:rsidR="00F00C69" w:rsidRPr="00E447BE" w14:paraId="61C83DFF" w14:textId="77777777" w:rsidTr="00E447BE">
        <w:tc>
          <w:tcPr>
            <w:tcW w:w="496" w:type="dxa"/>
          </w:tcPr>
          <w:p w14:paraId="68A6A60D"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8</w:t>
            </w:r>
          </w:p>
        </w:tc>
        <w:tc>
          <w:tcPr>
            <w:tcW w:w="3299" w:type="dxa"/>
          </w:tcPr>
          <w:p w14:paraId="5C3D1F95"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 xml:space="preserve">Менің ұялы телефоным өзіммен болғанда, мен оны қолданбай тұра алмаймын </w:t>
            </w:r>
          </w:p>
        </w:tc>
        <w:tc>
          <w:tcPr>
            <w:tcW w:w="2563" w:type="dxa"/>
          </w:tcPr>
          <w:p w14:paraId="2FF16F52"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w:t>
            </w:r>
          </w:p>
        </w:tc>
        <w:tc>
          <w:tcPr>
            <w:tcW w:w="3238" w:type="dxa"/>
          </w:tcPr>
          <w:p w14:paraId="5C486E9C"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Толеранттылық</w:t>
            </w:r>
          </w:p>
        </w:tc>
      </w:tr>
      <w:tr w:rsidR="00F00C69" w:rsidRPr="00E447BE" w14:paraId="0B421D72" w14:textId="77777777" w:rsidTr="00E447BE">
        <w:tc>
          <w:tcPr>
            <w:tcW w:w="496" w:type="dxa"/>
          </w:tcPr>
          <w:p w14:paraId="59FF4BFB"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9</w:t>
            </w:r>
          </w:p>
        </w:tc>
        <w:tc>
          <w:tcPr>
            <w:tcW w:w="3299" w:type="dxa"/>
          </w:tcPr>
          <w:p w14:paraId="3212CF0D"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 xml:space="preserve">Таңертең ұйқыдан оянғанда, ең бірінші жасайтын әрекетім -  маған біреудің қоңырау шалғанын немесе  </w:t>
            </w:r>
            <w:r w:rsidRPr="00E447BE">
              <w:rPr>
                <w:rFonts w:ascii="Times New Roman" w:hAnsi="Times New Roman" w:cs="Times New Roman"/>
                <w:bCs/>
                <w:sz w:val="28"/>
                <w:szCs w:val="28"/>
              </w:rPr>
              <w:t>Whats</w:t>
            </w:r>
            <w:r w:rsidRPr="00E447BE">
              <w:rPr>
                <w:rFonts w:ascii="Times New Roman" w:hAnsi="Times New Roman" w:cs="Times New Roman"/>
                <w:bCs/>
                <w:sz w:val="28"/>
                <w:szCs w:val="28"/>
                <w:lang w:val="ru-RU"/>
              </w:rPr>
              <w:t>-</w:t>
            </w:r>
            <w:r w:rsidRPr="00E447BE">
              <w:rPr>
                <w:rFonts w:ascii="Times New Roman" w:hAnsi="Times New Roman" w:cs="Times New Roman"/>
                <w:bCs/>
                <w:sz w:val="28"/>
                <w:szCs w:val="28"/>
              </w:rPr>
              <w:t>App</w:t>
            </w:r>
            <w:r w:rsidRPr="00E447BE">
              <w:rPr>
                <w:rFonts w:ascii="Times New Roman" w:hAnsi="Times New Roman" w:cs="Times New Roman"/>
                <w:bCs/>
                <w:sz w:val="28"/>
                <w:szCs w:val="28"/>
                <w:lang w:val="kk-KZ"/>
              </w:rPr>
              <w:t>-қа</w:t>
            </w:r>
            <w:r w:rsidRPr="00E447BE">
              <w:rPr>
                <w:rFonts w:ascii="Times New Roman" w:hAnsi="Times New Roman" w:cs="Times New Roman"/>
                <w:bCs/>
                <w:sz w:val="28"/>
                <w:szCs w:val="28"/>
              </w:rPr>
              <w:t xml:space="preserve"> SMS</w:t>
            </w:r>
            <w:r w:rsidRPr="00E447BE">
              <w:rPr>
                <w:rFonts w:ascii="Times New Roman" w:hAnsi="Times New Roman" w:cs="Times New Roman"/>
                <w:bCs/>
                <w:sz w:val="28"/>
                <w:szCs w:val="28"/>
                <w:lang w:val="kk-KZ"/>
              </w:rPr>
              <w:t xml:space="preserve">-хабарлама жібергенін қарау </w:t>
            </w:r>
          </w:p>
        </w:tc>
        <w:tc>
          <w:tcPr>
            <w:tcW w:w="2563" w:type="dxa"/>
          </w:tcPr>
          <w:p w14:paraId="169DEAA9"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w:t>
            </w:r>
          </w:p>
        </w:tc>
        <w:tc>
          <w:tcPr>
            <w:tcW w:w="3238" w:type="dxa"/>
          </w:tcPr>
          <w:p w14:paraId="43400D11"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Бақылауды жоғалту</w:t>
            </w:r>
          </w:p>
        </w:tc>
      </w:tr>
      <w:tr w:rsidR="00F00C69" w:rsidRPr="00E447BE" w14:paraId="042096F9" w14:textId="77777777" w:rsidTr="00E447BE">
        <w:tc>
          <w:tcPr>
            <w:tcW w:w="496" w:type="dxa"/>
          </w:tcPr>
          <w:p w14:paraId="027050D8"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10</w:t>
            </w:r>
          </w:p>
        </w:tc>
        <w:tc>
          <w:tcPr>
            <w:tcW w:w="3299" w:type="dxa"/>
          </w:tcPr>
          <w:p w14:paraId="29DA2B50" w14:textId="77777777" w:rsidR="00F00C69" w:rsidRPr="00E447BE" w:rsidRDefault="00F00C69" w:rsidP="005D33AE">
            <w:pPr>
              <w:contextualSpacing/>
              <w:jc w:val="both"/>
              <w:rPr>
                <w:rFonts w:ascii="Times New Roman" w:hAnsi="Times New Roman" w:cs="Times New Roman"/>
                <w:bCs/>
                <w:sz w:val="28"/>
                <w:szCs w:val="28"/>
              </w:rPr>
            </w:pPr>
            <w:r w:rsidRPr="00E447BE">
              <w:rPr>
                <w:rFonts w:ascii="Times New Roman" w:hAnsi="Times New Roman" w:cs="Times New Roman"/>
                <w:bCs/>
                <w:sz w:val="28"/>
                <w:szCs w:val="28"/>
                <w:lang w:val="ru-RU"/>
              </w:rPr>
              <w:t xml:space="preserve">Мен жалғызсырағанда,  өзімнің ұялы телефонымды қолданамын (қоңырау шаламын, </w:t>
            </w:r>
            <w:r w:rsidRPr="00E447BE">
              <w:rPr>
                <w:rFonts w:ascii="Times New Roman" w:hAnsi="Times New Roman" w:cs="Times New Roman"/>
                <w:bCs/>
                <w:sz w:val="28"/>
                <w:szCs w:val="28"/>
              </w:rPr>
              <w:t>SMS</w:t>
            </w:r>
            <w:r w:rsidRPr="00E447BE">
              <w:rPr>
                <w:rFonts w:ascii="Times New Roman" w:hAnsi="Times New Roman" w:cs="Times New Roman"/>
                <w:bCs/>
                <w:sz w:val="28"/>
                <w:szCs w:val="28"/>
                <w:lang w:val="kk-KZ"/>
              </w:rPr>
              <w:t xml:space="preserve">-хабарламалар, </w:t>
            </w:r>
            <w:r w:rsidRPr="00E447BE">
              <w:rPr>
                <w:rFonts w:ascii="Times New Roman" w:hAnsi="Times New Roman" w:cs="Times New Roman"/>
                <w:bCs/>
                <w:sz w:val="28"/>
                <w:szCs w:val="28"/>
              </w:rPr>
              <w:t>Whats-App</w:t>
            </w:r>
            <w:r w:rsidRPr="00E447BE">
              <w:rPr>
                <w:rFonts w:ascii="Times New Roman" w:hAnsi="Times New Roman" w:cs="Times New Roman"/>
                <w:bCs/>
                <w:sz w:val="28"/>
                <w:szCs w:val="28"/>
                <w:lang w:val="kk-KZ"/>
              </w:rPr>
              <w:t>-қа хабарлама жіберемін..</w:t>
            </w:r>
            <w:r w:rsidRPr="00E447BE">
              <w:rPr>
                <w:rFonts w:ascii="Times New Roman" w:hAnsi="Times New Roman" w:cs="Times New Roman"/>
                <w:bCs/>
                <w:sz w:val="28"/>
                <w:szCs w:val="28"/>
              </w:rPr>
              <w:t>).</w:t>
            </w:r>
          </w:p>
        </w:tc>
        <w:tc>
          <w:tcPr>
            <w:tcW w:w="2563" w:type="dxa"/>
          </w:tcPr>
          <w:p w14:paraId="31BC626C"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w:t>
            </w:r>
          </w:p>
        </w:tc>
        <w:tc>
          <w:tcPr>
            <w:tcW w:w="3238" w:type="dxa"/>
          </w:tcPr>
          <w:p w14:paraId="2318A938"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Бақылауды жоғалту</w:t>
            </w:r>
          </w:p>
        </w:tc>
      </w:tr>
      <w:tr w:rsidR="00F00C69" w:rsidRPr="00E447BE" w14:paraId="43CBC58C" w14:textId="77777777" w:rsidTr="00E447BE">
        <w:tc>
          <w:tcPr>
            <w:tcW w:w="496" w:type="dxa"/>
          </w:tcPr>
          <w:p w14:paraId="714C88D3"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11</w:t>
            </w:r>
          </w:p>
        </w:tc>
        <w:tc>
          <w:tcPr>
            <w:tcW w:w="3299" w:type="dxa"/>
          </w:tcPr>
          <w:p w14:paraId="2029F39A" w14:textId="77777777" w:rsidR="00F00C69" w:rsidRPr="00E447BE" w:rsidRDefault="00F00C69" w:rsidP="005D33AE">
            <w:pPr>
              <w:contextualSpacing/>
              <w:jc w:val="both"/>
              <w:rPr>
                <w:rFonts w:ascii="Times New Roman" w:hAnsi="Times New Roman" w:cs="Times New Roman"/>
                <w:bCs/>
                <w:sz w:val="28"/>
                <w:szCs w:val="28"/>
                <w:lang w:val="ru-RU"/>
              </w:rPr>
            </w:pPr>
            <w:r w:rsidRPr="00E447BE">
              <w:rPr>
                <w:rFonts w:ascii="Times New Roman" w:hAnsi="Times New Roman" w:cs="Times New Roman"/>
                <w:bCs/>
                <w:sz w:val="28"/>
                <w:szCs w:val="28"/>
                <w:lang w:val="ru-RU"/>
              </w:rPr>
              <w:t>Мен дәл қазір  өзімнің ұялы телефонымды алып,  хабарлама жібергім немесе қоңырау шалғым келеді</w:t>
            </w:r>
          </w:p>
        </w:tc>
        <w:tc>
          <w:tcPr>
            <w:tcW w:w="2563" w:type="dxa"/>
          </w:tcPr>
          <w:p w14:paraId="0473129F"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w:t>
            </w:r>
          </w:p>
        </w:tc>
        <w:tc>
          <w:tcPr>
            <w:tcW w:w="3238" w:type="dxa"/>
          </w:tcPr>
          <w:p w14:paraId="4D9E0FAA" w14:textId="77777777" w:rsidR="00F00C69" w:rsidRPr="00E447BE" w:rsidRDefault="00F00C69" w:rsidP="00E447BE">
            <w:pPr>
              <w:contextualSpacing/>
              <w:jc w:val="center"/>
              <w:rPr>
                <w:rFonts w:ascii="Times New Roman" w:hAnsi="Times New Roman" w:cs="Times New Roman"/>
                <w:bCs/>
                <w:sz w:val="28"/>
                <w:szCs w:val="28"/>
                <w:lang w:val="ru-RU"/>
              </w:rPr>
            </w:pPr>
            <w:r w:rsidRPr="00E447BE">
              <w:rPr>
                <w:rFonts w:ascii="Times New Roman" w:hAnsi="Times New Roman" w:cs="Times New Roman"/>
                <w:bCs/>
                <w:sz w:val="28"/>
                <w:szCs w:val="28"/>
                <w:lang w:val="ru-RU"/>
              </w:rPr>
              <w:t>Бақылауды жоғалту</w:t>
            </w:r>
          </w:p>
        </w:tc>
      </w:tr>
    </w:tbl>
    <w:p w14:paraId="7B666F10" w14:textId="77777777" w:rsidR="00F00C69" w:rsidRDefault="00F00C69" w:rsidP="00F00C69">
      <w:pPr>
        <w:spacing w:after="0" w:line="240" w:lineRule="auto"/>
        <w:ind w:firstLine="567"/>
        <w:contextualSpacing/>
        <w:jc w:val="both"/>
        <w:rPr>
          <w:rFonts w:ascii="Times New Roman" w:hAnsi="Times New Roman" w:cs="Times New Roman"/>
          <w:sz w:val="28"/>
          <w:szCs w:val="28"/>
        </w:rPr>
      </w:pPr>
    </w:p>
    <w:p w14:paraId="23BFA589" w14:textId="43B52080" w:rsidR="00F00C69" w:rsidRPr="00654A03" w:rsidRDefault="00F00C69" w:rsidP="00F00C69">
      <w:pPr>
        <w:spacing w:after="0" w:line="240" w:lineRule="auto"/>
        <w:ind w:firstLine="567"/>
        <w:contextualSpacing/>
        <w:jc w:val="both"/>
        <w:rPr>
          <w:rFonts w:ascii="Times New Roman" w:hAnsi="Times New Roman" w:cs="Times New Roman"/>
          <w:sz w:val="28"/>
          <w:szCs w:val="28"/>
        </w:rPr>
      </w:pPr>
      <w:r w:rsidRPr="00654A03">
        <w:rPr>
          <w:rFonts w:ascii="Times New Roman" w:hAnsi="Times New Roman" w:cs="Times New Roman"/>
          <w:sz w:val="28"/>
          <w:szCs w:val="28"/>
        </w:rPr>
        <w:t xml:space="preserve">Мұнда келтірілген шкала адамның </w:t>
      </w:r>
      <w:r>
        <w:rPr>
          <w:rFonts w:ascii="Times New Roman" w:hAnsi="Times New Roman" w:cs="Times New Roman"/>
          <w:sz w:val="28"/>
          <w:szCs w:val="28"/>
          <w:lang w:val="kk-KZ"/>
        </w:rPr>
        <w:t>ұялы</w:t>
      </w:r>
      <w:r w:rsidRPr="00654A03">
        <w:rPr>
          <w:rFonts w:ascii="Times New Roman" w:hAnsi="Times New Roman" w:cs="Times New Roman"/>
          <w:sz w:val="28"/>
          <w:szCs w:val="28"/>
        </w:rPr>
        <w:t xml:space="preserve"> телеофонды қолдануға тәуелділігін өлшейді. Сауалнама Chóliz және т.б. әзірлеген </w:t>
      </w:r>
      <w:r>
        <w:rPr>
          <w:rFonts w:ascii="Times New Roman" w:hAnsi="Times New Roman" w:cs="Times New Roman"/>
          <w:sz w:val="28"/>
          <w:szCs w:val="28"/>
          <w:lang w:val="kk-KZ"/>
        </w:rPr>
        <w:t>ұялы</w:t>
      </w:r>
      <w:r w:rsidRPr="00654A03">
        <w:rPr>
          <w:rFonts w:ascii="Times New Roman" w:hAnsi="Times New Roman" w:cs="Times New Roman"/>
          <w:sz w:val="28"/>
          <w:szCs w:val="28"/>
        </w:rPr>
        <w:t xml:space="preserve"> телефондарға тәуелділіктің (TMDbrief) қысқаша тестіне негізделген. Неміс тіліндегі нұсқасы (TMD Brief-G) 11 пункттен тұрады және жалпы балл немесе төрт шкаланы қолданудан (бақылауды жоғалту, толеранттылық, абсистенттілік (төзімділік), теріс пайдалану/өмір үшін жағымсыз салдары бар араласу) тұрады. TMD Brief-G жақсы сенімділігі (альфа Кронбах = 0,87) және объектілігі бар. TMD Brief-R, орыс тіліндегі нұсқасына жақсы сенімділік (альфа Кронбах = 0,74) және валидтілік тән.</w:t>
      </w:r>
    </w:p>
    <w:p w14:paraId="0A3E41D4" w14:textId="06B6A1A4" w:rsidR="00F00C69" w:rsidRPr="00654A03" w:rsidRDefault="00F00C69" w:rsidP="00F00C69">
      <w:pPr>
        <w:spacing w:after="0" w:line="240" w:lineRule="auto"/>
        <w:ind w:firstLine="567"/>
        <w:contextualSpacing/>
        <w:jc w:val="both"/>
        <w:rPr>
          <w:rFonts w:ascii="Times New Roman" w:hAnsi="Times New Roman" w:cs="Times New Roman"/>
          <w:sz w:val="28"/>
          <w:szCs w:val="28"/>
        </w:rPr>
      </w:pPr>
      <w:r w:rsidRPr="00FE35ED">
        <w:rPr>
          <w:rFonts w:ascii="Times New Roman" w:hAnsi="Times New Roman" w:cs="Times New Roman"/>
          <w:bCs/>
          <w:i/>
          <w:sz w:val="28"/>
          <w:szCs w:val="28"/>
        </w:rPr>
        <w:lastRenderedPageBreak/>
        <w:t>Scale PUMP: Problematic Use of Mobile Phone</w:t>
      </w:r>
      <w:r w:rsidRPr="00654A03">
        <w:rPr>
          <w:rFonts w:ascii="Times New Roman" w:hAnsi="Times New Roman" w:cs="Times New Roman"/>
          <w:sz w:val="28"/>
          <w:szCs w:val="28"/>
        </w:rPr>
        <w:t xml:space="preserve"> – </w:t>
      </w:r>
      <w:r>
        <w:rPr>
          <w:rFonts w:ascii="Times New Roman" w:hAnsi="Times New Roman" w:cs="Times New Roman"/>
          <w:sz w:val="28"/>
          <w:szCs w:val="28"/>
          <w:lang w:val="kk-KZ"/>
        </w:rPr>
        <w:t>ұялы</w:t>
      </w:r>
      <w:r w:rsidRPr="00654A03">
        <w:rPr>
          <w:rFonts w:ascii="Times New Roman" w:hAnsi="Times New Roman" w:cs="Times New Roman"/>
          <w:sz w:val="28"/>
          <w:szCs w:val="28"/>
        </w:rPr>
        <w:t xml:space="preserve"> телефонды проблемалық пайдалану шкаласы, Merlo L.J., Stone A.M. and Bibbey A. Орыс тілді іріктеу топтары үшін валидизация В.Н. Колесников, Ю.И. Мельник және Л.И. Теплов.</w:t>
      </w:r>
    </w:p>
    <w:p w14:paraId="11701951" w14:textId="33F629EF" w:rsidR="00F00C69" w:rsidRPr="00FE35ED" w:rsidRDefault="00F00C69" w:rsidP="00F00C69">
      <w:pPr>
        <w:spacing w:after="0" w:line="240" w:lineRule="auto"/>
        <w:ind w:firstLine="567"/>
        <w:contextualSpacing/>
        <w:jc w:val="both"/>
        <w:rPr>
          <w:rFonts w:ascii="Times New Roman" w:hAnsi="Times New Roman" w:cs="Times New Roman"/>
          <w:color w:val="000000"/>
          <w:sz w:val="28"/>
          <w:szCs w:val="28"/>
        </w:rPr>
      </w:pPr>
      <w:r w:rsidRPr="00FE35ED">
        <w:rPr>
          <w:rFonts w:ascii="Times New Roman" w:hAnsi="Times New Roman" w:cs="Times New Roman"/>
          <w:sz w:val="28"/>
          <w:szCs w:val="28"/>
        </w:rPr>
        <w:t xml:space="preserve">Бір интегральды көрсеткіш және МКБ-10 сәйкес келетін 10 көрсеткіш диагностикаланады: </w:t>
      </w:r>
      <w:r w:rsidRPr="00FE35ED">
        <w:rPr>
          <w:rFonts w:ascii="Times New Roman" w:hAnsi="Times New Roman" w:cs="Times New Roman"/>
          <w:i/>
          <w:color w:val="000000"/>
          <w:sz w:val="28"/>
          <w:szCs w:val="28"/>
        </w:rPr>
        <w:t>Толеранттылық:</w:t>
      </w:r>
      <w:r w:rsidRPr="00FE35ED">
        <w:rPr>
          <w:rFonts w:ascii="Times New Roman" w:hAnsi="Times New Roman" w:cs="Times New Roman"/>
          <w:color w:val="000000"/>
          <w:sz w:val="28"/>
          <w:szCs w:val="28"/>
        </w:rPr>
        <w:t xml:space="preserve"> қанағаттануға ие болу үшін пайдалану уақытын тұрақты түрде арттыру қажеттілігі, </w:t>
      </w:r>
      <w:r w:rsidRPr="00FE35ED">
        <w:rPr>
          <w:rFonts w:ascii="Times New Roman" w:hAnsi="Times New Roman" w:cs="Times New Roman"/>
          <w:i/>
          <w:color w:val="000000"/>
          <w:sz w:val="28"/>
          <w:szCs w:val="28"/>
        </w:rPr>
        <w:t>Күшін жою синдромы:</w:t>
      </w:r>
      <w:r w:rsidRPr="00FE35ED">
        <w:rPr>
          <w:rFonts w:ascii="Times New Roman" w:hAnsi="Times New Roman" w:cs="Times New Roman"/>
          <w:color w:val="000000"/>
          <w:sz w:val="28"/>
          <w:szCs w:val="28"/>
        </w:rPr>
        <w:t xml:space="preserve"> смартфонды пайдалану мүмкіндігінен айырылғанда эмоционалды дискомфорт, телефонды </w:t>
      </w:r>
      <w:r w:rsidRPr="00FE35ED">
        <w:rPr>
          <w:rFonts w:ascii="Times New Roman" w:hAnsi="Times New Roman" w:cs="Times New Roman"/>
          <w:i/>
          <w:color w:val="000000"/>
          <w:sz w:val="28"/>
          <w:szCs w:val="28"/>
        </w:rPr>
        <w:t xml:space="preserve">жоспарланғаннан гөрі, көп уақыт пайдалану, </w:t>
      </w:r>
      <w:r w:rsidRPr="00FE35ED">
        <w:rPr>
          <w:rFonts w:ascii="Times New Roman" w:hAnsi="Times New Roman" w:cs="Times New Roman"/>
          <w:color w:val="000000"/>
          <w:sz w:val="28"/>
          <w:szCs w:val="28"/>
        </w:rPr>
        <w:t xml:space="preserve">Телефонға жұмсалған көп уақыт, </w:t>
      </w:r>
      <w:r w:rsidR="003F103A">
        <w:rPr>
          <w:rFonts w:ascii="Times New Roman" w:hAnsi="Times New Roman" w:cs="Times New Roman"/>
          <w:color w:val="000000"/>
          <w:sz w:val="28"/>
          <w:szCs w:val="28"/>
          <w:lang w:val="kk-KZ"/>
        </w:rPr>
        <w:t xml:space="preserve">еңсерілмейтін </w:t>
      </w:r>
      <w:r w:rsidRPr="00FE35ED">
        <w:rPr>
          <w:rFonts w:ascii="Times New Roman" w:hAnsi="Times New Roman" w:cs="Times New Roman"/>
          <w:color w:val="000000"/>
          <w:sz w:val="28"/>
          <w:szCs w:val="28"/>
        </w:rPr>
        <w:t>тілек</w:t>
      </w:r>
      <w:r w:rsidR="003F103A">
        <w:rPr>
          <w:rFonts w:ascii="Times New Roman" w:hAnsi="Times New Roman" w:cs="Times New Roman"/>
          <w:color w:val="000000"/>
          <w:sz w:val="28"/>
          <w:szCs w:val="28"/>
          <w:lang w:val="kk-KZ"/>
        </w:rPr>
        <w:t>тер</w:t>
      </w:r>
      <w:r w:rsidRPr="00FE35ED">
        <w:rPr>
          <w:rFonts w:ascii="Times New Roman" w:hAnsi="Times New Roman" w:cs="Times New Roman"/>
          <w:color w:val="000000"/>
          <w:sz w:val="28"/>
          <w:szCs w:val="28"/>
        </w:rPr>
        <w:t>:</w:t>
      </w:r>
      <w:r w:rsidR="00B34AE9" w:rsidRPr="00FE35ED">
        <w:rPr>
          <w:rFonts w:ascii="Times New Roman" w:hAnsi="Times New Roman" w:cs="Times New Roman"/>
          <w:color w:val="000000"/>
          <w:sz w:val="28"/>
          <w:szCs w:val="28"/>
          <w:lang w:val="kk-KZ"/>
        </w:rPr>
        <w:t xml:space="preserve"> </w:t>
      </w:r>
      <w:r w:rsidRPr="00FE35ED">
        <w:rPr>
          <w:rFonts w:ascii="Times New Roman" w:hAnsi="Times New Roman" w:cs="Times New Roman"/>
          <w:color w:val="000000"/>
          <w:sz w:val="28"/>
          <w:szCs w:val="28"/>
        </w:rPr>
        <w:t xml:space="preserve">телефон туралы ойлар,  ықтмалды қоңыраулар немесе хабарламалар үшін мазасыздану, </w:t>
      </w:r>
      <w:r w:rsidR="00E41720">
        <w:rPr>
          <w:rFonts w:ascii="Times New Roman" w:hAnsi="Times New Roman" w:cs="Times New Roman"/>
          <w:color w:val="000000"/>
          <w:sz w:val="28"/>
          <w:szCs w:val="28"/>
          <w:lang w:val="kk-KZ"/>
        </w:rPr>
        <w:t>б</w:t>
      </w:r>
      <w:r w:rsidRPr="00FE35ED">
        <w:rPr>
          <w:rFonts w:ascii="Times New Roman" w:hAnsi="Times New Roman" w:cs="Times New Roman"/>
          <w:color w:val="000000"/>
          <w:sz w:val="28"/>
          <w:szCs w:val="28"/>
        </w:rPr>
        <w:t xml:space="preserve">асқа жұмыстарға жағымсыз әсер, </w:t>
      </w:r>
      <w:r w:rsidR="00E41720">
        <w:rPr>
          <w:rFonts w:ascii="Times New Roman" w:hAnsi="Times New Roman" w:cs="Times New Roman"/>
          <w:color w:val="000000"/>
          <w:sz w:val="28"/>
          <w:szCs w:val="28"/>
          <w:lang w:val="kk-KZ"/>
        </w:rPr>
        <w:t>ф</w:t>
      </w:r>
      <w:r w:rsidRPr="00FE35ED">
        <w:rPr>
          <w:rFonts w:ascii="Times New Roman" w:hAnsi="Times New Roman" w:cs="Times New Roman"/>
          <w:color w:val="000000"/>
          <w:sz w:val="28"/>
          <w:szCs w:val="28"/>
        </w:rPr>
        <w:t xml:space="preserve">изикалық немесе физиологиялық қиындықтардың болуына қарамастан пайдалану, </w:t>
      </w:r>
      <w:r w:rsidR="00E41720">
        <w:rPr>
          <w:rFonts w:ascii="Times New Roman" w:hAnsi="Times New Roman" w:cs="Times New Roman"/>
          <w:color w:val="000000"/>
          <w:sz w:val="28"/>
          <w:szCs w:val="28"/>
          <w:lang w:val="kk-KZ"/>
        </w:rPr>
        <w:t>б</w:t>
      </w:r>
      <w:r w:rsidRPr="00FE35ED">
        <w:rPr>
          <w:rFonts w:ascii="Times New Roman" w:hAnsi="Times New Roman" w:cs="Times New Roman"/>
          <w:color w:val="000000"/>
          <w:sz w:val="28"/>
          <w:szCs w:val="28"/>
        </w:rPr>
        <w:t xml:space="preserve">асқалардың алдында міндеттемелерді орындамау, </w:t>
      </w:r>
      <w:r w:rsidR="00E41720">
        <w:rPr>
          <w:rFonts w:ascii="Times New Roman" w:hAnsi="Times New Roman" w:cs="Times New Roman"/>
          <w:color w:val="000000"/>
          <w:sz w:val="28"/>
          <w:szCs w:val="28"/>
          <w:lang w:val="kk-KZ"/>
        </w:rPr>
        <w:t>қ</w:t>
      </w:r>
      <w:r w:rsidRPr="00FE35ED">
        <w:rPr>
          <w:rFonts w:ascii="Times New Roman" w:hAnsi="Times New Roman" w:cs="Times New Roman"/>
          <w:color w:val="000000"/>
          <w:sz w:val="28"/>
          <w:szCs w:val="28"/>
        </w:rPr>
        <w:t>ауіпті жағдайларды өршіту немесе басқалармен қарым-қатынастағы қиындықтарға қарамастан пайдалану (қосымшаны қараңыз).</w:t>
      </w:r>
    </w:p>
    <w:p w14:paraId="1487EDDA" w14:textId="2AA769D4" w:rsidR="00F00C69" w:rsidRPr="00FE35ED" w:rsidRDefault="00F00C69" w:rsidP="00F00C69">
      <w:pPr>
        <w:spacing w:after="0" w:line="240" w:lineRule="auto"/>
        <w:ind w:firstLine="567"/>
        <w:contextualSpacing/>
        <w:jc w:val="both"/>
        <w:rPr>
          <w:rFonts w:ascii="Times New Roman" w:hAnsi="Times New Roman" w:cs="Times New Roman"/>
          <w:sz w:val="28"/>
          <w:szCs w:val="28"/>
        </w:rPr>
      </w:pPr>
      <w:r w:rsidRPr="00FE35ED">
        <w:rPr>
          <w:rFonts w:ascii="Times New Roman" w:hAnsi="Times New Roman" w:cs="Times New Roman"/>
          <w:i/>
          <w:sz w:val="28"/>
          <w:szCs w:val="28"/>
        </w:rPr>
        <w:t xml:space="preserve">27-item Mobile Phone Problem Use Scale (MPPUS-27), </w:t>
      </w:r>
      <w:r w:rsidRPr="00FE35ED">
        <w:rPr>
          <w:rFonts w:ascii="Times New Roman" w:hAnsi="Times New Roman" w:cs="Times New Roman"/>
          <w:sz w:val="28"/>
          <w:szCs w:val="28"/>
        </w:rPr>
        <w:t xml:space="preserve">Bianchi </w:t>
      </w:r>
      <w:r w:rsidR="00B34AE9" w:rsidRPr="00FE35ED">
        <w:rPr>
          <w:rFonts w:ascii="Times New Roman" w:hAnsi="Times New Roman" w:cs="Times New Roman"/>
          <w:sz w:val="28"/>
          <w:szCs w:val="28"/>
          <w:lang w:val="kk-KZ"/>
        </w:rPr>
        <w:t>және</w:t>
      </w:r>
      <w:r w:rsidRPr="00FE35ED">
        <w:rPr>
          <w:rFonts w:ascii="Times New Roman" w:hAnsi="Times New Roman" w:cs="Times New Roman"/>
          <w:sz w:val="28"/>
          <w:szCs w:val="28"/>
        </w:rPr>
        <w:t xml:space="preserve"> Phillips </w:t>
      </w:r>
      <w:r w:rsidRPr="00FE35ED">
        <w:rPr>
          <w:rFonts w:ascii="Times New Roman" w:hAnsi="Times New Roman" w:cs="Times New Roman"/>
          <w:i/>
          <w:sz w:val="28"/>
          <w:szCs w:val="28"/>
        </w:rPr>
        <w:t xml:space="preserve"> </w:t>
      </w:r>
      <w:r w:rsidRPr="00FE35ED">
        <w:rPr>
          <w:rFonts w:ascii="Times New Roman" w:hAnsi="Times New Roman" w:cs="Times New Roman"/>
          <w:sz w:val="28"/>
          <w:szCs w:val="28"/>
        </w:rPr>
        <w:t xml:space="preserve">– </w:t>
      </w:r>
      <w:r w:rsidRPr="00FE35ED">
        <w:rPr>
          <w:rFonts w:ascii="Times New Roman" w:hAnsi="Times New Roman" w:cs="Times New Roman"/>
          <w:sz w:val="28"/>
          <w:szCs w:val="28"/>
          <w:lang w:val="kk-KZ"/>
        </w:rPr>
        <w:t>ұялы</w:t>
      </w:r>
      <w:r w:rsidRPr="00FE35ED">
        <w:rPr>
          <w:rFonts w:ascii="Times New Roman" w:hAnsi="Times New Roman" w:cs="Times New Roman"/>
          <w:sz w:val="28"/>
          <w:szCs w:val="28"/>
        </w:rPr>
        <w:t xml:space="preserve"> телефонды проблемалық пайдалану шкаласы (MPPUS-27) орыс тіліне аударған А.И. Гарбер, орыс тілді іріктеу тобы үшін валидизация берілген зерттеудің аясында жүргізілген; бір интегральды көрсеткіш диагностикаланады (қосымшаны қараңыз).</w:t>
      </w:r>
    </w:p>
    <w:p w14:paraId="3DBC8B3A" w14:textId="77777777" w:rsidR="00F00C69" w:rsidRPr="00FE35ED" w:rsidRDefault="00F00C69" w:rsidP="00F00C69">
      <w:pPr>
        <w:spacing w:after="0" w:line="240" w:lineRule="auto"/>
        <w:ind w:firstLine="567"/>
        <w:contextualSpacing/>
        <w:jc w:val="both"/>
        <w:rPr>
          <w:rFonts w:ascii="Times New Roman" w:hAnsi="Times New Roman" w:cs="Times New Roman"/>
          <w:sz w:val="28"/>
          <w:szCs w:val="28"/>
        </w:rPr>
      </w:pPr>
      <w:r w:rsidRPr="00FE35ED">
        <w:rPr>
          <w:rFonts w:ascii="Times New Roman" w:hAnsi="Times New Roman" w:cs="Times New Roman"/>
          <w:sz w:val="28"/>
          <w:szCs w:val="28"/>
        </w:rPr>
        <w:t xml:space="preserve">Осылайша, біз </w:t>
      </w:r>
      <w:r w:rsidRPr="00FE35ED">
        <w:rPr>
          <w:rFonts w:ascii="Times New Roman" w:hAnsi="Times New Roman" w:cs="Times New Roman"/>
          <w:sz w:val="28"/>
          <w:szCs w:val="28"/>
          <w:lang w:val="kk-KZ"/>
        </w:rPr>
        <w:t>ұялы</w:t>
      </w:r>
      <w:r w:rsidRPr="00FE35ED">
        <w:rPr>
          <w:rFonts w:ascii="Times New Roman" w:hAnsi="Times New Roman" w:cs="Times New Roman"/>
          <w:sz w:val="28"/>
          <w:szCs w:val="28"/>
        </w:rPr>
        <w:t xml:space="preserve"> телефонды шамадан көп пайдалану боуынша студенттердің тәуекел топтарын анықтауға мүмкіндік беретін, орыс тіліне аударылған тесттер мен шкалаларға, сонымен бірге аталған зерттеудің аясында валидизация жасалған тесттерге талдау жүргіздік. Бұдан басқа, смартфондардың аса танымал брендтеріне қатысты Қазақстандағы және дүние жүзіндегі ұялы байланысқа қысқаша шолу жүргізілді.</w:t>
      </w:r>
    </w:p>
    <w:p w14:paraId="05361168" w14:textId="77777777" w:rsidR="00F00C69" w:rsidRPr="00FE35ED" w:rsidRDefault="00F00C69" w:rsidP="00F00C69">
      <w:pPr>
        <w:spacing w:after="0" w:line="240" w:lineRule="auto"/>
        <w:contextualSpacing/>
        <w:jc w:val="both"/>
        <w:rPr>
          <w:rFonts w:ascii="Times New Roman" w:hAnsi="Times New Roman" w:cs="Times New Roman"/>
          <w:sz w:val="28"/>
          <w:szCs w:val="28"/>
        </w:rPr>
      </w:pPr>
    </w:p>
    <w:p w14:paraId="06467463" w14:textId="3A61B8A9" w:rsidR="00F00C69" w:rsidRPr="00FE35ED" w:rsidRDefault="00F00C69" w:rsidP="00FE35ED">
      <w:pPr>
        <w:pStyle w:val="3"/>
        <w:spacing w:before="0" w:line="240" w:lineRule="auto"/>
        <w:ind w:firstLine="567"/>
        <w:contextualSpacing/>
        <w:jc w:val="both"/>
        <w:rPr>
          <w:rFonts w:ascii="Times New Roman" w:hAnsi="Times New Roman" w:cs="Times New Roman"/>
          <w:color w:val="auto"/>
          <w:sz w:val="28"/>
          <w:szCs w:val="28"/>
          <w:lang w:val="kk-KZ"/>
        </w:rPr>
      </w:pPr>
      <w:bookmarkStart w:id="65" w:name="_Toc199675122"/>
      <w:r w:rsidRPr="00FE35ED">
        <w:rPr>
          <w:rFonts w:ascii="Times New Roman" w:hAnsi="Times New Roman" w:cs="Times New Roman"/>
          <w:color w:val="auto"/>
          <w:sz w:val="28"/>
          <w:szCs w:val="28"/>
        </w:rPr>
        <w:t xml:space="preserve">1.3.2 Студенттік жаста </w:t>
      </w:r>
      <w:r w:rsidRPr="00FE35ED">
        <w:rPr>
          <w:rFonts w:ascii="Times New Roman" w:hAnsi="Times New Roman" w:cs="Times New Roman"/>
          <w:color w:val="auto"/>
          <w:sz w:val="28"/>
          <w:szCs w:val="28"/>
          <w:lang w:val="kk-KZ"/>
        </w:rPr>
        <w:t>ұялы</w:t>
      </w:r>
      <w:r w:rsidRPr="00FE35ED">
        <w:rPr>
          <w:rFonts w:ascii="Times New Roman" w:hAnsi="Times New Roman" w:cs="Times New Roman"/>
          <w:color w:val="auto"/>
          <w:sz w:val="28"/>
          <w:szCs w:val="28"/>
        </w:rPr>
        <w:t xml:space="preserve"> байланысты шамадан </w:t>
      </w:r>
      <w:r w:rsidR="00F34180" w:rsidRPr="00FE35ED">
        <w:rPr>
          <w:rFonts w:ascii="Times New Roman" w:hAnsi="Times New Roman" w:cs="Times New Roman"/>
          <w:color w:val="auto"/>
          <w:sz w:val="28"/>
          <w:szCs w:val="28"/>
          <w:lang w:val="kk-KZ"/>
        </w:rPr>
        <w:t>тыс</w:t>
      </w:r>
      <w:r w:rsidRPr="00FE35ED">
        <w:rPr>
          <w:rFonts w:ascii="Times New Roman" w:hAnsi="Times New Roman" w:cs="Times New Roman"/>
          <w:color w:val="auto"/>
          <w:sz w:val="28"/>
          <w:szCs w:val="28"/>
        </w:rPr>
        <w:t xml:space="preserve"> қолдануды зерттеу нәтижелерін талдау</w:t>
      </w:r>
    </w:p>
    <w:bookmarkEnd w:id="65"/>
    <w:p w14:paraId="08D3C96E" w14:textId="4612D880" w:rsidR="00F00C69" w:rsidRPr="009472EE" w:rsidRDefault="00F00C69" w:rsidP="00F00C6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Ұялы</w:t>
      </w:r>
      <w:r w:rsidRPr="00F34180">
        <w:rPr>
          <w:rFonts w:ascii="Times New Roman" w:hAnsi="Times New Roman" w:cs="Times New Roman"/>
          <w:sz w:val="28"/>
          <w:szCs w:val="28"/>
          <w:lang w:val="kk-KZ"/>
        </w:rPr>
        <w:t xml:space="preserve"> телефондарды шамадан </w:t>
      </w:r>
      <w:r>
        <w:rPr>
          <w:rFonts w:ascii="Times New Roman" w:hAnsi="Times New Roman" w:cs="Times New Roman"/>
          <w:sz w:val="28"/>
          <w:szCs w:val="28"/>
          <w:lang w:val="kk-KZ"/>
        </w:rPr>
        <w:t>тыс</w:t>
      </w:r>
      <w:r w:rsidRPr="00F34180">
        <w:rPr>
          <w:rFonts w:ascii="Times New Roman" w:hAnsi="Times New Roman" w:cs="Times New Roman"/>
          <w:sz w:val="28"/>
          <w:szCs w:val="28"/>
          <w:lang w:val="kk-KZ"/>
        </w:rPr>
        <w:t xml:space="preserve"> пайдалану туралы сөз болғанда, оны қолданудың жағымсыз салдары негізге алынады Билье (Billieux]) </w:t>
      </w:r>
      <w:r>
        <w:rPr>
          <w:rFonts w:ascii="Times New Roman" w:hAnsi="Times New Roman" w:cs="Times New Roman"/>
          <w:sz w:val="28"/>
          <w:szCs w:val="28"/>
          <w:lang w:val="kk-KZ"/>
        </w:rPr>
        <w:t>ұялы</w:t>
      </w:r>
      <w:r w:rsidRPr="00F34180">
        <w:rPr>
          <w:rFonts w:ascii="Times New Roman" w:hAnsi="Times New Roman" w:cs="Times New Roman"/>
          <w:sz w:val="28"/>
          <w:szCs w:val="28"/>
          <w:lang w:val="kk-KZ"/>
        </w:rPr>
        <w:t xml:space="preserve"> телефондардың шамадан көп пайдалануды «нәтижесінде күнделікті өмірде жағымсыз салдарға әкелетін</w:t>
      </w:r>
      <w:r>
        <w:rPr>
          <w:rFonts w:ascii="Times New Roman" w:hAnsi="Times New Roman" w:cs="Times New Roman"/>
          <w:sz w:val="28"/>
          <w:szCs w:val="28"/>
          <w:lang w:val="kk-KZ"/>
        </w:rPr>
        <w:t xml:space="preserve"> ұялы</w:t>
      </w:r>
      <w:r w:rsidRPr="00F34180">
        <w:rPr>
          <w:rFonts w:ascii="Times New Roman" w:hAnsi="Times New Roman" w:cs="Times New Roman"/>
          <w:sz w:val="28"/>
          <w:szCs w:val="28"/>
          <w:lang w:val="kk-KZ"/>
        </w:rPr>
        <w:t xml:space="preserve"> телефондарды пайдалануды реттеуге қабілетсіздік» ретінде анықтайды. </w:t>
      </w:r>
      <w:r>
        <w:rPr>
          <w:rFonts w:ascii="Times New Roman" w:hAnsi="Times New Roman" w:cs="Times New Roman"/>
          <w:sz w:val="28"/>
          <w:szCs w:val="28"/>
          <w:lang w:val="kk-KZ"/>
        </w:rPr>
        <w:t>Ұялы</w:t>
      </w:r>
      <w:r w:rsidRPr="009472EE">
        <w:rPr>
          <w:rFonts w:ascii="Times New Roman" w:hAnsi="Times New Roman" w:cs="Times New Roman"/>
          <w:sz w:val="28"/>
          <w:szCs w:val="28"/>
          <w:lang w:val="kk-KZ"/>
        </w:rPr>
        <w:t xml:space="preserve"> телефонды пайдаланудың ықтималды «жағымсыз салдары» ретінде жұмыста, оқуда немесе мектепте еңбекке қабілеттіліктің төмендеуі алынатыны болжанады. Корреляциялық зерттеулер осы деректің дәлелдемесін ұсынды</w:t>
      </w:r>
      <w:r w:rsidR="00862A8C">
        <w:rPr>
          <w:rFonts w:ascii="Times New Roman" w:hAnsi="Times New Roman" w:cs="Times New Roman"/>
          <w:sz w:val="28"/>
          <w:szCs w:val="28"/>
          <w:lang w:val="kk-KZ"/>
        </w:rPr>
        <w:t xml:space="preserve">. </w:t>
      </w:r>
      <w:r w:rsidRPr="009472EE">
        <w:rPr>
          <w:rFonts w:ascii="Times New Roman" w:hAnsi="Times New Roman" w:cs="Times New Roman"/>
          <w:sz w:val="28"/>
          <w:szCs w:val="28"/>
          <w:lang w:val="kk-KZ"/>
        </w:rPr>
        <w:t>В.П. Шейнов, А.С. Девицын смартфонға үнемі, тұрақты түрде шоғырланған зейіннің себебінен, оны қолданушылар  толыққанды оқи және жұмыс істей алмайтынын, қоршаған адамдармен қарым-қатынасты орната алмайтынын және толыққанды өмір сүре алмайтынын атап көрсетеді [2</w:t>
      </w:r>
      <w:r w:rsidR="00352F06" w:rsidRPr="00352F06">
        <w:rPr>
          <w:rFonts w:ascii="Times New Roman" w:hAnsi="Times New Roman" w:cs="Times New Roman"/>
          <w:sz w:val="28"/>
          <w:szCs w:val="28"/>
          <w:lang w:val="kk-KZ"/>
        </w:rPr>
        <w:t>17</w:t>
      </w:r>
      <w:r w:rsidRPr="009472EE">
        <w:rPr>
          <w:rFonts w:ascii="Times New Roman" w:hAnsi="Times New Roman" w:cs="Times New Roman"/>
          <w:sz w:val="28"/>
          <w:szCs w:val="28"/>
          <w:lang w:val="kk-KZ"/>
        </w:rPr>
        <w:t xml:space="preserve">]. </w:t>
      </w:r>
    </w:p>
    <w:p w14:paraId="3FE345D2" w14:textId="518C574D" w:rsidR="00F00C69" w:rsidRPr="00862A8C" w:rsidRDefault="00F00C69" w:rsidP="00F00C6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Ұялы</w:t>
      </w:r>
      <w:r w:rsidRPr="009472EE">
        <w:rPr>
          <w:rFonts w:ascii="Times New Roman" w:hAnsi="Times New Roman" w:cs="Times New Roman"/>
          <w:sz w:val="28"/>
          <w:szCs w:val="28"/>
          <w:lang w:val="kk-KZ"/>
        </w:rPr>
        <w:t xml:space="preserve"> телефондарды қолданудың жағымсыз салдары болатын тағы бір сала – бұл көлік жүргізу саласы. Бірқатар эксперименттік зерттеулер </w:t>
      </w:r>
      <w:r>
        <w:rPr>
          <w:rFonts w:ascii="Times New Roman" w:hAnsi="Times New Roman" w:cs="Times New Roman"/>
          <w:sz w:val="28"/>
          <w:szCs w:val="28"/>
          <w:lang w:val="kk-KZ"/>
        </w:rPr>
        <w:t>ұялы</w:t>
      </w:r>
      <w:r w:rsidRPr="009472EE">
        <w:rPr>
          <w:rFonts w:ascii="Times New Roman" w:hAnsi="Times New Roman" w:cs="Times New Roman"/>
          <w:sz w:val="28"/>
          <w:szCs w:val="28"/>
          <w:lang w:val="kk-KZ"/>
        </w:rPr>
        <w:t xml:space="preserve"> телефондардың қолданудың көлік жүргізуде тепе-теңдікке және зейіннің </w:t>
      </w:r>
      <w:r w:rsidRPr="009472EE">
        <w:rPr>
          <w:rFonts w:ascii="Times New Roman" w:hAnsi="Times New Roman" w:cs="Times New Roman"/>
          <w:sz w:val="28"/>
          <w:szCs w:val="28"/>
          <w:lang w:val="kk-KZ"/>
        </w:rPr>
        <w:lastRenderedPageBreak/>
        <w:t>шоғырлануына жағымсыз әсер ететінін, нәтижесінде апат қаупін арттыратынын көрсетеді</w:t>
      </w:r>
      <w:r w:rsidR="00862A8C">
        <w:rPr>
          <w:rFonts w:ascii="Times New Roman" w:hAnsi="Times New Roman" w:cs="Times New Roman"/>
          <w:sz w:val="28"/>
          <w:szCs w:val="28"/>
          <w:lang w:val="kk-KZ"/>
        </w:rPr>
        <w:t>.</w:t>
      </w:r>
    </w:p>
    <w:p w14:paraId="0CFA605C" w14:textId="12D7E8D3" w:rsidR="00F00C69" w:rsidRPr="009472EE" w:rsidRDefault="00F00C69" w:rsidP="00F00C69">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БАҚ-ын қолданудың ұйқыға зиянды әсеріне арналған бірқатар зерттеулер бар. Әсіресе, егер БАҚ-ын төсекте жатып қарайтын болса немесе ұйқыға кетерге дейінгі уақытта қарайтын болса, ұйқының ұзақтығының қысқаруы байқалады  және ұйқының бұзылу жағдайларының саны артады (</w:t>
      </w:r>
      <w:r w:rsidR="00352F06" w:rsidRPr="00352F06">
        <w:rPr>
          <w:rFonts w:ascii="Times New Roman" w:hAnsi="Times New Roman" w:cs="Times New Roman"/>
          <w:sz w:val="28"/>
          <w:szCs w:val="28"/>
          <w:lang w:val="kk-KZ"/>
        </w:rPr>
        <w:t xml:space="preserve">S. </w:t>
      </w:r>
      <w:r w:rsidRPr="00352F06">
        <w:rPr>
          <w:rFonts w:ascii="Times New Roman" w:hAnsi="Times New Roman" w:cs="Times New Roman"/>
          <w:sz w:val="28"/>
          <w:szCs w:val="28"/>
          <w:lang w:val="kk-KZ"/>
        </w:rPr>
        <w:t>Li [</w:t>
      </w:r>
      <w:r w:rsidR="00352F06" w:rsidRPr="00352F06">
        <w:rPr>
          <w:rFonts w:ascii="Times New Roman" w:hAnsi="Times New Roman" w:cs="Times New Roman"/>
          <w:sz w:val="28"/>
          <w:szCs w:val="28"/>
          <w:lang w:val="kk-KZ"/>
        </w:rPr>
        <w:t>218</w:t>
      </w:r>
      <w:r w:rsidRPr="009472EE">
        <w:rPr>
          <w:rFonts w:ascii="Times New Roman" w:hAnsi="Times New Roman" w:cs="Times New Roman"/>
          <w:sz w:val="28"/>
          <w:szCs w:val="28"/>
          <w:lang w:val="kk-KZ"/>
        </w:rPr>
        <w:t xml:space="preserve">]). </w:t>
      </w:r>
    </w:p>
    <w:p w14:paraId="7C4F5F71" w14:textId="000BA1A0" w:rsidR="00F00C69" w:rsidRPr="009472EE" w:rsidRDefault="00F00C69" w:rsidP="00F00C69">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 xml:space="preserve">Смартфонды пайдаланудың ұйқының ұзақтығына немесе ұйқының бұзылуына әсеріне арналған жоғарыда аталған зерттеулерде, негізінен өзіндік есептің нәтижелерінің қолданылғанын атап өту қажет, сол есептік негізінде корреляциялық өзара байланыстар анықталды. Дегенмен, </w:t>
      </w:r>
      <w:r>
        <w:rPr>
          <w:rFonts w:ascii="Times New Roman" w:hAnsi="Times New Roman" w:cs="Times New Roman"/>
          <w:sz w:val="28"/>
          <w:szCs w:val="28"/>
          <w:lang w:val="kk-KZ"/>
        </w:rPr>
        <w:t xml:space="preserve">ұялы </w:t>
      </w:r>
      <w:r w:rsidRPr="009472EE">
        <w:rPr>
          <w:rFonts w:ascii="Times New Roman" w:hAnsi="Times New Roman" w:cs="Times New Roman"/>
          <w:sz w:val="28"/>
          <w:szCs w:val="28"/>
          <w:lang w:val="kk-KZ"/>
        </w:rPr>
        <w:t>телефонды пайдаланудың ұйқыға жағымсыз әсер ететіні қисынды болғанмен, ұйқыда қиындықтары бар адамдардың түнде ұялы телефондарды жиі пайдаланатыны шындыққа жанасады. Сондықтан, жақын уақытта алынған мәліметтерді нақтылау үшін объективті эксперименттік зерттеулерді жүргізу қажет.</w:t>
      </w:r>
    </w:p>
    <w:p w14:paraId="0C0D70D5" w14:textId="594428BA" w:rsidR="00F00C69" w:rsidRPr="009472EE" w:rsidRDefault="00F00C69" w:rsidP="00F00C69">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 xml:space="preserve">Көптеген зерттеулер </w:t>
      </w:r>
      <w:r>
        <w:rPr>
          <w:rFonts w:ascii="Times New Roman" w:hAnsi="Times New Roman" w:cs="Times New Roman"/>
          <w:sz w:val="28"/>
          <w:szCs w:val="28"/>
          <w:lang w:val="kk-KZ"/>
        </w:rPr>
        <w:t>ұялы</w:t>
      </w:r>
      <w:r w:rsidRPr="009472EE">
        <w:rPr>
          <w:rFonts w:ascii="Times New Roman" w:hAnsi="Times New Roman" w:cs="Times New Roman"/>
          <w:sz w:val="28"/>
          <w:szCs w:val="28"/>
          <w:lang w:val="kk-KZ"/>
        </w:rPr>
        <w:t xml:space="preserve"> телефондарды қарқынды пайдалану (өте белсенді) және депрессия немесе мазасыздану арасындағы корреляцияны анықтады. </w:t>
      </w:r>
      <w:r>
        <w:rPr>
          <w:rFonts w:ascii="Times New Roman" w:hAnsi="Times New Roman" w:cs="Times New Roman"/>
          <w:sz w:val="28"/>
          <w:szCs w:val="28"/>
          <w:lang w:val="kk-KZ"/>
        </w:rPr>
        <w:t>Ұялы</w:t>
      </w:r>
      <w:r w:rsidRPr="009472EE">
        <w:rPr>
          <w:rFonts w:ascii="Times New Roman" w:hAnsi="Times New Roman" w:cs="Times New Roman"/>
          <w:sz w:val="28"/>
          <w:szCs w:val="28"/>
          <w:lang w:val="kk-KZ"/>
        </w:rPr>
        <w:t xml:space="preserve"> телефонды шамадан </w:t>
      </w:r>
      <w:r>
        <w:rPr>
          <w:rFonts w:ascii="Times New Roman" w:hAnsi="Times New Roman" w:cs="Times New Roman"/>
          <w:sz w:val="28"/>
          <w:szCs w:val="28"/>
          <w:lang w:val="kk-KZ"/>
        </w:rPr>
        <w:t>тыс</w:t>
      </w:r>
      <w:r w:rsidRPr="009472EE">
        <w:rPr>
          <w:rFonts w:ascii="Times New Roman" w:hAnsi="Times New Roman" w:cs="Times New Roman"/>
          <w:sz w:val="28"/>
          <w:szCs w:val="28"/>
          <w:lang w:val="kk-KZ"/>
        </w:rPr>
        <w:t xml:space="preserve"> пайдалану сонымен бірге, маңызды адамдармен кикілжіңдерге (мысалы, ата-ана</w:t>
      </w:r>
      <w:r w:rsidR="000A6A96">
        <w:rPr>
          <w:rFonts w:ascii="Times New Roman" w:hAnsi="Times New Roman" w:cs="Times New Roman"/>
          <w:sz w:val="28"/>
          <w:szCs w:val="28"/>
          <w:lang w:val="kk-KZ"/>
        </w:rPr>
        <w:t>л</w:t>
      </w:r>
      <w:r w:rsidRPr="009472EE">
        <w:rPr>
          <w:rFonts w:ascii="Times New Roman" w:hAnsi="Times New Roman" w:cs="Times New Roman"/>
          <w:sz w:val="28"/>
          <w:szCs w:val="28"/>
          <w:lang w:val="kk-KZ"/>
        </w:rPr>
        <w:t xml:space="preserve">армен, достармен, серіктестермен) және жұмыстағы, университеттегі немесе мектептегі қиындықтарға әкелуі мүмкін, себебі </w:t>
      </w:r>
      <w:r>
        <w:rPr>
          <w:rFonts w:ascii="Times New Roman" w:hAnsi="Times New Roman" w:cs="Times New Roman"/>
          <w:sz w:val="28"/>
          <w:szCs w:val="28"/>
          <w:lang w:val="kk-KZ"/>
        </w:rPr>
        <w:t>ұялы</w:t>
      </w:r>
      <w:r w:rsidRPr="009472EE">
        <w:rPr>
          <w:rFonts w:ascii="Times New Roman" w:hAnsi="Times New Roman" w:cs="Times New Roman"/>
          <w:sz w:val="28"/>
          <w:szCs w:val="28"/>
          <w:lang w:val="kk-KZ"/>
        </w:rPr>
        <w:t xml:space="preserve"> телефонды шамадан көп қолдану қоршаған адамдардың тарапынан сынға ұшырауы мүмкін. </w:t>
      </w:r>
    </w:p>
    <w:p w14:paraId="7AAE5BBD" w14:textId="35B17595" w:rsidR="00F00C69" w:rsidRPr="009472EE" w:rsidRDefault="00F00C69" w:rsidP="00F00C69">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 xml:space="preserve">В.П. Шейнов шетелдік зерттеулерге жасаған өзінің аналитикалық шолуында </w:t>
      </w:r>
      <w:r>
        <w:rPr>
          <w:rFonts w:ascii="Times New Roman" w:hAnsi="Times New Roman" w:cs="Times New Roman"/>
          <w:sz w:val="28"/>
          <w:szCs w:val="28"/>
          <w:lang w:val="kk-KZ"/>
        </w:rPr>
        <w:t>ұялы</w:t>
      </w:r>
      <w:r w:rsidRPr="009472EE">
        <w:rPr>
          <w:rFonts w:ascii="Times New Roman" w:hAnsi="Times New Roman" w:cs="Times New Roman"/>
          <w:sz w:val="28"/>
          <w:szCs w:val="28"/>
          <w:lang w:val="kk-KZ"/>
        </w:rPr>
        <w:t xml:space="preserve"> телефонды шамадан </w:t>
      </w:r>
      <w:r w:rsidR="000732D0">
        <w:rPr>
          <w:rFonts w:ascii="Times New Roman" w:hAnsi="Times New Roman" w:cs="Times New Roman"/>
          <w:sz w:val="28"/>
          <w:szCs w:val="28"/>
          <w:lang w:val="kk-KZ"/>
        </w:rPr>
        <w:t>тыс</w:t>
      </w:r>
      <w:r w:rsidRPr="009472EE">
        <w:rPr>
          <w:rFonts w:ascii="Times New Roman" w:hAnsi="Times New Roman" w:cs="Times New Roman"/>
          <w:sz w:val="28"/>
          <w:szCs w:val="28"/>
          <w:lang w:val="kk-KZ"/>
        </w:rPr>
        <w:t xml:space="preserve"> қолдану туралы ғана емес, сонымен бірге, өзіндік бақылау мен өзіндік бағалаудың төмендеуі, ұйқыдағы қиындықтар, денсаулықтың бұзылуы және өмір сапасы мен онымен қанағаттанудағы қиындықтар, отбасындағы қиындықтар, оқушылар мен студенттердің үлгерімінің төмендеуі, еңбек өнімділігінің төмендеуі, кибербуллингтің құрбанына айналу қаупі сияқты жағымсыз факторлармен байланысты болатын смартфонған тәуелділік туралы айтады. Сонымен бірге, автор  зерттеулерді талдау негізінде смартфондарға деген жоғары тәуелділіктің тек жастарға тән болатыны туралы тұжырым жасады (</w:t>
      </w:r>
      <w:r w:rsidR="000A6A96" w:rsidRPr="009472EE">
        <w:rPr>
          <w:rFonts w:ascii="Times New Roman" w:hAnsi="Times New Roman" w:cs="Times New Roman"/>
          <w:sz w:val="28"/>
          <w:szCs w:val="28"/>
          <w:lang w:val="kk-KZ"/>
        </w:rPr>
        <w:t xml:space="preserve">В.П. </w:t>
      </w:r>
      <w:r w:rsidRPr="009472EE">
        <w:rPr>
          <w:rFonts w:ascii="Times New Roman" w:hAnsi="Times New Roman" w:cs="Times New Roman"/>
          <w:sz w:val="28"/>
          <w:szCs w:val="28"/>
          <w:lang w:val="kk-KZ"/>
        </w:rPr>
        <w:t xml:space="preserve">Шейнов). </w:t>
      </w:r>
    </w:p>
    <w:p w14:paraId="51317E72" w14:textId="2C7E89FE" w:rsidR="00733CE9" w:rsidRPr="009472EE" w:rsidRDefault="00733CE9" w:rsidP="00F00C69">
      <w:pPr>
        <w:spacing w:after="0" w:line="240" w:lineRule="auto"/>
        <w:ind w:firstLine="567"/>
        <w:contextualSpacing/>
        <w:jc w:val="both"/>
        <w:rPr>
          <w:rFonts w:ascii="Times New Roman" w:hAnsi="Times New Roman" w:cs="Times New Roman"/>
          <w:sz w:val="28"/>
          <w:szCs w:val="28"/>
          <w:lang w:val="kk-KZ"/>
        </w:rPr>
      </w:pPr>
      <w:r w:rsidRPr="009472EE">
        <w:rPr>
          <w:rFonts w:ascii="Times New Roman" w:hAnsi="Times New Roman" w:cs="Times New Roman"/>
          <w:sz w:val="28"/>
          <w:szCs w:val="28"/>
          <w:lang w:val="kk-KZ"/>
        </w:rPr>
        <w:t>Ұялы телефондардың өзі-ақ адамдарда жағымды эмоциялар тудыратынын байқауға болады</w:t>
      </w:r>
      <w:r>
        <w:rPr>
          <w:rFonts w:ascii="Times New Roman" w:hAnsi="Times New Roman" w:cs="Times New Roman"/>
          <w:sz w:val="28"/>
          <w:szCs w:val="28"/>
          <w:lang w:val="kk-KZ"/>
        </w:rPr>
        <w:t>.</w:t>
      </w:r>
      <w:r w:rsidRPr="009472EE">
        <w:rPr>
          <w:rFonts w:ascii="Times New Roman" w:hAnsi="Times New Roman" w:cs="Times New Roman"/>
          <w:sz w:val="28"/>
          <w:szCs w:val="28"/>
          <w:lang w:val="kk-KZ"/>
        </w:rPr>
        <w:t xml:space="preserve"> Көпшілік бұл құрылғыны ата-аналарымен, достарымен жағымды сәттерді бөлісудің бір құралы ретінде қабылдайды. Алайда, ұялы байланыс құралдарына тәуелділік мәселесін де ескерусіз қалдыруға болмайды. Соңғы жылдары жастар арасында орын алып жатқан түрлі әлеуметтік проблемалар көбінесе әлеуметтік желілер арқылы орнаған байланыстардың әсерінен туындап отырғаны байқалады</w:t>
      </w:r>
      <w:r>
        <w:rPr>
          <w:rFonts w:ascii="Times New Roman" w:hAnsi="Times New Roman" w:cs="Times New Roman"/>
          <w:sz w:val="28"/>
          <w:szCs w:val="28"/>
          <w:lang w:val="kk-KZ"/>
        </w:rPr>
        <w:t xml:space="preserve"> </w:t>
      </w:r>
      <w:r w:rsidRPr="009472EE">
        <w:rPr>
          <w:rFonts w:ascii="Times New Roman" w:hAnsi="Times New Roman" w:cs="Times New Roman"/>
          <w:sz w:val="28"/>
          <w:szCs w:val="28"/>
          <w:lang w:val="kk-KZ"/>
        </w:rPr>
        <w:t>[</w:t>
      </w:r>
      <w:r w:rsidR="00154B4B" w:rsidRPr="00352F06">
        <w:rPr>
          <w:rFonts w:ascii="Times New Roman" w:hAnsi="Times New Roman" w:cs="Times New Roman"/>
          <w:sz w:val="28"/>
          <w:szCs w:val="28"/>
          <w:lang w:val="kk-KZ"/>
        </w:rPr>
        <w:t>2</w:t>
      </w:r>
      <w:r w:rsidR="00352F06" w:rsidRPr="00352F06">
        <w:rPr>
          <w:rFonts w:ascii="Times New Roman" w:hAnsi="Times New Roman" w:cs="Times New Roman"/>
          <w:sz w:val="28"/>
          <w:szCs w:val="28"/>
          <w:lang w:val="kk-KZ"/>
        </w:rPr>
        <w:t>19</w:t>
      </w:r>
      <w:r w:rsidRPr="009472EE">
        <w:rPr>
          <w:rFonts w:ascii="Times New Roman" w:hAnsi="Times New Roman" w:cs="Times New Roman"/>
          <w:sz w:val="28"/>
          <w:szCs w:val="28"/>
          <w:lang w:val="kk-KZ"/>
        </w:rPr>
        <w:t>].</w:t>
      </w:r>
    </w:p>
    <w:p w14:paraId="0E0262FD" w14:textId="77113061" w:rsidR="00F00C69" w:rsidRDefault="00F00C69" w:rsidP="00F00C69">
      <w:pPr>
        <w:spacing w:after="0" w:line="240" w:lineRule="auto"/>
        <w:ind w:firstLine="567"/>
        <w:contextualSpacing/>
        <w:jc w:val="both"/>
        <w:rPr>
          <w:rFonts w:ascii="Times New Roman" w:hAnsi="Times New Roman" w:cs="Times New Roman"/>
          <w:sz w:val="28"/>
          <w:szCs w:val="28"/>
          <w:lang w:val="fr-FR"/>
        </w:rPr>
      </w:pPr>
      <w:r w:rsidRPr="009472EE">
        <w:rPr>
          <w:rFonts w:ascii="Times New Roman" w:hAnsi="Times New Roman" w:cs="Times New Roman"/>
          <w:sz w:val="28"/>
          <w:szCs w:val="28"/>
          <w:lang w:val="kk-KZ"/>
        </w:rPr>
        <w:t xml:space="preserve">Бірқатар зерттеушілер </w:t>
      </w:r>
      <w:r>
        <w:rPr>
          <w:rFonts w:ascii="Times New Roman" w:hAnsi="Times New Roman" w:cs="Times New Roman"/>
          <w:sz w:val="28"/>
          <w:szCs w:val="28"/>
          <w:lang w:val="kk-KZ"/>
        </w:rPr>
        <w:t>ұялы</w:t>
      </w:r>
      <w:r w:rsidRPr="009472EE">
        <w:rPr>
          <w:rFonts w:ascii="Times New Roman" w:hAnsi="Times New Roman" w:cs="Times New Roman"/>
          <w:sz w:val="28"/>
          <w:szCs w:val="28"/>
          <w:lang w:val="kk-KZ"/>
        </w:rPr>
        <w:t xml:space="preserve"> телефонды қарқынды қолдануды тәуелділік деп атады</w:t>
      </w:r>
      <w:r w:rsidR="00352F06" w:rsidRPr="00352F06">
        <w:rPr>
          <w:rFonts w:ascii="Times New Roman" w:hAnsi="Times New Roman" w:cs="Times New Roman"/>
          <w:sz w:val="28"/>
          <w:szCs w:val="28"/>
          <w:lang w:val="kk-KZ"/>
        </w:rPr>
        <w:t xml:space="preserve">. </w:t>
      </w:r>
      <w:r w:rsidRPr="00352F06">
        <w:rPr>
          <w:rFonts w:ascii="Times New Roman" w:hAnsi="Times New Roman" w:cs="Times New Roman"/>
          <w:sz w:val="28"/>
          <w:szCs w:val="28"/>
          <w:lang w:val="kk-KZ"/>
        </w:rPr>
        <w:t>Бірінші</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кезекте</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жағымсыз</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салдарының</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болуымен</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және</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оны</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пайдалануды</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қарқынды</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жалғастырумен</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анықталатын</w:t>
      </w:r>
      <w:r w:rsidRPr="00654A03">
        <w:rPr>
          <w:rFonts w:ascii="Times New Roman" w:hAnsi="Times New Roman" w:cs="Times New Roman"/>
          <w:sz w:val="28"/>
          <w:szCs w:val="28"/>
          <w:lang w:val="fr-FR"/>
        </w:rPr>
        <w:t xml:space="preserve"> </w:t>
      </w:r>
      <w:r>
        <w:rPr>
          <w:rFonts w:ascii="Times New Roman" w:hAnsi="Times New Roman" w:cs="Times New Roman"/>
          <w:sz w:val="28"/>
          <w:szCs w:val="28"/>
          <w:lang w:val="kk-KZ"/>
        </w:rPr>
        <w:t>ұялы</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телефонды</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үздіксіз</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пайдаланумен</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салыстырғанда</w:t>
      </w:r>
      <w:r w:rsidRPr="00654A03">
        <w:rPr>
          <w:rFonts w:ascii="Times New Roman" w:hAnsi="Times New Roman" w:cs="Times New Roman"/>
          <w:sz w:val="28"/>
          <w:szCs w:val="28"/>
          <w:lang w:val="fr-FR"/>
        </w:rPr>
        <w:t xml:space="preserve">, </w:t>
      </w:r>
      <w:r>
        <w:rPr>
          <w:rFonts w:ascii="Times New Roman" w:hAnsi="Times New Roman" w:cs="Times New Roman"/>
          <w:sz w:val="28"/>
          <w:szCs w:val="28"/>
          <w:lang w:val="kk-KZ"/>
        </w:rPr>
        <w:t>ұялы</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телефонға</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тәуелділік</w:t>
      </w:r>
      <w:r w:rsidRPr="00654A03">
        <w:rPr>
          <w:rFonts w:ascii="Times New Roman" w:hAnsi="Times New Roman" w:cs="Times New Roman"/>
          <w:sz w:val="28"/>
          <w:szCs w:val="28"/>
          <w:lang w:val="fr-FR"/>
        </w:rPr>
        <w:t xml:space="preserve"> – </w:t>
      </w:r>
      <w:r w:rsidRPr="00352F06">
        <w:rPr>
          <w:rFonts w:ascii="Times New Roman" w:hAnsi="Times New Roman" w:cs="Times New Roman"/>
          <w:sz w:val="28"/>
          <w:szCs w:val="28"/>
          <w:lang w:val="kk-KZ"/>
        </w:rPr>
        <w:t>бұл</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әлеуетті</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клиникалық</w:t>
      </w:r>
      <w:r w:rsidRPr="00654A03">
        <w:rPr>
          <w:rFonts w:ascii="Times New Roman" w:hAnsi="Times New Roman" w:cs="Times New Roman"/>
          <w:sz w:val="28"/>
          <w:szCs w:val="28"/>
          <w:lang w:val="fr-FR"/>
        </w:rPr>
        <w:t xml:space="preserve"> </w:t>
      </w:r>
      <w:r w:rsidRPr="00352F06">
        <w:rPr>
          <w:rFonts w:ascii="Times New Roman" w:hAnsi="Times New Roman" w:cs="Times New Roman"/>
          <w:sz w:val="28"/>
          <w:szCs w:val="28"/>
          <w:lang w:val="kk-KZ"/>
        </w:rPr>
        <w:t>диагноз</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Ол</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үшін</w:t>
      </w:r>
      <w:r w:rsidRPr="00654A03">
        <w:rPr>
          <w:rFonts w:ascii="Times New Roman" w:hAnsi="Times New Roman" w:cs="Times New Roman"/>
          <w:sz w:val="28"/>
          <w:szCs w:val="28"/>
          <w:lang w:val="fr-FR"/>
        </w:rPr>
        <w:t xml:space="preserve"> </w:t>
      </w:r>
      <w:r>
        <w:rPr>
          <w:rFonts w:ascii="Times New Roman" w:hAnsi="Times New Roman" w:cs="Times New Roman"/>
          <w:sz w:val="28"/>
          <w:szCs w:val="28"/>
          <w:lang w:val="kk-KZ"/>
        </w:rPr>
        <w:t xml:space="preserve">ұялы </w:t>
      </w:r>
      <w:r w:rsidRPr="00654A03">
        <w:rPr>
          <w:rFonts w:ascii="Times New Roman" w:hAnsi="Times New Roman" w:cs="Times New Roman"/>
          <w:sz w:val="28"/>
          <w:szCs w:val="28"/>
        </w:rPr>
        <w:t>телефонды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пайдаланудың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салдары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тәуелділіктің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өзгеше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критерийлеріне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сәйкес</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болуы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қажет</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Алайда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тәуелділіктің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lastRenderedPageBreak/>
        <w:t>жалпы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критерийлерін</w:t>
      </w:r>
      <w:r w:rsidRPr="00654A03">
        <w:rPr>
          <w:rFonts w:ascii="Times New Roman" w:hAnsi="Times New Roman" w:cs="Times New Roman"/>
          <w:sz w:val="28"/>
          <w:szCs w:val="28"/>
          <w:lang w:val="fr-FR"/>
        </w:rPr>
        <w:t xml:space="preserve"> </w:t>
      </w:r>
      <w:r>
        <w:rPr>
          <w:rFonts w:ascii="Times New Roman" w:hAnsi="Times New Roman" w:cs="Times New Roman"/>
          <w:sz w:val="28"/>
          <w:szCs w:val="28"/>
          <w:lang w:val="kk-KZ"/>
        </w:rPr>
        <w:t xml:space="preserve">ұялы </w:t>
      </w:r>
      <w:r w:rsidRPr="00654A03">
        <w:rPr>
          <w:rFonts w:ascii="Times New Roman" w:hAnsi="Times New Roman" w:cs="Times New Roman"/>
          <w:sz w:val="28"/>
          <w:szCs w:val="28"/>
        </w:rPr>
        <w:t>телефонға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тәуелділікке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қатысты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қаншалықты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оңай</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қолдануға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болатыны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туралы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мәселе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пікірталасты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мәселе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болып</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табылады</w:t>
      </w:r>
      <w:r w:rsidRPr="00654A03">
        <w:rPr>
          <w:rFonts w:ascii="Times New Roman" w:hAnsi="Times New Roman" w:cs="Times New Roman"/>
          <w:sz w:val="28"/>
          <w:szCs w:val="28"/>
          <w:lang w:val="fr-FR"/>
        </w:rPr>
        <w:t xml:space="preserve"> (Billieux). </w:t>
      </w:r>
    </w:p>
    <w:p w14:paraId="0BEE59F1" w14:textId="244B6786" w:rsidR="0045123C" w:rsidRPr="009472EE" w:rsidRDefault="008C04BE" w:rsidP="001C7A5E">
      <w:pPr>
        <w:spacing w:after="0" w:line="240" w:lineRule="auto"/>
        <w:ind w:firstLine="567"/>
        <w:contextualSpacing/>
        <w:jc w:val="both"/>
        <w:rPr>
          <w:rFonts w:ascii="Times New Roman" w:hAnsi="Times New Roman" w:cs="Times New Roman"/>
          <w:sz w:val="24"/>
          <w:szCs w:val="24"/>
          <w:lang w:val="fr-FR"/>
        </w:rPr>
      </w:pPr>
      <w:r w:rsidRPr="008C04BE">
        <w:rPr>
          <w:rFonts w:ascii="Times New Roman" w:eastAsia="Times New Roman" w:hAnsi="Times New Roman" w:cs="Times New Roman"/>
          <w:kern w:val="0"/>
          <w:sz w:val="28"/>
          <w:szCs w:val="28"/>
          <w:lang w:eastAsia="ru-RU"/>
          <w14:ligatures w14:val="none"/>
        </w:rPr>
        <w:t>Қазақстан</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қоғамындағы</w:t>
      </w:r>
      <w:r w:rsidRPr="008C04BE">
        <w:rPr>
          <w:rFonts w:ascii="Times New Roman" w:eastAsia="Times New Roman" w:hAnsi="Times New Roman" w:cs="Times New Roman"/>
          <w:kern w:val="0"/>
          <w:sz w:val="28"/>
          <w:szCs w:val="28"/>
          <w:lang w:val="fr-FR" w:eastAsia="ru-RU"/>
          <w14:ligatures w14:val="none"/>
        </w:rPr>
        <w:t xml:space="preserve"> </w:t>
      </w:r>
      <w:r w:rsidR="007851DF">
        <w:rPr>
          <w:rFonts w:ascii="Times New Roman" w:eastAsia="Times New Roman" w:hAnsi="Times New Roman" w:cs="Times New Roman"/>
          <w:kern w:val="0"/>
          <w:sz w:val="28"/>
          <w:szCs w:val="28"/>
          <w:lang w:val="kk-KZ" w:eastAsia="ru-RU"/>
          <w14:ligatures w14:val="none"/>
        </w:rPr>
        <w:t xml:space="preserve">жастардың </w:t>
      </w:r>
      <w:r w:rsidRPr="008C04BE">
        <w:rPr>
          <w:rFonts w:ascii="Times New Roman" w:eastAsia="Times New Roman" w:hAnsi="Times New Roman" w:cs="Times New Roman"/>
          <w:kern w:val="0"/>
          <w:sz w:val="28"/>
          <w:szCs w:val="28"/>
          <w:lang w:eastAsia="ru-RU"/>
          <w14:ligatures w14:val="none"/>
        </w:rPr>
        <w:t>ұялы</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телефонды</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шамадан</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тыс</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пайдаланудың</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әлеуметтік</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салдары</w:t>
      </w:r>
      <w:r>
        <w:rPr>
          <w:rFonts w:ascii="Times New Roman" w:eastAsia="Times New Roman" w:hAnsi="Times New Roman" w:cs="Times New Roman"/>
          <w:kern w:val="0"/>
          <w:sz w:val="28"/>
          <w:szCs w:val="28"/>
          <w:lang w:val="kk-KZ" w:eastAsia="ru-RU"/>
          <w14:ligatures w14:val="none"/>
        </w:rPr>
        <w:t xml:space="preserve"> айтарлықтай</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Ерекше</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назар</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жастарға</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аударылады</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себебі</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бұл</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топ</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цифрлық</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технологиялар</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мен</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әлеуметтік</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желілердің</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ықпалына</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көбірек</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ұшырайды</w:t>
      </w:r>
      <w:r w:rsidRPr="008C04BE">
        <w:rPr>
          <w:rFonts w:ascii="Times New Roman" w:eastAsia="Times New Roman" w:hAnsi="Times New Roman" w:cs="Times New Roman"/>
          <w:kern w:val="0"/>
          <w:sz w:val="28"/>
          <w:szCs w:val="28"/>
          <w:lang w:val="fr-FR" w:eastAsia="ru-RU"/>
          <w14:ligatures w14:val="none"/>
        </w:rPr>
        <w:t xml:space="preserve">. </w:t>
      </w:r>
      <w:r>
        <w:rPr>
          <w:rFonts w:ascii="Times New Roman" w:eastAsia="Times New Roman" w:hAnsi="Times New Roman" w:cs="Times New Roman"/>
          <w:kern w:val="0"/>
          <w:sz w:val="28"/>
          <w:szCs w:val="28"/>
          <w:lang w:val="kk-KZ" w:eastAsia="ru-RU"/>
          <w14:ligatures w14:val="none"/>
        </w:rPr>
        <w:t>М</w:t>
      </w:r>
      <w:r w:rsidRPr="008C04BE">
        <w:rPr>
          <w:rFonts w:ascii="Times New Roman" w:eastAsia="Times New Roman" w:hAnsi="Times New Roman" w:cs="Times New Roman"/>
          <w:kern w:val="0"/>
          <w:sz w:val="28"/>
          <w:szCs w:val="28"/>
          <w:lang w:eastAsia="ru-RU"/>
          <w14:ligatures w14:val="none"/>
        </w:rPr>
        <w:t>обильді</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құрылғыларды</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тым</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жиі</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пайдаланудың</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салдарынан</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пайда</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болатын</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психологиялық</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және</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мінез</w:t>
      </w:r>
      <w:r w:rsidRPr="008C04BE">
        <w:rPr>
          <w:rFonts w:ascii="Times New Roman" w:eastAsia="Times New Roman" w:hAnsi="Times New Roman" w:cs="Times New Roman"/>
          <w:kern w:val="0"/>
          <w:sz w:val="28"/>
          <w:szCs w:val="28"/>
          <w:lang w:val="fr-FR" w:eastAsia="ru-RU"/>
          <w14:ligatures w14:val="none"/>
        </w:rPr>
        <w:t>-</w:t>
      </w:r>
      <w:r w:rsidRPr="008C04BE">
        <w:rPr>
          <w:rFonts w:ascii="Times New Roman" w:eastAsia="Times New Roman" w:hAnsi="Times New Roman" w:cs="Times New Roman"/>
          <w:kern w:val="0"/>
          <w:sz w:val="28"/>
          <w:szCs w:val="28"/>
          <w:lang w:eastAsia="ru-RU"/>
          <w14:ligatures w14:val="none"/>
        </w:rPr>
        <w:t>құлықтық</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өзгерістер</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т</w:t>
      </w:r>
      <w:r>
        <w:rPr>
          <w:rFonts w:ascii="Times New Roman" w:eastAsia="Times New Roman" w:hAnsi="Times New Roman" w:cs="Times New Roman"/>
          <w:kern w:val="0"/>
          <w:sz w:val="28"/>
          <w:szCs w:val="28"/>
          <w:lang w:val="kk-KZ" w:eastAsia="ru-RU"/>
          <w14:ligatures w14:val="none"/>
        </w:rPr>
        <w:t>ікелей</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қарым</w:t>
      </w:r>
      <w:r w:rsidRPr="008C04BE">
        <w:rPr>
          <w:rFonts w:ascii="Times New Roman" w:eastAsia="Times New Roman" w:hAnsi="Times New Roman" w:cs="Times New Roman"/>
          <w:kern w:val="0"/>
          <w:sz w:val="28"/>
          <w:szCs w:val="28"/>
          <w:lang w:val="fr-FR" w:eastAsia="ru-RU"/>
          <w14:ligatures w14:val="none"/>
        </w:rPr>
        <w:t>-</w:t>
      </w:r>
      <w:r w:rsidRPr="008C04BE">
        <w:rPr>
          <w:rFonts w:ascii="Times New Roman" w:eastAsia="Times New Roman" w:hAnsi="Times New Roman" w:cs="Times New Roman"/>
          <w:kern w:val="0"/>
          <w:sz w:val="28"/>
          <w:szCs w:val="28"/>
          <w:lang w:eastAsia="ru-RU"/>
          <w14:ligatures w14:val="none"/>
        </w:rPr>
        <w:t>қатынастың</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азаюы</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оқшаулану</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эмоционалдық</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тұрақсыздық</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пен</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мазасыздықтың</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өсуі</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Ұялы</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телефон</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тек</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байланыс</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құралы</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емес</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сонымен</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қатар</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өзін</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көрсету</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әлеуметтік</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мақұлдауға</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лайк</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алу</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ұмтылу</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және</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шынайы</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өмірден</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қашу</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құралына</w:t>
      </w:r>
      <w:r w:rsidRPr="008C04BE">
        <w:rPr>
          <w:rFonts w:ascii="Times New Roman" w:eastAsia="Times New Roman" w:hAnsi="Times New Roman" w:cs="Times New Roman"/>
          <w:kern w:val="0"/>
          <w:sz w:val="28"/>
          <w:szCs w:val="28"/>
          <w:lang w:val="fr-FR" w:eastAsia="ru-RU"/>
          <w14:ligatures w14:val="none"/>
        </w:rPr>
        <w:t xml:space="preserve"> </w:t>
      </w:r>
      <w:r w:rsidRPr="008C04BE">
        <w:rPr>
          <w:rFonts w:ascii="Times New Roman" w:eastAsia="Times New Roman" w:hAnsi="Times New Roman" w:cs="Times New Roman"/>
          <w:kern w:val="0"/>
          <w:sz w:val="28"/>
          <w:szCs w:val="28"/>
          <w:lang w:eastAsia="ru-RU"/>
          <w14:ligatures w14:val="none"/>
        </w:rPr>
        <w:t>айнала</w:t>
      </w:r>
      <w:r>
        <w:rPr>
          <w:rFonts w:ascii="Times New Roman" w:eastAsia="Times New Roman" w:hAnsi="Times New Roman" w:cs="Times New Roman"/>
          <w:kern w:val="0"/>
          <w:sz w:val="28"/>
          <w:szCs w:val="28"/>
          <w:lang w:val="kk-KZ" w:eastAsia="ru-RU"/>
          <w14:ligatures w14:val="none"/>
        </w:rPr>
        <w:t xml:space="preserve">ған </w:t>
      </w:r>
      <w:r w:rsidR="00A266FC">
        <w:rPr>
          <w:rFonts w:ascii="Times New Roman" w:eastAsia="Times New Roman" w:hAnsi="Times New Roman" w:cs="Times New Roman"/>
          <w:kern w:val="0"/>
          <w:sz w:val="28"/>
          <w:szCs w:val="28"/>
          <w:lang w:val="kk-KZ" w:eastAsia="ru-RU"/>
          <w14:ligatures w14:val="none"/>
        </w:rPr>
        <w:t xml:space="preserve">(Л.А.Лимашева, </w:t>
      </w:r>
      <w:r w:rsidR="00A266FC" w:rsidRPr="00A266FC">
        <w:rPr>
          <w:rFonts w:ascii="Times New Roman" w:hAnsi="Times New Roman" w:cs="Times New Roman"/>
          <w:sz w:val="28"/>
          <w:szCs w:val="28"/>
          <w:lang w:val="kk-KZ"/>
        </w:rPr>
        <w:t>С.К.Бердибаева</w:t>
      </w:r>
      <w:r w:rsidR="00A266FC" w:rsidRPr="00A266FC">
        <w:rPr>
          <w:rFonts w:ascii="Times New Roman" w:hAnsi="Times New Roman" w:cs="Times New Roman"/>
          <w:sz w:val="28"/>
          <w:szCs w:val="28"/>
          <w:lang w:val="fr-FR"/>
        </w:rPr>
        <w:t>, M</w:t>
      </w:r>
      <w:r w:rsidR="00A266FC" w:rsidRPr="00A266FC">
        <w:rPr>
          <w:rFonts w:ascii="Times New Roman" w:hAnsi="Times New Roman" w:cs="Times New Roman"/>
          <w:sz w:val="28"/>
          <w:szCs w:val="28"/>
          <w:lang w:val="kk-KZ"/>
        </w:rPr>
        <w:t>.П.</w:t>
      </w:r>
      <w:r w:rsidR="00A266FC" w:rsidRPr="00A266FC">
        <w:rPr>
          <w:rFonts w:ascii="Times New Roman" w:hAnsi="Times New Roman" w:cs="Times New Roman"/>
          <w:sz w:val="28"/>
          <w:szCs w:val="28"/>
          <w:lang w:val="fr-FR"/>
        </w:rPr>
        <w:t xml:space="preserve"> </w:t>
      </w:r>
      <w:r w:rsidR="00A266FC" w:rsidRPr="00A266FC">
        <w:rPr>
          <w:rFonts w:ascii="Times New Roman" w:hAnsi="Times New Roman" w:cs="Times New Roman"/>
          <w:sz w:val="28"/>
          <w:szCs w:val="28"/>
          <w:lang w:val="kk-KZ"/>
        </w:rPr>
        <w:t>Кабакова</w:t>
      </w:r>
      <w:r w:rsidR="00A266FC">
        <w:rPr>
          <w:rFonts w:ascii="Times New Roman" w:eastAsia="Times New Roman" w:hAnsi="Times New Roman" w:cs="Times New Roman"/>
          <w:kern w:val="0"/>
          <w:sz w:val="28"/>
          <w:szCs w:val="28"/>
          <w:lang w:val="kk-KZ" w:eastAsia="ru-RU"/>
          <w14:ligatures w14:val="none"/>
        </w:rPr>
        <w:t xml:space="preserve"> </w:t>
      </w:r>
      <w:r w:rsidR="0068685D">
        <w:rPr>
          <w:rFonts w:ascii="Times New Roman" w:eastAsia="Times New Roman" w:hAnsi="Times New Roman" w:cs="Times New Roman"/>
          <w:kern w:val="0"/>
          <w:sz w:val="28"/>
          <w:szCs w:val="28"/>
          <w:lang w:val="kk-KZ" w:eastAsia="ru-RU"/>
          <w14:ligatures w14:val="none"/>
        </w:rPr>
        <w:t>және т.б.</w:t>
      </w:r>
      <w:r w:rsidR="00260F3C" w:rsidRPr="00654A03">
        <w:rPr>
          <w:rFonts w:ascii="Times New Roman" w:hAnsi="Times New Roman" w:cs="Times New Roman"/>
          <w:sz w:val="28"/>
          <w:szCs w:val="28"/>
          <w:lang w:val="fr-FR"/>
        </w:rPr>
        <w:t>[</w:t>
      </w:r>
      <w:r w:rsidR="00260F3C" w:rsidRPr="00352F06">
        <w:rPr>
          <w:rFonts w:ascii="Times New Roman" w:hAnsi="Times New Roman" w:cs="Times New Roman"/>
          <w:sz w:val="28"/>
          <w:szCs w:val="28"/>
          <w:lang w:val="fr-FR"/>
        </w:rPr>
        <w:t>2</w:t>
      </w:r>
      <w:r w:rsidR="00352F06">
        <w:rPr>
          <w:rFonts w:ascii="Times New Roman" w:hAnsi="Times New Roman" w:cs="Times New Roman"/>
          <w:sz w:val="28"/>
          <w:szCs w:val="28"/>
          <w:lang w:val="fr-FR"/>
        </w:rPr>
        <w:t>20</w:t>
      </w:r>
      <w:r w:rsidR="00260F3C" w:rsidRPr="00654A03">
        <w:rPr>
          <w:rFonts w:ascii="Times New Roman" w:hAnsi="Times New Roman" w:cs="Times New Roman"/>
          <w:sz w:val="28"/>
          <w:szCs w:val="28"/>
          <w:lang w:val="fr-FR"/>
        </w:rPr>
        <w:t>]</w:t>
      </w:r>
      <w:r w:rsidR="00A266FC">
        <w:rPr>
          <w:rFonts w:ascii="Times New Roman" w:hAnsi="Times New Roman" w:cs="Times New Roman"/>
          <w:sz w:val="28"/>
          <w:szCs w:val="28"/>
          <w:lang w:val="kk-KZ"/>
        </w:rPr>
        <w:t>)</w:t>
      </w:r>
      <w:r w:rsidRPr="008C04BE">
        <w:rPr>
          <w:rFonts w:ascii="Times New Roman" w:eastAsia="Times New Roman" w:hAnsi="Times New Roman" w:cs="Times New Roman"/>
          <w:kern w:val="0"/>
          <w:sz w:val="28"/>
          <w:szCs w:val="28"/>
          <w:lang w:val="fr-FR" w:eastAsia="ru-RU"/>
          <w14:ligatures w14:val="none"/>
        </w:rPr>
        <w:t>.</w:t>
      </w:r>
      <w:r w:rsidR="009D1C5E">
        <w:rPr>
          <w:rFonts w:ascii="Times New Roman" w:eastAsia="Times New Roman" w:hAnsi="Times New Roman" w:cs="Times New Roman"/>
          <w:kern w:val="0"/>
          <w:sz w:val="28"/>
          <w:szCs w:val="28"/>
          <w:lang w:val="fr-FR" w:eastAsia="ru-RU"/>
          <w14:ligatures w14:val="none"/>
        </w:rPr>
        <w:t xml:space="preserve"> </w:t>
      </w:r>
    </w:p>
    <w:p w14:paraId="0C9C4B2C" w14:textId="6979DFBD" w:rsidR="00F00C69" w:rsidRPr="00654A03" w:rsidRDefault="00F00C69" w:rsidP="009D1C5E">
      <w:pPr>
        <w:spacing w:after="0" w:line="240" w:lineRule="auto"/>
        <w:ind w:firstLine="567"/>
        <w:contextualSpacing/>
        <w:jc w:val="both"/>
        <w:rPr>
          <w:rFonts w:ascii="Times New Roman" w:hAnsi="Times New Roman" w:cs="Times New Roman"/>
          <w:sz w:val="28"/>
          <w:szCs w:val="28"/>
          <w:lang w:val="fr-FR"/>
        </w:rPr>
      </w:pPr>
      <w:r w:rsidRPr="008C04BE">
        <w:rPr>
          <w:rFonts w:ascii="Times New Roman" w:hAnsi="Times New Roman" w:cs="Times New Roman"/>
          <w:sz w:val="28"/>
          <w:szCs w:val="28"/>
          <w:lang w:val="kk-KZ"/>
        </w:rPr>
        <w:t>Дегенмен</w:t>
      </w:r>
      <w:r w:rsidRPr="00654A03">
        <w:rPr>
          <w:rFonts w:ascii="Times New Roman" w:hAnsi="Times New Roman" w:cs="Times New Roman"/>
          <w:sz w:val="28"/>
          <w:szCs w:val="28"/>
          <w:lang w:val="fr-FR"/>
        </w:rPr>
        <w:t>, DSM-5 (</w:t>
      </w:r>
      <w:r w:rsidRPr="008C04BE">
        <w:rPr>
          <w:rFonts w:ascii="Times New Roman" w:hAnsi="Times New Roman" w:cs="Times New Roman"/>
          <w:sz w:val="28"/>
          <w:szCs w:val="28"/>
          <w:lang w:val="kk-KZ"/>
        </w:rPr>
        <w:t>Американдық</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психиатриялық</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ассоциация</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классификациясы</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бойынша</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тәуелділіктің</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бірқатар</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критерийлері</w:t>
      </w:r>
      <w:r w:rsidRPr="00654A03">
        <w:rPr>
          <w:rFonts w:ascii="Times New Roman" w:hAnsi="Times New Roman" w:cs="Times New Roman"/>
          <w:sz w:val="28"/>
          <w:szCs w:val="28"/>
          <w:lang w:val="fr-FR"/>
        </w:rPr>
        <w:t xml:space="preserve"> </w:t>
      </w:r>
      <w:r>
        <w:rPr>
          <w:rFonts w:ascii="Times New Roman" w:hAnsi="Times New Roman" w:cs="Times New Roman"/>
          <w:sz w:val="28"/>
          <w:szCs w:val="28"/>
          <w:lang w:val="kk-KZ"/>
        </w:rPr>
        <w:t>ұялы</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телефонды</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пайдалануға</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о</w:t>
      </w:r>
      <w:r>
        <w:rPr>
          <w:rFonts w:ascii="Times New Roman" w:hAnsi="Times New Roman" w:cs="Times New Roman"/>
          <w:sz w:val="28"/>
          <w:szCs w:val="28"/>
          <w:lang w:val="kk-KZ"/>
        </w:rPr>
        <w:t>ң</w:t>
      </w:r>
      <w:r w:rsidRPr="008C04BE">
        <w:rPr>
          <w:rFonts w:ascii="Times New Roman" w:hAnsi="Times New Roman" w:cs="Times New Roman"/>
          <w:sz w:val="28"/>
          <w:szCs w:val="28"/>
          <w:lang w:val="kk-KZ"/>
        </w:rPr>
        <w:t>ай</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жарамды</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болуы</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мүмкін</w:t>
      </w:r>
      <w:r w:rsidRPr="00654A03">
        <w:rPr>
          <w:rFonts w:ascii="Times New Roman" w:hAnsi="Times New Roman" w:cs="Times New Roman"/>
          <w:sz w:val="28"/>
          <w:szCs w:val="28"/>
          <w:lang w:val="fr-FR"/>
        </w:rPr>
        <w:t xml:space="preserve"> (3 </w:t>
      </w:r>
      <w:r w:rsidRPr="008C04BE">
        <w:rPr>
          <w:rFonts w:ascii="Times New Roman" w:hAnsi="Times New Roman" w:cs="Times New Roman"/>
          <w:sz w:val="28"/>
          <w:szCs w:val="28"/>
          <w:lang w:val="kk-KZ"/>
        </w:rPr>
        <w:t>кестені</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қараңыз</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абсистенция</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симптомдарының</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пайда</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болуы</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бақылауды</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жоғалту</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және</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толеранттылықтың</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дамуы</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ерекше</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күмән</w:t>
      </w:r>
      <w:r w:rsidRPr="00654A03">
        <w:rPr>
          <w:rFonts w:ascii="Times New Roman" w:hAnsi="Times New Roman" w:cs="Times New Roman"/>
          <w:sz w:val="28"/>
          <w:szCs w:val="28"/>
          <w:lang w:val="fr-FR"/>
        </w:rPr>
        <w:t xml:space="preserve"> </w:t>
      </w:r>
      <w:r w:rsidRPr="008C04BE">
        <w:rPr>
          <w:rFonts w:ascii="Times New Roman" w:hAnsi="Times New Roman" w:cs="Times New Roman"/>
          <w:sz w:val="28"/>
          <w:szCs w:val="28"/>
          <w:lang w:val="kk-KZ"/>
        </w:rPr>
        <w:t>туындатады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Мысалы</w:t>
      </w:r>
      <w:r w:rsidRPr="00654A03">
        <w:rPr>
          <w:rFonts w:ascii="Times New Roman" w:hAnsi="Times New Roman" w:cs="Times New Roman"/>
          <w:sz w:val="28"/>
          <w:szCs w:val="28"/>
          <w:lang w:val="fr-FR"/>
        </w:rPr>
        <w:t>, «</w:t>
      </w:r>
      <w:r w:rsidRPr="00654A03">
        <w:rPr>
          <w:rFonts w:ascii="Times New Roman" w:hAnsi="Times New Roman" w:cs="Times New Roman"/>
          <w:sz w:val="28"/>
          <w:szCs w:val="28"/>
        </w:rPr>
        <w:t>абсистенция</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симптомдары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әдетте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тәуелділікке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жатпайтын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бірқатар</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факторлар</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арқылы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туындауы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мүмкін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мысалы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абсистенция</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симптомдары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мазасызданумен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кез</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келген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сәтте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жедел</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жәрдем</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шақыру</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мүмкіндігінің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болмауы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немесе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тәуелділікпен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басқа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адаммен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тұрақты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байланыстың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болмауы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туындауы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мүмкін</w:t>
      </w:r>
      <w:r w:rsidRPr="00654A03">
        <w:rPr>
          <w:rFonts w:ascii="Times New Roman" w:hAnsi="Times New Roman" w:cs="Times New Roman"/>
          <w:sz w:val="28"/>
          <w:szCs w:val="28"/>
          <w:lang w:val="fr-FR"/>
        </w:rPr>
        <w:t xml:space="preserve">. </w:t>
      </w:r>
    </w:p>
    <w:p w14:paraId="62FC807E" w14:textId="3034B220" w:rsidR="00F00C69" w:rsidRPr="00654A03" w:rsidRDefault="00F00C69" w:rsidP="00F00C69">
      <w:pPr>
        <w:spacing w:after="0" w:line="240" w:lineRule="auto"/>
        <w:ind w:firstLine="567"/>
        <w:contextualSpacing/>
        <w:jc w:val="both"/>
        <w:rPr>
          <w:rFonts w:ascii="Times New Roman" w:hAnsi="Times New Roman" w:cs="Times New Roman"/>
          <w:sz w:val="28"/>
          <w:szCs w:val="28"/>
          <w:lang w:val="fr-FR"/>
        </w:rPr>
      </w:pPr>
      <w:r w:rsidRPr="00654A03">
        <w:rPr>
          <w:rFonts w:ascii="Times New Roman" w:hAnsi="Times New Roman" w:cs="Times New Roman"/>
          <w:sz w:val="28"/>
          <w:szCs w:val="28"/>
        </w:rPr>
        <w:t>Алайда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психобелсенді</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заттармен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байланысты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тәуелділіктер</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болжанғандай</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критерийлер</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бойынша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біржақ</w:t>
      </w:r>
      <w:r>
        <w:rPr>
          <w:rFonts w:ascii="Times New Roman" w:hAnsi="Times New Roman" w:cs="Times New Roman"/>
          <w:sz w:val="28"/>
          <w:szCs w:val="28"/>
          <w:lang w:val="kk-KZ"/>
        </w:rPr>
        <w:t>т</w:t>
      </w:r>
      <w:r w:rsidRPr="00654A03">
        <w:rPr>
          <w:rFonts w:ascii="Times New Roman" w:hAnsi="Times New Roman" w:cs="Times New Roman"/>
          <w:sz w:val="28"/>
          <w:szCs w:val="28"/>
        </w:rPr>
        <w:t>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емес</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мысалы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кокаин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күшті</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үйренуді</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туындатады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бірақ</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физикалық</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абсистенция</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тудырмайды</w:t>
      </w:r>
      <w:r w:rsidRPr="00654A03">
        <w:rPr>
          <w:rFonts w:ascii="Times New Roman" w:hAnsi="Times New Roman" w:cs="Times New Roman"/>
          <w:sz w:val="28"/>
          <w:szCs w:val="28"/>
          <w:lang w:val="fr-FR"/>
        </w:rPr>
        <w:t xml:space="preserve"> (</w:t>
      </w:r>
      <w:r w:rsidR="00104EE3">
        <w:rPr>
          <w:rFonts w:ascii="Times New Roman" w:hAnsi="Times New Roman" w:cs="Times New Roman"/>
          <w:sz w:val="28"/>
          <w:szCs w:val="28"/>
          <w:lang w:val="fr-FR"/>
        </w:rPr>
        <w:t xml:space="preserve">F.H. </w:t>
      </w:r>
      <w:r w:rsidRPr="00654A03">
        <w:rPr>
          <w:rFonts w:ascii="Times New Roman" w:hAnsi="Times New Roman" w:cs="Times New Roman"/>
          <w:sz w:val="28"/>
          <w:szCs w:val="28"/>
          <w:lang w:val="fr-FR"/>
        </w:rPr>
        <w:t>Gawin [2</w:t>
      </w:r>
      <w:r w:rsidR="00FD2F18">
        <w:rPr>
          <w:rFonts w:ascii="Times New Roman" w:hAnsi="Times New Roman" w:cs="Times New Roman"/>
          <w:sz w:val="28"/>
          <w:szCs w:val="28"/>
          <w:lang w:val="kk-KZ"/>
        </w:rPr>
        <w:t>2</w:t>
      </w:r>
      <w:r w:rsidR="00104EE3">
        <w:rPr>
          <w:rFonts w:ascii="Times New Roman" w:hAnsi="Times New Roman" w:cs="Times New Roman"/>
          <w:sz w:val="28"/>
          <w:szCs w:val="28"/>
          <w:lang w:val="fr-FR"/>
        </w:rPr>
        <w:t>1</w:t>
      </w:r>
      <w:r w:rsidRPr="00654A03">
        <w:rPr>
          <w:rFonts w:ascii="Times New Roman" w:hAnsi="Times New Roman" w:cs="Times New Roman"/>
          <w:sz w:val="28"/>
          <w:szCs w:val="28"/>
          <w:lang w:val="fr-FR"/>
        </w:rPr>
        <w:t xml:space="preserve">]). </w:t>
      </w:r>
    </w:p>
    <w:p w14:paraId="0BDA53BE" w14:textId="77777777" w:rsidR="00F00C69" w:rsidRPr="00654A03" w:rsidRDefault="00F00C69" w:rsidP="00F00C69">
      <w:pPr>
        <w:spacing w:after="0" w:line="240" w:lineRule="auto"/>
        <w:ind w:firstLine="567"/>
        <w:contextualSpacing/>
        <w:jc w:val="both"/>
        <w:rPr>
          <w:rFonts w:ascii="Times New Roman" w:hAnsi="Times New Roman" w:cs="Times New Roman"/>
          <w:sz w:val="28"/>
          <w:szCs w:val="28"/>
          <w:lang w:val="fr-FR"/>
        </w:rPr>
      </w:pPr>
      <w:r>
        <w:rPr>
          <w:rFonts w:ascii="Times New Roman" w:hAnsi="Times New Roman" w:cs="Times New Roman"/>
          <w:sz w:val="28"/>
          <w:szCs w:val="28"/>
          <w:lang w:val="kk-KZ"/>
        </w:rPr>
        <w:t>Ұялы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телефонды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үздіксіз</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шамадан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көп</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пайдалануды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тағы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бір</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мінез</w:t>
      </w:r>
      <w:r w:rsidRPr="00654A03">
        <w:rPr>
          <w:rFonts w:ascii="Times New Roman" w:hAnsi="Times New Roman" w:cs="Times New Roman"/>
          <w:sz w:val="28"/>
          <w:szCs w:val="28"/>
          <w:lang w:val="fr-FR"/>
        </w:rPr>
        <w:t>-</w:t>
      </w:r>
      <w:r w:rsidRPr="00654A03">
        <w:rPr>
          <w:rFonts w:ascii="Times New Roman" w:hAnsi="Times New Roman" w:cs="Times New Roman"/>
          <w:sz w:val="28"/>
          <w:szCs w:val="28"/>
        </w:rPr>
        <w:t>құлықтық</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тәуелділік</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ретінде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қарастырудың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қажеттілігі</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туралы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мәселе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берілген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тақырып</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бойынша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зерттеулердің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қазіргі</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жай</w:t>
      </w:r>
      <w:r w:rsidRPr="00654A03">
        <w:rPr>
          <w:rFonts w:ascii="Times New Roman" w:hAnsi="Times New Roman" w:cs="Times New Roman"/>
          <w:sz w:val="28"/>
          <w:szCs w:val="28"/>
          <w:lang w:val="fr-FR"/>
        </w:rPr>
        <w:t>-</w:t>
      </w:r>
      <w:r w:rsidRPr="00654A03">
        <w:rPr>
          <w:rFonts w:ascii="Times New Roman" w:hAnsi="Times New Roman" w:cs="Times New Roman"/>
          <w:sz w:val="28"/>
          <w:szCs w:val="28"/>
        </w:rPr>
        <w:t>күйінде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жеткілікті</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дәрежеде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анықталмайды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әрбір</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критерийдің</w:t>
      </w:r>
      <w:r w:rsidRPr="00654A03">
        <w:rPr>
          <w:rFonts w:ascii="Times New Roman" w:hAnsi="Times New Roman" w:cs="Times New Roman"/>
          <w:sz w:val="28"/>
          <w:szCs w:val="28"/>
          <w:lang w:val="fr-FR"/>
        </w:rPr>
        <w:t xml:space="preserve"> (3 </w:t>
      </w:r>
      <w:r w:rsidRPr="00654A03">
        <w:rPr>
          <w:rFonts w:ascii="Times New Roman" w:hAnsi="Times New Roman" w:cs="Times New Roman"/>
          <w:sz w:val="28"/>
          <w:szCs w:val="28"/>
        </w:rPr>
        <w:t>кестені</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қараңыз</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болуын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көрсететін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бірінші</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белгілердің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болуына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қарамастан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зерттеулердің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әдіснамалық</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сапасының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арасында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өзара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алшақ</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айырмашылықтар</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бар</w:t>
      </w:r>
      <w:r w:rsidRPr="00654A03">
        <w:rPr>
          <w:rFonts w:ascii="Times New Roman" w:hAnsi="Times New Roman" w:cs="Times New Roman"/>
          <w:sz w:val="28"/>
          <w:szCs w:val="28"/>
          <w:lang w:val="fr-FR"/>
        </w:rPr>
        <w:t>.</w:t>
      </w:r>
    </w:p>
    <w:p w14:paraId="51CB5E10" w14:textId="030EFB5B" w:rsidR="00F00C69" w:rsidRPr="00654A03" w:rsidRDefault="00F00C69" w:rsidP="00F00C69">
      <w:pPr>
        <w:spacing w:after="0" w:line="240" w:lineRule="auto"/>
        <w:ind w:firstLine="567"/>
        <w:contextualSpacing/>
        <w:jc w:val="both"/>
        <w:rPr>
          <w:rFonts w:ascii="Times New Roman" w:hAnsi="Times New Roman" w:cs="Times New Roman"/>
          <w:sz w:val="28"/>
          <w:szCs w:val="28"/>
          <w:lang w:val="fr-FR"/>
        </w:rPr>
      </w:pPr>
      <w:r w:rsidRPr="00654A03">
        <w:rPr>
          <w:rFonts w:ascii="Times New Roman" w:hAnsi="Times New Roman" w:cs="Times New Roman"/>
          <w:sz w:val="28"/>
          <w:szCs w:val="28"/>
        </w:rPr>
        <w:t>Аса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пікірталасты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критерийлер</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біршама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көптеген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сапалы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зерттеулердің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пәні</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болып</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табылатыны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қарама</w:t>
      </w:r>
      <w:r w:rsidRPr="00654A03">
        <w:rPr>
          <w:rFonts w:ascii="Times New Roman" w:hAnsi="Times New Roman" w:cs="Times New Roman"/>
          <w:sz w:val="28"/>
          <w:szCs w:val="28"/>
          <w:lang w:val="fr-FR"/>
        </w:rPr>
        <w:t>-</w:t>
      </w:r>
      <w:r w:rsidRPr="00654A03">
        <w:rPr>
          <w:rFonts w:ascii="Times New Roman" w:hAnsi="Times New Roman" w:cs="Times New Roman"/>
          <w:sz w:val="28"/>
          <w:szCs w:val="28"/>
        </w:rPr>
        <w:t>қайшылықты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болып</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саналады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жалпы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алғанда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осы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критерийлер</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бойынша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зерттеулер</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жүргізілген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алайда</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олардың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нәтижелері</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біртекті</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емес</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күйінде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қалады</w:t>
      </w:r>
      <w:r w:rsidRPr="00654A03">
        <w:rPr>
          <w:rFonts w:ascii="Times New Roman" w:hAnsi="Times New Roman" w:cs="Times New Roman"/>
          <w:sz w:val="28"/>
          <w:szCs w:val="28"/>
          <w:lang w:val="fr-FR"/>
        </w:rPr>
        <w:t xml:space="preserve">: </w:t>
      </w:r>
      <w:r w:rsidR="00FB2669">
        <w:rPr>
          <w:rFonts w:ascii="Times New Roman" w:hAnsi="Times New Roman" w:cs="Times New Roman"/>
          <w:sz w:val="28"/>
          <w:szCs w:val="28"/>
          <w:lang w:val="fr-FR"/>
        </w:rPr>
        <w:t xml:space="preserve">T.D. </w:t>
      </w:r>
      <w:r w:rsidRPr="00654A03">
        <w:rPr>
          <w:rFonts w:ascii="Times New Roman" w:hAnsi="Times New Roman" w:cs="Times New Roman"/>
          <w:sz w:val="28"/>
          <w:szCs w:val="28"/>
          <w:lang w:val="fr-FR"/>
        </w:rPr>
        <w:t xml:space="preserve">Wilcockson </w:t>
      </w:r>
      <w:r w:rsidRPr="00654A03">
        <w:rPr>
          <w:rFonts w:ascii="Times New Roman" w:hAnsi="Times New Roman" w:cs="Times New Roman"/>
          <w:sz w:val="28"/>
          <w:szCs w:val="28"/>
        </w:rPr>
        <w:t>әріптестермен</w:t>
      </w:r>
      <w:r w:rsidRPr="00654A03">
        <w:rPr>
          <w:rFonts w:ascii="Times New Roman" w:hAnsi="Times New Roman" w:cs="Times New Roman"/>
          <w:sz w:val="28"/>
          <w:szCs w:val="28"/>
          <w:lang w:val="fr-FR"/>
        </w:rPr>
        <w:t xml:space="preserve"> [2</w:t>
      </w:r>
      <w:r w:rsidR="00DD48D4">
        <w:rPr>
          <w:rFonts w:ascii="Times New Roman" w:hAnsi="Times New Roman" w:cs="Times New Roman"/>
          <w:sz w:val="28"/>
          <w:szCs w:val="28"/>
          <w:lang w:val="kk-KZ"/>
        </w:rPr>
        <w:t>2</w:t>
      </w:r>
      <w:r w:rsidR="00697967">
        <w:rPr>
          <w:rFonts w:ascii="Times New Roman" w:hAnsi="Times New Roman" w:cs="Times New Roman"/>
          <w:sz w:val="28"/>
          <w:szCs w:val="28"/>
          <w:lang w:val="fr-FR"/>
        </w:rPr>
        <w:t>2</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смартфондардан</w:t>
      </w:r>
      <w:r w:rsidRPr="00654A03">
        <w:rPr>
          <w:rFonts w:ascii="Times New Roman" w:hAnsi="Times New Roman" w:cs="Times New Roman"/>
          <w:sz w:val="28"/>
          <w:szCs w:val="28"/>
          <w:lang w:val="fr-FR"/>
        </w:rPr>
        <w:t xml:space="preserve"> 24-</w:t>
      </w:r>
      <w:r w:rsidRPr="00654A03">
        <w:rPr>
          <w:rFonts w:ascii="Times New Roman" w:hAnsi="Times New Roman" w:cs="Times New Roman"/>
          <w:sz w:val="28"/>
          <w:szCs w:val="28"/>
        </w:rPr>
        <w:t>сағаттық</w:t>
      </w:r>
      <w:r w:rsidRPr="00654A03">
        <w:rPr>
          <w:rFonts w:ascii="Times New Roman" w:hAnsi="Times New Roman" w:cs="Times New Roman"/>
          <w:sz w:val="28"/>
          <w:szCs w:val="28"/>
          <w:lang w:val="fr-FR"/>
        </w:rPr>
        <w:t xml:space="preserve"> </w:t>
      </w:r>
      <w:r>
        <w:rPr>
          <w:rFonts w:ascii="Times New Roman" w:hAnsi="Times New Roman" w:cs="Times New Roman"/>
          <w:sz w:val="28"/>
          <w:szCs w:val="28"/>
          <w:lang w:val="kk-KZ"/>
        </w:rPr>
        <w:t>бастартудан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кейін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әуестіктің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күшеюін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анықтады</w:t>
      </w:r>
      <w:r w:rsidRPr="00654A03">
        <w:rPr>
          <w:rFonts w:ascii="Times New Roman" w:hAnsi="Times New Roman" w:cs="Times New Roman"/>
          <w:sz w:val="28"/>
          <w:szCs w:val="28"/>
          <w:lang w:val="fr-FR"/>
        </w:rPr>
        <w:t xml:space="preserve"> (Craving), </w:t>
      </w:r>
      <w:r w:rsidRPr="00654A03">
        <w:rPr>
          <w:rFonts w:ascii="Times New Roman" w:hAnsi="Times New Roman" w:cs="Times New Roman"/>
          <w:sz w:val="28"/>
          <w:szCs w:val="28"/>
        </w:rPr>
        <w:t>бірақ</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көңіл</w:t>
      </w:r>
      <w:r w:rsidRPr="00654A03">
        <w:rPr>
          <w:rFonts w:ascii="Times New Roman" w:hAnsi="Times New Roman" w:cs="Times New Roman"/>
          <w:sz w:val="28"/>
          <w:szCs w:val="28"/>
          <w:lang w:val="fr-FR"/>
        </w:rPr>
        <w:t>-</w:t>
      </w:r>
      <w:r w:rsidRPr="00654A03">
        <w:rPr>
          <w:rFonts w:ascii="Times New Roman" w:hAnsi="Times New Roman" w:cs="Times New Roman"/>
          <w:sz w:val="28"/>
          <w:szCs w:val="28"/>
        </w:rPr>
        <w:t>күйдің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нашарлауы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немесе</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мазасызданудың</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артуы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сияқты</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абсистенция</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симптомдарын</w:t>
      </w:r>
      <w:r w:rsidRPr="00654A03">
        <w:rPr>
          <w:rFonts w:ascii="Times New Roman" w:hAnsi="Times New Roman" w:cs="Times New Roman"/>
          <w:sz w:val="28"/>
          <w:szCs w:val="28"/>
          <w:lang w:val="fr-FR"/>
        </w:rPr>
        <w:t>/</w:t>
      </w:r>
      <w:r w:rsidRPr="00654A03">
        <w:rPr>
          <w:rFonts w:ascii="Times New Roman" w:hAnsi="Times New Roman" w:cs="Times New Roman"/>
          <w:sz w:val="28"/>
          <w:szCs w:val="28"/>
        </w:rPr>
        <w:t>болдырмау</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симптомдарын</w:t>
      </w:r>
      <w:r w:rsidRPr="00654A03">
        <w:rPr>
          <w:rFonts w:ascii="Times New Roman" w:hAnsi="Times New Roman" w:cs="Times New Roman"/>
          <w:sz w:val="28"/>
          <w:szCs w:val="28"/>
          <w:lang w:val="fr-FR"/>
        </w:rPr>
        <w:t xml:space="preserve"> </w:t>
      </w:r>
      <w:r w:rsidRPr="00654A03">
        <w:rPr>
          <w:rFonts w:ascii="Times New Roman" w:hAnsi="Times New Roman" w:cs="Times New Roman"/>
          <w:sz w:val="28"/>
          <w:szCs w:val="28"/>
        </w:rPr>
        <w:t>таппады</w:t>
      </w:r>
      <w:r w:rsidRPr="00654A03">
        <w:rPr>
          <w:rFonts w:ascii="Times New Roman" w:hAnsi="Times New Roman" w:cs="Times New Roman"/>
          <w:sz w:val="28"/>
          <w:szCs w:val="28"/>
          <w:lang w:val="fr-FR"/>
        </w:rPr>
        <w:t>.</w:t>
      </w:r>
    </w:p>
    <w:p w14:paraId="01E474F1" w14:textId="77777777" w:rsidR="00F00C69" w:rsidRPr="00654A03" w:rsidRDefault="00F00C69" w:rsidP="00F00C69">
      <w:pPr>
        <w:spacing w:after="0" w:line="240" w:lineRule="auto"/>
        <w:ind w:firstLine="567"/>
        <w:contextualSpacing/>
        <w:jc w:val="both"/>
        <w:rPr>
          <w:rFonts w:ascii="Times New Roman" w:hAnsi="Times New Roman" w:cs="Times New Roman"/>
          <w:sz w:val="28"/>
          <w:szCs w:val="28"/>
          <w:lang w:val="fr-FR"/>
        </w:rPr>
      </w:pPr>
    </w:p>
    <w:p w14:paraId="796F8736" w14:textId="77777777" w:rsidR="00FE35ED" w:rsidRPr="00672796" w:rsidRDefault="00FE35ED" w:rsidP="00F00C69">
      <w:pPr>
        <w:pStyle w:val="af6"/>
        <w:spacing w:after="0"/>
        <w:contextualSpacing/>
        <w:rPr>
          <w:rFonts w:cs="Times New Roman"/>
          <w:i w:val="0"/>
          <w:iCs w:val="0"/>
          <w:sz w:val="28"/>
          <w:szCs w:val="28"/>
          <w:lang w:val="fr-FR"/>
        </w:rPr>
      </w:pPr>
      <w:bookmarkStart w:id="66" w:name="_Toc199675171"/>
    </w:p>
    <w:p w14:paraId="7AE06B04" w14:textId="77777777" w:rsidR="00FE35ED" w:rsidRPr="00672796" w:rsidRDefault="00FE35ED" w:rsidP="00F00C69">
      <w:pPr>
        <w:pStyle w:val="af6"/>
        <w:spacing w:after="0"/>
        <w:contextualSpacing/>
        <w:rPr>
          <w:rFonts w:cs="Times New Roman"/>
          <w:i w:val="0"/>
          <w:iCs w:val="0"/>
          <w:sz w:val="28"/>
          <w:szCs w:val="28"/>
          <w:lang w:val="fr-FR"/>
        </w:rPr>
      </w:pPr>
    </w:p>
    <w:p w14:paraId="71D478A4" w14:textId="77777777" w:rsidR="00FE35ED" w:rsidRPr="00672796" w:rsidRDefault="00FE35ED" w:rsidP="00F00C69">
      <w:pPr>
        <w:pStyle w:val="af6"/>
        <w:spacing w:after="0"/>
        <w:contextualSpacing/>
        <w:rPr>
          <w:rFonts w:cs="Times New Roman"/>
          <w:i w:val="0"/>
          <w:iCs w:val="0"/>
          <w:sz w:val="28"/>
          <w:szCs w:val="28"/>
          <w:lang w:val="fr-FR"/>
        </w:rPr>
      </w:pPr>
    </w:p>
    <w:p w14:paraId="4DC023FD" w14:textId="77777777" w:rsidR="00FE35ED" w:rsidRPr="00672796" w:rsidRDefault="00FE35ED" w:rsidP="00F00C69">
      <w:pPr>
        <w:pStyle w:val="af6"/>
        <w:spacing w:after="0"/>
        <w:contextualSpacing/>
        <w:rPr>
          <w:rFonts w:cs="Times New Roman"/>
          <w:i w:val="0"/>
          <w:iCs w:val="0"/>
          <w:sz w:val="28"/>
          <w:szCs w:val="28"/>
          <w:lang w:val="fr-FR"/>
        </w:rPr>
      </w:pPr>
    </w:p>
    <w:p w14:paraId="0A66D098" w14:textId="77777777" w:rsidR="00FE35ED" w:rsidRPr="00672796" w:rsidRDefault="00FE35ED" w:rsidP="00F00C69">
      <w:pPr>
        <w:pStyle w:val="af6"/>
        <w:spacing w:after="0"/>
        <w:contextualSpacing/>
        <w:rPr>
          <w:rFonts w:cs="Times New Roman"/>
          <w:i w:val="0"/>
          <w:iCs w:val="0"/>
          <w:sz w:val="28"/>
          <w:szCs w:val="28"/>
          <w:lang w:val="fr-FR"/>
        </w:rPr>
      </w:pPr>
    </w:p>
    <w:p w14:paraId="3466EEF5" w14:textId="5F318922" w:rsidR="00F00C69" w:rsidRPr="00E7177F" w:rsidRDefault="00F00C69" w:rsidP="00F00C69">
      <w:pPr>
        <w:pStyle w:val="af6"/>
        <w:spacing w:after="0"/>
        <w:contextualSpacing/>
        <w:rPr>
          <w:rFonts w:cs="Times New Roman"/>
          <w:i w:val="0"/>
          <w:iCs w:val="0"/>
          <w:sz w:val="28"/>
          <w:szCs w:val="28"/>
          <w:lang w:val="fr-FR"/>
        </w:rPr>
      </w:pPr>
      <w:r w:rsidRPr="00E7177F">
        <w:rPr>
          <w:rFonts w:cs="Times New Roman"/>
          <w:i w:val="0"/>
          <w:iCs w:val="0"/>
          <w:sz w:val="28"/>
          <w:szCs w:val="28"/>
          <w:lang w:val="ru-RU"/>
        </w:rPr>
        <w:lastRenderedPageBreak/>
        <w:t>Кесте</w:t>
      </w:r>
      <w:r w:rsidRPr="00E7177F">
        <w:rPr>
          <w:rFonts w:cs="Times New Roman"/>
          <w:i w:val="0"/>
          <w:iCs w:val="0"/>
          <w:sz w:val="28"/>
          <w:szCs w:val="28"/>
          <w:lang w:val="fr-FR"/>
        </w:rPr>
        <w:t xml:space="preserve"> 4</w:t>
      </w:r>
      <w:r w:rsidRPr="00E7177F">
        <w:rPr>
          <w:rFonts w:cs="Times New Roman"/>
          <w:i w:val="0"/>
          <w:iCs w:val="0"/>
          <w:sz w:val="28"/>
          <w:szCs w:val="28"/>
          <w:lang w:val="kk-KZ"/>
        </w:rPr>
        <w:t xml:space="preserve"> -</w:t>
      </w:r>
      <w:r w:rsidRPr="00E7177F">
        <w:rPr>
          <w:rFonts w:cs="Times New Roman"/>
          <w:i w:val="0"/>
          <w:iCs w:val="0"/>
          <w:sz w:val="28"/>
          <w:szCs w:val="28"/>
          <w:lang w:val="fr-FR"/>
        </w:rPr>
        <w:t xml:space="preserve"> DSM-IV </w:t>
      </w:r>
      <w:r w:rsidRPr="00E7177F">
        <w:rPr>
          <w:rFonts w:cs="Times New Roman"/>
          <w:i w:val="0"/>
          <w:iCs w:val="0"/>
          <w:sz w:val="28"/>
          <w:szCs w:val="28"/>
          <w:lang w:val="ru-RU"/>
        </w:rPr>
        <w:t>сәйкес</w:t>
      </w:r>
      <w:r w:rsidRPr="00E7177F">
        <w:rPr>
          <w:rFonts w:cs="Times New Roman"/>
          <w:i w:val="0"/>
          <w:iCs w:val="0"/>
          <w:sz w:val="28"/>
          <w:szCs w:val="28"/>
          <w:lang w:val="fr-FR"/>
        </w:rPr>
        <w:t xml:space="preserve"> </w:t>
      </w:r>
      <w:r w:rsidRPr="00E7177F">
        <w:rPr>
          <w:rFonts w:cs="Times New Roman"/>
          <w:i w:val="0"/>
          <w:iCs w:val="0"/>
          <w:sz w:val="28"/>
          <w:szCs w:val="28"/>
          <w:lang w:val="ru-RU"/>
        </w:rPr>
        <w:t>тәуелділіктің</w:t>
      </w:r>
      <w:r w:rsidRPr="00E7177F">
        <w:rPr>
          <w:rFonts w:cs="Times New Roman"/>
          <w:i w:val="0"/>
          <w:iCs w:val="0"/>
          <w:sz w:val="28"/>
          <w:szCs w:val="28"/>
          <w:lang w:val="fr-FR"/>
        </w:rPr>
        <w:t xml:space="preserve"> </w:t>
      </w:r>
      <w:r w:rsidRPr="00E7177F">
        <w:rPr>
          <w:rFonts w:cs="Times New Roman"/>
          <w:i w:val="0"/>
          <w:iCs w:val="0"/>
          <w:sz w:val="28"/>
          <w:szCs w:val="28"/>
          <w:lang w:val="ru-RU"/>
        </w:rPr>
        <w:t>жалпы</w:t>
      </w:r>
      <w:r w:rsidRPr="00E7177F">
        <w:rPr>
          <w:rFonts w:cs="Times New Roman"/>
          <w:i w:val="0"/>
          <w:iCs w:val="0"/>
          <w:sz w:val="28"/>
          <w:szCs w:val="28"/>
          <w:lang w:val="fr-FR"/>
        </w:rPr>
        <w:t xml:space="preserve"> </w:t>
      </w:r>
      <w:r w:rsidRPr="00E7177F">
        <w:rPr>
          <w:rFonts w:cs="Times New Roman"/>
          <w:i w:val="0"/>
          <w:iCs w:val="0"/>
          <w:sz w:val="28"/>
          <w:szCs w:val="28"/>
          <w:lang w:val="ru-RU"/>
        </w:rPr>
        <w:t>критерийлерін</w:t>
      </w:r>
      <w:r w:rsidRPr="00E7177F">
        <w:rPr>
          <w:rFonts w:cs="Times New Roman"/>
          <w:i w:val="0"/>
          <w:iCs w:val="0"/>
          <w:sz w:val="28"/>
          <w:szCs w:val="28"/>
          <w:lang w:val="fr-FR"/>
        </w:rPr>
        <w:t xml:space="preserve">, </w:t>
      </w:r>
      <w:r>
        <w:rPr>
          <w:rFonts w:cs="Times New Roman"/>
          <w:i w:val="0"/>
          <w:iCs w:val="0"/>
          <w:sz w:val="28"/>
          <w:szCs w:val="28"/>
          <w:lang w:val="ru-RU"/>
        </w:rPr>
        <w:t>ұялы</w:t>
      </w:r>
      <w:r w:rsidRPr="00E7177F">
        <w:rPr>
          <w:rFonts w:cs="Times New Roman"/>
          <w:i w:val="0"/>
          <w:iCs w:val="0"/>
          <w:sz w:val="28"/>
          <w:szCs w:val="28"/>
          <w:lang w:val="fr-FR"/>
        </w:rPr>
        <w:t xml:space="preserve"> </w:t>
      </w:r>
      <w:r w:rsidRPr="00E7177F">
        <w:rPr>
          <w:rFonts w:cs="Times New Roman"/>
          <w:i w:val="0"/>
          <w:iCs w:val="0"/>
          <w:sz w:val="28"/>
          <w:szCs w:val="28"/>
          <w:lang w:val="ru-RU"/>
        </w:rPr>
        <w:t>телефондарды</w:t>
      </w:r>
      <w:r w:rsidRPr="00E7177F">
        <w:rPr>
          <w:rFonts w:cs="Times New Roman"/>
          <w:i w:val="0"/>
          <w:iCs w:val="0"/>
          <w:sz w:val="28"/>
          <w:szCs w:val="28"/>
          <w:lang w:val="fr-FR"/>
        </w:rPr>
        <w:t xml:space="preserve"> </w:t>
      </w:r>
      <w:r w:rsidRPr="00E7177F">
        <w:rPr>
          <w:rFonts w:cs="Times New Roman"/>
          <w:i w:val="0"/>
          <w:iCs w:val="0"/>
          <w:sz w:val="28"/>
          <w:szCs w:val="28"/>
          <w:lang w:val="ru-RU"/>
        </w:rPr>
        <w:t>пайдалануға</w:t>
      </w:r>
      <w:r w:rsidRPr="00E7177F">
        <w:rPr>
          <w:rFonts w:cs="Times New Roman"/>
          <w:i w:val="0"/>
          <w:iCs w:val="0"/>
          <w:sz w:val="28"/>
          <w:szCs w:val="28"/>
          <w:lang w:val="fr-FR"/>
        </w:rPr>
        <w:t xml:space="preserve"> </w:t>
      </w:r>
      <w:r w:rsidRPr="00E7177F">
        <w:rPr>
          <w:rFonts w:cs="Times New Roman"/>
          <w:i w:val="0"/>
          <w:iCs w:val="0"/>
          <w:sz w:val="28"/>
          <w:szCs w:val="28"/>
          <w:lang w:val="ru-RU"/>
        </w:rPr>
        <w:t>қатысты</w:t>
      </w:r>
      <w:r w:rsidRPr="00E7177F">
        <w:rPr>
          <w:rFonts w:cs="Times New Roman"/>
          <w:i w:val="0"/>
          <w:iCs w:val="0"/>
          <w:sz w:val="28"/>
          <w:szCs w:val="28"/>
          <w:lang w:val="fr-FR"/>
        </w:rPr>
        <w:t xml:space="preserve"> </w:t>
      </w:r>
      <w:r w:rsidRPr="00E7177F">
        <w:rPr>
          <w:rFonts w:cs="Times New Roman"/>
          <w:i w:val="0"/>
          <w:iCs w:val="0"/>
          <w:sz w:val="28"/>
          <w:szCs w:val="28"/>
          <w:lang w:val="ru-RU"/>
        </w:rPr>
        <w:t>ықтималды</w:t>
      </w:r>
      <w:r w:rsidRPr="00E7177F">
        <w:rPr>
          <w:rFonts w:cs="Times New Roman"/>
          <w:i w:val="0"/>
          <w:iCs w:val="0"/>
          <w:sz w:val="28"/>
          <w:szCs w:val="28"/>
          <w:lang w:val="fr-FR"/>
        </w:rPr>
        <w:t xml:space="preserve"> </w:t>
      </w:r>
      <w:r w:rsidRPr="00E7177F">
        <w:rPr>
          <w:rFonts w:cs="Times New Roman"/>
          <w:i w:val="0"/>
          <w:iCs w:val="0"/>
          <w:sz w:val="28"/>
          <w:szCs w:val="28"/>
          <w:lang w:val="ru-RU"/>
        </w:rPr>
        <w:t>мысалдарды</w:t>
      </w:r>
      <w:r w:rsidRPr="00E7177F">
        <w:rPr>
          <w:rFonts w:cs="Times New Roman"/>
          <w:i w:val="0"/>
          <w:iCs w:val="0"/>
          <w:sz w:val="28"/>
          <w:szCs w:val="28"/>
          <w:lang w:val="fr-FR"/>
        </w:rPr>
        <w:t xml:space="preserve"> </w:t>
      </w:r>
      <w:r w:rsidRPr="00E7177F">
        <w:rPr>
          <w:rFonts w:cs="Times New Roman"/>
          <w:i w:val="0"/>
          <w:iCs w:val="0"/>
          <w:sz w:val="28"/>
          <w:szCs w:val="28"/>
          <w:lang w:val="ru-RU"/>
        </w:rPr>
        <w:t>және</w:t>
      </w:r>
      <w:r w:rsidRPr="00E7177F">
        <w:rPr>
          <w:rFonts w:cs="Times New Roman"/>
          <w:i w:val="0"/>
          <w:iCs w:val="0"/>
          <w:sz w:val="28"/>
          <w:szCs w:val="28"/>
          <w:lang w:val="fr-FR"/>
        </w:rPr>
        <w:t xml:space="preserve"> </w:t>
      </w:r>
      <w:r w:rsidRPr="00E7177F">
        <w:rPr>
          <w:rFonts w:cs="Times New Roman"/>
          <w:i w:val="0"/>
          <w:iCs w:val="0"/>
          <w:sz w:val="28"/>
          <w:szCs w:val="28"/>
          <w:lang w:val="ru-RU"/>
        </w:rPr>
        <w:t>тиісті</w:t>
      </w:r>
      <w:r w:rsidRPr="00E7177F">
        <w:rPr>
          <w:rFonts w:cs="Times New Roman"/>
          <w:i w:val="0"/>
          <w:iCs w:val="0"/>
          <w:sz w:val="28"/>
          <w:szCs w:val="28"/>
          <w:lang w:val="fr-FR"/>
        </w:rPr>
        <w:t xml:space="preserve"> </w:t>
      </w:r>
      <w:r w:rsidRPr="00E7177F">
        <w:rPr>
          <w:rFonts w:cs="Times New Roman"/>
          <w:i w:val="0"/>
          <w:iCs w:val="0"/>
          <w:sz w:val="28"/>
          <w:szCs w:val="28"/>
          <w:lang w:val="ru-RU"/>
        </w:rPr>
        <w:t>критерийлердің</w:t>
      </w:r>
      <w:r w:rsidRPr="00E7177F">
        <w:rPr>
          <w:rFonts w:cs="Times New Roman"/>
          <w:i w:val="0"/>
          <w:iCs w:val="0"/>
          <w:sz w:val="28"/>
          <w:szCs w:val="28"/>
          <w:lang w:val="fr-FR"/>
        </w:rPr>
        <w:t xml:space="preserve"> </w:t>
      </w:r>
      <w:r>
        <w:rPr>
          <w:rFonts w:cs="Times New Roman"/>
          <w:i w:val="0"/>
          <w:iCs w:val="0"/>
          <w:sz w:val="28"/>
          <w:szCs w:val="28"/>
          <w:lang w:val="ru-RU"/>
        </w:rPr>
        <w:t>ұялы</w:t>
      </w:r>
      <w:r w:rsidRPr="00E7177F">
        <w:rPr>
          <w:rFonts w:cs="Times New Roman"/>
          <w:i w:val="0"/>
          <w:iCs w:val="0"/>
          <w:sz w:val="28"/>
          <w:szCs w:val="28"/>
          <w:lang w:val="fr-FR"/>
        </w:rPr>
        <w:t xml:space="preserve"> </w:t>
      </w:r>
      <w:r w:rsidRPr="00E7177F">
        <w:rPr>
          <w:rFonts w:cs="Times New Roman"/>
          <w:i w:val="0"/>
          <w:iCs w:val="0"/>
          <w:sz w:val="28"/>
          <w:szCs w:val="28"/>
          <w:lang w:val="ru-RU"/>
        </w:rPr>
        <w:t>телефондарды</w:t>
      </w:r>
      <w:r w:rsidRPr="00E7177F">
        <w:rPr>
          <w:rFonts w:cs="Times New Roman"/>
          <w:i w:val="0"/>
          <w:iCs w:val="0"/>
          <w:sz w:val="28"/>
          <w:szCs w:val="28"/>
          <w:lang w:val="fr-FR"/>
        </w:rPr>
        <w:t xml:space="preserve"> </w:t>
      </w:r>
      <w:r w:rsidRPr="00E7177F">
        <w:rPr>
          <w:rFonts w:cs="Times New Roman"/>
          <w:i w:val="0"/>
          <w:iCs w:val="0"/>
          <w:sz w:val="28"/>
          <w:szCs w:val="28"/>
          <w:lang w:val="ru-RU"/>
        </w:rPr>
        <w:t>пайдалану</w:t>
      </w:r>
      <w:r w:rsidRPr="00E7177F">
        <w:rPr>
          <w:rFonts w:cs="Times New Roman"/>
          <w:i w:val="0"/>
          <w:iCs w:val="0"/>
          <w:sz w:val="28"/>
          <w:szCs w:val="28"/>
          <w:lang w:val="fr-FR"/>
        </w:rPr>
        <w:t xml:space="preserve"> </w:t>
      </w:r>
      <w:r w:rsidRPr="00E7177F">
        <w:rPr>
          <w:rFonts w:cs="Times New Roman"/>
          <w:i w:val="0"/>
          <w:iCs w:val="0"/>
          <w:sz w:val="28"/>
          <w:szCs w:val="28"/>
          <w:lang w:val="ru-RU"/>
        </w:rPr>
        <w:t>жағдайында</w:t>
      </w:r>
      <w:r w:rsidRPr="00E7177F">
        <w:rPr>
          <w:rFonts w:cs="Times New Roman"/>
          <w:i w:val="0"/>
          <w:iCs w:val="0"/>
          <w:sz w:val="28"/>
          <w:szCs w:val="28"/>
          <w:lang w:val="fr-FR"/>
        </w:rPr>
        <w:t xml:space="preserve"> </w:t>
      </w:r>
      <w:r w:rsidRPr="00E7177F">
        <w:rPr>
          <w:rFonts w:cs="Times New Roman"/>
          <w:i w:val="0"/>
          <w:iCs w:val="0"/>
          <w:sz w:val="28"/>
          <w:szCs w:val="28"/>
          <w:lang w:val="ru-RU"/>
        </w:rPr>
        <w:t>қолданылу</w:t>
      </w:r>
      <w:r w:rsidRPr="00E7177F">
        <w:rPr>
          <w:rFonts w:cs="Times New Roman"/>
          <w:i w:val="0"/>
          <w:iCs w:val="0"/>
          <w:sz w:val="28"/>
          <w:szCs w:val="28"/>
          <w:lang w:val="fr-FR"/>
        </w:rPr>
        <w:t xml:space="preserve"> </w:t>
      </w:r>
      <w:r w:rsidRPr="00E7177F">
        <w:rPr>
          <w:rFonts w:cs="Times New Roman"/>
          <w:i w:val="0"/>
          <w:iCs w:val="0"/>
          <w:sz w:val="28"/>
          <w:szCs w:val="28"/>
          <w:lang w:val="ru-RU"/>
        </w:rPr>
        <w:t>мүмкіндігі</w:t>
      </w:r>
      <w:r w:rsidRPr="00E7177F">
        <w:rPr>
          <w:rFonts w:cs="Times New Roman"/>
          <w:i w:val="0"/>
          <w:iCs w:val="0"/>
          <w:sz w:val="28"/>
          <w:szCs w:val="28"/>
          <w:lang w:val="fr-FR"/>
        </w:rPr>
        <w:t xml:space="preserve"> </w:t>
      </w:r>
      <w:r w:rsidRPr="00E7177F">
        <w:rPr>
          <w:rFonts w:cs="Times New Roman"/>
          <w:i w:val="0"/>
          <w:iCs w:val="0"/>
          <w:sz w:val="28"/>
          <w:szCs w:val="28"/>
          <w:lang w:val="ru-RU"/>
        </w:rPr>
        <w:t>туралы</w:t>
      </w:r>
      <w:r w:rsidRPr="00E7177F">
        <w:rPr>
          <w:rFonts w:cs="Times New Roman"/>
          <w:i w:val="0"/>
          <w:iCs w:val="0"/>
          <w:sz w:val="28"/>
          <w:szCs w:val="28"/>
          <w:lang w:val="fr-FR"/>
        </w:rPr>
        <w:t xml:space="preserve"> </w:t>
      </w:r>
      <w:r w:rsidRPr="00E7177F">
        <w:rPr>
          <w:rFonts w:cs="Times New Roman"/>
          <w:i w:val="0"/>
          <w:iCs w:val="0"/>
          <w:sz w:val="28"/>
          <w:szCs w:val="28"/>
          <w:lang w:val="ru-RU"/>
        </w:rPr>
        <w:t>болжауға</w:t>
      </w:r>
      <w:r w:rsidRPr="00E7177F">
        <w:rPr>
          <w:rFonts w:cs="Times New Roman"/>
          <w:i w:val="0"/>
          <w:iCs w:val="0"/>
          <w:sz w:val="28"/>
          <w:szCs w:val="28"/>
          <w:lang w:val="fr-FR"/>
        </w:rPr>
        <w:t xml:space="preserve"> </w:t>
      </w:r>
      <w:r w:rsidRPr="00E7177F">
        <w:rPr>
          <w:rFonts w:cs="Times New Roman"/>
          <w:i w:val="0"/>
          <w:iCs w:val="0"/>
          <w:sz w:val="28"/>
          <w:szCs w:val="28"/>
          <w:lang w:val="ru-RU"/>
        </w:rPr>
        <w:t>мүмкіндік</w:t>
      </w:r>
      <w:r w:rsidRPr="00E7177F">
        <w:rPr>
          <w:rFonts w:cs="Times New Roman"/>
          <w:i w:val="0"/>
          <w:iCs w:val="0"/>
          <w:sz w:val="28"/>
          <w:szCs w:val="28"/>
          <w:lang w:val="fr-FR"/>
        </w:rPr>
        <w:t xml:space="preserve"> </w:t>
      </w:r>
      <w:r w:rsidRPr="00E7177F">
        <w:rPr>
          <w:rFonts w:cs="Times New Roman"/>
          <w:i w:val="0"/>
          <w:iCs w:val="0"/>
          <w:sz w:val="28"/>
          <w:szCs w:val="28"/>
          <w:lang w:val="ru-RU"/>
        </w:rPr>
        <w:t>беретін</w:t>
      </w:r>
      <w:r w:rsidRPr="00E7177F">
        <w:rPr>
          <w:rFonts w:cs="Times New Roman"/>
          <w:i w:val="0"/>
          <w:iCs w:val="0"/>
          <w:sz w:val="28"/>
          <w:szCs w:val="28"/>
          <w:lang w:val="fr-FR"/>
        </w:rPr>
        <w:t xml:space="preserve"> </w:t>
      </w:r>
      <w:r w:rsidRPr="00E7177F">
        <w:rPr>
          <w:rFonts w:cs="Times New Roman"/>
          <w:i w:val="0"/>
          <w:iCs w:val="0"/>
          <w:sz w:val="28"/>
          <w:szCs w:val="28"/>
          <w:lang w:val="ru-RU"/>
        </w:rPr>
        <w:t>зерттеулердің</w:t>
      </w:r>
      <w:r w:rsidRPr="00E7177F">
        <w:rPr>
          <w:rFonts w:cs="Times New Roman"/>
          <w:i w:val="0"/>
          <w:iCs w:val="0"/>
          <w:sz w:val="28"/>
          <w:szCs w:val="28"/>
          <w:lang w:val="fr-FR"/>
        </w:rPr>
        <w:t xml:space="preserve"> </w:t>
      </w:r>
      <w:r w:rsidRPr="00E7177F">
        <w:rPr>
          <w:rFonts w:cs="Times New Roman"/>
          <w:i w:val="0"/>
          <w:iCs w:val="0"/>
          <w:sz w:val="28"/>
          <w:szCs w:val="28"/>
          <w:lang w:val="ru-RU"/>
        </w:rPr>
        <w:t>мысалдарын</w:t>
      </w:r>
      <w:r w:rsidRPr="00E7177F">
        <w:rPr>
          <w:rFonts w:cs="Times New Roman"/>
          <w:i w:val="0"/>
          <w:iCs w:val="0"/>
          <w:sz w:val="28"/>
          <w:szCs w:val="28"/>
          <w:lang w:val="fr-FR"/>
        </w:rPr>
        <w:t xml:space="preserve"> </w:t>
      </w:r>
      <w:r w:rsidRPr="00E7177F">
        <w:rPr>
          <w:rFonts w:cs="Times New Roman"/>
          <w:i w:val="0"/>
          <w:iCs w:val="0"/>
          <w:sz w:val="28"/>
          <w:szCs w:val="28"/>
          <w:lang w:val="ru-RU"/>
        </w:rPr>
        <w:t>ұсыну</w:t>
      </w:r>
      <w:r w:rsidRPr="00E7177F">
        <w:rPr>
          <w:rFonts w:cs="Times New Roman"/>
          <w:i w:val="0"/>
          <w:iCs w:val="0"/>
          <w:sz w:val="28"/>
          <w:szCs w:val="28"/>
          <w:lang w:val="fr-FR"/>
        </w:rPr>
        <w:t xml:space="preserve"> </w:t>
      </w:r>
    </w:p>
    <w:p w14:paraId="6BEA09B1" w14:textId="77777777" w:rsidR="00F00C69" w:rsidRPr="00E7177F" w:rsidRDefault="00F00C69" w:rsidP="00F00C69">
      <w:pPr>
        <w:rPr>
          <w:lang w:val="fr-FR"/>
        </w:rPr>
      </w:pPr>
    </w:p>
    <w:tbl>
      <w:tblPr>
        <w:tblStyle w:val="af0"/>
        <w:tblW w:w="0" w:type="auto"/>
        <w:tblLook w:val="04A0" w:firstRow="1" w:lastRow="0" w:firstColumn="1" w:lastColumn="0" w:noHBand="0" w:noVBand="1"/>
      </w:tblPr>
      <w:tblGrid>
        <w:gridCol w:w="3023"/>
        <w:gridCol w:w="4485"/>
        <w:gridCol w:w="2120"/>
      </w:tblGrid>
      <w:tr w:rsidR="00F00C69" w:rsidRPr="00FE35ED" w14:paraId="48CF5D34" w14:textId="77777777" w:rsidTr="00FE35ED">
        <w:tc>
          <w:tcPr>
            <w:tcW w:w="0" w:type="auto"/>
          </w:tcPr>
          <w:bookmarkEnd w:id="66"/>
          <w:p w14:paraId="0C82B03C" w14:textId="77777777" w:rsidR="00F00C69" w:rsidRPr="00FE35ED" w:rsidRDefault="00F00C69" w:rsidP="00FE35ED">
            <w:pPr>
              <w:contextualSpacing/>
              <w:jc w:val="center"/>
              <w:rPr>
                <w:rFonts w:ascii="Times New Roman" w:hAnsi="Times New Roman" w:cs="Times New Roman"/>
                <w:sz w:val="24"/>
                <w:szCs w:val="24"/>
                <w:lang w:val="ru-RU"/>
              </w:rPr>
            </w:pPr>
            <w:r w:rsidRPr="00FE35ED">
              <w:rPr>
                <w:rFonts w:ascii="Times New Roman" w:hAnsi="Times New Roman" w:cs="Times New Roman"/>
                <w:sz w:val="24"/>
                <w:szCs w:val="24"/>
                <w:lang w:val="ru-RU"/>
              </w:rPr>
              <w:t>DSM-IV</w:t>
            </w:r>
          </w:p>
        </w:tc>
        <w:tc>
          <w:tcPr>
            <w:tcW w:w="4485" w:type="dxa"/>
          </w:tcPr>
          <w:p w14:paraId="0CAF94B0" w14:textId="77777777" w:rsidR="00F00C69" w:rsidRPr="00FE35ED" w:rsidRDefault="00F00C69" w:rsidP="00FE35ED">
            <w:pPr>
              <w:contextualSpacing/>
              <w:jc w:val="center"/>
              <w:rPr>
                <w:rFonts w:ascii="Times New Roman" w:hAnsi="Times New Roman" w:cs="Times New Roman"/>
                <w:sz w:val="24"/>
                <w:szCs w:val="24"/>
                <w:lang w:val="ru-RU"/>
              </w:rPr>
            </w:pPr>
            <w:r w:rsidRPr="00FE35ED">
              <w:rPr>
                <w:rFonts w:ascii="Times New Roman" w:hAnsi="Times New Roman" w:cs="Times New Roman"/>
                <w:sz w:val="24"/>
                <w:szCs w:val="24"/>
                <w:lang w:val="ru-RU"/>
              </w:rPr>
              <w:t>Мысалдар</w:t>
            </w:r>
          </w:p>
        </w:tc>
        <w:tc>
          <w:tcPr>
            <w:tcW w:w="2120" w:type="dxa"/>
          </w:tcPr>
          <w:p w14:paraId="46E7E1D4" w14:textId="77777777" w:rsidR="00F00C69" w:rsidRPr="00FE35ED" w:rsidRDefault="00F00C69" w:rsidP="00FE35ED">
            <w:pPr>
              <w:contextualSpacing/>
              <w:jc w:val="center"/>
              <w:rPr>
                <w:rFonts w:ascii="Times New Roman" w:hAnsi="Times New Roman" w:cs="Times New Roman"/>
                <w:sz w:val="24"/>
                <w:szCs w:val="24"/>
                <w:lang w:val="ru-RU"/>
              </w:rPr>
            </w:pPr>
            <w:r w:rsidRPr="00FE35ED">
              <w:rPr>
                <w:rFonts w:ascii="Times New Roman" w:hAnsi="Times New Roman" w:cs="Times New Roman"/>
                <w:sz w:val="24"/>
                <w:szCs w:val="24"/>
                <w:lang w:val="ru-RU"/>
              </w:rPr>
              <w:t>Зерттеу мысалдары</w:t>
            </w:r>
          </w:p>
        </w:tc>
      </w:tr>
      <w:tr w:rsidR="00FE35ED" w:rsidRPr="00FE35ED" w14:paraId="2FBA0A74" w14:textId="77777777" w:rsidTr="00FE35ED">
        <w:tc>
          <w:tcPr>
            <w:tcW w:w="0" w:type="auto"/>
          </w:tcPr>
          <w:p w14:paraId="4F81C6DE" w14:textId="0F2FC748" w:rsidR="00FE35ED" w:rsidRPr="00FE35ED" w:rsidRDefault="00FE35ED" w:rsidP="00FE35ED">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485" w:type="dxa"/>
          </w:tcPr>
          <w:p w14:paraId="40B70299" w14:textId="36FCBF0B" w:rsidR="00FE35ED" w:rsidRPr="00FE35ED" w:rsidRDefault="00FE35ED" w:rsidP="00FE35ED">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0" w:type="dxa"/>
          </w:tcPr>
          <w:p w14:paraId="47EB7A27" w14:textId="1939D114" w:rsidR="00FE35ED" w:rsidRPr="00FE35ED" w:rsidRDefault="00FE35ED" w:rsidP="00FE35ED">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00C69" w:rsidRPr="00FE35ED" w14:paraId="2DD38725" w14:textId="77777777" w:rsidTr="00FE35ED">
        <w:tc>
          <w:tcPr>
            <w:tcW w:w="0" w:type="auto"/>
          </w:tcPr>
          <w:p w14:paraId="56376FE7" w14:textId="25316284" w:rsidR="00F00C69" w:rsidRPr="00FE35ED" w:rsidRDefault="00F00C69" w:rsidP="005D33AE">
            <w:pPr>
              <w:contextualSpacing/>
              <w:jc w:val="both"/>
              <w:rPr>
                <w:rFonts w:ascii="Times New Roman" w:hAnsi="Times New Roman" w:cs="Times New Roman"/>
                <w:sz w:val="24"/>
                <w:szCs w:val="24"/>
              </w:rPr>
            </w:pPr>
            <w:r w:rsidRPr="00FE35ED">
              <w:rPr>
                <w:rFonts w:ascii="Times New Roman" w:hAnsi="Times New Roman" w:cs="Times New Roman"/>
                <w:sz w:val="24"/>
                <w:szCs w:val="24"/>
              </w:rPr>
              <w:t xml:space="preserve">1) </w:t>
            </w:r>
            <w:r w:rsidRPr="00FE35ED">
              <w:rPr>
                <w:rFonts w:ascii="Times New Roman" w:hAnsi="Times New Roman" w:cs="Times New Roman"/>
                <w:sz w:val="24"/>
                <w:szCs w:val="24"/>
                <w:lang w:val="ru-RU"/>
              </w:rPr>
              <w:t>Болжанғаннан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гөрі</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көп</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уақыт</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пайдалану</w:t>
            </w:r>
            <w:r w:rsidRPr="00FE35ED">
              <w:rPr>
                <w:rFonts w:ascii="Times New Roman" w:hAnsi="Times New Roman" w:cs="Times New Roman"/>
                <w:sz w:val="24"/>
                <w:szCs w:val="24"/>
              </w:rPr>
              <w:t xml:space="preserve"> </w:t>
            </w:r>
          </w:p>
        </w:tc>
        <w:tc>
          <w:tcPr>
            <w:tcW w:w="4485" w:type="dxa"/>
          </w:tcPr>
          <w:p w14:paraId="27CCCCDB" w14:textId="77777777" w:rsidR="00F00C69" w:rsidRPr="00FE35ED" w:rsidRDefault="00F00C69" w:rsidP="005D33AE">
            <w:pPr>
              <w:contextualSpacing/>
              <w:jc w:val="both"/>
              <w:rPr>
                <w:rFonts w:ascii="Times New Roman" w:hAnsi="Times New Roman" w:cs="Times New Roman"/>
                <w:sz w:val="24"/>
                <w:szCs w:val="24"/>
              </w:rPr>
            </w:pPr>
            <w:r w:rsidRPr="00FE35ED">
              <w:rPr>
                <w:rFonts w:ascii="Times New Roman" w:hAnsi="Times New Roman" w:cs="Times New Roman"/>
                <w:sz w:val="24"/>
                <w:szCs w:val="24"/>
                <w:lang w:val="ru-RU"/>
              </w:rPr>
              <w:t>Адам</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өзінің</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ұялы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телефонына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тек</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сағатқа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қарау</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үшін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қарайды</w:t>
            </w:r>
            <w:r w:rsidRPr="00FE35ED">
              <w:rPr>
                <w:rFonts w:ascii="Times New Roman" w:hAnsi="Times New Roman" w:cs="Times New Roman"/>
                <w:sz w:val="24"/>
                <w:szCs w:val="24"/>
              </w:rPr>
              <w:t xml:space="preserve">, Facebook  </w:t>
            </w:r>
            <w:r w:rsidRPr="00FE35ED">
              <w:rPr>
                <w:rFonts w:ascii="Times New Roman" w:hAnsi="Times New Roman" w:cs="Times New Roman"/>
                <w:sz w:val="24"/>
                <w:szCs w:val="24"/>
                <w:lang w:val="ru-RU"/>
              </w:rPr>
              <w:t>жаңалықты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көреді</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және</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оған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бірнеше</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сағаттан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кейін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қайта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оралады</w:t>
            </w:r>
            <w:r w:rsidRPr="00FE35ED">
              <w:rPr>
                <w:rFonts w:ascii="Times New Roman" w:hAnsi="Times New Roman" w:cs="Times New Roman"/>
                <w:sz w:val="24"/>
                <w:szCs w:val="24"/>
              </w:rPr>
              <w:t xml:space="preserve"> </w:t>
            </w:r>
          </w:p>
        </w:tc>
        <w:tc>
          <w:tcPr>
            <w:tcW w:w="2120" w:type="dxa"/>
          </w:tcPr>
          <w:p w14:paraId="76DBC286" w14:textId="2962F026"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(Körmendi;</w:t>
            </w:r>
          </w:p>
          <w:p w14:paraId="67C28E21" w14:textId="53A3A5D7"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Roberts et al.)</w:t>
            </w:r>
          </w:p>
        </w:tc>
      </w:tr>
      <w:tr w:rsidR="00F00C69" w:rsidRPr="00A23406" w14:paraId="1675A2DF" w14:textId="77777777" w:rsidTr="00FE35ED">
        <w:tc>
          <w:tcPr>
            <w:tcW w:w="0" w:type="auto"/>
          </w:tcPr>
          <w:p w14:paraId="26F45349" w14:textId="729D2EAD" w:rsidR="00F00C69" w:rsidRPr="00FE35ED" w:rsidRDefault="00F00C69" w:rsidP="005D33AE">
            <w:pPr>
              <w:contextualSpacing/>
              <w:jc w:val="both"/>
              <w:rPr>
                <w:rFonts w:ascii="Times New Roman" w:hAnsi="Times New Roman" w:cs="Times New Roman"/>
                <w:sz w:val="24"/>
                <w:szCs w:val="24"/>
              </w:rPr>
            </w:pPr>
            <w:r w:rsidRPr="00FE35ED">
              <w:rPr>
                <w:rFonts w:ascii="Times New Roman" w:hAnsi="Times New Roman" w:cs="Times New Roman"/>
                <w:sz w:val="24"/>
                <w:szCs w:val="24"/>
              </w:rPr>
              <w:t>2)</w:t>
            </w:r>
            <w:r w:rsidRPr="00FE35ED">
              <w:rPr>
                <w:rFonts w:ascii="Times New Roman" w:hAnsi="Times New Roman" w:cs="Times New Roman"/>
                <w:sz w:val="24"/>
                <w:szCs w:val="24"/>
                <w:lang w:val="ru-RU"/>
              </w:rPr>
              <w:t>Қалау</w:t>
            </w:r>
            <w:r w:rsidRPr="00FE35ED">
              <w:rPr>
                <w:rFonts w:ascii="Times New Roman" w:hAnsi="Times New Roman" w:cs="Times New Roman"/>
                <w:sz w:val="24"/>
                <w:szCs w:val="24"/>
              </w:rPr>
              <w:t>/</w:t>
            </w:r>
            <w:r w:rsidRPr="00FE35ED">
              <w:rPr>
                <w:rFonts w:ascii="Times New Roman" w:hAnsi="Times New Roman" w:cs="Times New Roman"/>
                <w:sz w:val="24"/>
                <w:szCs w:val="24"/>
                <w:lang w:val="ru-RU"/>
              </w:rPr>
              <w:t>пайдалануды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қысқарту</w:t>
            </w:r>
            <w:r w:rsidRPr="00FE35ED">
              <w:rPr>
                <w:rFonts w:ascii="Times New Roman" w:hAnsi="Times New Roman" w:cs="Times New Roman"/>
                <w:sz w:val="24"/>
                <w:szCs w:val="24"/>
              </w:rPr>
              <w:t>/</w:t>
            </w:r>
            <w:r w:rsidRPr="00FE35ED">
              <w:rPr>
                <w:rFonts w:ascii="Times New Roman" w:hAnsi="Times New Roman" w:cs="Times New Roman"/>
                <w:sz w:val="24"/>
                <w:szCs w:val="24"/>
                <w:lang w:val="ru-RU"/>
              </w:rPr>
              <w:t>бақылау</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бойынша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сәтсіз</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ұмтылыстар</w:t>
            </w:r>
            <w:r w:rsidRPr="00FE35ED">
              <w:rPr>
                <w:rFonts w:ascii="Times New Roman" w:hAnsi="Times New Roman" w:cs="Times New Roman"/>
                <w:sz w:val="24"/>
                <w:szCs w:val="24"/>
              </w:rPr>
              <w:t xml:space="preserve">  </w:t>
            </w:r>
          </w:p>
        </w:tc>
        <w:tc>
          <w:tcPr>
            <w:tcW w:w="4485" w:type="dxa"/>
          </w:tcPr>
          <w:p w14:paraId="062BDDE2" w14:textId="77777777" w:rsidR="00F00C69" w:rsidRPr="00FE35ED" w:rsidRDefault="00F00C69" w:rsidP="005D33AE">
            <w:pPr>
              <w:contextualSpacing/>
              <w:jc w:val="both"/>
              <w:rPr>
                <w:rFonts w:ascii="Times New Roman" w:hAnsi="Times New Roman" w:cs="Times New Roman"/>
                <w:sz w:val="24"/>
                <w:szCs w:val="24"/>
              </w:rPr>
            </w:pPr>
            <w:r w:rsidRPr="00FE35ED">
              <w:rPr>
                <w:rFonts w:ascii="Times New Roman" w:hAnsi="Times New Roman" w:cs="Times New Roman"/>
                <w:sz w:val="24"/>
                <w:szCs w:val="24"/>
                <w:lang w:val="ru-RU"/>
              </w:rPr>
              <w:t>Қосымшаның</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көмегімен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ұялы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телефонмен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барынша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аз</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уақыт</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өткізу</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үшін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күш</w:t>
            </w:r>
            <w:r w:rsidRPr="00FE35ED">
              <w:rPr>
                <w:rFonts w:ascii="Times New Roman" w:hAnsi="Times New Roman" w:cs="Times New Roman"/>
                <w:sz w:val="24"/>
                <w:szCs w:val="24"/>
              </w:rPr>
              <w:t>-</w:t>
            </w:r>
            <w:r w:rsidRPr="00FE35ED">
              <w:rPr>
                <w:rFonts w:ascii="Times New Roman" w:hAnsi="Times New Roman" w:cs="Times New Roman"/>
                <w:sz w:val="24"/>
                <w:szCs w:val="24"/>
                <w:lang w:val="ru-RU"/>
              </w:rPr>
              <w:t>жігер</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жұмсалады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түйін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сөз</w:t>
            </w:r>
            <w:r w:rsidRPr="00FE35ED">
              <w:rPr>
                <w:rFonts w:ascii="Times New Roman" w:hAnsi="Times New Roman" w:cs="Times New Roman"/>
                <w:sz w:val="24"/>
                <w:szCs w:val="24"/>
              </w:rPr>
              <w:t>: («</w:t>
            </w:r>
            <w:r w:rsidRPr="00FE35ED">
              <w:rPr>
                <w:rFonts w:ascii="Times New Roman" w:hAnsi="Times New Roman" w:cs="Times New Roman"/>
                <w:sz w:val="24"/>
                <w:szCs w:val="24"/>
                <w:lang w:val="ru-RU"/>
              </w:rPr>
              <w:t>цифрлық</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детоксикация</w:t>
            </w:r>
            <w:r w:rsidRPr="00FE35ED">
              <w:rPr>
                <w:rFonts w:ascii="Times New Roman" w:hAnsi="Times New Roman" w:cs="Times New Roman"/>
                <w:sz w:val="24"/>
                <w:szCs w:val="24"/>
              </w:rPr>
              <w:t>») [</w:t>
            </w:r>
            <w:r w:rsidRPr="00FE35ED">
              <w:rPr>
                <w:rFonts w:ascii="Times New Roman" w:hAnsi="Times New Roman" w:cs="Times New Roman"/>
                <w:sz w:val="24"/>
                <w:szCs w:val="24"/>
                <w:lang w:val="ru-RU"/>
              </w:rPr>
              <w:t>мысалы</w:t>
            </w:r>
            <w:r w:rsidRPr="00FE35ED">
              <w:rPr>
                <w:rFonts w:ascii="Times New Roman" w:hAnsi="Times New Roman" w:cs="Times New Roman"/>
                <w:sz w:val="24"/>
                <w:szCs w:val="24"/>
              </w:rPr>
              <w:t xml:space="preserve">, Forest (Seekrtech [25])], </w:t>
            </w:r>
            <w:r w:rsidRPr="00FE35ED">
              <w:rPr>
                <w:rFonts w:ascii="Times New Roman" w:hAnsi="Times New Roman" w:cs="Times New Roman"/>
                <w:sz w:val="24"/>
                <w:szCs w:val="24"/>
                <w:lang w:val="kk-KZ"/>
              </w:rPr>
              <w:t xml:space="preserve">бұл қосымша ұялы телефонды пайдаланбауды күшейтеді, бірақ олай болмайды  </w:t>
            </w:r>
            <w:r w:rsidRPr="00FE35ED">
              <w:rPr>
                <w:rFonts w:ascii="Times New Roman" w:hAnsi="Times New Roman" w:cs="Times New Roman"/>
                <w:sz w:val="24"/>
                <w:szCs w:val="24"/>
              </w:rPr>
              <w:t xml:space="preserve"> </w:t>
            </w:r>
          </w:p>
        </w:tc>
        <w:tc>
          <w:tcPr>
            <w:tcW w:w="2120" w:type="dxa"/>
          </w:tcPr>
          <w:p w14:paraId="5BEBC9B8" w14:textId="481E003F"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(K. Kim et al.; Kwon</w:t>
            </w:r>
          </w:p>
          <w:p w14:paraId="7FA66E88" w14:textId="41FC543E"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et al.)</w:t>
            </w:r>
          </w:p>
          <w:p w14:paraId="2EEB5DAE" w14:textId="77777777" w:rsidR="00F00C69" w:rsidRPr="00FE35ED" w:rsidRDefault="00F00C69" w:rsidP="00FE35ED">
            <w:pPr>
              <w:contextualSpacing/>
              <w:jc w:val="center"/>
              <w:rPr>
                <w:rFonts w:ascii="Times New Roman" w:hAnsi="Times New Roman" w:cs="Times New Roman"/>
                <w:sz w:val="24"/>
                <w:szCs w:val="24"/>
                <w:lang w:val="fr-FR"/>
              </w:rPr>
            </w:pPr>
          </w:p>
        </w:tc>
      </w:tr>
      <w:tr w:rsidR="00F00C69" w:rsidRPr="00FE35ED" w14:paraId="604C6E5B" w14:textId="77777777" w:rsidTr="00FE35ED">
        <w:tc>
          <w:tcPr>
            <w:tcW w:w="0" w:type="auto"/>
          </w:tcPr>
          <w:p w14:paraId="39F60381" w14:textId="1314A30E" w:rsidR="00F00C69" w:rsidRPr="00FE35ED" w:rsidRDefault="00F00C69" w:rsidP="005D33AE">
            <w:pPr>
              <w:contextualSpacing/>
              <w:jc w:val="both"/>
              <w:rPr>
                <w:rFonts w:ascii="Times New Roman" w:hAnsi="Times New Roman" w:cs="Times New Roman"/>
                <w:sz w:val="24"/>
                <w:szCs w:val="24"/>
                <w:lang w:val="ru-RU"/>
              </w:rPr>
            </w:pPr>
            <w:r w:rsidRPr="00FE35ED">
              <w:rPr>
                <w:rFonts w:ascii="Times New Roman" w:hAnsi="Times New Roman" w:cs="Times New Roman"/>
                <w:sz w:val="24"/>
                <w:szCs w:val="24"/>
                <w:lang w:val="ru-RU"/>
              </w:rPr>
              <w:t xml:space="preserve">3) Пайдалануға көп уақыт жұмсау </w:t>
            </w:r>
          </w:p>
          <w:p w14:paraId="2DF13213" w14:textId="77777777" w:rsidR="00F00C69" w:rsidRPr="00FE35ED" w:rsidRDefault="00F00C69" w:rsidP="005D33AE">
            <w:pPr>
              <w:contextualSpacing/>
              <w:jc w:val="both"/>
              <w:rPr>
                <w:rFonts w:ascii="Times New Roman" w:hAnsi="Times New Roman" w:cs="Times New Roman"/>
                <w:sz w:val="24"/>
                <w:szCs w:val="24"/>
                <w:lang w:val="ru-RU"/>
              </w:rPr>
            </w:pPr>
          </w:p>
        </w:tc>
        <w:tc>
          <w:tcPr>
            <w:tcW w:w="4485" w:type="dxa"/>
          </w:tcPr>
          <w:p w14:paraId="191ABDF3" w14:textId="77777777" w:rsidR="00F00C69" w:rsidRPr="00FE35ED" w:rsidRDefault="00F00C69" w:rsidP="005D33AE">
            <w:pPr>
              <w:contextualSpacing/>
              <w:jc w:val="both"/>
              <w:rPr>
                <w:rFonts w:ascii="Times New Roman" w:hAnsi="Times New Roman" w:cs="Times New Roman"/>
                <w:sz w:val="24"/>
                <w:szCs w:val="24"/>
                <w:lang w:val="ru-RU"/>
              </w:rPr>
            </w:pPr>
            <w:r w:rsidRPr="00FE35ED">
              <w:rPr>
                <w:rFonts w:ascii="Times New Roman" w:hAnsi="Times New Roman" w:cs="Times New Roman"/>
                <w:sz w:val="24"/>
                <w:szCs w:val="24"/>
                <w:lang w:val="ru-RU"/>
              </w:rPr>
              <w:t xml:space="preserve">Ұялы телефонмен  көп уақыт жұмсалады (бірнеше сағат) </w:t>
            </w:r>
          </w:p>
          <w:p w14:paraId="31F5CBD9" w14:textId="77777777" w:rsidR="00F00C69" w:rsidRPr="00FE35ED" w:rsidRDefault="00F00C69" w:rsidP="005D33AE">
            <w:pPr>
              <w:contextualSpacing/>
              <w:jc w:val="both"/>
              <w:rPr>
                <w:rFonts w:ascii="Times New Roman" w:hAnsi="Times New Roman" w:cs="Times New Roman"/>
                <w:sz w:val="24"/>
                <w:szCs w:val="24"/>
                <w:lang w:val="ru-RU"/>
              </w:rPr>
            </w:pPr>
          </w:p>
        </w:tc>
        <w:tc>
          <w:tcPr>
            <w:tcW w:w="2120" w:type="dxa"/>
          </w:tcPr>
          <w:p w14:paraId="3D9A22FE" w14:textId="0838A2D2"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(Körmendi et al.;</w:t>
            </w:r>
          </w:p>
          <w:p w14:paraId="5D3D37F9" w14:textId="7FCB1306"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Kwon et al.; Roberts</w:t>
            </w:r>
          </w:p>
          <w:p w14:paraId="10993329" w14:textId="132DF5BB" w:rsidR="00F00C69" w:rsidRPr="00FE35ED" w:rsidRDefault="00F00C69" w:rsidP="00FE35ED">
            <w:pPr>
              <w:contextualSpacing/>
              <w:jc w:val="center"/>
              <w:rPr>
                <w:rFonts w:ascii="Times New Roman" w:hAnsi="Times New Roman" w:cs="Times New Roman"/>
                <w:sz w:val="24"/>
                <w:szCs w:val="24"/>
                <w:lang w:val="en-US"/>
              </w:rPr>
            </w:pPr>
            <w:r w:rsidRPr="00FE35ED">
              <w:rPr>
                <w:rFonts w:ascii="Times New Roman" w:hAnsi="Times New Roman" w:cs="Times New Roman"/>
                <w:sz w:val="24"/>
                <w:szCs w:val="24"/>
                <w:lang w:val="en-US"/>
              </w:rPr>
              <w:t>et al.)</w:t>
            </w:r>
          </w:p>
        </w:tc>
      </w:tr>
      <w:tr w:rsidR="00F00C69" w:rsidRPr="00FE35ED" w14:paraId="7AE96181" w14:textId="77777777" w:rsidTr="00FE35ED">
        <w:tc>
          <w:tcPr>
            <w:tcW w:w="0" w:type="auto"/>
          </w:tcPr>
          <w:p w14:paraId="6F327751" w14:textId="19BFFB79" w:rsidR="00F00C69" w:rsidRPr="00FE35ED" w:rsidRDefault="00F00C69" w:rsidP="005D33AE">
            <w:pPr>
              <w:contextualSpacing/>
              <w:jc w:val="both"/>
              <w:rPr>
                <w:rFonts w:ascii="Times New Roman" w:hAnsi="Times New Roman" w:cs="Times New Roman"/>
                <w:sz w:val="24"/>
                <w:szCs w:val="24"/>
              </w:rPr>
            </w:pPr>
            <w:r w:rsidRPr="00FE35ED">
              <w:rPr>
                <w:rFonts w:ascii="Times New Roman" w:hAnsi="Times New Roman" w:cs="Times New Roman"/>
                <w:sz w:val="24"/>
                <w:szCs w:val="24"/>
              </w:rPr>
              <w:t xml:space="preserve">4) </w:t>
            </w:r>
            <w:r w:rsidRPr="00FE35ED">
              <w:rPr>
                <w:rFonts w:ascii="Times New Roman" w:hAnsi="Times New Roman" w:cs="Times New Roman"/>
                <w:sz w:val="24"/>
                <w:szCs w:val="24"/>
                <w:lang w:val="ru-RU"/>
              </w:rPr>
              <w:t>Күшті</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қалау</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немесе</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пайдалануға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деген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күшті</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ниет</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әуестік</w:t>
            </w:r>
            <w:r w:rsidRPr="00FE35ED">
              <w:rPr>
                <w:rFonts w:ascii="Times New Roman" w:hAnsi="Times New Roman" w:cs="Times New Roman"/>
                <w:sz w:val="24"/>
                <w:szCs w:val="24"/>
              </w:rPr>
              <w:t xml:space="preserve">-Craving) </w:t>
            </w:r>
          </w:p>
        </w:tc>
        <w:tc>
          <w:tcPr>
            <w:tcW w:w="4485" w:type="dxa"/>
          </w:tcPr>
          <w:p w14:paraId="7E184B98" w14:textId="77777777" w:rsidR="00F00C69" w:rsidRPr="00FE35ED" w:rsidRDefault="00F00C69" w:rsidP="005D33AE">
            <w:pPr>
              <w:contextualSpacing/>
              <w:jc w:val="both"/>
              <w:rPr>
                <w:rFonts w:ascii="Times New Roman" w:hAnsi="Times New Roman" w:cs="Times New Roman"/>
                <w:sz w:val="24"/>
                <w:szCs w:val="24"/>
              </w:rPr>
            </w:pPr>
            <w:r w:rsidRPr="00FE35ED">
              <w:rPr>
                <w:rFonts w:ascii="Times New Roman" w:hAnsi="Times New Roman" w:cs="Times New Roman"/>
                <w:sz w:val="24"/>
                <w:szCs w:val="24"/>
                <w:lang w:val="kk-KZ"/>
              </w:rPr>
              <w:t xml:space="preserve">Адамдар  әлеуметтік желілерде не болып жатқанын қатты білгісі келеді,  жақын арада кімнің жазатыны  немесе ұялы телефонда ойын ойнауды жалғастыратын шығар, </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kk-KZ"/>
              </w:rPr>
              <w:t xml:space="preserve">бірнеше сағат бойы ұялы телефонсыз болу қиынға соғады </w:t>
            </w:r>
          </w:p>
        </w:tc>
        <w:tc>
          <w:tcPr>
            <w:tcW w:w="2120" w:type="dxa"/>
          </w:tcPr>
          <w:p w14:paraId="2A188601" w14:textId="2CA5CAFC" w:rsidR="00F00C69" w:rsidRPr="00FE35ED" w:rsidRDefault="00F00C69" w:rsidP="00FE35ED">
            <w:pPr>
              <w:contextualSpacing/>
              <w:jc w:val="center"/>
              <w:rPr>
                <w:rFonts w:ascii="Times New Roman" w:hAnsi="Times New Roman" w:cs="Times New Roman"/>
                <w:sz w:val="24"/>
                <w:szCs w:val="24"/>
              </w:rPr>
            </w:pPr>
            <w:r w:rsidRPr="00FE35ED">
              <w:rPr>
                <w:rFonts w:ascii="Times New Roman" w:hAnsi="Times New Roman" w:cs="Times New Roman"/>
                <w:sz w:val="24"/>
                <w:szCs w:val="24"/>
              </w:rPr>
              <w:t>Kwon et al.</w:t>
            </w:r>
          </w:p>
          <w:p w14:paraId="09D99302" w14:textId="77777777" w:rsidR="00F00C69" w:rsidRPr="00FE35ED" w:rsidRDefault="00F00C69" w:rsidP="00FE35ED">
            <w:pPr>
              <w:contextualSpacing/>
              <w:jc w:val="center"/>
              <w:rPr>
                <w:rFonts w:ascii="Times New Roman" w:hAnsi="Times New Roman" w:cs="Times New Roman"/>
                <w:sz w:val="24"/>
                <w:szCs w:val="24"/>
              </w:rPr>
            </w:pPr>
          </w:p>
        </w:tc>
      </w:tr>
      <w:tr w:rsidR="00F00C69" w:rsidRPr="00FE35ED" w14:paraId="32AC80CF" w14:textId="77777777" w:rsidTr="00FE35ED">
        <w:tc>
          <w:tcPr>
            <w:tcW w:w="0" w:type="auto"/>
          </w:tcPr>
          <w:p w14:paraId="664E9164" w14:textId="6B33EDBA" w:rsidR="00F00C69" w:rsidRPr="00FE35ED" w:rsidRDefault="00F00C69" w:rsidP="003D0A41">
            <w:pPr>
              <w:tabs>
                <w:tab w:val="left" w:pos="743"/>
              </w:tabs>
              <w:contextualSpacing/>
              <w:jc w:val="both"/>
              <w:rPr>
                <w:rFonts w:ascii="Times New Roman" w:hAnsi="Times New Roman" w:cs="Times New Roman"/>
                <w:sz w:val="24"/>
                <w:szCs w:val="24"/>
              </w:rPr>
            </w:pPr>
            <w:r w:rsidRPr="00FE35ED">
              <w:rPr>
                <w:rFonts w:ascii="Times New Roman" w:hAnsi="Times New Roman" w:cs="Times New Roman"/>
                <w:sz w:val="24"/>
                <w:szCs w:val="24"/>
              </w:rPr>
              <w:t>5)</w:t>
            </w:r>
            <w:r w:rsidRPr="00FE35ED">
              <w:rPr>
                <w:rFonts w:ascii="Times New Roman" w:hAnsi="Times New Roman" w:cs="Times New Roman"/>
                <w:sz w:val="24"/>
                <w:szCs w:val="24"/>
                <w:lang w:val="ru-RU"/>
              </w:rPr>
              <w:t>Пайдаланудың</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себебінен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міндеттемелер</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орындалмай</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қалады</w:t>
            </w:r>
            <w:r w:rsidRPr="00FE35ED">
              <w:rPr>
                <w:rFonts w:ascii="Times New Roman" w:hAnsi="Times New Roman" w:cs="Times New Roman"/>
                <w:sz w:val="24"/>
                <w:szCs w:val="24"/>
              </w:rPr>
              <w:t xml:space="preserve"> </w:t>
            </w:r>
          </w:p>
        </w:tc>
        <w:tc>
          <w:tcPr>
            <w:tcW w:w="4485" w:type="dxa"/>
          </w:tcPr>
          <w:p w14:paraId="6F2C8929" w14:textId="77777777" w:rsidR="00F00C69" w:rsidRPr="00FE35ED" w:rsidRDefault="00F00C69" w:rsidP="005D33AE">
            <w:pPr>
              <w:contextualSpacing/>
              <w:jc w:val="both"/>
              <w:rPr>
                <w:rFonts w:ascii="Times New Roman" w:hAnsi="Times New Roman" w:cs="Times New Roman"/>
                <w:sz w:val="24"/>
                <w:szCs w:val="24"/>
              </w:rPr>
            </w:pPr>
            <w:r w:rsidRPr="00FE35ED">
              <w:rPr>
                <w:rFonts w:ascii="Times New Roman" w:hAnsi="Times New Roman" w:cs="Times New Roman"/>
                <w:sz w:val="24"/>
                <w:szCs w:val="24"/>
                <w:lang w:val="ru-RU"/>
              </w:rPr>
              <w:t>Адам</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балалар</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алаңында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өзінің</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кішкентай</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қызына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қараудың</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орнына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өзінің</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ұялы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телефонына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қарайды</w:t>
            </w:r>
            <w:r w:rsidRPr="00FE35ED">
              <w:rPr>
                <w:rFonts w:ascii="Times New Roman" w:hAnsi="Times New Roman" w:cs="Times New Roman"/>
                <w:sz w:val="24"/>
                <w:szCs w:val="24"/>
              </w:rPr>
              <w:t xml:space="preserve">  </w:t>
            </w:r>
          </w:p>
        </w:tc>
        <w:tc>
          <w:tcPr>
            <w:tcW w:w="2120" w:type="dxa"/>
          </w:tcPr>
          <w:p w14:paraId="1A96CFF3" w14:textId="6F68FE7C"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(Körmendi et al.;</w:t>
            </w:r>
          </w:p>
          <w:p w14:paraId="26B4600A" w14:textId="29F7CC31"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Kwon et al.; Y.-H. Lin</w:t>
            </w:r>
          </w:p>
          <w:p w14:paraId="70D53366" w14:textId="5C158A78" w:rsidR="00F00C69" w:rsidRPr="00FE35ED" w:rsidRDefault="00F00C69" w:rsidP="00FE35ED">
            <w:pPr>
              <w:contextualSpacing/>
              <w:jc w:val="center"/>
              <w:rPr>
                <w:rFonts w:ascii="Times New Roman" w:hAnsi="Times New Roman" w:cs="Times New Roman"/>
                <w:sz w:val="24"/>
                <w:szCs w:val="24"/>
              </w:rPr>
            </w:pPr>
            <w:r w:rsidRPr="00FE35ED">
              <w:rPr>
                <w:rFonts w:ascii="Times New Roman" w:hAnsi="Times New Roman" w:cs="Times New Roman"/>
                <w:sz w:val="24"/>
                <w:szCs w:val="24"/>
              </w:rPr>
              <w:t>et al.)</w:t>
            </w:r>
          </w:p>
          <w:p w14:paraId="3E21D31B" w14:textId="77777777" w:rsidR="00F00C69" w:rsidRPr="00FE35ED" w:rsidRDefault="00F00C69" w:rsidP="00FE35ED">
            <w:pPr>
              <w:contextualSpacing/>
              <w:jc w:val="center"/>
              <w:rPr>
                <w:rFonts w:ascii="Times New Roman" w:hAnsi="Times New Roman" w:cs="Times New Roman"/>
                <w:sz w:val="24"/>
                <w:szCs w:val="24"/>
              </w:rPr>
            </w:pPr>
          </w:p>
        </w:tc>
      </w:tr>
      <w:tr w:rsidR="00F00C69" w:rsidRPr="00FE35ED" w14:paraId="56D2372C" w14:textId="77777777" w:rsidTr="00FE35ED">
        <w:tc>
          <w:tcPr>
            <w:tcW w:w="0" w:type="auto"/>
          </w:tcPr>
          <w:p w14:paraId="1ED6626A" w14:textId="42F3FCBF" w:rsidR="00F00C69" w:rsidRPr="00FE35ED" w:rsidRDefault="00F00C69" w:rsidP="005D33AE">
            <w:pPr>
              <w:contextualSpacing/>
              <w:jc w:val="both"/>
              <w:rPr>
                <w:rFonts w:ascii="Times New Roman" w:hAnsi="Times New Roman" w:cs="Times New Roman"/>
                <w:sz w:val="24"/>
                <w:szCs w:val="24"/>
              </w:rPr>
            </w:pPr>
            <w:r w:rsidRPr="00FE35ED">
              <w:rPr>
                <w:rFonts w:ascii="Times New Roman" w:hAnsi="Times New Roman" w:cs="Times New Roman"/>
                <w:sz w:val="24"/>
                <w:szCs w:val="24"/>
              </w:rPr>
              <w:t>6)</w:t>
            </w:r>
            <w:r w:rsidRPr="00FE35ED">
              <w:rPr>
                <w:rFonts w:ascii="Times New Roman" w:hAnsi="Times New Roman" w:cs="Times New Roman"/>
                <w:sz w:val="24"/>
                <w:szCs w:val="24"/>
                <w:lang w:val="ru-RU"/>
              </w:rPr>
              <w:t>Тұлғааралық</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қиындықтарға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қарамастан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пайдалануды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жалғастыру</w:t>
            </w:r>
            <w:r w:rsidRPr="00FE35ED">
              <w:rPr>
                <w:rFonts w:ascii="Times New Roman" w:hAnsi="Times New Roman" w:cs="Times New Roman"/>
                <w:sz w:val="24"/>
                <w:szCs w:val="24"/>
              </w:rPr>
              <w:t xml:space="preserve"> </w:t>
            </w:r>
          </w:p>
        </w:tc>
        <w:tc>
          <w:tcPr>
            <w:tcW w:w="4485" w:type="dxa"/>
          </w:tcPr>
          <w:p w14:paraId="218A2E7D" w14:textId="77777777" w:rsidR="00F00C69" w:rsidRPr="00FE35ED" w:rsidRDefault="00F00C69" w:rsidP="005D33AE">
            <w:pPr>
              <w:contextualSpacing/>
              <w:jc w:val="both"/>
              <w:rPr>
                <w:rFonts w:ascii="Times New Roman" w:hAnsi="Times New Roman" w:cs="Times New Roman"/>
                <w:sz w:val="24"/>
                <w:szCs w:val="24"/>
              </w:rPr>
            </w:pPr>
            <w:r w:rsidRPr="00FE35ED">
              <w:rPr>
                <w:rFonts w:ascii="Times New Roman" w:hAnsi="Times New Roman" w:cs="Times New Roman"/>
                <w:sz w:val="24"/>
                <w:szCs w:val="24"/>
                <w:lang w:val="ru-RU"/>
              </w:rPr>
              <w:t>Серіктес</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сізге</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тек</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өзіңіздің</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ұялы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телефоныңызбен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болатыныңызға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және</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сіздің</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ол</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үшін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уақытыңыздың</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жок</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екендігіне</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шағымдана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бастайды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ол</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сізбен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байланысты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үзумен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қорқытады</w:t>
            </w:r>
            <w:r w:rsidRPr="00FE35ED">
              <w:rPr>
                <w:rFonts w:ascii="Times New Roman" w:hAnsi="Times New Roman" w:cs="Times New Roman"/>
                <w:sz w:val="24"/>
                <w:szCs w:val="24"/>
              </w:rPr>
              <w:t xml:space="preserve"> </w:t>
            </w:r>
          </w:p>
        </w:tc>
        <w:tc>
          <w:tcPr>
            <w:tcW w:w="2120" w:type="dxa"/>
          </w:tcPr>
          <w:p w14:paraId="4D262ACE" w14:textId="22613211"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(Körmendi et al.;</w:t>
            </w:r>
          </w:p>
          <w:p w14:paraId="4C44FFEB" w14:textId="05CA8DD9"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Kwon et al.; Y.-H. Lin</w:t>
            </w:r>
          </w:p>
          <w:p w14:paraId="0E1AC778" w14:textId="46B05EE0" w:rsidR="00F00C69" w:rsidRPr="00FE35ED" w:rsidRDefault="00F00C69" w:rsidP="00FE35ED">
            <w:pPr>
              <w:contextualSpacing/>
              <w:jc w:val="center"/>
              <w:rPr>
                <w:rFonts w:ascii="Times New Roman" w:hAnsi="Times New Roman" w:cs="Times New Roman"/>
                <w:sz w:val="24"/>
                <w:szCs w:val="24"/>
              </w:rPr>
            </w:pPr>
            <w:r w:rsidRPr="00FE35ED">
              <w:rPr>
                <w:rFonts w:ascii="Times New Roman" w:hAnsi="Times New Roman" w:cs="Times New Roman"/>
                <w:sz w:val="24"/>
                <w:szCs w:val="24"/>
              </w:rPr>
              <w:t>et al.)</w:t>
            </w:r>
          </w:p>
          <w:p w14:paraId="34630C0E" w14:textId="77777777" w:rsidR="00F00C69" w:rsidRPr="00FE35ED" w:rsidRDefault="00F00C69" w:rsidP="00FE35ED">
            <w:pPr>
              <w:contextualSpacing/>
              <w:jc w:val="center"/>
              <w:rPr>
                <w:rFonts w:ascii="Times New Roman" w:hAnsi="Times New Roman" w:cs="Times New Roman"/>
                <w:sz w:val="24"/>
                <w:szCs w:val="24"/>
              </w:rPr>
            </w:pPr>
          </w:p>
        </w:tc>
      </w:tr>
      <w:tr w:rsidR="00F00C69" w:rsidRPr="00A23406" w14:paraId="7AEC5C80" w14:textId="77777777" w:rsidTr="00FE35ED">
        <w:tc>
          <w:tcPr>
            <w:tcW w:w="0" w:type="auto"/>
            <w:tcBorders>
              <w:bottom w:val="single" w:sz="4" w:space="0" w:color="auto"/>
            </w:tcBorders>
          </w:tcPr>
          <w:p w14:paraId="599B74C4" w14:textId="2533F797" w:rsidR="00F00C69" w:rsidRPr="00FE35ED" w:rsidRDefault="00F00C69" w:rsidP="005D33AE">
            <w:pPr>
              <w:contextualSpacing/>
              <w:jc w:val="both"/>
              <w:rPr>
                <w:rFonts w:ascii="Times New Roman" w:hAnsi="Times New Roman" w:cs="Times New Roman"/>
                <w:sz w:val="24"/>
                <w:szCs w:val="24"/>
              </w:rPr>
            </w:pPr>
            <w:r w:rsidRPr="00FE35ED">
              <w:rPr>
                <w:rFonts w:ascii="Times New Roman" w:hAnsi="Times New Roman" w:cs="Times New Roman"/>
                <w:sz w:val="24"/>
                <w:szCs w:val="24"/>
              </w:rPr>
              <w:t xml:space="preserve">7) </w:t>
            </w:r>
            <w:r w:rsidRPr="00FE35ED">
              <w:rPr>
                <w:rFonts w:ascii="Times New Roman" w:hAnsi="Times New Roman" w:cs="Times New Roman"/>
                <w:sz w:val="24"/>
                <w:szCs w:val="24"/>
                <w:lang w:val="ru-RU"/>
              </w:rPr>
              <w:t>Іс</w:t>
            </w:r>
            <w:r w:rsidRPr="00FE35ED">
              <w:rPr>
                <w:rFonts w:ascii="Times New Roman" w:hAnsi="Times New Roman" w:cs="Times New Roman"/>
                <w:sz w:val="24"/>
                <w:szCs w:val="24"/>
              </w:rPr>
              <w:t>-</w:t>
            </w:r>
            <w:r w:rsidRPr="00FE35ED">
              <w:rPr>
                <w:rFonts w:ascii="Times New Roman" w:hAnsi="Times New Roman" w:cs="Times New Roman"/>
                <w:sz w:val="24"/>
                <w:szCs w:val="24"/>
                <w:lang w:val="ru-RU"/>
              </w:rPr>
              <w:t>әрекеттің</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төмендеуі</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немесе</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одан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бас</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тарту</w:t>
            </w:r>
            <w:r w:rsidRPr="00FE35ED">
              <w:rPr>
                <w:rFonts w:ascii="Times New Roman" w:hAnsi="Times New Roman" w:cs="Times New Roman"/>
                <w:sz w:val="24"/>
                <w:szCs w:val="24"/>
              </w:rPr>
              <w:t xml:space="preserve"> </w:t>
            </w:r>
          </w:p>
        </w:tc>
        <w:tc>
          <w:tcPr>
            <w:tcW w:w="4485" w:type="dxa"/>
            <w:tcBorders>
              <w:bottom w:val="single" w:sz="4" w:space="0" w:color="auto"/>
            </w:tcBorders>
          </w:tcPr>
          <w:p w14:paraId="3BDB5E9E" w14:textId="77777777" w:rsidR="00F00C69" w:rsidRPr="00FE35ED" w:rsidRDefault="00F00C69" w:rsidP="005D33AE">
            <w:pPr>
              <w:contextualSpacing/>
              <w:jc w:val="both"/>
              <w:rPr>
                <w:rFonts w:ascii="Times New Roman" w:hAnsi="Times New Roman" w:cs="Times New Roman"/>
                <w:sz w:val="24"/>
                <w:szCs w:val="24"/>
              </w:rPr>
            </w:pPr>
            <w:r w:rsidRPr="00FE35ED">
              <w:rPr>
                <w:rFonts w:ascii="Times New Roman" w:hAnsi="Times New Roman" w:cs="Times New Roman"/>
                <w:sz w:val="24"/>
                <w:szCs w:val="24"/>
                <w:lang w:val="ru-RU"/>
              </w:rPr>
              <w:t>Адам</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шындығында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бірнәрсе</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жасағысы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келеді</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бірақ</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өзінің</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тым</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көп</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уақытын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ұялы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телефонға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жұмсады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енді</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kk-KZ"/>
              </w:rPr>
              <w:t xml:space="preserve">бірнәрсе жасауға тым кеш </w:t>
            </w:r>
            <w:r w:rsidRPr="00FE35ED">
              <w:rPr>
                <w:rFonts w:ascii="Times New Roman" w:hAnsi="Times New Roman" w:cs="Times New Roman"/>
                <w:sz w:val="24"/>
                <w:szCs w:val="24"/>
              </w:rPr>
              <w:t xml:space="preserve"> </w:t>
            </w:r>
          </w:p>
        </w:tc>
        <w:tc>
          <w:tcPr>
            <w:tcW w:w="2120" w:type="dxa"/>
            <w:tcBorders>
              <w:bottom w:val="single" w:sz="4" w:space="0" w:color="auto"/>
            </w:tcBorders>
          </w:tcPr>
          <w:p w14:paraId="69C99DF3" w14:textId="7734952F"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(Körmendi et al.;</w:t>
            </w:r>
          </w:p>
          <w:p w14:paraId="76BD6936" w14:textId="374C15CD"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Kwon et al.)</w:t>
            </w:r>
          </w:p>
          <w:p w14:paraId="5B7A3912" w14:textId="77777777" w:rsidR="00F00C69" w:rsidRPr="00FE35ED" w:rsidRDefault="00F00C69" w:rsidP="00FE35ED">
            <w:pPr>
              <w:contextualSpacing/>
              <w:jc w:val="center"/>
              <w:rPr>
                <w:rFonts w:ascii="Times New Roman" w:hAnsi="Times New Roman" w:cs="Times New Roman"/>
                <w:sz w:val="24"/>
                <w:szCs w:val="24"/>
                <w:lang w:val="fr-FR"/>
              </w:rPr>
            </w:pPr>
          </w:p>
        </w:tc>
      </w:tr>
      <w:tr w:rsidR="00F00C69" w:rsidRPr="00FE35ED" w14:paraId="3528FF87" w14:textId="77777777" w:rsidTr="00FE35ED">
        <w:tc>
          <w:tcPr>
            <w:tcW w:w="0" w:type="auto"/>
            <w:tcBorders>
              <w:bottom w:val="nil"/>
            </w:tcBorders>
          </w:tcPr>
          <w:p w14:paraId="58A58918" w14:textId="55AE2B47" w:rsidR="00F00C69" w:rsidRPr="00FE35ED" w:rsidRDefault="00F00C69" w:rsidP="005D33AE">
            <w:pPr>
              <w:contextualSpacing/>
              <w:jc w:val="both"/>
              <w:rPr>
                <w:rFonts w:ascii="Times New Roman" w:hAnsi="Times New Roman" w:cs="Times New Roman"/>
                <w:sz w:val="24"/>
                <w:szCs w:val="24"/>
              </w:rPr>
            </w:pPr>
            <w:r w:rsidRPr="00FE35ED">
              <w:rPr>
                <w:rFonts w:ascii="Times New Roman" w:hAnsi="Times New Roman" w:cs="Times New Roman"/>
                <w:sz w:val="24"/>
                <w:szCs w:val="24"/>
              </w:rPr>
              <w:t xml:space="preserve">8) </w:t>
            </w:r>
            <w:r w:rsidRPr="00FE35ED">
              <w:rPr>
                <w:rFonts w:ascii="Times New Roman" w:hAnsi="Times New Roman" w:cs="Times New Roman"/>
                <w:sz w:val="24"/>
                <w:szCs w:val="24"/>
                <w:lang w:val="ru-RU"/>
              </w:rPr>
              <w:t>Физикалық</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тұрғыда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қауіпті</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болған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жағдайда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пайдалану</w:t>
            </w:r>
            <w:r w:rsidRPr="00FE35ED">
              <w:rPr>
                <w:rFonts w:ascii="Times New Roman" w:hAnsi="Times New Roman" w:cs="Times New Roman"/>
                <w:sz w:val="24"/>
                <w:szCs w:val="24"/>
              </w:rPr>
              <w:t xml:space="preserve"> </w:t>
            </w:r>
          </w:p>
        </w:tc>
        <w:tc>
          <w:tcPr>
            <w:tcW w:w="4485" w:type="dxa"/>
            <w:tcBorders>
              <w:bottom w:val="nil"/>
            </w:tcBorders>
          </w:tcPr>
          <w:p w14:paraId="61893B74" w14:textId="77777777" w:rsidR="00F00C69" w:rsidRPr="00FE35ED" w:rsidRDefault="00F00C69" w:rsidP="005D33AE">
            <w:pPr>
              <w:contextualSpacing/>
              <w:jc w:val="both"/>
              <w:rPr>
                <w:rFonts w:ascii="Times New Roman" w:hAnsi="Times New Roman" w:cs="Times New Roman"/>
                <w:sz w:val="24"/>
                <w:szCs w:val="24"/>
              </w:rPr>
            </w:pPr>
            <w:r w:rsidRPr="00FE35ED">
              <w:rPr>
                <w:rFonts w:ascii="Times New Roman" w:hAnsi="Times New Roman" w:cs="Times New Roman"/>
                <w:sz w:val="24"/>
                <w:szCs w:val="24"/>
                <w:lang w:val="ru-RU"/>
              </w:rPr>
              <w:t>Адам</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көлікпен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жұмысқа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бара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жатыр</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және</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досының</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өзіне</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не</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жазғанын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тексергісі</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келеді</w:t>
            </w:r>
            <w:r w:rsidRPr="00FE35ED">
              <w:rPr>
                <w:rFonts w:ascii="Times New Roman" w:hAnsi="Times New Roman" w:cs="Times New Roman"/>
                <w:sz w:val="24"/>
                <w:szCs w:val="24"/>
              </w:rPr>
              <w:t xml:space="preserve"> – </w:t>
            </w:r>
            <w:r w:rsidRPr="00FE35ED">
              <w:rPr>
                <w:rFonts w:ascii="Times New Roman" w:hAnsi="Times New Roman" w:cs="Times New Roman"/>
                <w:sz w:val="24"/>
                <w:szCs w:val="24"/>
                <w:lang w:val="ru-RU"/>
              </w:rPr>
              <w:t>адам</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өзінің</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ұялы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телефонын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жолда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көлікпен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келе</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жатқан</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уақытта</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ru-RU"/>
              </w:rPr>
              <w:t>пайдаланады</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kk-KZ"/>
              </w:rPr>
              <w:t xml:space="preserve">(немесе кептелісте) </w:t>
            </w:r>
          </w:p>
        </w:tc>
        <w:tc>
          <w:tcPr>
            <w:tcW w:w="2120" w:type="dxa"/>
            <w:tcBorders>
              <w:bottom w:val="nil"/>
            </w:tcBorders>
          </w:tcPr>
          <w:p w14:paraId="68BAB3E5" w14:textId="7CED1856" w:rsidR="00F00C69" w:rsidRPr="00FE35ED" w:rsidRDefault="00F00C69" w:rsidP="00FE35ED">
            <w:pPr>
              <w:contextualSpacing/>
              <w:jc w:val="center"/>
              <w:rPr>
                <w:rFonts w:ascii="Times New Roman" w:hAnsi="Times New Roman" w:cs="Times New Roman"/>
                <w:sz w:val="24"/>
                <w:szCs w:val="24"/>
                <w:lang w:val="en-US"/>
              </w:rPr>
            </w:pPr>
            <w:r w:rsidRPr="00FE35ED">
              <w:rPr>
                <w:rFonts w:ascii="Times New Roman" w:hAnsi="Times New Roman" w:cs="Times New Roman"/>
                <w:sz w:val="24"/>
                <w:szCs w:val="24"/>
                <w:lang w:val="en-US"/>
              </w:rPr>
              <w:t>(</w:t>
            </w:r>
            <w:r w:rsidRPr="00FE35ED">
              <w:rPr>
                <w:rFonts w:ascii="Times New Roman" w:hAnsi="Times New Roman" w:cs="Times New Roman"/>
                <w:sz w:val="24"/>
                <w:szCs w:val="24"/>
                <w:lang w:val="en-GB"/>
              </w:rPr>
              <w:t>Haigney</w:t>
            </w:r>
            <w:r w:rsidRPr="00FE35ED">
              <w:rPr>
                <w:rFonts w:ascii="Times New Roman" w:hAnsi="Times New Roman" w:cs="Times New Roman"/>
                <w:sz w:val="24"/>
                <w:szCs w:val="24"/>
                <w:lang w:val="en-US"/>
              </w:rPr>
              <w:t xml:space="preserve"> </w:t>
            </w:r>
            <w:r w:rsidRPr="00FE35ED">
              <w:rPr>
                <w:rFonts w:ascii="Times New Roman" w:hAnsi="Times New Roman" w:cs="Times New Roman"/>
                <w:sz w:val="24"/>
                <w:szCs w:val="24"/>
                <w:lang w:val="en-GB"/>
              </w:rPr>
              <w:t>et</w:t>
            </w:r>
            <w:r w:rsidRPr="00FE35ED">
              <w:rPr>
                <w:rFonts w:ascii="Times New Roman" w:hAnsi="Times New Roman" w:cs="Times New Roman"/>
                <w:sz w:val="24"/>
                <w:szCs w:val="24"/>
                <w:lang w:val="en-US"/>
              </w:rPr>
              <w:t xml:space="preserve"> </w:t>
            </w:r>
            <w:r w:rsidRPr="00FE35ED">
              <w:rPr>
                <w:rFonts w:ascii="Times New Roman" w:hAnsi="Times New Roman" w:cs="Times New Roman"/>
                <w:sz w:val="24"/>
                <w:szCs w:val="24"/>
                <w:lang w:val="en-GB"/>
              </w:rPr>
              <w:t>al</w:t>
            </w:r>
            <w:r w:rsidRPr="00FE35ED">
              <w:rPr>
                <w:rFonts w:ascii="Times New Roman" w:hAnsi="Times New Roman" w:cs="Times New Roman"/>
                <w:sz w:val="24"/>
                <w:szCs w:val="24"/>
                <w:lang w:val="en-US"/>
              </w:rPr>
              <w:t>.;</w:t>
            </w:r>
          </w:p>
          <w:p w14:paraId="5D944177" w14:textId="2ECB844B" w:rsidR="00F00C69" w:rsidRPr="00FE35ED" w:rsidRDefault="00F00C69" w:rsidP="00FE35ED">
            <w:pPr>
              <w:contextualSpacing/>
              <w:jc w:val="center"/>
              <w:rPr>
                <w:rFonts w:ascii="Times New Roman" w:hAnsi="Times New Roman" w:cs="Times New Roman"/>
                <w:sz w:val="24"/>
                <w:szCs w:val="24"/>
                <w:lang w:val="en-US"/>
              </w:rPr>
            </w:pPr>
            <w:r w:rsidRPr="00FE35ED">
              <w:rPr>
                <w:rFonts w:ascii="Times New Roman" w:hAnsi="Times New Roman" w:cs="Times New Roman"/>
                <w:sz w:val="24"/>
                <w:szCs w:val="24"/>
                <w:lang w:val="en-GB"/>
              </w:rPr>
              <w:t>T</w:t>
            </w:r>
            <w:r w:rsidRPr="00FE35ED">
              <w:rPr>
                <w:rFonts w:ascii="Times New Roman" w:hAnsi="Times New Roman" w:cs="Times New Roman"/>
                <w:sz w:val="24"/>
                <w:szCs w:val="24"/>
                <w:lang w:val="en-US"/>
              </w:rPr>
              <w:t>ö</w:t>
            </w:r>
            <w:r w:rsidRPr="00FE35ED">
              <w:rPr>
                <w:rFonts w:ascii="Times New Roman" w:hAnsi="Times New Roman" w:cs="Times New Roman"/>
                <w:sz w:val="24"/>
                <w:szCs w:val="24"/>
                <w:lang w:val="en-GB"/>
              </w:rPr>
              <w:t>rnros</w:t>
            </w:r>
            <w:r w:rsidRPr="00FE35ED">
              <w:rPr>
                <w:rFonts w:ascii="Times New Roman" w:hAnsi="Times New Roman" w:cs="Times New Roman"/>
                <w:sz w:val="24"/>
                <w:szCs w:val="24"/>
                <w:lang w:val="en-US"/>
              </w:rPr>
              <w:t xml:space="preserve"> &amp; </w:t>
            </w:r>
            <w:r w:rsidRPr="00FE35ED">
              <w:rPr>
                <w:rFonts w:ascii="Times New Roman" w:hAnsi="Times New Roman" w:cs="Times New Roman"/>
                <w:sz w:val="24"/>
                <w:szCs w:val="24"/>
                <w:lang w:val="en-GB"/>
              </w:rPr>
              <w:t>Bolling</w:t>
            </w:r>
            <w:r w:rsidRPr="00FE35ED">
              <w:rPr>
                <w:rFonts w:ascii="Times New Roman" w:hAnsi="Times New Roman" w:cs="Times New Roman"/>
                <w:sz w:val="24"/>
                <w:szCs w:val="24"/>
                <w:lang w:val="en-US"/>
              </w:rPr>
              <w:t>;</w:t>
            </w:r>
          </w:p>
          <w:p w14:paraId="1BA053F1" w14:textId="509EFE32" w:rsidR="00F00C69" w:rsidRPr="00FE35ED" w:rsidRDefault="00F00C69" w:rsidP="00FE35ED">
            <w:pPr>
              <w:contextualSpacing/>
              <w:jc w:val="center"/>
              <w:rPr>
                <w:rFonts w:ascii="Times New Roman" w:hAnsi="Times New Roman" w:cs="Times New Roman"/>
                <w:sz w:val="24"/>
                <w:szCs w:val="24"/>
                <w:lang w:val="ru-RU"/>
              </w:rPr>
            </w:pPr>
            <w:r w:rsidRPr="00FE35ED">
              <w:rPr>
                <w:rFonts w:ascii="Times New Roman" w:hAnsi="Times New Roman" w:cs="Times New Roman"/>
                <w:sz w:val="24"/>
                <w:szCs w:val="24"/>
                <w:lang w:val="ru-RU"/>
              </w:rPr>
              <w:t>Treffner &amp; Barrett)</w:t>
            </w:r>
          </w:p>
          <w:p w14:paraId="70C0F2A1" w14:textId="77777777" w:rsidR="00F00C69" w:rsidRPr="00FE35ED" w:rsidRDefault="00F00C69" w:rsidP="00FE35ED">
            <w:pPr>
              <w:contextualSpacing/>
              <w:jc w:val="center"/>
              <w:rPr>
                <w:rFonts w:ascii="Times New Roman" w:hAnsi="Times New Roman" w:cs="Times New Roman"/>
                <w:sz w:val="24"/>
                <w:szCs w:val="24"/>
                <w:lang w:val="ru-RU"/>
              </w:rPr>
            </w:pPr>
          </w:p>
        </w:tc>
      </w:tr>
    </w:tbl>
    <w:p w14:paraId="307F1F7F" w14:textId="17E8073B" w:rsidR="00FE35ED" w:rsidRDefault="00FE35ED"/>
    <w:p w14:paraId="3B6A2FD6" w14:textId="60C85109" w:rsidR="00FE35ED" w:rsidRDefault="00FE35ED" w:rsidP="00FE35ED">
      <w:pPr>
        <w:spacing w:after="0" w:line="240" w:lineRule="auto"/>
        <w:rPr>
          <w:rFonts w:ascii="Times New Roman" w:hAnsi="Times New Roman" w:cs="Times New Roman"/>
          <w:sz w:val="28"/>
          <w:szCs w:val="28"/>
          <w:lang w:val="kk-KZ"/>
        </w:rPr>
      </w:pPr>
      <w:r w:rsidRPr="00FE35ED">
        <w:rPr>
          <w:rFonts w:ascii="Times New Roman" w:hAnsi="Times New Roman" w:cs="Times New Roman"/>
          <w:sz w:val="28"/>
          <w:szCs w:val="28"/>
          <w:lang w:val="kk-KZ"/>
        </w:rPr>
        <w:lastRenderedPageBreak/>
        <w:t>4-кестенің жалғасы</w:t>
      </w:r>
    </w:p>
    <w:p w14:paraId="7FD9A02E" w14:textId="77777777" w:rsidR="00FE35ED" w:rsidRPr="00FE35ED" w:rsidRDefault="00FE35ED" w:rsidP="00FE35ED">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3023"/>
        <w:gridCol w:w="4485"/>
        <w:gridCol w:w="2120"/>
      </w:tblGrid>
      <w:tr w:rsidR="00FE35ED" w:rsidRPr="00FE35ED" w14:paraId="160363F9" w14:textId="77777777" w:rsidTr="00FE35ED">
        <w:tc>
          <w:tcPr>
            <w:tcW w:w="0" w:type="auto"/>
          </w:tcPr>
          <w:p w14:paraId="78CA35A9" w14:textId="1B1F0AE5" w:rsidR="00FE35ED" w:rsidRPr="00FE35ED" w:rsidRDefault="00FE35ED" w:rsidP="00FE35ED">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485" w:type="dxa"/>
          </w:tcPr>
          <w:p w14:paraId="007998A6" w14:textId="10F1B8F4" w:rsidR="00FE35ED" w:rsidRPr="00FE35ED" w:rsidRDefault="00FE35ED" w:rsidP="00FE35ED">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0" w:type="dxa"/>
          </w:tcPr>
          <w:p w14:paraId="53E1BC58" w14:textId="2451203D" w:rsidR="00FE35ED" w:rsidRPr="00FE35ED" w:rsidRDefault="00FE35ED" w:rsidP="00FE35ED">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00C69" w:rsidRPr="00A23406" w14:paraId="35D424D8" w14:textId="77777777" w:rsidTr="00FE35ED">
        <w:tc>
          <w:tcPr>
            <w:tcW w:w="0" w:type="auto"/>
          </w:tcPr>
          <w:p w14:paraId="00DFAD65" w14:textId="15BF3151" w:rsidR="00F00C69" w:rsidRPr="00FE35ED" w:rsidRDefault="00F00C69" w:rsidP="005D33AE">
            <w:pPr>
              <w:contextualSpacing/>
              <w:jc w:val="both"/>
              <w:rPr>
                <w:rFonts w:ascii="Times New Roman" w:hAnsi="Times New Roman" w:cs="Times New Roman"/>
                <w:sz w:val="24"/>
                <w:szCs w:val="24"/>
                <w:lang w:val="ru-RU"/>
              </w:rPr>
            </w:pPr>
            <w:r w:rsidRPr="00FE35ED">
              <w:rPr>
                <w:rFonts w:ascii="Times New Roman" w:hAnsi="Times New Roman" w:cs="Times New Roman"/>
                <w:sz w:val="24"/>
                <w:szCs w:val="24"/>
                <w:lang w:val="ru-RU"/>
              </w:rPr>
              <w:t xml:space="preserve">9) Физикалық/психологиялық салдарына қарамастан пайдалану </w:t>
            </w:r>
          </w:p>
        </w:tc>
        <w:tc>
          <w:tcPr>
            <w:tcW w:w="4485" w:type="dxa"/>
          </w:tcPr>
          <w:p w14:paraId="200BBCE2" w14:textId="77777777" w:rsidR="00F00C69" w:rsidRPr="00FE35ED" w:rsidRDefault="00F00C69" w:rsidP="005D33AE">
            <w:pPr>
              <w:contextualSpacing/>
              <w:jc w:val="both"/>
              <w:rPr>
                <w:rFonts w:ascii="Times New Roman" w:hAnsi="Times New Roman" w:cs="Times New Roman"/>
                <w:sz w:val="24"/>
                <w:szCs w:val="24"/>
                <w:lang w:val="ru-RU"/>
              </w:rPr>
            </w:pPr>
            <w:r w:rsidRPr="00FE35ED">
              <w:rPr>
                <w:rFonts w:ascii="Times New Roman" w:hAnsi="Times New Roman" w:cs="Times New Roman"/>
                <w:sz w:val="24"/>
                <w:szCs w:val="24"/>
                <w:lang w:val="ru-RU"/>
              </w:rPr>
              <w:t xml:space="preserve">Адам Instagram  пайдаланудың себебінен өзін жабырқаңқы сезінеді -  «неге барлығыда  мінсіз өмір, ал менде жоқ?» - бірақ, сонда да әрі қарай лентаны жылжытып қарай береді </w:t>
            </w:r>
          </w:p>
        </w:tc>
        <w:tc>
          <w:tcPr>
            <w:tcW w:w="2120" w:type="dxa"/>
          </w:tcPr>
          <w:p w14:paraId="7D59DEA0" w14:textId="7E8AB2E8" w:rsidR="00F00C69" w:rsidRPr="00FE35ED" w:rsidRDefault="00F00C69" w:rsidP="00FE35ED">
            <w:pPr>
              <w:contextualSpacing/>
              <w:jc w:val="center"/>
              <w:rPr>
                <w:rFonts w:ascii="Times New Roman" w:hAnsi="Times New Roman" w:cs="Times New Roman"/>
                <w:sz w:val="24"/>
                <w:szCs w:val="24"/>
              </w:rPr>
            </w:pPr>
            <w:r w:rsidRPr="00FE35ED">
              <w:rPr>
                <w:rFonts w:ascii="Times New Roman" w:hAnsi="Times New Roman" w:cs="Times New Roman"/>
                <w:sz w:val="24"/>
                <w:szCs w:val="24"/>
              </w:rPr>
              <w:t>(</w:t>
            </w:r>
            <w:r w:rsidRPr="00FE35ED">
              <w:rPr>
                <w:rFonts w:ascii="Times New Roman" w:hAnsi="Times New Roman" w:cs="Times New Roman"/>
                <w:sz w:val="24"/>
                <w:szCs w:val="24"/>
                <w:lang w:val="fr-FR"/>
              </w:rPr>
              <w:t>Demirci</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fr-FR"/>
              </w:rPr>
              <w:t>et</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fr-FR"/>
              </w:rPr>
              <w:t>al</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fr-FR"/>
              </w:rPr>
              <w:t>Knoll</w:t>
            </w:r>
          </w:p>
          <w:p w14:paraId="7BBE9220" w14:textId="29FE59F4" w:rsidR="00F00C69" w:rsidRPr="00FE35ED" w:rsidRDefault="00F00C69" w:rsidP="00FE35ED">
            <w:pPr>
              <w:contextualSpacing/>
              <w:jc w:val="center"/>
              <w:rPr>
                <w:rFonts w:ascii="Times New Roman" w:hAnsi="Times New Roman" w:cs="Times New Roman"/>
                <w:sz w:val="24"/>
                <w:szCs w:val="24"/>
              </w:rPr>
            </w:pPr>
            <w:r w:rsidRPr="00FE35ED">
              <w:rPr>
                <w:rFonts w:ascii="Times New Roman" w:hAnsi="Times New Roman" w:cs="Times New Roman"/>
                <w:sz w:val="24"/>
                <w:szCs w:val="24"/>
                <w:lang w:val="fr-FR"/>
              </w:rPr>
              <w:t>et</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fr-FR"/>
              </w:rPr>
              <w:t>al</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fr-FR"/>
              </w:rPr>
              <w:t>Korpinen</w:t>
            </w:r>
            <w:r w:rsidRPr="00FE35ED">
              <w:rPr>
                <w:rFonts w:ascii="Times New Roman" w:hAnsi="Times New Roman" w:cs="Times New Roman"/>
                <w:sz w:val="24"/>
                <w:szCs w:val="24"/>
              </w:rPr>
              <w:t xml:space="preserve"> &amp;</w:t>
            </w:r>
          </w:p>
          <w:p w14:paraId="58F8D0BB" w14:textId="1DCDC03B" w:rsidR="00F00C69" w:rsidRPr="00FE35ED" w:rsidRDefault="00F00C69" w:rsidP="00FE35ED">
            <w:pPr>
              <w:contextualSpacing/>
              <w:jc w:val="center"/>
              <w:rPr>
                <w:rFonts w:ascii="Times New Roman" w:hAnsi="Times New Roman" w:cs="Times New Roman"/>
                <w:sz w:val="24"/>
                <w:szCs w:val="24"/>
              </w:rPr>
            </w:pPr>
            <w:r w:rsidRPr="00FE35ED">
              <w:rPr>
                <w:rFonts w:ascii="Times New Roman" w:hAnsi="Times New Roman" w:cs="Times New Roman"/>
                <w:sz w:val="24"/>
                <w:szCs w:val="24"/>
                <w:lang w:val="fr-FR"/>
              </w:rPr>
              <w:t>P</w:t>
            </w:r>
            <w:r w:rsidRPr="00FE35ED">
              <w:rPr>
                <w:rFonts w:ascii="Times New Roman" w:hAnsi="Times New Roman" w:cs="Times New Roman"/>
                <w:sz w:val="24"/>
                <w:szCs w:val="24"/>
              </w:rPr>
              <w:t>ää</w:t>
            </w:r>
            <w:r w:rsidRPr="00FE35ED">
              <w:rPr>
                <w:rFonts w:ascii="Times New Roman" w:hAnsi="Times New Roman" w:cs="Times New Roman"/>
                <w:sz w:val="24"/>
                <w:szCs w:val="24"/>
                <w:lang w:val="fr-FR"/>
              </w:rPr>
              <w:t>kk</w:t>
            </w:r>
            <w:r w:rsidRPr="00FE35ED">
              <w:rPr>
                <w:rFonts w:ascii="Times New Roman" w:hAnsi="Times New Roman" w:cs="Times New Roman"/>
                <w:sz w:val="24"/>
                <w:szCs w:val="24"/>
              </w:rPr>
              <w:t>ö</w:t>
            </w:r>
            <w:r w:rsidRPr="00FE35ED">
              <w:rPr>
                <w:rFonts w:ascii="Times New Roman" w:hAnsi="Times New Roman" w:cs="Times New Roman"/>
                <w:sz w:val="24"/>
                <w:szCs w:val="24"/>
                <w:lang w:val="fr-FR"/>
              </w:rPr>
              <w:t>nen</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fr-FR"/>
              </w:rPr>
              <w:t>Kwon</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fr-FR"/>
              </w:rPr>
              <w:t>et</w:t>
            </w:r>
          </w:p>
          <w:p w14:paraId="5C6C808E" w14:textId="776CB323" w:rsidR="00F00C69" w:rsidRPr="00FE35ED" w:rsidRDefault="00F00C69" w:rsidP="00FE35ED">
            <w:pPr>
              <w:contextualSpacing/>
              <w:jc w:val="center"/>
              <w:rPr>
                <w:rFonts w:ascii="Times New Roman" w:hAnsi="Times New Roman" w:cs="Times New Roman"/>
                <w:sz w:val="24"/>
                <w:szCs w:val="24"/>
                <w:lang w:val="en-US"/>
              </w:rPr>
            </w:pPr>
            <w:r w:rsidRPr="00FE35ED">
              <w:rPr>
                <w:rFonts w:ascii="Times New Roman" w:hAnsi="Times New Roman" w:cs="Times New Roman"/>
                <w:sz w:val="24"/>
                <w:szCs w:val="24"/>
                <w:lang w:val="fr-FR"/>
              </w:rPr>
              <w:t>al</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fr-FR"/>
              </w:rPr>
              <w:t>Lup</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fr-FR"/>
              </w:rPr>
              <w:t>et</w:t>
            </w:r>
            <w:r w:rsidRPr="00FE35ED">
              <w:rPr>
                <w:rFonts w:ascii="Times New Roman" w:hAnsi="Times New Roman" w:cs="Times New Roman"/>
                <w:sz w:val="24"/>
                <w:szCs w:val="24"/>
              </w:rPr>
              <w:t xml:space="preserve"> </w:t>
            </w:r>
            <w:r w:rsidRPr="00FE35ED">
              <w:rPr>
                <w:rFonts w:ascii="Times New Roman" w:hAnsi="Times New Roman" w:cs="Times New Roman"/>
                <w:sz w:val="24"/>
                <w:szCs w:val="24"/>
                <w:lang w:val="fr-FR"/>
              </w:rPr>
              <w:t>al</w:t>
            </w:r>
            <w:r w:rsidRPr="00FE35ED">
              <w:rPr>
                <w:rFonts w:ascii="Times New Roman" w:hAnsi="Times New Roman" w:cs="Times New Roman"/>
                <w:sz w:val="24"/>
                <w:szCs w:val="24"/>
              </w:rPr>
              <w:t>.</w:t>
            </w:r>
            <w:r w:rsidRPr="00FE35ED">
              <w:rPr>
                <w:rFonts w:ascii="Times New Roman" w:hAnsi="Times New Roman" w:cs="Times New Roman"/>
                <w:sz w:val="24"/>
                <w:szCs w:val="24"/>
                <w:lang w:val="en-US"/>
              </w:rPr>
              <w:t>)</w:t>
            </w:r>
          </w:p>
          <w:p w14:paraId="498CB3A2" w14:textId="77777777" w:rsidR="00F00C69" w:rsidRPr="00FE35ED" w:rsidRDefault="00F00C69" w:rsidP="00FE35ED">
            <w:pPr>
              <w:contextualSpacing/>
              <w:jc w:val="center"/>
              <w:rPr>
                <w:rFonts w:ascii="Times New Roman" w:hAnsi="Times New Roman" w:cs="Times New Roman"/>
                <w:sz w:val="24"/>
                <w:szCs w:val="24"/>
                <w:lang w:val="en-US"/>
              </w:rPr>
            </w:pPr>
          </w:p>
        </w:tc>
      </w:tr>
      <w:tr w:rsidR="00F00C69" w:rsidRPr="00FE35ED" w14:paraId="10380672" w14:textId="77777777" w:rsidTr="00FE35ED">
        <w:tc>
          <w:tcPr>
            <w:tcW w:w="0" w:type="auto"/>
          </w:tcPr>
          <w:p w14:paraId="269647E4" w14:textId="62D3A0D4" w:rsidR="00F00C69" w:rsidRPr="00FE35ED" w:rsidRDefault="00F00C69" w:rsidP="005D33AE">
            <w:pPr>
              <w:contextualSpacing/>
              <w:jc w:val="both"/>
              <w:rPr>
                <w:rFonts w:ascii="Times New Roman" w:hAnsi="Times New Roman" w:cs="Times New Roman"/>
                <w:sz w:val="24"/>
                <w:szCs w:val="24"/>
                <w:lang w:val="ru-RU"/>
              </w:rPr>
            </w:pPr>
            <w:r w:rsidRPr="00FE35ED">
              <w:rPr>
                <w:rFonts w:ascii="Times New Roman" w:hAnsi="Times New Roman" w:cs="Times New Roman"/>
                <w:sz w:val="24"/>
                <w:szCs w:val="24"/>
                <w:lang w:val="ru-RU"/>
              </w:rPr>
              <w:t xml:space="preserve">10) Толеранттылықтың дамуы </w:t>
            </w:r>
          </w:p>
        </w:tc>
        <w:tc>
          <w:tcPr>
            <w:tcW w:w="4485" w:type="dxa"/>
          </w:tcPr>
          <w:p w14:paraId="6E50AC00" w14:textId="77777777" w:rsidR="00F00C69" w:rsidRPr="00FE35ED" w:rsidRDefault="00F00C69" w:rsidP="005D33AE">
            <w:pPr>
              <w:contextualSpacing/>
              <w:jc w:val="both"/>
              <w:rPr>
                <w:rFonts w:ascii="Times New Roman" w:hAnsi="Times New Roman" w:cs="Times New Roman"/>
                <w:sz w:val="24"/>
                <w:szCs w:val="24"/>
                <w:lang w:val="ru-RU"/>
              </w:rPr>
            </w:pPr>
            <w:r w:rsidRPr="00FE35ED">
              <w:rPr>
                <w:rFonts w:ascii="Times New Roman" w:hAnsi="Times New Roman" w:cs="Times New Roman"/>
                <w:sz w:val="24"/>
                <w:szCs w:val="24"/>
                <w:lang w:val="ru-RU"/>
              </w:rPr>
              <w:t xml:space="preserve">Сізге топқа қатысты немесе «гильдияға» (ойында) қабылдануда «өзекті» болуды сезіну үшін, ұялы телефонмен барынша көп уақыт өткізу қажет </w:t>
            </w:r>
          </w:p>
        </w:tc>
        <w:tc>
          <w:tcPr>
            <w:tcW w:w="2120" w:type="dxa"/>
          </w:tcPr>
          <w:p w14:paraId="27E3625B" w14:textId="7954620F"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(Y.-H. Lin et al; Y. H.</w:t>
            </w:r>
          </w:p>
          <w:p w14:paraId="5940F554" w14:textId="3542D65B" w:rsidR="00F00C69" w:rsidRPr="00FE35ED" w:rsidRDefault="00F00C69" w:rsidP="00FE35ED">
            <w:pPr>
              <w:contextualSpacing/>
              <w:jc w:val="center"/>
              <w:rPr>
                <w:rFonts w:ascii="Times New Roman" w:hAnsi="Times New Roman" w:cs="Times New Roman"/>
                <w:sz w:val="24"/>
                <w:szCs w:val="24"/>
                <w:lang w:val="ru-RU"/>
              </w:rPr>
            </w:pPr>
            <w:r w:rsidRPr="00FE35ED">
              <w:rPr>
                <w:rFonts w:ascii="Times New Roman" w:hAnsi="Times New Roman" w:cs="Times New Roman"/>
                <w:sz w:val="24"/>
                <w:szCs w:val="24"/>
                <w:lang w:val="ru-RU"/>
              </w:rPr>
              <w:t>Lin et al.)</w:t>
            </w:r>
          </w:p>
          <w:p w14:paraId="2C10812B" w14:textId="77777777" w:rsidR="00F00C69" w:rsidRPr="00FE35ED" w:rsidRDefault="00F00C69" w:rsidP="00FE35ED">
            <w:pPr>
              <w:contextualSpacing/>
              <w:jc w:val="center"/>
              <w:rPr>
                <w:rFonts w:ascii="Times New Roman" w:hAnsi="Times New Roman" w:cs="Times New Roman"/>
                <w:sz w:val="24"/>
                <w:szCs w:val="24"/>
                <w:lang w:val="ru-RU"/>
              </w:rPr>
            </w:pPr>
          </w:p>
        </w:tc>
      </w:tr>
      <w:tr w:rsidR="00F00C69" w:rsidRPr="00FE35ED" w14:paraId="0CD3DE68" w14:textId="77777777" w:rsidTr="00FE35ED">
        <w:trPr>
          <w:trHeight w:val="1534"/>
        </w:trPr>
        <w:tc>
          <w:tcPr>
            <w:tcW w:w="0" w:type="auto"/>
          </w:tcPr>
          <w:p w14:paraId="505C0341" w14:textId="6BCDCBE4" w:rsidR="00F00C69" w:rsidRPr="00FE35ED" w:rsidRDefault="00F00C69" w:rsidP="005D33AE">
            <w:pPr>
              <w:contextualSpacing/>
              <w:jc w:val="both"/>
              <w:rPr>
                <w:rFonts w:ascii="Times New Roman" w:hAnsi="Times New Roman" w:cs="Times New Roman"/>
                <w:sz w:val="24"/>
                <w:szCs w:val="24"/>
                <w:lang w:val="ru-RU"/>
              </w:rPr>
            </w:pPr>
            <w:r w:rsidRPr="00FE35ED">
              <w:rPr>
                <w:rFonts w:ascii="Times New Roman" w:hAnsi="Times New Roman" w:cs="Times New Roman"/>
                <w:sz w:val="24"/>
                <w:szCs w:val="24"/>
                <w:lang w:val="ru-RU"/>
              </w:rPr>
              <w:t xml:space="preserve">11) Болдырмау симптомы  </w:t>
            </w:r>
          </w:p>
        </w:tc>
        <w:tc>
          <w:tcPr>
            <w:tcW w:w="4485" w:type="dxa"/>
          </w:tcPr>
          <w:p w14:paraId="74F5A529" w14:textId="77777777" w:rsidR="00F00C69" w:rsidRPr="00FE35ED" w:rsidRDefault="00F00C69" w:rsidP="005D33AE">
            <w:pPr>
              <w:contextualSpacing/>
              <w:jc w:val="both"/>
              <w:rPr>
                <w:rFonts w:ascii="Times New Roman" w:hAnsi="Times New Roman" w:cs="Times New Roman"/>
                <w:sz w:val="24"/>
                <w:szCs w:val="24"/>
                <w:lang w:val="ru-RU"/>
              </w:rPr>
            </w:pPr>
            <w:r w:rsidRPr="00FE35ED">
              <w:rPr>
                <w:rFonts w:ascii="Times New Roman" w:hAnsi="Times New Roman" w:cs="Times New Roman"/>
                <w:sz w:val="24"/>
                <w:szCs w:val="24"/>
                <w:lang w:val="ru-RU"/>
              </w:rPr>
              <w:t xml:space="preserve">Егер адам үйінде ұялы телефонын ұмытып кетсе, онда ол өзін әлемнен оқшауланған күйде және мазасыздану күйінде сезінеді, күйгелектенеді, оның ойлары құрылғы туралы болады  </w:t>
            </w:r>
          </w:p>
        </w:tc>
        <w:tc>
          <w:tcPr>
            <w:tcW w:w="2120" w:type="dxa"/>
          </w:tcPr>
          <w:p w14:paraId="0ECDF9DA" w14:textId="6026331A" w:rsidR="00F00C69" w:rsidRPr="00FE35ED" w:rsidRDefault="00F00C69" w:rsidP="00FE35ED">
            <w:pPr>
              <w:contextualSpacing/>
              <w:jc w:val="center"/>
              <w:rPr>
                <w:rFonts w:ascii="Times New Roman" w:hAnsi="Times New Roman" w:cs="Times New Roman"/>
                <w:sz w:val="24"/>
                <w:szCs w:val="24"/>
                <w:lang w:val="fr-FR"/>
              </w:rPr>
            </w:pPr>
            <w:r w:rsidRPr="00FE35ED">
              <w:rPr>
                <w:rFonts w:ascii="Times New Roman" w:hAnsi="Times New Roman" w:cs="Times New Roman"/>
                <w:sz w:val="24"/>
                <w:szCs w:val="24"/>
                <w:lang w:val="fr-FR"/>
              </w:rPr>
              <w:t>(Cheever et al;</w:t>
            </w:r>
          </w:p>
          <w:p w14:paraId="0EF6DFAA" w14:textId="348368AD" w:rsidR="00F00C69" w:rsidRPr="00FE35ED" w:rsidRDefault="00F00C69" w:rsidP="00FE35ED">
            <w:pPr>
              <w:contextualSpacing/>
              <w:jc w:val="center"/>
              <w:rPr>
                <w:rFonts w:ascii="Times New Roman" w:hAnsi="Times New Roman" w:cs="Times New Roman"/>
                <w:sz w:val="24"/>
                <w:szCs w:val="24"/>
                <w:lang w:val="en-US"/>
              </w:rPr>
            </w:pPr>
            <w:r w:rsidRPr="00FE35ED">
              <w:rPr>
                <w:rFonts w:ascii="Times New Roman" w:hAnsi="Times New Roman" w:cs="Times New Roman"/>
                <w:sz w:val="24"/>
                <w:szCs w:val="24"/>
                <w:lang w:val="fr-FR"/>
              </w:rPr>
              <w:t>Clayton et al.</w:t>
            </w:r>
            <w:r w:rsidRPr="00FE35ED">
              <w:rPr>
                <w:rFonts w:ascii="Times New Roman" w:hAnsi="Times New Roman" w:cs="Times New Roman"/>
                <w:sz w:val="24"/>
                <w:szCs w:val="24"/>
                <w:lang w:val="en-US"/>
              </w:rPr>
              <w:t xml:space="preserve">; </w:t>
            </w:r>
            <w:r w:rsidRPr="00FE35ED">
              <w:rPr>
                <w:rFonts w:ascii="Times New Roman" w:hAnsi="Times New Roman" w:cs="Times New Roman"/>
                <w:sz w:val="24"/>
                <w:szCs w:val="24"/>
                <w:lang w:val="fr-FR"/>
              </w:rPr>
              <w:t>Y</w:t>
            </w:r>
            <w:r w:rsidRPr="00FE35ED">
              <w:rPr>
                <w:rFonts w:ascii="Times New Roman" w:hAnsi="Times New Roman" w:cs="Times New Roman"/>
                <w:sz w:val="24"/>
                <w:szCs w:val="24"/>
                <w:lang w:val="en-US"/>
              </w:rPr>
              <w:t>.-</w:t>
            </w:r>
            <w:r w:rsidRPr="00FE35ED">
              <w:rPr>
                <w:rFonts w:ascii="Times New Roman" w:hAnsi="Times New Roman" w:cs="Times New Roman"/>
                <w:sz w:val="24"/>
                <w:szCs w:val="24"/>
                <w:lang w:val="fr-FR"/>
              </w:rPr>
              <w:t>H</w:t>
            </w:r>
            <w:r w:rsidRPr="00FE35ED">
              <w:rPr>
                <w:rFonts w:ascii="Times New Roman" w:hAnsi="Times New Roman" w:cs="Times New Roman"/>
                <w:sz w:val="24"/>
                <w:szCs w:val="24"/>
                <w:lang w:val="en-US"/>
              </w:rPr>
              <w:t>.</w:t>
            </w:r>
          </w:p>
          <w:p w14:paraId="2FEF2A77" w14:textId="1F9DB1C9" w:rsidR="00F00C69" w:rsidRPr="00FE35ED" w:rsidRDefault="00F00C69" w:rsidP="00FE35ED">
            <w:pPr>
              <w:contextualSpacing/>
              <w:jc w:val="center"/>
              <w:rPr>
                <w:rFonts w:ascii="Times New Roman" w:hAnsi="Times New Roman" w:cs="Times New Roman"/>
                <w:sz w:val="24"/>
                <w:szCs w:val="24"/>
                <w:lang w:val="en-US"/>
              </w:rPr>
            </w:pPr>
            <w:r w:rsidRPr="00FE35ED">
              <w:rPr>
                <w:rFonts w:ascii="Times New Roman" w:hAnsi="Times New Roman" w:cs="Times New Roman"/>
                <w:sz w:val="24"/>
                <w:szCs w:val="24"/>
                <w:lang w:val="en-US"/>
              </w:rPr>
              <w:t>Lin et al.)</w:t>
            </w:r>
          </w:p>
          <w:p w14:paraId="053CE96E" w14:textId="77777777" w:rsidR="00F00C69" w:rsidRPr="00FE35ED" w:rsidRDefault="00F00C69" w:rsidP="00FE35ED">
            <w:pPr>
              <w:contextualSpacing/>
              <w:jc w:val="center"/>
              <w:rPr>
                <w:rFonts w:ascii="Times New Roman" w:hAnsi="Times New Roman" w:cs="Times New Roman"/>
                <w:sz w:val="24"/>
                <w:szCs w:val="24"/>
                <w:lang w:val="en-US"/>
              </w:rPr>
            </w:pPr>
          </w:p>
        </w:tc>
      </w:tr>
    </w:tbl>
    <w:p w14:paraId="7696AA4D" w14:textId="77777777" w:rsidR="00E655DA" w:rsidRPr="00697967" w:rsidRDefault="00E655DA" w:rsidP="00F00C69">
      <w:pPr>
        <w:spacing w:after="0" w:line="240" w:lineRule="auto"/>
        <w:ind w:firstLine="567"/>
        <w:contextualSpacing/>
        <w:jc w:val="both"/>
        <w:rPr>
          <w:rFonts w:ascii="Times New Roman" w:hAnsi="Times New Roman" w:cs="Times New Roman"/>
          <w:sz w:val="28"/>
          <w:szCs w:val="28"/>
          <w:lang w:val="en-US"/>
        </w:rPr>
      </w:pPr>
    </w:p>
    <w:p w14:paraId="3707ED29" w14:textId="43B8F319"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A33B07">
        <w:rPr>
          <w:rFonts w:ascii="Times New Roman" w:hAnsi="Times New Roman" w:cs="Times New Roman"/>
          <w:sz w:val="28"/>
          <w:szCs w:val="28"/>
          <w:lang w:val="en-US"/>
        </w:rPr>
        <w:t xml:space="preserve">K. Graben </w:t>
      </w:r>
      <w:r w:rsidRPr="00654A03">
        <w:rPr>
          <w:rFonts w:ascii="Times New Roman" w:hAnsi="Times New Roman" w:cs="Times New Roman"/>
          <w:sz w:val="28"/>
          <w:szCs w:val="28"/>
        </w:rPr>
        <w:t>атап</w:t>
      </w:r>
      <w:r w:rsidRPr="00A33B07">
        <w:rPr>
          <w:rFonts w:ascii="Times New Roman" w:hAnsi="Times New Roman" w:cs="Times New Roman"/>
          <w:sz w:val="28"/>
          <w:szCs w:val="28"/>
          <w:lang w:val="en-US"/>
        </w:rPr>
        <w:t xml:space="preserve"> </w:t>
      </w:r>
      <w:r w:rsidRPr="00654A03">
        <w:rPr>
          <w:rFonts w:ascii="Times New Roman" w:hAnsi="Times New Roman" w:cs="Times New Roman"/>
          <w:sz w:val="28"/>
          <w:szCs w:val="28"/>
        </w:rPr>
        <w:t>өткендей</w:t>
      </w:r>
      <w:r w:rsidRPr="00A33B07">
        <w:rPr>
          <w:rFonts w:ascii="Times New Roman" w:hAnsi="Times New Roman" w:cs="Times New Roman"/>
          <w:sz w:val="28"/>
          <w:szCs w:val="28"/>
          <w:lang w:val="en-US"/>
        </w:rPr>
        <w:t xml:space="preserve">, </w:t>
      </w:r>
      <w:r>
        <w:rPr>
          <w:rFonts w:ascii="Times New Roman" w:hAnsi="Times New Roman" w:cs="Times New Roman"/>
          <w:sz w:val="28"/>
          <w:szCs w:val="28"/>
          <w:lang w:val="kk-KZ"/>
        </w:rPr>
        <w:t>ұялы</w:t>
      </w:r>
      <w:r w:rsidRPr="00A33B07">
        <w:rPr>
          <w:rFonts w:ascii="Times New Roman" w:hAnsi="Times New Roman" w:cs="Times New Roman"/>
          <w:sz w:val="28"/>
          <w:szCs w:val="28"/>
          <w:lang w:val="en-US"/>
        </w:rPr>
        <w:t xml:space="preserve"> </w:t>
      </w:r>
      <w:r w:rsidRPr="00654A03">
        <w:rPr>
          <w:rFonts w:ascii="Times New Roman" w:hAnsi="Times New Roman" w:cs="Times New Roman"/>
          <w:sz w:val="28"/>
          <w:szCs w:val="28"/>
        </w:rPr>
        <w:t>телефондар</w:t>
      </w:r>
      <w:r w:rsidRPr="00A33B07">
        <w:rPr>
          <w:rFonts w:ascii="Times New Roman" w:hAnsi="Times New Roman" w:cs="Times New Roman"/>
          <w:sz w:val="28"/>
          <w:szCs w:val="28"/>
          <w:lang w:val="en-US"/>
        </w:rPr>
        <w:t xml:space="preserve"> </w:t>
      </w:r>
      <w:r w:rsidRPr="00654A03">
        <w:rPr>
          <w:rFonts w:ascii="Times New Roman" w:hAnsi="Times New Roman" w:cs="Times New Roman"/>
          <w:sz w:val="28"/>
          <w:szCs w:val="28"/>
        </w:rPr>
        <w:t>біздің</w:t>
      </w:r>
      <w:r w:rsidRPr="00A33B07">
        <w:rPr>
          <w:rFonts w:ascii="Times New Roman" w:hAnsi="Times New Roman" w:cs="Times New Roman"/>
          <w:sz w:val="28"/>
          <w:szCs w:val="28"/>
          <w:lang w:val="en-US"/>
        </w:rPr>
        <w:t xml:space="preserve"> </w:t>
      </w:r>
      <w:r w:rsidRPr="00654A03">
        <w:rPr>
          <w:rFonts w:ascii="Times New Roman" w:hAnsi="Times New Roman" w:cs="Times New Roman"/>
          <w:sz w:val="28"/>
          <w:szCs w:val="28"/>
        </w:rPr>
        <w:t>күнделікті</w:t>
      </w:r>
      <w:r w:rsidRPr="00A33B07">
        <w:rPr>
          <w:rFonts w:ascii="Times New Roman" w:hAnsi="Times New Roman" w:cs="Times New Roman"/>
          <w:sz w:val="28"/>
          <w:szCs w:val="28"/>
          <w:lang w:val="en-US"/>
        </w:rPr>
        <w:t xml:space="preserve"> </w:t>
      </w:r>
      <w:r w:rsidRPr="00654A03">
        <w:rPr>
          <w:rFonts w:ascii="Times New Roman" w:hAnsi="Times New Roman" w:cs="Times New Roman"/>
          <w:sz w:val="28"/>
          <w:szCs w:val="28"/>
        </w:rPr>
        <w:t>өміріміздің</w:t>
      </w:r>
      <w:r w:rsidRPr="00A33B07">
        <w:rPr>
          <w:rFonts w:ascii="Times New Roman" w:hAnsi="Times New Roman" w:cs="Times New Roman"/>
          <w:sz w:val="28"/>
          <w:szCs w:val="28"/>
          <w:lang w:val="en-US"/>
        </w:rPr>
        <w:t xml:space="preserve"> </w:t>
      </w:r>
      <w:r w:rsidRPr="00654A03">
        <w:rPr>
          <w:rFonts w:ascii="Times New Roman" w:hAnsi="Times New Roman" w:cs="Times New Roman"/>
          <w:sz w:val="28"/>
          <w:szCs w:val="28"/>
        </w:rPr>
        <w:t>маңызды</w:t>
      </w:r>
      <w:r w:rsidRPr="00A33B07">
        <w:rPr>
          <w:rFonts w:ascii="Times New Roman" w:hAnsi="Times New Roman" w:cs="Times New Roman"/>
          <w:sz w:val="28"/>
          <w:szCs w:val="28"/>
          <w:lang w:val="en-US"/>
        </w:rPr>
        <w:t xml:space="preserve"> </w:t>
      </w:r>
      <w:r w:rsidRPr="00654A03">
        <w:rPr>
          <w:rFonts w:ascii="Times New Roman" w:hAnsi="Times New Roman" w:cs="Times New Roman"/>
          <w:sz w:val="28"/>
          <w:szCs w:val="28"/>
        </w:rPr>
        <w:t>бөлігіне</w:t>
      </w:r>
      <w:r w:rsidRPr="00A33B07">
        <w:rPr>
          <w:rFonts w:ascii="Times New Roman" w:hAnsi="Times New Roman" w:cs="Times New Roman"/>
          <w:sz w:val="28"/>
          <w:szCs w:val="28"/>
          <w:lang w:val="en-US"/>
        </w:rPr>
        <w:t xml:space="preserve"> </w:t>
      </w:r>
      <w:r w:rsidRPr="00654A03">
        <w:rPr>
          <w:rFonts w:ascii="Times New Roman" w:hAnsi="Times New Roman" w:cs="Times New Roman"/>
          <w:sz w:val="28"/>
          <w:szCs w:val="28"/>
        </w:rPr>
        <w:t>айналды</w:t>
      </w:r>
      <w:r w:rsidRPr="00A33B07">
        <w:rPr>
          <w:rFonts w:ascii="Times New Roman" w:hAnsi="Times New Roman" w:cs="Times New Roman"/>
          <w:sz w:val="28"/>
          <w:szCs w:val="28"/>
          <w:lang w:val="en-US"/>
        </w:rPr>
        <w:t xml:space="preserve"> </w:t>
      </w:r>
      <w:r w:rsidRPr="00654A03">
        <w:rPr>
          <w:rFonts w:ascii="Times New Roman" w:hAnsi="Times New Roman" w:cs="Times New Roman"/>
          <w:sz w:val="28"/>
          <w:szCs w:val="28"/>
        </w:rPr>
        <w:t>және</w:t>
      </w:r>
      <w:r w:rsidRPr="00A33B07">
        <w:rPr>
          <w:rFonts w:ascii="Times New Roman" w:hAnsi="Times New Roman" w:cs="Times New Roman"/>
          <w:sz w:val="28"/>
          <w:szCs w:val="28"/>
          <w:lang w:val="en-US"/>
        </w:rPr>
        <w:t xml:space="preserve"> </w:t>
      </w:r>
      <w:r w:rsidRPr="00654A03">
        <w:rPr>
          <w:rFonts w:ascii="Times New Roman" w:hAnsi="Times New Roman" w:cs="Times New Roman"/>
          <w:sz w:val="28"/>
          <w:szCs w:val="28"/>
        </w:rPr>
        <w:t>енді</w:t>
      </w:r>
      <w:r w:rsidRPr="00A33B07">
        <w:rPr>
          <w:rFonts w:ascii="Times New Roman" w:hAnsi="Times New Roman" w:cs="Times New Roman"/>
          <w:sz w:val="28"/>
          <w:szCs w:val="28"/>
          <w:lang w:val="en-US"/>
        </w:rPr>
        <w:t xml:space="preserve"> «</w:t>
      </w:r>
      <w:r w:rsidRPr="00654A03">
        <w:rPr>
          <w:rFonts w:ascii="Times New Roman" w:hAnsi="Times New Roman" w:cs="Times New Roman"/>
          <w:sz w:val="28"/>
          <w:szCs w:val="28"/>
        </w:rPr>
        <w:t>жаңа</w:t>
      </w:r>
      <w:r w:rsidRPr="00A33B07">
        <w:rPr>
          <w:rFonts w:ascii="Times New Roman" w:hAnsi="Times New Roman" w:cs="Times New Roman"/>
          <w:sz w:val="28"/>
          <w:szCs w:val="28"/>
          <w:lang w:val="en-US"/>
        </w:rPr>
        <w:t xml:space="preserve"> </w:t>
      </w:r>
      <w:r w:rsidRPr="00654A03">
        <w:rPr>
          <w:rFonts w:ascii="Times New Roman" w:hAnsi="Times New Roman" w:cs="Times New Roman"/>
          <w:sz w:val="28"/>
          <w:szCs w:val="28"/>
        </w:rPr>
        <w:t>технология</w:t>
      </w:r>
      <w:r w:rsidRPr="00A33B07">
        <w:rPr>
          <w:rFonts w:ascii="Times New Roman" w:hAnsi="Times New Roman" w:cs="Times New Roman"/>
          <w:sz w:val="28"/>
          <w:szCs w:val="28"/>
          <w:lang w:val="en-US"/>
        </w:rPr>
        <w:t>»</w:t>
      </w:r>
      <w:r w:rsidRPr="00654A03">
        <w:rPr>
          <w:rFonts w:ascii="Times New Roman" w:hAnsi="Times New Roman" w:cs="Times New Roman"/>
          <w:sz w:val="28"/>
          <w:szCs w:val="28"/>
          <w:lang w:val="kk-KZ"/>
        </w:rPr>
        <w:t xml:space="preserve"> болып табылмайды. DSM-5 тәуелділік критерийлерінің негізінде интернет-ойындағы ойынмен туындайтын бұзылыс сияқты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телефонға тәуелділік» деп аталатын жеке диагноз тақыланып келеді.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шамадан көп қолданумен, адекватты емес контексте қолданумен немесе жағымсыз салдарды туындататын қолданумен байланысты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қолданудағы қиын мінез-құлықтың болуы онша пікірталас тудырмайды.</w:t>
      </w:r>
    </w:p>
    <w:p w14:paraId="46220C45" w14:textId="2952ED43"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Неміс</w:t>
      </w:r>
      <w:r>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тілді елдерде</w:t>
      </w:r>
      <w:r>
        <w:rPr>
          <w:rFonts w:ascii="Times New Roman" w:hAnsi="Times New Roman" w:cs="Times New Roman"/>
          <w:sz w:val="28"/>
          <w:szCs w:val="28"/>
          <w:lang w:val="kk-KZ"/>
        </w:rPr>
        <w:t xml:space="preserve"> ұялы </w:t>
      </w:r>
      <w:r w:rsidRPr="00654A03">
        <w:rPr>
          <w:rFonts w:ascii="Times New Roman" w:hAnsi="Times New Roman" w:cs="Times New Roman"/>
          <w:sz w:val="28"/>
          <w:szCs w:val="28"/>
          <w:lang w:val="kk-KZ"/>
        </w:rPr>
        <w:t xml:space="preserve">телефондарды үздіксіз қолдануды ғылыми тұрғыда зерттеу мүмкіндігі болуы үшін, K. Graben зерттеулерінде, біздің зерттеуіміздегідей Problematic Use of Mobile Phones (PUMP) сауалнамасы неміс тіліне бейімделді, сапа критерийлері тексерілді. Бұл зерттеуде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қолданудың әлеуетті жағымсыз салдары анықталды.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телефондағы қарапайым ойынның көмегімен ойынды параллельді қолданудың әсері (әрбір 2 минут сайын 20 секундтан) және мәтіндерді оқу бойынша оқу тапсырмаларының әсері (зерттеудің бір бөлігі) және дәрістерге қатысудың (зерттеудің екінші бөлігі) үлгерімге әсері анықталды (мәтінде жауаптардың бірнеше нұсқаларына сұраныс).</w:t>
      </w:r>
    </w:p>
    <w:p w14:paraId="233D8CC2" w14:textId="6D4A0204"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Нәтижесінде, мәтіндерді оқуда ойынның өзі, push-хабарламаларды қолдану да оқытудың тиімділігіне немесе оқу уақытына маңызды жағымсыз әсер етпеді. Дәріс стилінде видеоны қарауда, push-хабарламалар арқылы ескертулермен ойнаған сыналушыларда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телефонда ойынсыз видео қараған сыналушылармен салыстырғанда, оқытудың аса төмен сапасы байқалды, яғни белсендірілген push-хабарламаларсыз ойын  оқытудың тиімділігіне жағымсыз әсер етпеді. Әсіресе, дәріс стилінде қысқаша видеоны зерттеуде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w:t>
      </w:r>
      <w:r w:rsidRPr="00654A03">
        <w:rPr>
          <w:rFonts w:ascii="Times New Roman" w:hAnsi="Times New Roman" w:cs="Times New Roman"/>
          <w:sz w:val="28"/>
          <w:szCs w:val="28"/>
          <w:lang w:val="kk-KZ"/>
        </w:rPr>
        <w:lastRenderedPageBreak/>
        <w:t>push-хабарламалармен параллельді қолданудың үлгерімге жағымсыз әсері ерекше айқын көрінеді.</w:t>
      </w:r>
    </w:p>
    <w:p w14:paraId="0B4DB237" w14:textId="050BF26A" w:rsidR="00F00C69" w:rsidRPr="00654A03"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Жалпы алғанда, аталған зерттеу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үздіксіз қолдану конструктін зерттеуге үлкен практикалық үлес қосты, атап айтқанда, шағын, қолдан өзгертуге болатын push-хабарламалардың</w:t>
      </w:r>
      <w:r w:rsidR="00AB3A4B">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активациясы сияқты параметр жағымсыз салдарды туындатуы немесе алдын алуы мүмкін болатын факт, практика үшін маңызды болып саналады. </w:t>
      </w:r>
    </w:p>
    <w:p w14:paraId="3EBAA340" w14:textId="6D64DB62" w:rsidR="00F00C69" w:rsidRDefault="00F00C69" w:rsidP="00F00C6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Қолданушылардың типтерін ажырату арқылы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қолдануға арналған қызықты зерттеулердің бірі Швейцарияда жүргізілді, G.Waller </w:t>
      </w:r>
      <w:r w:rsidR="00AB3A4B">
        <w:rPr>
          <w:rFonts w:ascii="Times New Roman" w:hAnsi="Times New Roman" w:cs="Times New Roman"/>
          <w:sz w:val="28"/>
          <w:szCs w:val="28"/>
          <w:lang w:val="kk-KZ"/>
        </w:rPr>
        <w:t>және</w:t>
      </w:r>
      <w:r w:rsidRPr="00654A03">
        <w:rPr>
          <w:rFonts w:ascii="Times New Roman" w:hAnsi="Times New Roman" w:cs="Times New Roman"/>
          <w:sz w:val="28"/>
          <w:szCs w:val="28"/>
          <w:lang w:val="kk-KZ"/>
        </w:rPr>
        <w:t xml:space="preserve"> D.Süss (5 суретті қараңыз). </w:t>
      </w:r>
    </w:p>
    <w:p w14:paraId="19159BBB" w14:textId="075B1E4B" w:rsidR="00F00C69" w:rsidRDefault="00F00C69" w:rsidP="00FE35ED">
      <w:pPr>
        <w:spacing w:after="0" w:line="240" w:lineRule="auto"/>
        <w:ind w:firstLine="567"/>
        <w:contextualSpacing/>
        <w:jc w:val="both"/>
        <w:rPr>
          <w:rFonts w:ascii="Times New Roman" w:hAnsi="Times New Roman" w:cs="Times New Roman"/>
          <w:sz w:val="28"/>
          <w:szCs w:val="28"/>
          <w:lang w:val="kk-KZ"/>
        </w:rPr>
      </w:pPr>
    </w:p>
    <w:p w14:paraId="11DC50A8" w14:textId="7C529120" w:rsidR="00FD140D" w:rsidRPr="00FD140D" w:rsidRDefault="00FD140D" w:rsidP="00FD140D">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FD140D">
        <w:rPr>
          <w:rFonts w:ascii="Times New Roman" w:eastAsia="Times New Roman" w:hAnsi="Times New Roman" w:cs="Times New Roman"/>
          <w:noProof/>
          <w:kern w:val="0"/>
          <w:sz w:val="24"/>
          <w:szCs w:val="24"/>
          <w:lang w:eastAsia="ru-RU"/>
          <w14:ligatures w14:val="none"/>
        </w:rPr>
        <w:drawing>
          <wp:inline distT="0" distB="0" distL="0" distR="0" wp14:anchorId="28098FBF" wp14:editId="41147AB1">
            <wp:extent cx="5722620" cy="59588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1889" cy="5978904"/>
                    </a:xfrm>
                    <a:prstGeom prst="rect">
                      <a:avLst/>
                    </a:prstGeom>
                    <a:noFill/>
                    <a:ln>
                      <a:noFill/>
                    </a:ln>
                  </pic:spPr>
                </pic:pic>
              </a:graphicData>
            </a:graphic>
          </wp:inline>
        </w:drawing>
      </w:r>
    </w:p>
    <w:p w14:paraId="730FB849" w14:textId="1332A6AC" w:rsidR="004A7538" w:rsidRPr="00E034D4" w:rsidRDefault="004A7538" w:rsidP="00FE35ED">
      <w:pPr>
        <w:pStyle w:val="af6"/>
        <w:jc w:val="center"/>
        <w:rPr>
          <w:rFonts w:cs="Times New Roman"/>
          <w:i w:val="0"/>
          <w:iCs w:val="0"/>
          <w:sz w:val="28"/>
          <w:szCs w:val="28"/>
          <w:lang w:val="kk-KZ"/>
        </w:rPr>
      </w:pPr>
      <w:r w:rsidRPr="00E034D4">
        <w:rPr>
          <w:rFonts w:cs="Times New Roman"/>
          <w:i w:val="0"/>
          <w:iCs w:val="0"/>
          <w:sz w:val="28"/>
          <w:szCs w:val="28"/>
          <w:lang w:val="kk-KZ"/>
        </w:rPr>
        <w:t xml:space="preserve">Сурет 5 - </w:t>
      </w:r>
      <w:r>
        <w:rPr>
          <w:rFonts w:cs="Times New Roman"/>
          <w:i w:val="0"/>
          <w:iCs w:val="0"/>
          <w:sz w:val="28"/>
          <w:szCs w:val="28"/>
          <w:lang w:val="kk-KZ"/>
        </w:rPr>
        <w:t>Ұялы</w:t>
      </w:r>
      <w:r w:rsidRPr="00E034D4">
        <w:rPr>
          <w:rFonts w:cs="Times New Roman"/>
          <w:i w:val="0"/>
          <w:iCs w:val="0"/>
          <w:sz w:val="28"/>
          <w:szCs w:val="28"/>
          <w:lang w:val="kk-KZ"/>
        </w:rPr>
        <w:t xml:space="preserve"> телефонды қолдану бойынша төрт типті шолу және графикалық түрде ұсыну (</w:t>
      </w:r>
      <w:r w:rsidR="00AB3A4B" w:rsidRPr="00E034D4">
        <w:rPr>
          <w:rFonts w:cs="Times New Roman"/>
          <w:i w:val="0"/>
          <w:iCs w:val="0"/>
          <w:sz w:val="28"/>
          <w:szCs w:val="28"/>
        </w:rPr>
        <w:t>G</w:t>
      </w:r>
      <w:r w:rsidR="00AB3A4B" w:rsidRPr="00E034D4">
        <w:rPr>
          <w:rFonts w:cs="Times New Roman"/>
          <w:i w:val="0"/>
          <w:iCs w:val="0"/>
          <w:sz w:val="28"/>
          <w:szCs w:val="28"/>
          <w:lang w:val="kk-KZ"/>
        </w:rPr>
        <w:t>.</w:t>
      </w:r>
      <w:r w:rsidRPr="00E034D4">
        <w:rPr>
          <w:rFonts w:cs="Times New Roman"/>
          <w:i w:val="0"/>
          <w:iCs w:val="0"/>
          <w:sz w:val="28"/>
          <w:szCs w:val="28"/>
        </w:rPr>
        <w:t>Waller</w:t>
      </w:r>
      <w:r w:rsidRPr="00E034D4">
        <w:rPr>
          <w:rFonts w:cs="Times New Roman"/>
          <w:i w:val="0"/>
          <w:iCs w:val="0"/>
          <w:sz w:val="28"/>
          <w:szCs w:val="28"/>
          <w:lang w:val="kk-KZ"/>
        </w:rPr>
        <w:t xml:space="preserve"> және </w:t>
      </w:r>
      <w:r w:rsidR="00AB3A4B" w:rsidRPr="00E034D4">
        <w:rPr>
          <w:rFonts w:cs="Times New Roman"/>
          <w:i w:val="0"/>
          <w:iCs w:val="0"/>
          <w:sz w:val="28"/>
          <w:szCs w:val="28"/>
        </w:rPr>
        <w:t>D</w:t>
      </w:r>
      <w:r w:rsidR="00AB3A4B" w:rsidRPr="00E034D4">
        <w:rPr>
          <w:rFonts w:cs="Times New Roman"/>
          <w:i w:val="0"/>
          <w:iCs w:val="0"/>
          <w:sz w:val="28"/>
          <w:szCs w:val="28"/>
          <w:lang w:val="kk-KZ"/>
        </w:rPr>
        <w:t>.</w:t>
      </w:r>
      <w:r w:rsidR="00AB3A4B">
        <w:rPr>
          <w:rFonts w:cs="Times New Roman"/>
          <w:i w:val="0"/>
          <w:iCs w:val="0"/>
          <w:sz w:val="28"/>
          <w:szCs w:val="28"/>
          <w:lang w:val="kk-KZ"/>
        </w:rPr>
        <w:t xml:space="preserve"> </w:t>
      </w:r>
      <w:r w:rsidRPr="00E034D4">
        <w:rPr>
          <w:rFonts w:cs="Times New Roman"/>
          <w:i w:val="0"/>
          <w:iCs w:val="0"/>
          <w:sz w:val="28"/>
          <w:szCs w:val="28"/>
        </w:rPr>
        <w:t>S</w:t>
      </w:r>
      <w:r w:rsidRPr="00E034D4">
        <w:rPr>
          <w:rFonts w:cs="Times New Roman"/>
          <w:i w:val="0"/>
          <w:iCs w:val="0"/>
          <w:sz w:val="28"/>
          <w:szCs w:val="28"/>
          <w:lang w:val="kk-KZ"/>
        </w:rPr>
        <w:t>ü</w:t>
      </w:r>
      <w:r w:rsidRPr="00E034D4">
        <w:rPr>
          <w:rFonts w:cs="Times New Roman"/>
          <w:i w:val="0"/>
          <w:iCs w:val="0"/>
          <w:sz w:val="28"/>
          <w:szCs w:val="28"/>
        </w:rPr>
        <w:t>ss</w:t>
      </w:r>
      <w:r w:rsidRPr="00E034D4">
        <w:rPr>
          <w:rFonts w:cs="Times New Roman"/>
          <w:i w:val="0"/>
          <w:iCs w:val="0"/>
          <w:sz w:val="28"/>
          <w:szCs w:val="28"/>
          <w:lang w:val="kk-KZ"/>
        </w:rPr>
        <w:t xml:space="preserve"> бойынша)</w:t>
      </w:r>
    </w:p>
    <w:p w14:paraId="3D1DCFEA" w14:textId="514139B5"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lastRenderedPageBreak/>
        <w:t xml:space="preserve">Бұл зерттеу швейцарлық оқушылардың арасында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телефондарды қолданудың репрезентативті картинасын көрсетеді. Жалпы алғанда, 1000-нан астам жасөспірімдер (12 жастан 19 жасқа дейін) үш негізгі тілдік аймақтарда (D-CH, I-CH, F-CH)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телефондарды және басқа бұқаралық ақпарат құралдарын қолдануға байланысты сауалнамадан өткізілді. Бұдан басқа, ата-аналармен қарым-қатынас, экстраверсия, импульсивтілік, депрессия, құрдастарының тарапынан қысым, стрессті қабылдау, өзіндік бағалау, оптимизм және өмірге құштарлық сияқты жасөспірімдерді  бірқатар психоәлеуметтік сипаттамалары зерттелді. Аталған ұғымдар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телефондарды қолданушылардың әртүрлі төрт ттиптерімен ассоциацияланады: </w:t>
      </w:r>
      <w:r w:rsidR="00CA6C38">
        <w:rPr>
          <w:rFonts w:ascii="Times New Roman" w:hAnsi="Times New Roman" w:cs="Times New Roman"/>
          <w:sz w:val="28"/>
          <w:szCs w:val="28"/>
          <w:lang w:val="kk-KZ"/>
        </w:rPr>
        <w:t>қ</w:t>
      </w:r>
      <w:r w:rsidRPr="00654A03">
        <w:rPr>
          <w:rFonts w:ascii="Times New Roman" w:hAnsi="Times New Roman" w:cs="Times New Roman"/>
          <w:sz w:val="28"/>
          <w:szCs w:val="28"/>
          <w:lang w:val="kk-KZ"/>
        </w:rPr>
        <w:t xml:space="preserve">олданбаушылар, </w:t>
      </w:r>
      <w:r w:rsidR="00CA6C38">
        <w:rPr>
          <w:rFonts w:ascii="Times New Roman" w:hAnsi="Times New Roman" w:cs="Times New Roman"/>
          <w:sz w:val="28"/>
          <w:szCs w:val="28"/>
          <w:lang w:val="kk-KZ"/>
        </w:rPr>
        <w:t>ы</w:t>
      </w:r>
      <w:r w:rsidRPr="00654A03">
        <w:rPr>
          <w:rFonts w:ascii="Times New Roman" w:hAnsi="Times New Roman" w:cs="Times New Roman"/>
          <w:sz w:val="28"/>
          <w:szCs w:val="28"/>
          <w:lang w:val="kk-KZ"/>
        </w:rPr>
        <w:t xml:space="preserve">нтасыз/ұстамды қолданушылар, </w:t>
      </w:r>
      <w:r w:rsidR="00CA6C38">
        <w:rPr>
          <w:rFonts w:ascii="Times New Roman" w:hAnsi="Times New Roman" w:cs="Times New Roman"/>
          <w:sz w:val="28"/>
          <w:szCs w:val="28"/>
          <w:lang w:val="kk-KZ"/>
        </w:rPr>
        <w:t>с</w:t>
      </w:r>
      <w:r w:rsidRPr="00654A03">
        <w:rPr>
          <w:rFonts w:ascii="Times New Roman" w:hAnsi="Times New Roman" w:cs="Times New Roman"/>
          <w:sz w:val="28"/>
          <w:szCs w:val="28"/>
          <w:lang w:val="kk-KZ"/>
        </w:rPr>
        <w:t>енімді/</w:t>
      </w:r>
      <w:r w:rsidR="00CA6C38">
        <w:rPr>
          <w:rFonts w:ascii="Times New Roman" w:hAnsi="Times New Roman" w:cs="Times New Roman"/>
          <w:sz w:val="28"/>
          <w:szCs w:val="28"/>
          <w:lang w:val="kk-KZ"/>
        </w:rPr>
        <w:t>ш</w:t>
      </w:r>
      <w:r w:rsidRPr="00654A03">
        <w:rPr>
          <w:rFonts w:ascii="Times New Roman" w:hAnsi="Times New Roman" w:cs="Times New Roman"/>
          <w:sz w:val="28"/>
          <w:szCs w:val="28"/>
          <w:lang w:val="kk-KZ"/>
        </w:rPr>
        <w:t xml:space="preserve">ынайы берілген қолданушылар және </w:t>
      </w:r>
      <w:r w:rsidR="00CA6C38">
        <w:rPr>
          <w:rFonts w:ascii="Times New Roman" w:hAnsi="Times New Roman" w:cs="Times New Roman"/>
          <w:sz w:val="28"/>
          <w:szCs w:val="28"/>
          <w:lang w:val="kk-KZ"/>
        </w:rPr>
        <w:t>м</w:t>
      </w:r>
      <w:r w:rsidRPr="00654A03">
        <w:rPr>
          <w:rFonts w:ascii="Times New Roman" w:hAnsi="Times New Roman" w:cs="Times New Roman"/>
          <w:sz w:val="28"/>
          <w:szCs w:val="28"/>
          <w:lang w:val="kk-KZ"/>
        </w:rPr>
        <w:t>інез-құлықтық аддикттер/</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телефонға тәуелділер. </w:t>
      </w:r>
    </w:p>
    <w:p w14:paraId="3BBE268A" w14:textId="174DAB86"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Нәтижелер шв</w:t>
      </w:r>
      <w:r>
        <w:rPr>
          <w:rFonts w:ascii="Times New Roman" w:hAnsi="Times New Roman" w:cs="Times New Roman"/>
          <w:sz w:val="28"/>
          <w:szCs w:val="28"/>
          <w:lang w:val="kk-KZ"/>
        </w:rPr>
        <w:t>е</w:t>
      </w:r>
      <w:r w:rsidRPr="00654A03">
        <w:rPr>
          <w:rFonts w:ascii="Times New Roman" w:hAnsi="Times New Roman" w:cs="Times New Roman"/>
          <w:sz w:val="28"/>
          <w:szCs w:val="28"/>
          <w:lang w:val="kk-KZ"/>
        </w:rPr>
        <w:t xml:space="preserve">йцарлық оқушылардың 98%-да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телефонның бар екендігін көрсетті; тек осы жас тобының 2%-да осы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құрылғының жоқ екендігі анықталды. Сұралғандардың жартысы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сақтықпен қолданады. Олардың 40%-ы оны энтузиазммен қоданады, ал 5%-ға жуығын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телефонға тәуелді деп атауға болады.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телефонға тәуелділіктің болжанатын белгілері ретінде алынатын: ата-аналармен күрделі, қиын қарым-қатынас, импульсивтілік және экстравертті-белсенді мінез-құлық.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қолдануға шынайы берілгендікті нейротизммен, экстраверттелген-әлеуметтік мінез-құлықпен, құрдастарының қысымымен және әйел жынысымен түсіндіруге болады. </w:t>
      </w:r>
    </w:p>
    <w:p w14:paraId="08D95081" w14:textId="77777777"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Ұстамды қолданушылардың тобын ата-аналармен жағымды қарым-қатынаспен, тұрақтылықпен (невротикалығы төмен; мазасыз/қамқор), интроверсиямен, құрдастарының тарапынан елеусіз қысыммен және ер жынысымен сипаттауға болады. </w:t>
      </w:r>
    </w:p>
    <w:p w14:paraId="13F22C93" w14:textId="4A5D7372"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Қолданбаушылар тобы туралы бірқатар жағдайлардың себебінен тек бірнеше сөз айтуға болады: ол негізінен 12 және 13 жастағы ұлдардан құралады.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телефонмен әртүрлі мінез-құлықтан басқа, қолданушылар сонымен бірге әртүрлі медиа-мінез-құлықты көрсетеді. Мысалы,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телефонға тәуелді адамдар біршама дәрежеде телевидение, DVD/видео, кино немесе Интернет сияқты аудиовизуалды құралдарға жүгінеді. </w:t>
      </w:r>
    </w:p>
    <w:p w14:paraId="4CA4B05C" w14:textId="33D92808"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Қатты берілген қолданушылар мұндай әрекетті аз жасайды. Олармен салыстырғанда, ұстамды қолданушылар жиі кітап оқиды, кітапханаға барады немесе отбасымен уақыт өткізеді. Сонымен бірге, зерттеу қыздардың бірқатар </w:t>
      </w:r>
      <w:r w:rsidR="003D15F7">
        <w:rPr>
          <w:rFonts w:ascii="Times New Roman" w:hAnsi="Times New Roman" w:cs="Times New Roman"/>
          <w:sz w:val="28"/>
          <w:szCs w:val="28"/>
          <w:lang w:val="kk-KZ"/>
        </w:rPr>
        <w:t>жыныстық</w:t>
      </w:r>
      <w:r w:rsidRPr="00654A03">
        <w:rPr>
          <w:rFonts w:ascii="Times New Roman" w:hAnsi="Times New Roman" w:cs="Times New Roman"/>
          <w:sz w:val="28"/>
          <w:szCs w:val="28"/>
          <w:lang w:val="kk-KZ"/>
        </w:rPr>
        <w:t xml:space="preserve"> айырмашылықтарын анықтады: қыздар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телефондар арқылы әлеуметтік қоршаған ортамен көбірек қарым-қатынас жасайды («байланыстылық»), ұлдарға қарағанда,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телефондар беретін қауіпсіздік сезімін бастан кешіреді.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телефондарға тәуелділік Швейцарияның неміс тілді бөлігіне қарағанда, латын</w:t>
      </w:r>
      <w:r w:rsidR="0027627A">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тілді бөлігінде жиі кездеседі. Бұл қорытындыны қазіргі бар мәліметтердің негізінде түпкілікті түсіндіру мүмкін емес. Авторлар оның себебі мәдени аспектілерде болуы мүмкін деген болжам жасайды.</w:t>
      </w:r>
    </w:p>
    <w:p w14:paraId="650E92A9" w14:textId="0F44FABC"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Бірқатар шетелдік зерттеушілер адамдардың денсаулығын және әл-ауқатын нығайту үшін, ұйықтардың алдында смартфондарды пайдалануды шектеуді </w:t>
      </w:r>
      <w:r w:rsidRPr="00654A03">
        <w:rPr>
          <w:rFonts w:ascii="Times New Roman" w:hAnsi="Times New Roman" w:cs="Times New Roman"/>
          <w:sz w:val="28"/>
          <w:szCs w:val="28"/>
          <w:lang w:val="kk-KZ"/>
        </w:rPr>
        <w:lastRenderedPageBreak/>
        <w:t>мадақтаудың қажет екендігін көрсететін мәліметтер алды</w:t>
      </w:r>
      <w:r w:rsidR="008D2F00">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Смартфондарға тәуелділік және ұйықтар алдында телефонды пайдаланбаудың жағымды өзара байланысы бар (Zhang, Wu). Смартфонға тәуелділіктің қолданушының агрессиясының артуына ықпал ететіндігі анықталған (</w:t>
      </w:r>
      <w:r w:rsidR="00884CA5" w:rsidRPr="00884CA5">
        <w:rPr>
          <w:rFonts w:ascii="Times New Roman" w:eastAsia="Times New Roman" w:hAnsi="Times New Roman" w:cs="Times New Roman"/>
          <w:sz w:val="28"/>
          <w:szCs w:val="28"/>
          <w:lang w:val="kk-KZ"/>
        </w:rPr>
        <w:t>M.</w:t>
      </w:r>
      <w:r w:rsidR="00884CA5">
        <w:rPr>
          <w:rFonts w:ascii="Times New Roman" w:eastAsia="Times New Roman" w:hAnsi="Times New Roman" w:cs="Times New Roman"/>
          <w:sz w:val="28"/>
          <w:szCs w:val="28"/>
          <w:lang w:val="kk-KZ"/>
        </w:rPr>
        <w:t xml:space="preserve"> </w:t>
      </w:r>
      <w:r w:rsidR="00884CA5" w:rsidRPr="00884CA5">
        <w:rPr>
          <w:rFonts w:ascii="Times New Roman" w:eastAsia="Times New Roman" w:hAnsi="Times New Roman" w:cs="Times New Roman"/>
          <w:sz w:val="28"/>
          <w:szCs w:val="28"/>
          <w:lang w:val="kk-KZ"/>
        </w:rPr>
        <w:t>Kwon</w:t>
      </w:r>
      <w:r w:rsidR="00884CA5">
        <w:rPr>
          <w:rFonts w:ascii="Times New Roman" w:eastAsia="Times New Roman" w:hAnsi="Times New Roman" w:cs="Times New Roman"/>
          <w:sz w:val="28"/>
          <w:szCs w:val="28"/>
          <w:lang w:val="kk-KZ"/>
        </w:rPr>
        <w:t xml:space="preserve"> және т.б.</w:t>
      </w:r>
      <w:r w:rsidR="00884CA5" w:rsidRPr="00884CA5">
        <w:rPr>
          <w:rFonts w:ascii="Times New Roman" w:eastAsia="Times New Roman" w:hAnsi="Times New Roman" w:cs="Times New Roman"/>
          <w:sz w:val="28"/>
          <w:szCs w:val="28"/>
          <w:lang w:val="kk-KZ"/>
        </w:rPr>
        <w:t xml:space="preserve"> </w:t>
      </w:r>
      <w:r w:rsidRPr="00654A03">
        <w:rPr>
          <w:rFonts w:ascii="Times New Roman" w:hAnsi="Times New Roman" w:cs="Times New Roman"/>
          <w:sz w:val="28"/>
          <w:szCs w:val="28"/>
          <w:lang w:val="kk-KZ"/>
        </w:rPr>
        <w:t>[2</w:t>
      </w:r>
      <w:r w:rsidR="00802161">
        <w:rPr>
          <w:rFonts w:ascii="Times New Roman" w:hAnsi="Times New Roman" w:cs="Times New Roman"/>
          <w:sz w:val="28"/>
          <w:szCs w:val="28"/>
          <w:lang w:val="kk-KZ"/>
        </w:rPr>
        <w:t>23</w:t>
      </w:r>
      <w:r w:rsidRPr="00654A03">
        <w:rPr>
          <w:rFonts w:ascii="Times New Roman" w:hAnsi="Times New Roman" w:cs="Times New Roman"/>
          <w:sz w:val="28"/>
          <w:szCs w:val="28"/>
          <w:lang w:val="kk-KZ"/>
        </w:rPr>
        <w:t xml:space="preserve">]). </w:t>
      </w:r>
    </w:p>
    <w:p w14:paraId="7B1D440B" w14:textId="60794D49"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Смартфондарға тәуелділік агрессиямен ғана емес, импульсивтілікпен де статистикалық тұрғыда жағымды байланысты. Бұл ретте агрессия мен импульсивтілік көп жағдайда әйелдерді смартфондарды үздіксіз қолданумен байланысты көрсетті (</w:t>
      </w:r>
      <w:r w:rsidR="00C33960" w:rsidRPr="00C33960">
        <w:rPr>
          <w:rFonts w:ascii="Times New Roman" w:eastAsia="Times New Roman" w:hAnsi="Times New Roman" w:cs="Times New Roman"/>
          <w:sz w:val="28"/>
          <w:szCs w:val="28"/>
          <w:lang w:val="kk-KZ"/>
        </w:rPr>
        <w:t>Y.H.</w:t>
      </w:r>
      <w:r w:rsidR="00C33960">
        <w:rPr>
          <w:rFonts w:ascii="Times New Roman" w:eastAsia="Times New Roman" w:hAnsi="Times New Roman" w:cs="Times New Roman"/>
          <w:sz w:val="28"/>
          <w:szCs w:val="28"/>
          <w:lang w:val="kk-KZ"/>
        </w:rPr>
        <w:t xml:space="preserve"> </w:t>
      </w:r>
      <w:r w:rsidR="00C33960" w:rsidRPr="00C33960">
        <w:rPr>
          <w:rFonts w:ascii="Times New Roman" w:eastAsia="Times New Roman" w:hAnsi="Times New Roman" w:cs="Times New Roman"/>
          <w:sz w:val="28"/>
          <w:szCs w:val="28"/>
          <w:lang w:val="kk-KZ"/>
        </w:rPr>
        <w:t xml:space="preserve">Lin, </w:t>
      </w:r>
      <w:r w:rsidRPr="00654A03">
        <w:rPr>
          <w:rFonts w:ascii="Times New Roman" w:hAnsi="Times New Roman" w:cs="Times New Roman"/>
          <w:sz w:val="28"/>
          <w:szCs w:val="28"/>
          <w:lang w:val="kk-KZ"/>
        </w:rPr>
        <w:t>[2</w:t>
      </w:r>
      <w:r w:rsidR="00C33960">
        <w:rPr>
          <w:rFonts w:ascii="Times New Roman" w:hAnsi="Times New Roman" w:cs="Times New Roman"/>
          <w:sz w:val="28"/>
          <w:szCs w:val="28"/>
          <w:lang w:val="kk-KZ"/>
        </w:rPr>
        <w:t>24</w:t>
      </w:r>
      <w:r w:rsidRPr="00654A03">
        <w:rPr>
          <w:rFonts w:ascii="Times New Roman" w:hAnsi="Times New Roman" w:cs="Times New Roman"/>
          <w:sz w:val="28"/>
          <w:szCs w:val="28"/>
          <w:lang w:val="kk-KZ"/>
        </w:rPr>
        <w:t>]). Смартфонға тәуелділік мазасыздануды, депрессияны, агрессияны және импульсивтілікті күшейтеді (Yang, Kim [2</w:t>
      </w:r>
      <w:r w:rsidR="00C33960">
        <w:rPr>
          <w:rFonts w:ascii="Times New Roman" w:hAnsi="Times New Roman" w:cs="Times New Roman"/>
          <w:sz w:val="28"/>
          <w:szCs w:val="28"/>
          <w:lang w:val="kk-KZ"/>
        </w:rPr>
        <w:t>25</w:t>
      </w:r>
      <w:r w:rsidRPr="00654A03">
        <w:rPr>
          <w:rFonts w:ascii="Times New Roman" w:hAnsi="Times New Roman" w:cs="Times New Roman"/>
          <w:sz w:val="28"/>
          <w:szCs w:val="28"/>
          <w:lang w:val="kk-KZ"/>
        </w:rPr>
        <w:t xml:space="preserve">]). </w:t>
      </w:r>
    </w:p>
    <w:p w14:paraId="2CC8545B" w14:textId="20B71563"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Ерлер жынысындағы студенттердің смартфонға шамадан тыс тәуелділігіне әсер ететін факторлар ретінде, импульсивтілік пен депрессия алынды. Әйел жынысындағы студенттерді әсер етуші фактор ретінде импульсивтілік алынды (</w:t>
      </w:r>
      <w:r w:rsidR="004737FD" w:rsidRPr="004737FD">
        <w:rPr>
          <w:rFonts w:ascii="Times New Roman" w:hAnsi="Times New Roman" w:cs="Times New Roman"/>
          <w:sz w:val="28"/>
          <w:szCs w:val="28"/>
          <w:lang w:val="kk-KZ"/>
        </w:rPr>
        <w:t xml:space="preserve">S. </w:t>
      </w:r>
      <w:r w:rsidRPr="00654A03">
        <w:rPr>
          <w:rFonts w:ascii="Times New Roman" w:hAnsi="Times New Roman" w:cs="Times New Roman"/>
          <w:sz w:val="28"/>
          <w:szCs w:val="28"/>
          <w:lang w:val="kk-KZ"/>
        </w:rPr>
        <w:t>Jang,</w:t>
      </w:r>
      <w:r w:rsidR="004737FD" w:rsidRPr="004737FD">
        <w:rPr>
          <w:rFonts w:ascii="Times New Roman" w:hAnsi="Times New Roman" w:cs="Times New Roman"/>
          <w:sz w:val="28"/>
          <w:szCs w:val="28"/>
          <w:lang w:val="kk-KZ"/>
        </w:rPr>
        <w:t xml:space="preserve"> Y.</w:t>
      </w:r>
      <w:r w:rsidRPr="00654A03">
        <w:rPr>
          <w:rFonts w:ascii="Times New Roman" w:hAnsi="Times New Roman" w:cs="Times New Roman"/>
          <w:sz w:val="28"/>
          <w:szCs w:val="28"/>
          <w:lang w:val="kk-KZ"/>
        </w:rPr>
        <w:t xml:space="preserve"> Ha [</w:t>
      </w:r>
      <w:r w:rsidR="00644BB3">
        <w:rPr>
          <w:rFonts w:ascii="Times New Roman" w:hAnsi="Times New Roman" w:cs="Times New Roman"/>
          <w:sz w:val="28"/>
          <w:szCs w:val="28"/>
          <w:lang w:val="kk-KZ"/>
        </w:rPr>
        <w:t>2</w:t>
      </w:r>
      <w:r w:rsidR="00C33960">
        <w:rPr>
          <w:rFonts w:ascii="Times New Roman" w:hAnsi="Times New Roman" w:cs="Times New Roman"/>
          <w:sz w:val="28"/>
          <w:szCs w:val="28"/>
          <w:lang w:val="kk-KZ"/>
        </w:rPr>
        <w:t>26</w:t>
      </w:r>
      <w:r w:rsidRPr="00654A03">
        <w:rPr>
          <w:rFonts w:ascii="Times New Roman" w:hAnsi="Times New Roman" w:cs="Times New Roman"/>
          <w:sz w:val="28"/>
          <w:szCs w:val="28"/>
          <w:lang w:val="kk-KZ"/>
        </w:rPr>
        <w:t>]). Өзіндік бақылаудың төмен болуы мен үлкен импульсивтіліктің смартфондарға барынша жоғары тәуелділікке әкелетіні анықталды (</w:t>
      </w:r>
      <w:r w:rsidR="004737FD" w:rsidRPr="004737FD">
        <w:rPr>
          <w:rFonts w:ascii="Times New Roman" w:hAnsi="Times New Roman" w:cs="Times New Roman"/>
          <w:sz w:val="28"/>
          <w:szCs w:val="28"/>
          <w:lang w:val="kk-KZ"/>
        </w:rPr>
        <w:t>E.</w:t>
      </w:r>
      <w:r w:rsidRPr="00654A03">
        <w:rPr>
          <w:rFonts w:ascii="Times New Roman" w:hAnsi="Times New Roman" w:cs="Times New Roman"/>
          <w:sz w:val="28"/>
          <w:szCs w:val="28"/>
          <w:lang w:val="kk-KZ"/>
        </w:rPr>
        <w:t xml:space="preserve">Lee, </w:t>
      </w:r>
      <w:r w:rsidR="004737FD" w:rsidRPr="004737FD">
        <w:rPr>
          <w:rFonts w:ascii="Times New Roman" w:hAnsi="Times New Roman" w:cs="Times New Roman"/>
          <w:sz w:val="28"/>
          <w:szCs w:val="28"/>
          <w:lang w:val="kk-KZ"/>
        </w:rPr>
        <w:t xml:space="preserve">H. </w:t>
      </w:r>
      <w:r w:rsidR="004737FD" w:rsidRPr="006A72B3">
        <w:rPr>
          <w:rFonts w:ascii="Times New Roman" w:hAnsi="Times New Roman" w:cs="Times New Roman"/>
          <w:sz w:val="28"/>
          <w:szCs w:val="28"/>
          <w:lang w:val="kk-KZ"/>
        </w:rPr>
        <w:t>Kim</w:t>
      </w:r>
      <w:r w:rsidRPr="00654A03">
        <w:rPr>
          <w:rFonts w:ascii="Times New Roman" w:hAnsi="Times New Roman" w:cs="Times New Roman"/>
          <w:sz w:val="28"/>
          <w:szCs w:val="28"/>
          <w:lang w:val="kk-KZ"/>
        </w:rPr>
        <w:t xml:space="preserve"> [2</w:t>
      </w:r>
      <w:r w:rsidR="00C33960">
        <w:rPr>
          <w:rFonts w:ascii="Times New Roman" w:hAnsi="Times New Roman" w:cs="Times New Roman"/>
          <w:sz w:val="28"/>
          <w:szCs w:val="28"/>
          <w:lang w:val="kk-KZ"/>
        </w:rPr>
        <w:t>27</w:t>
      </w:r>
      <w:r w:rsidRPr="00654A03">
        <w:rPr>
          <w:rFonts w:ascii="Times New Roman" w:hAnsi="Times New Roman" w:cs="Times New Roman"/>
          <w:sz w:val="28"/>
          <w:szCs w:val="28"/>
          <w:lang w:val="kk-KZ"/>
        </w:rPr>
        <w:t>]). Смартфондарға тәуелділіктің маңызды факторлары ретінде жыныс, импульсивтілік, әлеуметтік желілерге тәуелділік алынады (</w:t>
      </w:r>
      <w:r w:rsidR="006A72B3" w:rsidRPr="006A72B3">
        <w:rPr>
          <w:rFonts w:ascii="Times New Roman" w:hAnsi="Times New Roman" w:cs="Times New Roman"/>
          <w:sz w:val="28"/>
          <w:szCs w:val="28"/>
          <w:lang w:val="kk-KZ"/>
        </w:rPr>
        <w:t xml:space="preserve">G. </w:t>
      </w:r>
      <w:r w:rsidRPr="00654A03">
        <w:rPr>
          <w:rFonts w:ascii="Times New Roman" w:hAnsi="Times New Roman" w:cs="Times New Roman"/>
          <w:sz w:val="28"/>
          <w:szCs w:val="28"/>
          <w:lang w:val="kk-KZ"/>
        </w:rPr>
        <w:t xml:space="preserve">Cho, </w:t>
      </w:r>
      <w:r w:rsidR="006A72B3" w:rsidRPr="006A72B3">
        <w:rPr>
          <w:rFonts w:ascii="Times New Roman" w:hAnsi="Times New Roman" w:cs="Times New Roman"/>
          <w:sz w:val="28"/>
          <w:szCs w:val="28"/>
          <w:lang w:val="kk-KZ"/>
        </w:rPr>
        <w:t xml:space="preserve">Y. </w:t>
      </w:r>
      <w:r w:rsidRPr="00654A03">
        <w:rPr>
          <w:rFonts w:ascii="Times New Roman" w:hAnsi="Times New Roman" w:cs="Times New Roman"/>
          <w:sz w:val="28"/>
          <w:szCs w:val="28"/>
          <w:lang w:val="kk-KZ"/>
        </w:rPr>
        <w:t>Kim [2</w:t>
      </w:r>
      <w:r w:rsidR="00C33960">
        <w:rPr>
          <w:rFonts w:ascii="Times New Roman" w:hAnsi="Times New Roman" w:cs="Times New Roman"/>
          <w:sz w:val="28"/>
          <w:szCs w:val="28"/>
          <w:lang w:val="kk-KZ"/>
        </w:rPr>
        <w:t>28</w:t>
      </w:r>
      <w:r w:rsidRPr="00654A03">
        <w:rPr>
          <w:rFonts w:ascii="Times New Roman" w:hAnsi="Times New Roman" w:cs="Times New Roman"/>
          <w:sz w:val="28"/>
          <w:szCs w:val="28"/>
          <w:lang w:val="kk-KZ"/>
        </w:rPr>
        <w:t xml:space="preserve">]). </w:t>
      </w:r>
    </w:p>
    <w:p w14:paraId="1C58F25D" w14:textId="6A6E1841"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Үш буынды (X, Y и Z) көрсететін смартфон қолданушыларын зерттеу,  нейротизм мен смартфонды күнделікті қолданудың неғұрлым жас буындағы ұрпақтың смартфонға тәуелділігінің прогностикалық факторларына айналғанын анықтауға мүмкіндік берді (Zhitomirsky-Geffe, Blau [2</w:t>
      </w:r>
      <w:r w:rsidR="000229B8">
        <w:rPr>
          <w:rFonts w:ascii="Times New Roman" w:hAnsi="Times New Roman" w:cs="Times New Roman"/>
          <w:sz w:val="28"/>
          <w:szCs w:val="28"/>
          <w:lang w:val="kk-KZ"/>
        </w:rPr>
        <w:t>29</w:t>
      </w:r>
      <w:r w:rsidRPr="00654A03">
        <w:rPr>
          <w:rFonts w:ascii="Times New Roman" w:hAnsi="Times New Roman" w:cs="Times New Roman"/>
          <w:sz w:val="28"/>
          <w:szCs w:val="28"/>
          <w:lang w:val="kk-KZ"/>
        </w:rPr>
        <w:t xml:space="preserve">]). Смартфонға тәуелділікпен нарциссизм мен нейротиззмнің аса жоғары көрсеткіштері байланысты (Pearson, Hussain </w:t>
      </w:r>
      <w:r w:rsidRPr="000229B8">
        <w:rPr>
          <w:rFonts w:ascii="Times New Roman" w:hAnsi="Times New Roman" w:cs="Times New Roman"/>
          <w:sz w:val="28"/>
          <w:szCs w:val="28"/>
          <w:lang w:val="kk-KZ"/>
        </w:rPr>
        <w:t>[2</w:t>
      </w:r>
      <w:r w:rsidR="000229B8" w:rsidRPr="000229B8">
        <w:rPr>
          <w:rFonts w:ascii="Times New Roman" w:hAnsi="Times New Roman" w:cs="Times New Roman"/>
          <w:sz w:val="28"/>
          <w:szCs w:val="28"/>
          <w:lang w:val="kk-KZ"/>
        </w:rPr>
        <w:t>30</w:t>
      </w:r>
      <w:r w:rsidRPr="00654A03">
        <w:rPr>
          <w:rFonts w:ascii="Times New Roman" w:hAnsi="Times New Roman" w:cs="Times New Roman"/>
          <w:sz w:val="28"/>
          <w:szCs w:val="28"/>
          <w:lang w:val="kk-KZ"/>
        </w:rPr>
        <w:t xml:space="preserve">]). </w:t>
      </w:r>
    </w:p>
    <w:p w14:paraId="1B56A251" w14:textId="38667A2C"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Нейротизм  смартфондарға тәуелділікпен жағымды байланысты, ал экстраверсия – жағымсыз байланысты</w:t>
      </w:r>
      <w:r w:rsidR="00106124">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Экстраверсия мен нейротизмнің және көлік жүргізу кезінде смартфонды қолдану арасындағы өзара байланыс анықталды. Интернет-тәуелділік және смартфонға тәуелділік арасындағы статистикалық маңызды жағымды корреляция бар</w:t>
      </w:r>
      <w:r w:rsidR="00106124">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Смартфонға тәуелділік пен «Фейсбукка» тәуелділік бір-бірімен жағымды корреляцияланады. </w:t>
      </w:r>
    </w:p>
    <w:p w14:paraId="725B28C1" w14:textId="2110480E" w:rsidR="004A7538" w:rsidRPr="00654A03" w:rsidRDefault="004A7538" w:rsidP="008D3A82">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Жалпы алғанда, әлеуметтік желілерді және ойындарды қолдану смартфондарға тәуелділіктің жағымды предикторлары болып табылады, бұл ретте әлеуметтік желілерді пайдалану ойындармен салыстырғанда, смартфондарға тәуелділіктің аса күшті предикторы болып табылады Төмен деңгейде өзін-өзі құрметтеу смартфонға тәуелділікке әкелуі мүмкін. Керісінше, жоғары өзін-өзі құрметтеу смартфонға тәуелділікке қарсы қорғаныс факторы ретінде болады. Смартфондарға тәуелділіктің аса жоғары көрсеткіштері бар индивидтердің  тұлғааралық кикілжіңдерді басқару бойынша аса төмен баллдары болады (</w:t>
      </w:r>
      <w:r w:rsidR="009A513E" w:rsidRPr="00FA1BD9">
        <w:rPr>
          <w:rFonts w:ascii="Times New Roman" w:hAnsi="Times New Roman" w:cs="Times New Roman"/>
          <w:sz w:val="28"/>
          <w:szCs w:val="28"/>
          <w:lang w:val="kk-KZ"/>
        </w:rPr>
        <w:t>J.J.</w:t>
      </w:r>
      <w:r w:rsidR="00FA1BD9" w:rsidRPr="00FA1BD9">
        <w:rPr>
          <w:rFonts w:ascii="Times New Roman" w:hAnsi="Times New Roman" w:cs="Times New Roman"/>
          <w:sz w:val="28"/>
          <w:szCs w:val="28"/>
          <w:lang w:val="kk-KZ"/>
        </w:rPr>
        <w:t xml:space="preserve">Woo, </w:t>
      </w:r>
      <w:r w:rsidR="009A513E" w:rsidRPr="00FA1BD9">
        <w:rPr>
          <w:rFonts w:ascii="Times New Roman" w:hAnsi="Times New Roman" w:cs="Times New Roman"/>
          <w:sz w:val="28"/>
          <w:szCs w:val="28"/>
          <w:lang w:val="kk-KZ"/>
        </w:rPr>
        <w:t>E. M</w:t>
      </w:r>
      <w:r w:rsidR="009A513E">
        <w:rPr>
          <w:rFonts w:ascii="Times New Roman" w:hAnsi="Times New Roman" w:cs="Times New Roman"/>
          <w:sz w:val="28"/>
          <w:szCs w:val="28"/>
          <w:lang w:val="kk-KZ"/>
        </w:rPr>
        <w:t>.</w:t>
      </w:r>
      <w:r w:rsidR="009A513E" w:rsidRPr="00FA1BD9">
        <w:rPr>
          <w:rFonts w:ascii="Times New Roman" w:hAnsi="Times New Roman" w:cs="Times New Roman"/>
          <w:sz w:val="28"/>
          <w:szCs w:val="28"/>
          <w:lang w:val="kk-KZ"/>
        </w:rPr>
        <w:t xml:space="preserve"> </w:t>
      </w:r>
      <w:r w:rsidR="00FA1BD9" w:rsidRPr="00FA1BD9">
        <w:rPr>
          <w:rFonts w:ascii="Times New Roman" w:hAnsi="Times New Roman" w:cs="Times New Roman"/>
          <w:sz w:val="28"/>
          <w:szCs w:val="28"/>
          <w:lang w:val="kk-KZ"/>
        </w:rPr>
        <w:t>Kwak</w:t>
      </w:r>
      <w:r w:rsidRPr="00654A03">
        <w:rPr>
          <w:rFonts w:ascii="Times New Roman" w:hAnsi="Times New Roman" w:cs="Times New Roman"/>
          <w:sz w:val="28"/>
          <w:szCs w:val="28"/>
          <w:lang w:val="kk-KZ"/>
        </w:rPr>
        <w:t>). Смартфонға тәуелділіктің алғышарттары және жағымсыз салдары ретінде отбасылық және жеке кикілжіңдер алынады. Смартфонға тәуелділік ата-аналардың, ұлдар мен қыздардың қарым-қатынас сапасымен жағымсыз корреляцияланады, әсіресе</w:t>
      </w:r>
      <w:r w:rsidR="009A513E">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бұл мәселе қыздарда айқын көрінеді (Lee, Kim [2</w:t>
      </w:r>
      <w:r w:rsidR="008D3A82">
        <w:rPr>
          <w:rFonts w:ascii="Times New Roman" w:hAnsi="Times New Roman" w:cs="Times New Roman"/>
          <w:sz w:val="28"/>
          <w:szCs w:val="28"/>
          <w:lang w:val="kk-KZ"/>
        </w:rPr>
        <w:t>31</w:t>
      </w:r>
      <w:r w:rsidRPr="00654A03">
        <w:rPr>
          <w:rFonts w:ascii="Times New Roman" w:hAnsi="Times New Roman" w:cs="Times New Roman"/>
          <w:sz w:val="28"/>
          <w:szCs w:val="28"/>
          <w:lang w:val="kk-KZ"/>
        </w:rPr>
        <w:t xml:space="preserve">]). </w:t>
      </w:r>
    </w:p>
    <w:p w14:paraId="2E375EE3" w14:textId="3A379C66"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Ашықтық смартфонға тәуелділікпен жағымды байланысты. Қолданушылардың қалыпты тобымен салыстырғанда, тәуекел тобында өзін-өзі </w:t>
      </w:r>
      <w:r w:rsidRPr="00654A03">
        <w:rPr>
          <w:rFonts w:ascii="Times New Roman" w:hAnsi="Times New Roman" w:cs="Times New Roman"/>
          <w:sz w:val="28"/>
          <w:szCs w:val="28"/>
          <w:lang w:val="kk-KZ"/>
        </w:rPr>
        <w:lastRenderedPageBreak/>
        <w:t>ашудың аса жоғары баллдары анықталды. Бірнеше зерттеулерде физик-студенттермен салыстырғанда, гуманитарлы бағыттағы студенттердің тәуелділігінің аса жоғары деңгейі болатыны анықталған</w:t>
      </w:r>
      <w:r w:rsidR="00BD3D0D">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Интернетті пайдалану тұрғысында, ерлердің тәуелділігі біршама жоғары болды.</w:t>
      </w:r>
      <w:r w:rsidR="00924803">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Ерлермен салыстырғанда, әйелдердің смартфондарға тәуелділігінің орташа көрсеткіші жоғары болды.</w:t>
      </w:r>
    </w:p>
    <w:p w14:paraId="1D3FFE2A" w14:textId="08A9047D"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Ресейлік ғалымдар </w:t>
      </w:r>
      <w:r w:rsidR="009A513E" w:rsidRPr="00654A03">
        <w:rPr>
          <w:rFonts w:ascii="Times New Roman" w:hAnsi="Times New Roman" w:cs="Times New Roman"/>
          <w:sz w:val="28"/>
          <w:szCs w:val="28"/>
          <w:lang w:val="kk-KZ"/>
        </w:rPr>
        <w:t>В. П</w:t>
      </w:r>
      <w:r w:rsidR="009A513E">
        <w:rPr>
          <w:rFonts w:ascii="Times New Roman" w:hAnsi="Times New Roman" w:cs="Times New Roman"/>
          <w:sz w:val="28"/>
          <w:szCs w:val="28"/>
          <w:lang w:val="kk-KZ"/>
        </w:rPr>
        <w:t>.</w:t>
      </w:r>
      <w:r w:rsidR="009A513E" w:rsidRPr="00654A03">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Шейнов, </w:t>
      </w:r>
      <w:r w:rsidR="009A513E" w:rsidRPr="00654A03">
        <w:rPr>
          <w:rFonts w:ascii="Times New Roman" w:hAnsi="Times New Roman" w:cs="Times New Roman"/>
          <w:sz w:val="28"/>
          <w:szCs w:val="28"/>
          <w:lang w:val="kk-KZ"/>
        </w:rPr>
        <w:t xml:space="preserve">А.С. </w:t>
      </w:r>
      <w:r w:rsidRPr="00654A03">
        <w:rPr>
          <w:rFonts w:ascii="Times New Roman" w:hAnsi="Times New Roman" w:cs="Times New Roman"/>
          <w:sz w:val="28"/>
          <w:szCs w:val="28"/>
          <w:lang w:val="kk-KZ"/>
        </w:rPr>
        <w:t xml:space="preserve">Девицын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шамадан көп/үздіксіз қолдануды зерттейді, олардың пікірінше, қазіргі кезде медициналық емес тәуелділіктің арасынан кең тараған мінез-құлықтық тәуелділіктің өзінің жаппай сипаты бойынша интернет-тәуелділік пен ойынға тәуелділіктен (игромания) алға озып кеткен проблема ретінде үзілді-кесілді тұжырымдайды. Көптеген адамдар өзінің өмірін смартфонсыз елестете алмайды және әрдайым оны жанында ұстайды. </w:t>
      </w:r>
    </w:p>
    <w:p w14:paraId="3B06409D" w14:textId="08251B5D"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Олар өздерінің зерттеулерінің мақсаты ретінде, орыстілдік ортада смартфонға тәуелділіктің белсенді қолданушылардың тұлғалық қасиеттерімен байланысын анықтауды және 17-75 жастағы сыналушы ерлер мен әйелдердің смартфонға тәуелділіктегі тұлғалық және басқа корреляттарындағы айырмашылықтарын қайта талдауды алды. Нәтижесінде, ерлер мен әйелдердің смартфонға тәуелділігінің өзін-өзі құрметтеумен жағымсыз байланысты және импульсивтілікпен, нейротизммен, интернет-тәуелділікпен, әлеуметтік желілердегі белсенділікпен, ұйқы алдында смартфонды қолдану әдетімен жағымды байланысты болатыны анықталды. Ерлермен салыстырғанда, әйелдерді смартфондарға тәуелділік жоғары деңгейде екендігі анықталды.</w:t>
      </w:r>
    </w:p>
    <w:p w14:paraId="79E99914" w14:textId="6AB29C23"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Зерттеу жүргізу үшін </w:t>
      </w:r>
      <w:r w:rsidR="00094975" w:rsidRPr="00654A03">
        <w:rPr>
          <w:rFonts w:ascii="Times New Roman" w:hAnsi="Times New Roman" w:cs="Times New Roman"/>
          <w:sz w:val="28"/>
          <w:szCs w:val="28"/>
          <w:lang w:val="kk-KZ"/>
        </w:rPr>
        <w:t>В.П.</w:t>
      </w:r>
      <w:r w:rsidR="00094975">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Шейнов және </w:t>
      </w:r>
      <w:r w:rsidR="00094975" w:rsidRPr="00654A03">
        <w:rPr>
          <w:rFonts w:ascii="Times New Roman" w:hAnsi="Times New Roman" w:cs="Times New Roman"/>
          <w:sz w:val="28"/>
          <w:szCs w:val="28"/>
          <w:lang w:val="kk-KZ"/>
        </w:rPr>
        <w:t xml:space="preserve">А.С. </w:t>
      </w:r>
      <w:r w:rsidRPr="00654A03">
        <w:rPr>
          <w:rFonts w:ascii="Times New Roman" w:hAnsi="Times New Roman" w:cs="Times New Roman"/>
          <w:sz w:val="28"/>
          <w:szCs w:val="28"/>
          <w:lang w:val="kk-KZ"/>
        </w:rPr>
        <w:t>Девицын «Шкала зависимости от смартфона» (Smartphone Addiction Scale, SAS) ағылшын тіліндегі сауалнаманы орыс</w:t>
      </w:r>
      <w:r w:rsidR="0027627A">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тілді социум үшін бейімдеді және валидизация жасады және сенімді «Короткая версия опросника зависимости от смартфона» әзірледі. </w:t>
      </w:r>
      <w:r w:rsidR="00094975" w:rsidRPr="00654A03">
        <w:rPr>
          <w:rFonts w:ascii="Times New Roman" w:hAnsi="Times New Roman" w:cs="Times New Roman"/>
          <w:sz w:val="28"/>
          <w:szCs w:val="28"/>
          <w:lang w:val="kk-KZ"/>
        </w:rPr>
        <w:t>В.П.</w:t>
      </w:r>
      <w:r w:rsidR="00094975">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Шейнов, </w:t>
      </w:r>
      <w:r w:rsidR="00094975" w:rsidRPr="00654A03">
        <w:rPr>
          <w:rFonts w:ascii="Times New Roman" w:hAnsi="Times New Roman" w:cs="Times New Roman"/>
          <w:sz w:val="28"/>
          <w:szCs w:val="28"/>
          <w:lang w:val="kk-KZ"/>
        </w:rPr>
        <w:t xml:space="preserve">А.С. </w:t>
      </w:r>
      <w:r w:rsidRPr="00654A03">
        <w:rPr>
          <w:rFonts w:ascii="Times New Roman" w:hAnsi="Times New Roman" w:cs="Times New Roman"/>
          <w:sz w:val="28"/>
          <w:szCs w:val="28"/>
          <w:lang w:val="kk-KZ"/>
        </w:rPr>
        <w:t>Девицын «смартфонға тәуелділіктің әйел жынысымен және жалғыздық сезімін баста</w:t>
      </w:r>
      <w:r w:rsidR="0027627A">
        <w:rPr>
          <w:rFonts w:ascii="Times New Roman" w:hAnsi="Times New Roman" w:cs="Times New Roman"/>
          <w:sz w:val="28"/>
          <w:szCs w:val="28"/>
          <w:lang w:val="kk-KZ"/>
        </w:rPr>
        <w:t>н</w:t>
      </w:r>
      <w:r w:rsidRPr="00654A03">
        <w:rPr>
          <w:rFonts w:ascii="Times New Roman" w:hAnsi="Times New Roman" w:cs="Times New Roman"/>
          <w:sz w:val="28"/>
          <w:szCs w:val="28"/>
          <w:lang w:val="kk-KZ"/>
        </w:rPr>
        <w:t xml:space="preserve"> кешірумен жағымды байланысты болатынын, ал табандылықпен, өзін-өзі басқарумен, өзін-өзі реттеумен, оқу әдетімен, салауатты өмір салтымен, денсаулық күйімен жағымсыз байланысты» болатынын анықтады. Бұдан басқа, әйелдерде смартфонға тәуелділік олардың жасымен, құзыреттілігімен, мақтауды ұнатумен</w:t>
      </w:r>
      <w:r w:rsidR="007225F0">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зиянкестігімен, отбасының болуымен, балаларының болуымен, жақсы көңіл-күйімен жағымсыз, ал тәуелді мінез-құлықпен және ұйқыдағы қиындықтармен жағымды корреляцияланатыны анықталды. </w:t>
      </w:r>
    </w:p>
    <w:p w14:paraId="11A29080" w14:textId="341D1848"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Өзінің зерттеуінде (</w:t>
      </w:r>
      <w:r w:rsidR="00783E33" w:rsidRPr="00654A03">
        <w:rPr>
          <w:rFonts w:ascii="Times New Roman" w:hAnsi="Times New Roman" w:cs="Times New Roman"/>
          <w:sz w:val="28"/>
          <w:szCs w:val="28"/>
          <w:lang w:val="kk-KZ"/>
        </w:rPr>
        <w:t>В.П.</w:t>
      </w:r>
      <w:r w:rsidR="00783E33">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Шейнов) орыс</w:t>
      </w:r>
      <w:r w:rsidR="00EC0865">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тілді социумда смартфонға тәуелділіктің мазасызданумен, депрессиямен, стресспен жағымды корреляцияланатынын, ал өзін-өзі бақылаумен және өмірмен қанағаттанушылықпен жағымсыз байланысты болатынын айтады. Ер адамдарда смартфонға тәуелділік пен темекі шегуге деген ұмтылыстың арасында маңызды жағымды байланыс анықталған. </w:t>
      </w:r>
    </w:p>
    <w:p w14:paraId="248E3846" w14:textId="01F72048"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Сонымен бірге, басқа да нәтижелер алынған, мысалы, жігіттер мен қыздардың смартфонға тәуелділігі «прокрастинациямен, ұялшақтықпен, кибербуллингтен қорғансыздықпен жағымды байланысты, ал ассертивтілікпен </w:t>
      </w:r>
      <w:r w:rsidRPr="00654A03">
        <w:rPr>
          <w:rFonts w:ascii="Times New Roman" w:hAnsi="Times New Roman" w:cs="Times New Roman"/>
          <w:sz w:val="28"/>
          <w:szCs w:val="28"/>
          <w:lang w:val="kk-KZ"/>
        </w:rPr>
        <w:lastRenderedPageBreak/>
        <w:t xml:space="preserve">және жақсы көңіл-күймен жағымды байланысты». Шетелдік зерттеулерде смартфонға тәуелділік пен сырқаттың симптомдары арасындағы маңызды жағымды байланыстың болатыны анықталған. </w:t>
      </w:r>
    </w:p>
    <w:p w14:paraId="7F118AA0" w14:textId="2637BC13"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шамадан көп қолдану/смартфонға тәуелділіктің тұлғаның психологиялық және әлеуметтік-психологиялық сипаттамаларымен өзара байланысына арналған зерттеулерге аса толыққанды шолу жасайық. Шолуға бір емес, әртүрлі авторлардың бірқатар зерттеулерінде анықталған тұлғаның сипаттамаларын қарастыратын зерттеулер енгізілген. </w:t>
      </w:r>
    </w:p>
    <w:p w14:paraId="5F001AFA" w14:textId="5A9B7E6C" w:rsidR="004A7538" w:rsidRPr="00FE35ED" w:rsidRDefault="004A7538" w:rsidP="004A7538">
      <w:pPr>
        <w:spacing w:after="0" w:line="240" w:lineRule="auto"/>
        <w:ind w:firstLine="567"/>
        <w:contextualSpacing/>
        <w:jc w:val="both"/>
        <w:rPr>
          <w:rFonts w:ascii="Times New Roman" w:hAnsi="Times New Roman" w:cs="Times New Roman"/>
          <w:bCs/>
          <w:sz w:val="28"/>
          <w:szCs w:val="28"/>
          <w:lang w:val="kk-KZ"/>
        </w:rPr>
      </w:pPr>
      <w:r w:rsidRPr="00FE35ED">
        <w:rPr>
          <w:rFonts w:ascii="Times New Roman" w:hAnsi="Times New Roman" w:cs="Times New Roman"/>
          <w:bCs/>
          <w:sz w:val="28"/>
          <w:szCs w:val="28"/>
          <w:lang w:val="kk-KZ"/>
        </w:rPr>
        <w:t>Зерттеудің бірінші блогы: ұялы телефонды шамадан тыс қолдану/смартфонға тәуелділіктің мазасыздану және депрессиямен өзара байланысы</w:t>
      </w:r>
    </w:p>
    <w:p w14:paraId="2217D698" w14:textId="1A4DE554"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Смартфонға тәуелділіктің мазасыздану мен депрессиямен ықтималды байланысын әртүрлі елдерде көптеген зерттеушілер зерттеді. Бұл байланыстың әртүрлі жас категориясында болатыны және оның өзара байланысты болатыны көрсетілген: мазасыздану мен депрессия бір мезгілде смартфонға тәуелділіктің предикторы және оның салдары болып табылады. </w:t>
      </w:r>
    </w:p>
    <w:p w14:paraId="07903CAB" w14:textId="0A284F8B"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S.Kim және </w:t>
      </w:r>
      <w:r w:rsidR="003B166E">
        <w:rPr>
          <w:rFonts w:ascii="Times New Roman" w:hAnsi="Times New Roman" w:cs="Times New Roman"/>
          <w:sz w:val="28"/>
          <w:szCs w:val="28"/>
          <w:lang w:val="kk-KZ"/>
        </w:rPr>
        <w:t>басқада</w:t>
      </w:r>
      <w:r w:rsidRPr="00654A03">
        <w:rPr>
          <w:rFonts w:ascii="Times New Roman" w:hAnsi="Times New Roman" w:cs="Times New Roman"/>
          <w:sz w:val="28"/>
          <w:szCs w:val="28"/>
          <w:lang w:val="kk-KZ"/>
        </w:rPr>
        <w:t xml:space="preserve"> авторлар</w:t>
      </w:r>
      <w:r w:rsidR="003B166E">
        <w:rPr>
          <w:rFonts w:ascii="Times New Roman" w:hAnsi="Times New Roman" w:cs="Times New Roman"/>
          <w:sz w:val="28"/>
          <w:szCs w:val="28"/>
          <w:lang w:val="kk-KZ"/>
        </w:rPr>
        <w:t>дың</w:t>
      </w:r>
      <w:r w:rsidRPr="00654A03">
        <w:rPr>
          <w:rFonts w:ascii="Times New Roman" w:hAnsi="Times New Roman" w:cs="Times New Roman"/>
          <w:sz w:val="28"/>
          <w:szCs w:val="28"/>
          <w:lang w:val="kk-KZ"/>
        </w:rPr>
        <w:t xml:space="preserve"> зерттеуі</w:t>
      </w:r>
      <w:r w:rsidR="003B166E">
        <w:rPr>
          <w:rFonts w:ascii="Times New Roman" w:hAnsi="Times New Roman" w:cs="Times New Roman"/>
          <w:sz w:val="28"/>
          <w:szCs w:val="28"/>
          <w:lang w:val="kk-KZ"/>
        </w:rPr>
        <w:t>нде</w:t>
      </w:r>
      <w:r w:rsidRPr="00654A03">
        <w:rPr>
          <w:rFonts w:ascii="Times New Roman" w:hAnsi="Times New Roman" w:cs="Times New Roman"/>
          <w:sz w:val="28"/>
          <w:szCs w:val="28"/>
          <w:lang w:val="kk-KZ"/>
        </w:rPr>
        <w:t xml:space="preserve"> Оңтүстік Корея мектептерінің жалпы алғанда орта және жоғары сыныптағы 4512 оқушысы енгізілген. Смартфонға тәуелділер тобына 338 оқушы жатқызылды (7,5%). Смартфонға тәуелділікті жалпы бағалау депрессия көрсеткіштерімен және мазасыздануды бағалаумен жағымды байланысты болды. </w:t>
      </w:r>
    </w:p>
    <w:p w14:paraId="43742F7B" w14:textId="10152073"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J.M. Boumosleh және D. Jaalouk Ливан университеттерінің 688 студентінің іріктеме тобына зерттеу жүргізді. Депрессия және мазасыздану көрсеткіштерінің смартфонға тәуелділіктің тәуелсіз предикторлары болып табылатыны анықталды (Boumosleh, Jaalouk, [2</w:t>
      </w:r>
      <w:r w:rsidR="006339BE">
        <w:rPr>
          <w:rFonts w:ascii="Times New Roman" w:hAnsi="Times New Roman" w:cs="Times New Roman"/>
          <w:sz w:val="28"/>
          <w:szCs w:val="28"/>
          <w:lang w:val="kk-KZ"/>
        </w:rPr>
        <w:t>32</w:t>
      </w:r>
      <w:r w:rsidRPr="00654A03">
        <w:rPr>
          <w:rFonts w:ascii="Times New Roman" w:hAnsi="Times New Roman" w:cs="Times New Roman"/>
          <w:sz w:val="28"/>
          <w:szCs w:val="28"/>
          <w:lang w:val="kk-KZ"/>
        </w:rPr>
        <w:t xml:space="preserve">]). S. Aker </w:t>
      </w:r>
      <w:r w:rsidR="00966475">
        <w:rPr>
          <w:rFonts w:ascii="Times New Roman" w:hAnsi="Times New Roman" w:cs="Times New Roman"/>
          <w:sz w:val="28"/>
          <w:szCs w:val="28"/>
          <w:lang w:val="kk-KZ"/>
        </w:rPr>
        <w:t>басқа да</w:t>
      </w:r>
      <w:r w:rsidRPr="00654A03">
        <w:rPr>
          <w:rFonts w:ascii="Times New Roman" w:hAnsi="Times New Roman" w:cs="Times New Roman"/>
          <w:sz w:val="28"/>
          <w:szCs w:val="28"/>
          <w:lang w:val="kk-KZ"/>
        </w:rPr>
        <w:t xml:space="preserve"> авторлармен бірге Түркиядағы студенттердің смартфонға тәуелділігіне әсер ететін психоәлеуметтік факторларды бағалады. Зерттеуге 494 студент қатысты. Көптік регрессиялық талдау депрессия мен мазасызданудың смартфонға тәуелділікті статистикалық маңызды екендігін көрсетті (Aker [2</w:t>
      </w:r>
      <w:r w:rsidR="006339BE">
        <w:rPr>
          <w:rFonts w:ascii="Times New Roman" w:hAnsi="Times New Roman" w:cs="Times New Roman"/>
          <w:sz w:val="28"/>
          <w:szCs w:val="28"/>
          <w:lang w:val="kk-KZ"/>
        </w:rPr>
        <w:t>33</w:t>
      </w:r>
      <w:r w:rsidRPr="00654A03">
        <w:rPr>
          <w:rFonts w:ascii="Times New Roman" w:hAnsi="Times New Roman" w:cs="Times New Roman"/>
          <w:sz w:val="28"/>
          <w:szCs w:val="28"/>
          <w:lang w:val="kk-KZ"/>
        </w:rPr>
        <w:t>]).</w:t>
      </w:r>
    </w:p>
    <w:p w14:paraId="5B4E66D6" w14:textId="0D05DF83"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N.S. Hawi және M. Samaha жұмысында 381 студентпен жүргізілген онлайн-сауалнаманың нәтижелері беріледі. Бинарлы логистикалық регрессияны талдау және құрылымдық теңдеуді модельдеу, смартфонға тәуелділігі бар жоғары курстағы студенттердің смартфонға әлі тәуелді емес студенттермен салыстырғанда, аса жоғары мазасыздануды көрсетті (</w:t>
      </w:r>
      <w:r w:rsidR="006339BE" w:rsidRPr="006339BE">
        <w:rPr>
          <w:rFonts w:ascii="Times New Roman" w:hAnsi="Times New Roman" w:cs="Times New Roman"/>
          <w:sz w:val="28"/>
          <w:szCs w:val="28"/>
          <w:lang w:val="kk-KZ"/>
        </w:rPr>
        <w:t xml:space="preserve">N.S. </w:t>
      </w:r>
      <w:r w:rsidRPr="00654A03">
        <w:rPr>
          <w:rFonts w:ascii="Times New Roman" w:hAnsi="Times New Roman" w:cs="Times New Roman"/>
          <w:sz w:val="28"/>
          <w:szCs w:val="28"/>
          <w:lang w:val="kk-KZ"/>
        </w:rPr>
        <w:t xml:space="preserve">Hawi, </w:t>
      </w:r>
      <w:r w:rsidR="001F6F2A" w:rsidRPr="001F6F2A">
        <w:rPr>
          <w:rFonts w:ascii="Times New Roman" w:hAnsi="Times New Roman" w:cs="Times New Roman"/>
          <w:sz w:val="28"/>
          <w:szCs w:val="28"/>
          <w:lang w:val="kk-KZ"/>
        </w:rPr>
        <w:t>M.</w:t>
      </w:r>
      <w:r w:rsidR="0029222F" w:rsidRPr="0029222F">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Samaha [2</w:t>
      </w:r>
      <w:r w:rsidR="006339BE">
        <w:rPr>
          <w:rFonts w:ascii="Times New Roman" w:hAnsi="Times New Roman" w:cs="Times New Roman"/>
          <w:sz w:val="28"/>
          <w:szCs w:val="28"/>
          <w:lang w:val="kk-KZ"/>
        </w:rPr>
        <w:t>34</w:t>
      </w:r>
      <w:r w:rsidRPr="00654A03">
        <w:rPr>
          <w:rFonts w:ascii="Times New Roman" w:hAnsi="Times New Roman" w:cs="Times New Roman"/>
          <w:sz w:val="28"/>
          <w:szCs w:val="28"/>
          <w:lang w:val="kk-KZ"/>
        </w:rPr>
        <w:t xml:space="preserve">]). </w:t>
      </w:r>
    </w:p>
    <w:p w14:paraId="69CC01D2" w14:textId="6C880B9E"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E. Kim және E. Koh Кореяда 313 студентпен зерттеу жүргізді. Нәтижесінде, мазасыздану мен смартфонға тәуелділік арасында статистикалық маңызды корреляция анықталды. K.M. Yang зерттеуінде Корея Республикасының 349 студентінде депрессияның смартфонға тәуелділікке әсері зерттелді. Депрессияның  болуы студенттердің смартфонға тәуелділігінің маңызды предикторы болып саналды</w:t>
      </w:r>
      <w:r w:rsidR="00CF5E6D">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w:t>
      </w:r>
    </w:p>
    <w:p w14:paraId="526ECC93" w14:textId="319692CD"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A.A. Alhassan </w:t>
      </w:r>
      <w:r w:rsidR="007468D0">
        <w:rPr>
          <w:rFonts w:ascii="Times New Roman" w:hAnsi="Times New Roman" w:cs="Times New Roman"/>
          <w:sz w:val="28"/>
          <w:szCs w:val="28"/>
          <w:lang w:val="kk-KZ"/>
        </w:rPr>
        <w:t>басқа</w:t>
      </w:r>
      <w:r w:rsidRPr="00654A03">
        <w:rPr>
          <w:rFonts w:ascii="Times New Roman" w:hAnsi="Times New Roman" w:cs="Times New Roman"/>
          <w:sz w:val="28"/>
          <w:szCs w:val="28"/>
          <w:lang w:val="kk-KZ"/>
        </w:rPr>
        <w:t xml:space="preserve"> авторлармен веб-анкетаны қолдану арқылы жүргізген зерттеуінде Таяу Шығыстағы тұрғындардың арасында смартфонға тәуелділікпен байланысты факторлар мен оның кең таралуы зерттелді. Сыналушылар ретінде </w:t>
      </w:r>
      <w:r w:rsidRPr="00654A03">
        <w:rPr>
          <w:rFonts w:ascii="Times New Roman" w:hAnsi="Times New Roman" w:cs="Times New Roman"/>
          <w:sz w:val="28"/>
          <w:szCs w:val="28"/>
          <w:lang w:val="kk-KZ"/>
        </w:rPr>
        <w:lastRenderedPageBreak/>
        <w:t>20 жастан 42 жасқа дейінгі 935 адам алынды. Смартфонға тәуелділік пен депрессияның көрсеткіштері арасында статистикалық маңыздылығы жоғары деңгейде болатын жағымды сызықтық байланыс анықталды. Мектептік білімі бар смартфонды қолданушылар жоғары білімі бар респонденттер тобымен салыстырғанда, аса жоғары депрессия көрсеткіштерімен ерекшеленді (</w:t>
      </w:r>
      <w:r w:rsidR="00E73B2A">
        <w:rPr>
          <w:rFonts w:ascii="Times New Roman" w:hAnsi="Times New Roman" w:cs="Times New Roman"/>
          <w:sz w:val="28"/>
          <w:szCs w:val="28"/>
          <w:lang w:val="kk-KZ"/>
        </w:rPr>
        <w:t xml:space="preserve">А.А. </w:t>
      </w:r>
      <w:r w:rsidRPr="00654A03">
        <w:rPr>
          <w:rFonts w:ascii="Times New Roman" w:hAnsi="Times New Roman" w:cs="Times New Roman"/>
          <w:sz w:val="28"/>
          <w:szCs w:val="28"/>
          <w:lang w:val="kk-KZ"/>
        </w:rPr>
        <w:t>Alhassan [2</w:t>
      </w:r>
      <w:r w:rsidR="00690161" w:rsidRPr="00690161">
        <w:rPr>
          <w:rFonts w:ascii="Times New Roman" w:hAnsi="Times New Roman" w:cs="Times New Roman"/>
          <w:sz w:val="28"/>
          <w:szCs w:val="28"/>
          <w:lang w:val="kk-KZ"/>
        </w:rPr>
        <w:t>35</w:t>
      </w:r>
      <w:r w:rsidRPr="00654A03">
        <w:rPr>
          <w:rFonts w:ascii="Times New Roman" w:hAnsi="Times New Roman" w:cs="Times New Roman"/>
          <w:sz w:val="28"/>
          <w:szCs w:val="28"/>
          <w:lang w:val="kk-KZ"/>
        </w:rPr>
        <w:t>]).</w:t>
      </w:r>
    </w:p>
    <w:p w14:paraId="7FAB03D5" w14:textId="284F713B" w:rsidR="004A7538" w:rsidRPr="00FE35ED" w:rsidRDefault="004A7538" w:rsidP="004A7538">
      <w:pPr>
        <w:spacing w:after="0" w:line="240" w:lineRule="auto"/>
        <w:ind w:firstLine="567"/>
        <w:contextualSpacing/>
        <w:jc w:val="both"/>
        <w:rPr>
          <w:rFonts w:ascii="Times New Roman" w:hAnsi="Times New Roman" w:cs="Times New Roman"/>
          <w:bCs/>
          <w:sz w:val="28"/>
          <w:szCs w:val="28"/>
          <w:lang w:val="kk-KZ"/>
        </w:rPr>
      </w:pPr>
      <w:r w:rsidRPr="00FE35ED">
        <w:rPr>
          <w:rFonts w:ascii="Times New Roman" w:hAnsi="Times New Roman" w:cs="Times New Roman"/>
          <w:bCs/>
          <w:sz w:val="28"/>
          <w:szCs w:val="28"/>
          <w:lang w:val="kk-KZ"/>
        </w:rPr>
        <w:t>Зерттеудің екінші блогы: ұялы телефонды шамадан тыс қолдану/смартфонға тәуелділіктің стресспен өзара байланысы.</w:t>
      </w:r>
    </w:p>
    <w:p w14:paraId="5EBEF9D0" w14:textId="1FA64CFD"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I.O. Kim және S.H. Shin жүргізген иерархиялық регрессиялық талдау Сеулдегі орта мектептің 398 оқушылары арасында смартфонға тәуелділік мен академиялық стресс арасындағы маңызды жағымды байланыстарды көрсетті. (</w:t>
      </w:r>
      <w:r w:rsidR="00B04012" w:rsidRPr="00654A03">
        <w:rPr>
          <w:rFonts w:ascii="Times New Roman" w:hAnsi="Times New Roman" w:cs="Times New Roman"/>
          <w:sz w:val="28"/>
          <w:szCs w:val="28"/>
          <w:lang w:val="kk-KZ"/>
        </w:rPr>
        <w:t xml:space="preserve">I.O. </w:t>
      </w:r>
      <w:r w:rsidRPr="00654A03">
        <w:rPr>
          <w:rFonts w:ascii="Times New Roman" w:hAnsi="Times New Roman" w:cs="Times New Roman"/>
          <w:sz w:val="28"/>
          <w:szCs w:val="28"/>
          <w:lang w:val="kk-KZ"/>
        </w:rPr>
        <w:t xml:space="preserve">Kim, </w:t>
      </w:r>
      <w:r w:rsidR="00B04012" w:rsidRPr="00654A03">
        <w:rPr>
          <w:rFonts w:ascii="Times New Roman" w:hAnsi="Times New Roman" w:cs="Times New Roman"/>
          <w:sz w:val="28"/>
          <w:szCs w:val="28"/>
          <w:lang w:val="kk-KZ"/>
        </w:rPr>
        <w:t xml:space="preserve">S.H. </w:t>
      </w:r>
      <w:r w:rsidRPr="00654A03">
        <w:rPr>
          <w:rFonts w:ascii="Times New Roman" w:hAnsi="Times New Roman" w:cs="Times New Roman"/>
          <w:sz w:val="28"/>
          <w:szCs w:val="28"/>
          <w:lang w:val="kk-KZ"/>
        </w:rPr>
        <w:t>Shin [2</w:t>
      </w:r>
      <w:r w:rsidR="009B22D9">
        <w:rPr>
          <w:rFonts w:ascii="Times New Roman" w:hAnsi="Times New Roman" w:cs="Times New Roman"/>
          <w:sz w:val="28"/>
          <w:szCs w:val="28"/>
          <w:lang w:val="kk-KZ"/>
        </w:rPr>
        <w:t>36</w:t>
      </w:r>
      <w:r w:rsidRPr="00654A03">
        <w:rPr>
          <w:rFonts w:ascii="Times New Roman" w:hAnsi="Times New Roman" w:cs="Times New Roman"/>
          <w:sz w:val="28"/>
          <w:szCs w:val="28"/>
          <w:lang w:val="kk-KZ"/>
        </w:rPr>
        <w:t xml:space="preserve">]). M.Y. Sim </w:t>
      </w:r>
      <w:r>
        <w:rPr>
          <w:rFonts w:ascii="Times New Roman" w:hAnsi="Times New Roman" w:cs="Times New Roman"/>
          <w:sz w:val="28"/>
          <w:szCs w:val="28"/>
          <w:lang w:val="kk-KZ"/>
        </w:rPr>
        <w:t>басқа</w:t>
      </w:r>
      <w:r w:rsidRPr="00654A03">
        <w:rPr>
          <w:rFonts w:ascii="Times New Roman" w:hAnsi="Times New Roman" w:cs="Times New Roman"/>
          <w:sz w:val="28"/>
          <w:szCs w:val="28"/>
          <w:lang w:val="kk-KZ"/>
        </w:rPr>
        <w:t xml:space="preserve"> авторлармен жұмысында Оңтүстік Кореядағы колледж студенттерінің арасында депрессия мен өзіндік тиімділік арқылы смартфонға тәуелділікке стресстің әсер ету ықтималдығы тексерілді. Келесі нәтижелер алынды: стресс смартфонның себебінен туындайтын депрессия және өзіндік тиімділіктің төмендеуі арқылы смартфонға тәуелділікке маңызды, қосарланған жанама әсер етеді. Бұл ретте жоғары стресс  смартфонға тәуелділікке маңызды тікелей әсер етеді, нәтижесінде қосарланған жанамалау моделін растайды (</w:t>
      </w:r>
      <w:r w:rsidR="00020BAE" w:rsidRPr="00020BAE">
        <w:rPr>
          <w:rFonts w:ascii="Times New Roman" w:eastAsia="Times New Roman" w:hAnsi="Times New Roman" w:cs="Times New Roman"/>
          <w:sz w:val="28"/>
          <w:szCs w:val="28"/>
          <w:lang w:val="kk-KZ"/>
        </w:rPr>
        <w:t>M.Y.</w:t>
      </w:r>
      <w:r w:rsidR="00020BAE">
        <w:rPr>
          <w:rFonts w:ascii="Times New Roman" w:eastAsia="Times New Roman" w:hAnsi="Times New Roman" w:cs="Times New Roman"/>
          <w:sz w:val="28"/>
          <w:szCs w:val="28"/>
          <w:lang w:val="kk-KZ"/>
        </w:rPr>
        <w:t xml:space="preserve"> </w:t>
      </w:r>
      <w:r w:rsidRPr="00654A03">
        <w:rPr>
          <w:rFonts w:ascii="Times New Roman" w:hAnsi="Times New Roman" w:cs="Times New Roman"/>
          <w:sz w:val="28"/>
          <w:szCs w:val="28"/>
          <w:lang w:val="kk-KZ"/>
        </w:rPr>
        <w:t>Sim [2</w:t>
      </w:r>
      <w:r w:rsidR="00020BAE">
        <w:rPr>
          <w:rFonts w:ascii="Times New Roman" w:hAnsi="Times New Roman" w:cs="Times New Roman"/>
          <w:sz w:val="28"/>
          <w:szCs w:val="28"/>
          <w:lang w:val="kk-KZ"/>
        </w:rPr>
        <w:t>37</w:t>
      </w:r>
      <w:r w:rsidRPr="00654A03">
        <w:rPr>
          <w:rFonts w:ascii="Times New Roman" w:hAnsi="Times New Roman" w:cs="Times New Roman"/>
          <w:sz w:val="28"/>
          <w:szCs w:val="28"/>
          <w:lang w:val="kk-KZ"/>
        </w:rPr>
        <w:t>]). R.C. King және S. Dong бірқатар америкалық колледж студенттерінің смартфонға тәуелділіктің стресспен және үлгеріммен байланысын зерттеу процесінде, өмірлік стрессорлар мен смартфонға тәуелділік арасында статистикалық маңызды байланыс болатынын анықтады (</w:t>
      </w:r>
      <w:r w:rsidR="0031163C" w:rsidRPr="00654A03">
        <w:rPr>
          <w:rFonts w:ascii="Times New Roman" w:hAnsi="Times New Roman" w:cs="Times New Roman"/>
          <w:sz w:val="28"/>
          <w:szCs w:val="28"/>
          <w:lang w:val="kk-KZ"/>
        </w:rPr>
        <w:t xml:space="preserve">R.C. </w:t>
      </w:r>
      <w:r w:rsidRPr="00654A03">
        <w:rPr>
          <w:rFonts w:ascii="Times New Roman" w:hAnsi="Times New Roman" w:cs="Times New Roman"/>
          <w:sz w:val="28"/>
          <w:szCs w:val="28"/>
          <w:lang w:val="kk-KZ"/>
        </w:rPr>
        <w:t>King,</w:t>
      </w:r>
      <w:r w:rsidR="0031163C" w:rsidRPr="0031163C">
        <w:rPr>
          <w:rFonts w:ascii="Times New Roman" w:hAnsi="Times New Roman" w:cs="Times New Roman"/>
          <w:sz w:val="28"/>
          <w:szCs w:val="28"/>
          <w:lang w:val="kk-KZ"/>
        </w:rPr>
        <w:t xml:space="preserve"> </w:t>
      </w:r>
      <w:r w:rsidR="0031163C" w:rsidRPr="00654A03">
        <w:rPr>
          <w:rFonts w:ascii="Times New Roman" w:hAnsi="Times New Roman" w:cs="Times New Roman"/>
          <w:sz w:val="28"/>
          <w:szCs w:val="28"/>
          <w:lang w:val="kk-KZ"/>
        </w:rPr>
        <w:t>S.</w:t>
      </w:r>
      <w:r w:rsidRPr="00654A03">
        <w:rPr>
          <w:rFonts w:ascii="Times New Roman" w:hAnsi="Times New Roman" w:cs="Times New Roman"/>
          <w:sz w:val="28"/>
          <w:szCs w:val="28"/>
          <w:lang w:val="kk-KZ"/>
        </w:rPr>
        <w:t xml:space="preserve"> Dong [2</w:t>
      </w:r>
      <w:r w:rsidR="00BA40F1">
        <w:rPr>
          <w:rFonts w:ascii="Times New Roman" w:hAnsi="Times New Roman" w:cs="Times New Roman"/>
          <w:sz w:val="28"/>
          <w:szCs w:val="28"/>
          <w:lang w:val="kk-KZ"/>
        </w:rPr>
        <w:t>38</w:t>
      </w:r>
      <w:r w:rsidRPr="00654A03">
        <w:rPr>
          <w:rFonts w:ascii="Times New Roman" w:hAnsi="Times New Roman" w:cs="Times New Roman"/>
          <w:sz w:val="28"/>
          <w:szCs w:val="28"/>
          <w:lang w:val="kk-KZ"/>
        </w:rPr>
        <w:t>]).</w:t>
      </w:r>
    </w:p>
    <w:p w14:paraId="5F828F15" w14:textId="7B758881"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G.S. Seo және S.Y. Bang зерттеуінде медициналық колледж оқушыларының смартфонға тәуелділігі, стресс және отбасылық қарым-қатынасы арасындағы байланыс зерттелді (172 респондент). Жалпы алғанда, оқушылардың көпшілік бөлігінде смартфонға тәуелділіктің жоғары деңгейі анықталды: смартфонға тәуелділігі жоғары тәуекел тобы 14,0%-ды құрады, ал әлеуетті тәуекел тобы − 29,0%-ды құрады. Тәуекел тобында бақылау тобымен салыстырғанда стресс жоғары болды. Смартфонға тәуелділік стресспен жағымды, ал отбасылық қарым-қатынастың сапасымен жағымсыз корреляцияланады (</w:t>
      </w:r>
      <w:r w:rsidR="00C17833" w:rsidRPr="00654A03">
        <w:rPr>
          <w:rFonts w:ascii="Times New Roman" w:hAnsi="Times New Roman" w:cs="Times New Roman"/>
          <w:sz w:val="28"/>
          <w:szCs w:val="28"/>
          <w:lang w:val="kk-KZ"/>
        </w:rPr>
        <w:t xml:space="preserve">G.S. </w:t>
      </w:r>
      <w:r w:rsidRPr="00654A03">
        <w:rPr>
          <w:rFonts w:ascii="Times New Roman" w:hAnsi="Times New Roman" w:cs="Times New Roman"/>
          <w:sz w:val="28"/>
          <w:szCs w:val="28"/>
          <w:lang w:val="kk-KZ"/>
        </w:rPr>
        <w:t>Seo,</w:t>
      </w:r>
      <w:r w:rsidR="00C17833" w:rsidRPr="00C17833">
        <w:rPr>
          <w:rFonts w:ascii="Times New Roman" w:hAnsi="Times New Roman" w:cs="Times New Roman"/>
          <w:sz w:val="28"/>
          <w:szCs w:val="28"/>
          <w:lang w:val="kk-KZ"/>
        </w:rPr>
        <w:t xml:space="preserve"> </w:t>
      </w:r>
      <w:r w:rsidR="00C17833" w:rsidRPr="00654A03">
        <w:rPr>
          <w:rFonts w:ascii="Times New Roman" w:hAnsi="Times New Roman" w:cs="Times New Roman"/>
          <w:sz w:val="28"/>
          <w:szCs w:val="28"/>
          <w:lang w:val="kk-KZ"/>
        </w:rPr>
        <w:t>S.Y.</w:t>
      </w:r>
      <w:r w:rsidRPr="00654A03">
        <w:rPr>
          <w:rFonts w:ascii="Times New Roman" w:hAnsi="Times New Roman" w:cs="Times New Roman"/>
          <w:sz w:val="28"/>
          <w:szCs w:val="28"/>
          <w:lang w:val="kk-KZ"/>
        </w:rPr>
        <w:t xml:space="preserve"> Bang, [2</w:t>
      </w:r>
      <w:r w:rsidR="00BA40F1">
        <w:rPr>
          <w:rFonts w:ascii="Times New Roman" w:hAnsi="Times New Roman" w:cs="Times New Roman"/>
          <w:sz w:val="28"/>
          <w:szCs w:val="28"/>
          <w:lang w:val="kk-KZ"/>
        </w:rPr>
        <w:t>39</w:t>
      </w:r>
      <w:r w:rsidRPr="00654A03">
        <w:rPr>
          <w:rFonts w:ascii="Times New Roman" w:hAnsi="Times New Roman" w:cs="Times New Roman"/>
          <w:sz w:val="28"/>
          <w:szCs w:val="28"/>
          <w:lang w:val="kk-KZ"/>
        </w:rPr>
        <w:t>]).</w:t>
      </w:r>
    </w:p>
    <w:p w14:paraId="2EB7EF66" w14:textId="65083A5B"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Ș. Gligor және I. Mozoș зерттеуінің мақсаты Румыниядағы университет студенттерінің смартфонға тәуелділігінің кең таралуын бағалау және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телефондарды қарқынды пайдалану мен стресс арасындағы өзара байланысты зерттеу болды. 15 студентке екі анкетаға жауап беру ұсынылды: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телефонған тәуелділік анкетасы және стрессті басқарудың Халықаралық ассоциациясының анкетасы (ISMA). Зерттеу смартфонға тәуелді мінез-құлыққа бейімділігі бар салыстырмалы түрде көпшілік студенттерді анықтады, сонымен бірге, смартфонға тәуелділік көрсеткіштері мен стресс көрсеткіштері арасындағы маңызды корреляциялар анықталды. </w:t>
      </w:r>
    </w:p>
    <w:p w14:paraId="6167DC91" w14:textId="165A5CC7"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Бұдан басқа, смартфонға тәуелділік көрсеткіштері, оны пайдаланудың ұзақтығы мен студенттердің жасы арасындағы маңызды корреляциялар алынды (Gligor, Mozoș [2</w:t>
      </w:r>
      <w:r w:rsidR="00BA40F1">
        <w:rPr>
          <w:rFonts w:ascii="Times New Roman" w:hAnsi="Times New Roman" w:cs="Times New Roman"/>
          <w:sz w:val="28"/>
          <w:szCs w:val="28"/>
          <w:lang w:val="kk-KZ"/>
        </w:rPr>
        <w:t>40</w:t>
      </w:r>
      <w:r w:rsidRPr="00654A03">
        <w:rPr>
          <w:rFonts w:ascii="Times New Roman" w:hAnsi="Times New Roman" w:cs="Times New Roman"/>
          <w:sz w:val="28"/>
          <w:szCs w:val="28"/>
          <w:lang w:val="kk-KZ"/>
        </w:rPr>
        <w:t xml:space="preserve">]). M. Samaha және N.S. Hawi зерттеуінде кездейсоқ таңдалған 300 университет студенттері онлайн-сауалнаманың анкетасын толтырды, ол </w:t>
      </w:r>
      <w:r w:rsidRPr="00654A03">
        <w:rPr>
          <w:rFonts w:ascii="Times New Roman" w:hAnsi="Times New Roman" w:cs="Times New Roman"/>
          <w:sz w:val="28"/>
          <w:szCs w:val="28"/>
          <w:lang w:val="kk-KZ"/>
        </w:rPr>
        <w:lastRenderedPageBreak/>
        <w:t>университеттің ақпараттық жүйесінде жарияланды. Нәтижелер смартфонға тәуелділік қаупіні бастан кешіретін стресспен жағымды байланысты болатынын көрсетті (</w:t>
      </w:r>
      <w:r w:rsidR="00B84348" w:rsidRPr="00654A03">
        <w:rPr>
          <w:rFonts w:ascii="Times New Roman" w:hAnsi="Times New Roman" w:cs="Times New Roman"/>
          <w:sz w:val="28"/>
          <w:szCs w:val="28"/>
          <w:lang w:val="kk-KZ"/>
        </w:rPr>
        <w:t>M.</w:t>
      </w:r>
      <w:r w:rsidRPr="00654A03">
        <w:rPr>
          <w:rFonts w:ascii="Times New Roman" w:hAnsi="Times New Roman" w:cs="Times New Roman"/>
          <w:sz w:val="28"/>
          <w:szCs w:val="28"/>
          <w:lang w:val="kk-KZ"/>
        </w:rPr>
        <w:t xml:space="preserve">Samaha, </w:t>
      </w:r>
      <w:r w:rsidR="00B84348" w:rsidRPr="00654A03">
        <w:rPr>
          <w:rFonts w:ascii="Times New Roman" w:hAnsi="Times New Roman" w:cs="Times New Roman"/>
          <w:sz w:val="28"/>
          <w:szCs w:val="28"/>
          <w:lang w:val="kk-KZ"/>
        </w:rPr>
        <w:t xml:space="preserve">N.S. </w:t>
      </w:r>
      <w:r w:rsidRPr="00654A03">
        <w:rPr>
          <w:rFonts w:ascii="Times New Roman" w:hAnsi="Times New Roman" w:cs="Times New Roman"/>
          <w:sz w:val="28"/>
          <w:szCs w:val="28"/>
          <w:lang w:val="kk-KZ"/>
        </w:rPr>
        <w:t>Hawi [2</w:t>
      </w:r>
      <w:r w:rsidR="00BA40F1">
        <w:rPr>
          <w:rFonts w:ascii="Times New Roman" w:hAnsi="Times New Roman" w:cs="Times New Roman"/>
          <w:sz w:val="28"/>
          <w:szCs w:val="28"/>
          <w:lang w:val="kk-KZ"/>
        </w:rPr>
        <w:t>41</w:t>
      </w:r>
      <w:r w:rsidRPr="00654A03">
        <w:rPr>
          <w:rFonts w:ascii="Times New Roman" w:hAnsi="Times New Roman" w:cs="Times New Roman"/>
          <w:sz w:val="28"/>
          <w:szCs w:val="28"/>
          <w:lang w:val="kk-KZ"/>
        </w:rPr>
        <w:t>]).</w:t>
      </w:r>
    </w:p>
    <w:p w14:paraId="68858F93" w14:textId="2C47859B"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Ş. Gökçearslan, Ç. Uluyol және S. Şahi зерттеулерінің мақсаты смартфонға тәуелділік, киберлаффинг (гаджеттің көмегімен еріккендік), стресс және әлеуметтік қолдаудың арасындағы ықтималды өзара байланысты зерттеу болды. Сыналушылар ретінде Түркида оқитын 885 студент алынды. Нәтижелер отбасылық кірі және тұрғылықты мекен-жайдың смартфонға тәуелділікке, киберлаффингке, стресске және қабылданатын әлеуметтік қолдауға маңызды әсер етпейтінін көрсетті. Стресс киберлаффингке және смартфонға тәуелділікке маңызды әсер етеді, ал киберлаффинг өз кезегінде, смартфонға тәуелділікке маңызды әсер етеді (Gökçearslan, Uluyol, Şahin [2</w:t>
      </w:r>
      <w:r w:rsidR="00BA40F1">
        <w:rPr>
          <w:rFonts w:ascii="Times New Roman" w:hAnsi="Times New Roman" w:cs="Times New Roman"/>
          <w:sz w:val="28"/>
          <w:szCs w:val="28"/>
          <w:lang w:val="kk-KZ"/>
        </w:rPr>
        <w:t>42</w:t>
      </w:r>
      <w:r w:rsidRPr="00654A03">
        <w:rPr>
          <w:rFonts w:ascii="Times New Roman" w:hAnsi="Times New Roman" w:cs="Times New Roman"/>
          <w:sz w:val="28"/>
          <w:szCs w:val="28"/>
          <w:lang w:val="kk-KZ"/>
        </w:rPr>
        <w:t>]).</w:t>
      </w:r>
    </w:p>
    <w:p w14:paraId="66E1DFA1" w14:textId="46F7079F"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H. Y. Cho </w:t>
      </w:r>
      <w:r w:rsidR="00833D01">
        <w:rPr>
          <w:rFonts w:ascii="Times New Roman" w:hAnsi="Times New Roman" w:cs="Times New Roman"/>
          <w:sz w:val="28"/>
          <w:szCs w:val="28"/>
          <w:lang w:val="kk-KZ"/>
        </w:rPr>
        <w:t xml:space="preserve">зерттеуінде </w:t>
      </w:r>
      <w:r w:rsidRPr="00654A03">
        <w:rPr>
          <w:rFonts w:ascii="Times New Roman" w:hAnsi="Times New Roman" w:cs="Times New Roman"/>
          <w:sz w:val="28"/>
          <w:szCs w:val="28"/>
          <w:lang w:val="kk-KZ"/>
        </w:rPr>
        <w:t>20 жастан 40 жас аралығында ерлер мен әйелдермен жүргізген зерттеу нәтижелері,</w:t>
      </w:r>
      <w:r w:rsidR="00C7592D">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стресстің смартфонға тәуелділікке біршама маңызды әсер ететінін көрсетеді, бұл ретте өзін-өзі бақылау стресс смартфонға тәуелділікке әсерді жанамалайды. Стресстің өсу шамасына қарай өзін-өзі бақылау азаяды, соның нәтижесінде бұл смартфонға тәуелділіктің артуына әкеледі. Жоғары өзін-өзі бақылау смартфонға тәуелділіктің алдын алудың маңызды факторы болып табылады. Тұлғалық факторлардан: нейротизм және экстраверсия стресстің смартфонға тәуелділікке әсерін жанамалайды (</w:t>
      </w:r>
      <w:r w:rsidR="00952369" w:rsidRPr="00654A03">
        <w:rPr>
          <w:rFonts w:ascii="Times New Roman" w:hAnsi="Times New Roman" w:cs="Times New Roman"/>
          <w:sz w:val="28"/>
          <w:szCs w:val="28"/>
          <w:lang w:val="kk-KZ"/>
        </w:rPr>
        <w:t xml:space="preserve">H. Y. </w:t>
      </w:r>
      <w:r w:rsidRPr="00654A03">
        <w:rPr>
          <w:rFonts w:ascii="Times New Roman" w:hAnsi="Times New Roman" w:cs="Times New Roman"/>
          <w:sz w:val="28"/>
          <w:szCs w:val="28"/>
          <w:lang w:val="kk-KZ"/>
        </w:rPr>
        <w:t>Cho [2</w:t>
      </w:r>
      <w:r w:rsidR="00092224">
        <w:rPr>
          <w:rFonts w:ascii="Times New Roman" w:hAnsi="Times New Roman" w:cs="Times New Roman"/>
          <w:sz w:val="28"/>
          <w:szCs w:val="28"/>
          <w:lang w:val="kk-KZ"/>
        </w:rPr>
        <w:t>43</w:t>
      </w:r>
      <w:r w:rsidRPr="00654A03">
        <w:rPr>
          <w:rFonts w:ascii="Times New Roman" w:hAnsi="Times New Roman" w:cs="Times New Roman"/>
          <w:sz w:val="28"/>
          <w:szCs w:val="28"/>
          <w:lang w:val="kk-KZ"/>
        </w:rPr>
        <w:t>]).</w:t>
      </w:r>
    </w:p>
    <w:p w14:paraId="024D0C8B" w14:textId="68574BE8" w:rsidR="004A7538" w:rsidRPr="00FE35ED" w:rsidRDefault="004A7538" w:rsidP="004A7538">
      <w:pPr>
        <w:spacing w:after="0" w:line="240" w:lineRule="auto"/>
        <w:ind w:firstLine="567"/>
        <w:contextualSpacing/>
        <w:jc w:val="both"/>
        <w:rPr>
          <w:rFonts w:ascii="Times New Roman" w:hAnsi="Times New Roman" w:cs="Times New Roman"/>
          <w:bCs/>
          <w:sz w:val="28"/>
          <w:szCs w:val="28"/>
          <w:lang w:val="kk-KZ"/>
        </w:rPr>
      </w:pPr>
      <w:r w:rsidRPr="00FE35ED">
        <w:rPr>
          <w:rFonts w:ascii="Times New Roman" w:hAnsi="Times New Roman" w:cs="Times New Roman"/>
          <w:bCs/>
          <w:sz w:val="28"/>
          <w:szCs w:val="28"/>
          <w:lang w:val="kk-KZ"/>
        </w:rPr>
        <w:t xml:space="preserve">Зерттеудің үшінші блогы: ұялы телефонды шамадан тыс қолдану/смартфонға тәуелділіктің өзін-өзі бақылаумен және өзін-өзі бағалаумен өзара байланысы. </w:t>
      </w:r>
    </w:p>
    <w:p w14:paraId="60E6D6EF" w14:textId="385743C3"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H.J.Ju, H.S. Jun және M.K. Park зерттеулерінде университеттің 440 студентінен құралған іріктеме тобының смартфонға тәуелділігіне стресстің, өзіндік тиімділіктің және өзін-өзі бақылаудың әсерінің құрылымдық моделін тексеруге ұмтылыс жасалды. Нәтижесінде, смартфонға тәуелділікке ең жоғары дәрежеде өзін-өзі бақылаудың, содан кейін стресстің әсер ететіні көрсетілген; бұл екі ауыспалылар смартфонға тәуелділік дисперсиясының 34%-ын түсіндіреді. Өзіндік тиімділік өзін-өзі бақылауға жағымды әсер ететіні, ал стресстің жағымсыз әсер ететіні анықталды.</w:t>
      </w:r>
    </w:p>
    <w:p w14:paraId="12D06FA3" w14:textId="49773570"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Екі ауыспалылар өзін-өзі бақылау арқылы смартфонға тәуелділікке жанама әсер етті. Сондықтан, смартфонға тәуелділікті азайту үшін, өзін-өзі бақылауды арттыру тәсілдерін табу және стрессті азайту маңызды (</w:t>
      </w:r>
      <w:r w:rsidR="00952369" w:rsidRPr="00654A03">
        <w:rPr>
          <w:rFonts w:ascii="Times New Roman" w:hAnsi="Times New Roman" w:cs="Times New Roman"/>
          <w:sz w:val="28"/>
          <w:szCs w:val="28"/>
          <w:lang w:val="kk-KZ"/>
        </w:rPr>
        <w:t xml:space="preserve">H.S. </w:t>
      </w:r>
      <w:r w:rsidRPr="00654A03">
        <w:rPr>
          <w:rFonts w:ascii="Times New Roman" w:hAnsi="Times New Roman" w:cs="Times New Roman"/>
          <w:sz w:val="28"/>
          <w:szCs w:val="28"/>
          <w:lang w:val="kk-KZ"/>
        </w:rPr>
        <w:t>Ju [2</w:t>
      </w:r>
      <w:r w:rsidR="00092224">
        <w:rPr>
          <w:rFonts w:ascii="Times New Roman" w:hAnsi="Times New Roman" w:cs="Times New Roman"/>
          <w:sz w:val="28"/>
          <w:szCs w:val="28"/>
          <w:lang w:val="kk-KZ"/>
        </w:rPr>
        <w:t>44</w:t>
      </w:r>
      <w:r w:rsidRPr="00654A03">
        <w:rPr>
          <w:rFonts w:ascii="Times New Roman" w:hAnsi="Times New Roman" w:cs="Times New Roman"/>
          <w:sz w:val="28"/>
          <w:szCs w:val="28"/>
          <w:lang w:val="kk-KZ"/>
        </w:rPr>
        <w:t>]).</w:t>
      </w:r>
    </w:p>
    <w:p w14:paraId="61577E67" w14:textId="0B0C2EB9"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H.J. Kim бірлескен</w:t>
      </w:r>
      <w:r w:rsidR="0085262C">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авторлармен зерттеуі корей жасөспірімдерінің смартфонға тәуелділігі предикторлары ретінде өзін-өзі бақылау және достық сапасы, сонымен бірге отбасылық қоршаған орта (атап айтқанда, отбасындағы зорлық-зомбылық пен ата-аналарға тәуелділік) мен смартфонға тәуелділік арасындағы байланысты зерттеуге бағытталды. Өзін-өзі бақылаудың және достық сапасының аса төмен деңгейі бар жасөспірімдер тобында смартфонға деген жоғары тәуелділік анықталды. Осылайша, жоғары өзін-өзі бақылау және жоғары достық сапасы жасөспірімдердің смартфонға тәуелділігіне қарсы қорғаныс факторы ретінде болады (</w:t>
      </w:r>
      <w:r w:rsidR="00952369" w:rsidRPr="00654A03">
        <w:rPr>
          <w:rFonts w:ascii="Times New Roman" w:hAnsi="Times New Roman" w:cs="Times New Roman"/>
          <w:sz w:val="28"/>
          <w:szCs w:val="28"/>
          <w:lang w:val="kk-KZ"/>
        </w:rPr>
        <w:t>H.J.</w:t>
      </w:r>
      <w:r w:rsidRPr="00654A03">
        <w:rPr>
          <w:rFonts w:ascii="Times New Roman" w:hAnsi="Times New Roman" w:cs="Times New Roman"/>
          <w:sz w:val="28"/>
          <w:szCs w:val="28"/>
          <w:lang w:val="kk-KZ"/>
        </w:rPr>
        <w:t>Kim [2</w:t>
      </w:r>
      <w:r w:rsidR="00092224">
        <w:rPr>
          <w:rFonts w:ascii="Times New Roman" w:hAnsi="Times New Roman" w:cs="Times New Roman"/>
          <w:sz w:val="28"/>
          <w:szCs w:val="28"/>
          <w:lang w:val="kk-KZ"/>
        </w:rPr>
        <w:t>45</w:t>
      </w:r>
      <w:r w:rsidRPr="00654A03">
        <w:rPr>
          <w:rFonts w:ascii="Times New Roman" w:hAnsi="Times New Roman" w:cs="Times New Roman"/>
          <w:sz w:val="28"/>
          <w:szCs w:val="28"/>
          <w:lang w:val="kk-KZ"/>
        </w:rPr>
        <w:t xml:space="preserve">]). Смартфонға тәуелділіктің </w:t>
      </w:r>
      <w:r w:rsidRPr="00654A03">
        <w:rPr>
          <w:rFonts w:ascii="Times New Roman" w:hAnsi="Times New Roman" w:cs="Times New Roman"/>
          <w:sz w:val="28"/>
          <w:szCs w:val="28"/>
          <w:lang w:val="kk-KZ"/>
        </w:rPr>
        <w:lastRenderedPageBreak/>
        <w:t>жоғары қауіпне бейім жасөспірімдер төмен өзін-өзі бағалаудан гөрі, мінез-құлықтық және эмоционалды қиындықтардың біршама маңызды күрделі деңгейін көрсетті. Көптік регрессиялық талдау  смартфонға тәуелділіктің агрессивті мінез-құлықпен және өзін-өзі бағалаумен біршама маңызды дәрежеде байланысты болатынын көрсетті (</w:t>
      </w:r>
      <w:r w:rsidR="00092224" w:rsidRPr="00092224">
        <w:rPr>
          <w:rFonts w:ascii="Times New Roman" w:hAnsi="Times New Roman" w:cs="Times New Roman"/>
          <w:sz w:val="28"/>
          <w:szCs w:val="28"/>
          <w:lang w:val="kk-KZ"/>
        </w:rPr>
        <w:t xml:space="preserve">J. </w:t>
      </w:r>
      <w:r w:rsidRPr="00654A03">
        <w:rPr>
          <w:rFonts w:ascii="Times New Roman" w:hAnsi="Times New Roman" w:cs="Times New Roman"/>
          <w:sz w:val="28"/>
          <w:szCs w:val="28"/>
          <w:lang w:val="kk-KZ"/>
        </w:rPr>
        <w:t>Lee [2</w:t>
      </w:r>
      <w:r w:rsidR="00092224" w:rsidRPr="00092224">
        <w:rPr>
          <w:rFonts w:ascii="Times New Roman" w:hAnsi="Times New Roman" w:cs="Times New Roman"/>
          <w:sz w:val="28"/>
          <w:szCs w:val="28"/>
          <w:lang w:val="kk-KZ"/>
        </w:rPr>
        <w:t>46</w:t>
      </w:r>
      <w:r w:rsidRPr="00654A03">
        <w:rPr>
          <w:rFonts w:ascii="Times New Roman" w:hAnsi="Times New Roman" w:cs="Times New Roman"/>
          <w:sz w:val="28"/>
          <w:szCs w:val="28"/>
          <w:lang w:val="kk-KZ"/>
        </w:rPr>
        <w:t>]).</w:t>
      </w:r>
    </w:p>
    <w:p w14:paraId="74992C7A" w14:textId="7C699E28"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Ş. Gökçearslan бірлеске авторлардың зерттеуінде смартфонға тәуелділіктің пайда болуында өзін-өзі реттеудің, жалпы өзіндік тиімділіктің және киберлаффингтің (атап айтқанда, гаджеттер арқылы әзіл-оспақ сюжеттерді қарау) рөлі зерттеледі. Авторлар Түркиядағы 598 студентпен онлайн-сауалнама жүргізді. Нәтижелер смартфонды пайдаланудың ұзақтығы мен киберлаффингтің смартфонға тәуелділіктің пайда болуына ықпал ететінін көрсетті. Смартфонға тәуелділікке өзін-өзі реттеудің әсері жағымсыз және маңызды болды.</w:t>
      </w:r>
    </w:p>
    <w:p w14:paraId="334C3636" w14:textId="77777777" w:rsidR="004A7538" w:rsidRPr="00FE35ED" w:rsidRDefault="004A7538" w:rsidP="004A7538">
      <w:pPr>
        <w:spacing w:after="0" w:line="240" w:lineRule="auto"/>
        <w:ind w:firstLine="567"/>
        <w:contextualSpacing/>
        <w:jc w:val="both"/>
        <w:rPr>
          <w:rFonts w:ascii="Times New Roman" w:hAnsi="Times New Roman" w:cs="Times New Roman"/>
          <w:bCs/>
          <w:sz w:val="28"/>
          <w:szCs w:val="28"/>
          <w:lang w:val="kk-KZ"/>
        </w:rPr>
      </w:pPr>
      <w:r w:rsidRPr="00FE35ED">
        <w:rPr>
          <w:rFonts w:ascii="Times New Roman" w:hAnsi="Times New Roman" w:cs="Times New Roman"/>
          <w:bCs/>
          <w:sz w:val="28"/>
          <w:szCs w:val="28"/>
          <w:lang w:val="kk-KZ"/>
        </w:rPr>
        <w:t xml:space="preserve">Зерттеудің төртінші блогы: ұялы телефонды шамадан тыс қолдану/смартфонға тәуелділіктің ата-аналармен қатынаспен өзара байланысы. </w:t>
      </w:r>
    </w:p>
    <w:p w14:paraId="0DC8930E" w14:textId="46444C6E"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Бірнеше эмпирикалық зерттеулер тәрбиенің жағымсыз стилін (яғни, ата-аналардан шеттеу және олардан қорғану қажеттілігі) смартфонға тәуелділіктің аса жоғары дәрежесімен байланыстырады. Мысалы, жасөспірімдердің смартфонға тәуелділігі біршама дәрежеде отбасындағы сәтсіздіктермен байланысты. C. Lee және S.J. Lee мақаласында ата-аналарымен нашар қатынастары бар балалардың смартфонға тәуелділікке бейімділігі жоғары болу ықтималдығы көрсетілген, олар өмірдің жағымсыз салдарына осал болады, бұл смартфонды шамадан көп қолдану арқылы туындауы мүмкін (</w:t>
      </w:r>
      <w:r w:rsidR="00952369" w:rsidRPr="00654A03">
        <w:rPr>
          <w:rFonts w:ascii="Times New Roman" w:hAnsi="Times New Roman" w:cs="Times New Roman"/>
          <w:sz w:val="28"/>
          <w:szCs w:val="28"/>
          <w:lang w:val="kk-KZ"/>
        </w:rPr>
        <w:t>C.</w:t>
      </w:r>
      <w:r w:rsidR="00952369">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Lee, </w:t>
      </w:r>
      <w:r w:rsidR="00952369" w:rsidRPr="00654A03">
        <w:rPr>
          <w:rFonts w:ascii="Times New Roman" w:hAnsi="Times New Roman" w:cs="Times New Roman"/>
          <w:sz w:val="28"/>
          <w:szCs w:val="28"/>
          <w:lang w:val="kk-KZ"/>
        </w:rPr>
        <w:t xml:space="preserve">S.-J. </w:t>
      </w:r>
      <w:r w:rsidRPr="00654A03">
        <w:rPr>
          <w:rFonts w:ascii="Times New Roman" w:hAnsi="Times New Roman" w:cs="Times New Roman"/>
          <w:sz w:val="28"/>
          <w:szCs w:val="28"/>
          <w:lang w:val="kk-KZ"/>
        </w:rPr>
        <w:t>Lee [2</w:t>
      </w:r>
      <w:r w:rsidR="00092224" w:rsidRPr="00092224">
        <w:rPr>
          <w:rFonts w:ascii="Times New Roman" w:hAnsi="Times New Roman" w:cs="Times New Roman"/>
          <w:sz w:val="28"/>
          <w:szCs w:val="28"/>
          <w:lang w:val="kk-KZ"/>
        </w:rPr>
        <w:t>47</w:t>
      </w:r>
      <w:r w:rsidRPr="00654A03">
        <w:rPr>
          <w:rFonts w:ascii="Times New Roman" w:hAnsi="Times New Roman" w:cs="Times New Roman"/>
          <w:sz w:val="28"/>
          <w:szCs w:val="28"/>
          <w:lang w:val="kk-KZ"/>
        </w:rPr>
        <w:t>]).</w:t>
      </w:r>
    </w:p>
    <w:p w14:paraId="62BE46F7" w14:textId="4D33D398" w:rsidR="004A7538" w:rsidRPr="00654A03"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J. Lee </w:t>
      </w:r>
      <w:r w:rsidR="00873EA1">
        <w:rPr>
          <w:rFonts w:ascii="Times New Roman" w:hAnsi="Times New Roman" w:cs="Times New Roman"/>
          <w:sz w:val="28"/>
          <w:szCs w:val="28"/>
          <w:lang w:val="kk-KZ"/>
        </w:rPr>
        <w:t>басқа да</w:t>
      </w:r>
      <w:r w:rsidRPr="00654A03">
        <w:rPr>
          <w:rFonts w:ascii="Times New Roman" w:hAnsi="Times New Roman" w:cs="Times New Roman"/>
          <w:sz w:val="28"/>
          <w:szCs w:val="28"/>
          <w:lang w:val="kk-KZ"/>
        </w:rPr>
        <w:t xml:space="preserve"> авторлармен бірлесіп смартфонға тәуелділікті және смартфонға тәуелділікпен байланысты психологиялық факторларды жасөспірімдердің тәуекел тобында кең таралуын зерттеді. Орта мектептің 490 оқушысы зерттелді, анкета жүргізудің нәтижесінде жасөспірімдердің 26,61%-ы смартфонға тәуелділіктің жоғары қаупіне деген бейімділігі анықталды.</w:t>
      </w:r>
    </w:p>
    <w:p w14:paraId="38B56B7D" w14:textId="63F9890A"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Жалпы алғанда, осы топтағы жасөспірімдерде аса күрделі мінез-құлықтық және эмоционалды қиындықтар, аса төмен өзін-өзі бағалау мен ата-аналарымен қарым-қатынастың неғұрлым төмен сапасы анықталды. L. Lian, X. You, J. Huang және R. Yang 16-25 жас аралығындағы қытай</w:t>
      </w:r>
      <w:r w:rsidR="003C4528">
        <w:rPr>
          <w:rFonts w:ascii="Times New Roman" w:hAnsi="Times New Roman" w:cs="Times New Roman"/>
          <w:sz w:val="28"/>
          <w:szCs w:val="28"/>
          <w:lang w:val="kk-KZ"/>
        </w:rPr>
        <w:t>дағы</w:t>
      </w:r>
      <w:r w:rsidRPr="00654A03">
        <w:rPr>
          <w:rFonts w:ascii="Times New Roman" w:hAnsi="Times New Roman" w:cs="Times New Roman"/>
          <w:sz w:val="28"/>
          <w:szCs w:val="28"/>
          <w:lang w:val="kk-KZ"/>
        </w:rPr>
        <w:t xml:space="preserve"> колледж студенттерінің арасында (N = 742) смартфонға тәуелділік пен тәрбие стилі арасындағы байланысты зерттеді. Нәтижелер тәрбиенің жағымсыз стилінің  студенттердің смартфонға тәуелділігіне біршама әсер ететінін көрсетті (</w:t>
      </w:r>
      <w:r w:rsidR="00225F6A" w:rsidRPr="00654A03">
        <w:rPr>
          <w:rFonts w:ascii="Times New Roman" w:hAnsi="Times New Roman" w:cs="Times New Roman"/>
          <w:sz w:val="28"/>
          <w:szCs w:val="28"/>
          <w:lang w:val="kk-KZ"/>
        </w:rPr>
        <w:t>L.</w:t>
      </w:r>
      <w:r w:rsidR="00225F6A">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Lian </w:t>
      </w:r>
      <w:r w:rsidRPr="00345650">
        <w:rPr>
          <w:rFonts w:ascii="Times New Roman" w:hAnsi="Times New Roman" w:cs="Times New Roman"/>
          <w:sz w:val="28"/>
          <w:szCs w:val="28"/>
          <w:lang w:val="kk-KZ"/>
        </w:rPr>
        <w:t>[2</w:t>
      </w:r>
      <w:r w:rsidR="00092224" w:rsidRPr="00FF3794">
        <w:rPr>
          <w:rFonts w:ascii="Times New Roman" w:hAnsi="Times New Roman" w:cs="Times New Roman"/>
          <w:sz w:val="28"/>
          <w:szCs w:val="28"/>
          <w:lang w:val="kk-KZ"/>
        </w:rPr>
        <w:t>48</w:t>
      </w:r>
      <w:r w:rsidRPr="00345650">
        <w:rPr>
          <w:rFonts w:ascii="Times New Roman" w:hAnsi="Times New Roman" w:cs="Times New Roman"/>
          <w:sz w:val="28"/>
          <w:szCs w:val="28"/>
          <w:lang w:val="kk-KZ"/>
        </w:rPr>
        <w:t>]).</w:t>
      </w:r>
    </w:p>
    <w:p w14:paraId="22E97A9F" w14:textId="71965CE2" w:rsidR="004A7538" w:rsidRPr="00FD34C3" w:rsidRDefault="004A4781" w:rsidP="00FD34C3">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N.S. Hawi мен M. Samaha</w:t>
      </w:r>
      <w:r w:rsidRPr="00345650">
        <w:rPr>
          <w:lang w:val="kk-KZ"/>
        </w:rPr>
        <w:t xml:space="preserve"> </w:t>
      </w:r>
      <w:r>
        <w:rPr>
          <w:rFonts w:ascii="Times New Roman" w:hAnsi="Times New Roman" w:cs="Times New Roman"/>
          <w:sz w:val="28"/>
          <w:szCs w:val="28"/>
          <w:lang w:val="kk-KZ"/>
        </w:rPr>
        <w:t>жүргізген, зерттеуге 381 студент қатысқан авторлар смартфонға тә</w:t>
      </w:r>
      <w:r w:rsidR="00FD34C3">
        <w:rPr>
          <w:rFonts w:ascii="Times New Roman" w:hAnsi="Times New Roman" w:cs="Times New Roman"/>
          <w:sz w:val="28"/>
          <w:szCs w:val="28"/>
          <w:lang w:val="kk-KZ"/>
        </w:rPr>
        <w:t>у</w:t>
      </w:r>
      <w:r>
        <w:rPr>
          <w:rFonts w:ascii="Times New Roman" w:hAnsi="Times New Roman" w:cs="Times New Roman"/>
          <w:sz w:val="28"/>
          <w:szCs w:val="28"/>
          <w:lang w:val="kk-KZ"/>
        </w:rPr>
        <w:t xml:space="preserve">елділік пен отбасындағы </w:t>
      </w:r>
      <w:r w:rsidR="00FD34C3">
        <w:rPr>
          <w:rFonts w:ascii="Times New Roman" w:hAnsi="Times New Roman" w:cs="Times New Roman"/>
          <w:sz w:val="28"/>
          <w:szCs w:val="28"/>
          <w:lang w:val="kk-KZ"/>
        </w:rPr>
        <w:t>мәселелер арасында оң байланыс бар екенін көрсетті. Сонымен қатар, смарфонға тәуелділік мазасыздық күймен тығыз байланысты болатыны айқындалды</w:t>
      </w:r>
      <w:r w:rsidRPr="00FD34C3">
        <w:rPr>
          <w:rFonts w:ascii="Times New Roman" w:hAnsi="Times New Roman" w:cs="Times New Roman"/>
          <w:sz w:val="28"/>
          <w:szCs w:val="28"/>
          <w:lang w:val="kk-KZ"/>
        </w:rPr>
        <w:t>.</w:t>
      </w:r>
    </w:p>
    <w:p w14:paraId="50A5223C" w14:textId="4FA4384D"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 xml:space="preserve">J.Y. Kwak, J.Y. Kim және Y.W. Yoon зерттеуінің мақсаты ретінде, ата-аналармен, құрдастармен және мұғалімдермен қатынастың жасөспірімдердің смартфонға тәуелділікке бейімділігіне әсерін, сонымен бірге ата-аналардың смартфонға тәуелділікті елемеудің әсерін және мектептегі қатынастарды дұрыс емес орнатуға жанамаланған әсерді зерттеу алынды. Осы мақсатта Оңтүстік </w:t>
      </w:r>
      <w:r w:rsidRPr="00345650">
        <w:rPr>
          <w:rFonts w:ascii="Times New Roman" w:hAnsi="Times New Roman" w:cs="Times New Roman"/>
          <w:sz w:val="28"/>
          <w:szCs w:val="28"/>
          <w:lang w:val="kk-KZ"/>
        </w:rPr>
        <w:lastRenderedPageBreak/>
        <w:t>Кореяның төрт аймағында орта және жоғары сыныптың 1170 оқушысына сауалнама жүргізілді. Жасөспірімдердің смартфонға тәуелділігі біршама дәрежеде ата-аналардың елемеуімен және құрдастармен нашар қатынастармен жағымды байланысты болды. Мұғалімдермен қатынастарды дұрыс емес орнатудың ата-аналардың тарапынан елемеу мен смартфонға тәуелділіктің арасындағы жекеленген медиаторлық эффектісі болды (</w:t>
      </w:r>
      <w:r w:rsidR="000F2FAA" w:rsidRPr="00345650">
        <w:rPr>
          <w:rFonts w:ascii="Times New Roman" w:hAnsi="Times New Roman" w:cs="Times New Roman"/>
          <w:sz w:val="28"/>
          <w:szCs w:val="28"/>
          <w:lang w:val="kk-KZ"/>
        </w:rPr>
        <w:t xml:space="preserve">J.Y. </w:t>
      </w:r>
      <w:r w:rsidRPr="00345650">
        <w:rPr>
          <w:rFonts w:ascii="Times New Roman" w:hAnsi="Times New Roman" w:cs="Times New Roman"/>
          <w:sz w:val="28"/>
          <w:szCs w:val="28"/>
          <w:lang w:val="kk-KZ"/>
        </w:rPr>
        <w:t>Kwak [2</w:t>
      </w:r>
      <w:r w:rsidR="00FF3794" w:rsidRPr="00FF3794">
        <w:rPr>
          <w:rFonts w:ascii="Times New Roman" w:hAnsi="Times New Roman" w:cs="Times New Roman"/>
          <w:sz w:val="28"/>
          <w:szCs w:val="28"/>
          <w:lang w:val="kk-KZ"/>
        </w:rPr>
        <w:t>49</w:t>
      </w:r>
      <w:r w:rsidRPr="00345650">
        <w:rPr>
          <w:rFonts w:ascii="Times New Roman" w:hAnsi="Times New Roman" w:cs="Times New Roman"/>
          <w:sz w:val="28"/>
          <w:szCs w:val="28"/>
          <w:lang w:val="kk-KZ"/>
        </w:rPr>
        <w:t>]).</w:t>
      </w:r>
    </w:p>
    <w:p w14:paraId="6A1F390D" w14:textId="77777777" w:rsidR="004A7538" w:rsidRPr="00FE35ED" w:rsidRDefault="004A7538" w:rsidP="004A7538">
      <w:pPr>
        <w:spacing w:after="0" w:line="240" w:lineRule="auto"/>
        <w:ind w:firstLine="567"/>
        <w:contextualSpacing/>
        <w:jc w:val="both"/>
        <w:rPr>
          <w:rFonts w:ascii="Times New Roman" w:hAnsi="Times New Roman" w:cs="Times New Roman"/>
          <w:bCs/>
          <w:sz w:val="28"/>
          <w:szCs w:val="28"/>
          <w:lang w:val="kk-KZ"/>
        </w:rPr>
      </w:pPr>
      <w:r w:rsidRPr="00FE35ED">
        <w:rPr>
          <w:rFonts w:ascii="Times New Roman" w:hAnsi="Times New Roman" w:cs="Times New Roman"/>
          <w:bCs/>
          <w:sz w:val="28"/>
          <w:szCs w:val="28"/>
          <w:lang w:val="kk-KZ"/>
        </w:rPr>
        <w:t xml:space="preserve">Зерттеудің бесінші блогы: ұялы телефонды шамадан тыс қолдану/смартфонға тәуелділіктің әлеуметтік-демографиялық сипаттамалармен өзара байланысы. </w:t>
      </w:r>
    </w:p>
    <w:p w14:paraId="0CCFD009" w14:textId="4D851B35"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I.S. Albursan мәдениаралық зерттеуінде Таяу Шығыс елдерінің: Судан, Иордания, Сауд Арабиясы, Йемен студенттерінің арасында смартфонға тәуелділік дәрежесі салыстырылады. Осы елдердегі смартфонға тәуелділіктің таралуындағы айырмашылықтар анықталған және смартфонға тәуелділік келесі жағдайлармен сипатталады: 1) смартфонға тәуелділік ерлерге қарағанда, әйелдерде жоғары және 2) жаратылыстану ғылымдарымен шұғылданатын студенттермен салыстырғанда, гуманитарлы бейіндегі студенттерде жоғары (</w:t>
      </w:r>
      <w:r w:rsidR="00B24C61" w:rsidRPr="00345650">
        <w:rPr>
          <w:rFonts w:ascii="Times New Roman" w:hAnsi="Times New Roman" w:cs="Times New Roman"/>
          <w:sz w:val="28"/>
          <w:szCs w:val="28"/>
          <w:lang w:val="kk-KZ"/>
        </w:rPr>
        <w:t xml:space="preserve">I.S. </w:t>
      </w:r>
      <w:r w:rsidRPr="00345650">
        <w:rPr>
          <w:rFonts w:ascii="Times New Roman" w:hAnsi="Times New Roman" w:cs="Times New Roman"/>
          <w:sz w:val="28"/>
          <w:szCs w:val="28"/>
          <w:lang w:val="kk-KZ"/>
        </w:rPr>
        <w:t>Albursan [2</w:t>
      </w:r>
      <w:r w:rsidR="00EE309B" w:rsidRPr="00EE309B">
        <w:rPr>
          <w:rFonts w:ascii="Times New Roman" w:hAnsi="Times New Roman" w:cs="Times New Roman"/>
          <w:sz w:val="28"/>
          <w:szCs w:val="28"/>
          <w:lang w:val="kk-KZ"/>
        </w:rPr>
        <w:t>50</w:t>
      </w:r>
      <w:r w:rsidRPr="00345650">
        <w:rPr>
          <w:rFonts w:ascii="Times New Roman" w:hAnsi="Times New Roman" w:cs="Times New Roman"/>
          <w:sz w:val="28"/>
          <w:szCs w:val="28"/>
          <w:lang w:val="kk-KZ"/>
        </w:rPr>
        <w:t>]).</w:t>
      </w:r>
    </w:p>
    <w:p w14:paraId="1B6C8FDC" w14:textId="1D325A6C"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 xml:space="preserve">Y.H. Lin </w:t>
      </w:r>
      <w:r w:rsidR="00A624EC">
        <w:rPr>
          <w:rFonts w:ascii="Times New Roman" w:hAnsi="Times New Roman" w:cs="Times New Roman"/>
          <w:sz w:val="28"/>
          <w:szCs w:val="28"/>
          <w:lang w:val="kk-KZ"/>
        </w:rPr>
        <w:t>т.б.</w:t>
      </w:r>
      <w:r w:rsidRPr="00345650">
        <w:rPr>
          <w:rFonts w:ascii="Times New Roman" w:hAnsi="Times New Roman" w:cs="Times New Roman"/>
          <w:sz w:val="28"/>
          <w:szCs w:val="28"/>
          <w:lang w:val="kk-KZ"/>
        </w:rPr>
        <w:t xml:space="preserve"> авторлармен бірлесіп жүргізген зерттеудің мақсаты ретінде, ерлер мен әйелдер жынысы өкілдерінің смартфонға тәуелділігіні ортақ және айрықшаланаттын факторларын анықтау болды, бұл зерттеу бакалавриатта оқитын 1441 студентті қамтыды (Қытай). Жоғары курс студенттерінің арасында смартфонға тәуелділіктің таралуы 29,8%-ды құрады (30,3% - ерлерде және 29,3% - әйелдерде). Ерлер жынысындағы студенттердің смартфонға тәуелділікпен байланысты факторлар ретінде, ойын қосымшаларын пайдалану, мазасыздану және ұйқының нашар сапасы алынды. Әйел жынысындағы студенттер үшін маңызды факторлар ретіндде мультимедиялық қосымшаларды пайдалану, әлеуметтік желілерге қатысуғ депрессия, мазасыздану және ұйқының нашар сапасы алынды (</w:t>
      </w:r>
      <w:r w:rsidR="00A8268A" w:rsidRPr="00345650">
        <w:rPr>
          <w:rFonts w:ascii="Times New Roman" w:hAnsi="Times New Roman" w:cs="Times New Roman"/>
          <w:sz w:val="28"/>
          <w:szCs w:val="28"/>
          <w:lang w:val="kk-KZ"/>
        </w:rPr>
        <w:t xml:space="preserve">Y.H. </w:t>
      </w:r>
      <w:r w:rsidRPr="00345650">
        <w:rPr>
          <w:rFonts w:ascii="Times New Roman" w:hAnsi="Times New Roman" w:cs="Times New Roman"/>
          <w:sz w:val="28"/>
          <w:szCs w:val="28"/>
          <w:lang w:val="kk-KZ"/>
        </w:rPr>
        <w:t>Lin [2</w:t>
      </w:r>
      <w:r w:rsidR="00EE309B" w:rsidRPr="00EE309B">
        <w:rPr>
          <w:rFonts w:ascii="Times New Roman" w:hAnsi="Times New Roman" w:cs="Times New Roman"/>
          <w:sz w:val="28"/>
          <w:szCs w:val="28"/>
          <w:lang w:val="kk-KZ"/>
        </w:rPr>
        <w:t>51</w:t>
      </w:r>
      <w:r w:rsidRPr="00345650">
        <w:rPr>
          <w:rFonts w:ascii="Times New Roman" w:hAnsi="Times New Roman" w:cs="Times New Roman"/>
          <w:sz w:val="28"/>
          <w:szCs w:val="28"/>
          <w:lang w:val="kk-KZ"/>
        </w:rPr>
        <w:t>]).</w:t>
      </w:r>
    </w:p>
    <w:p w14:paraId="2ED7B34E" w14:textId="2734A465"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 xml:space="preserve">S.W. Choi </w:t>
      </w:r>
      <w:r w:rsidR="00EC1CED">
        <w:rPr>
          <w:rFonts w:ascii="Times New Roman" w:hAnsi="Times New Roman" w:cs="Times New Roman"/>
          <w:sz w:val="28"/>
          <w:szCs w:val="28"/>
          <w:lang w:val="kk-KZ"/>
        </w:rPr>
        <w:t>және т.б.</w:t>
      </w:r>
      <w:r w:rsidRPr="00345650">
        <w:rPr>
          <w:rFonts w:ascii="Times New Roman" w:hAnsi="Times New Roman" w:cs="Times New Roman"/>
          <w:sz w:val="28"/>
          <w:szCs w:val="28"/>
          <w:lang w:val="kk-KZ"/>
        </w:rPr>
        <w:t xml:space="preserve"> авторлармен зерттеуінде әртүрлі жыныстағы колледж студенттерінің смартфонға тәуелділігімен байланысты қауіп факторлары бағаланды (N = 448, Оңтүстік Корея), бұл факторлар интернет-тәуелділікпен байланысты факторлармен салыстырылды. Смартфонға тәуелділік үшін үлкен қауіп факторы ретінде әйел жынысы, интернетті пайдалану, алкогольді ішімдік қолдану, мазасыздану алынды. Ал интернет-тәуелділік үшін үлкен қауіп факторы ретінде ерлер жынысы, смартфонды пайдалану,  мазасыздану мен білім алынды.</w:t>
      </w:r>
    </w:p>
    <w:p w14:paraId="24067CA6" w14:textId="77777777" w:rsidR="004A7538" w:rsidRPr="00FE35ED" w:rsidRDefault="004A7538" w:rsidP="004A7538">
      <w:pPr>
        <w:spacing w:after="0" w:line="240" w:lineRule="auto"/>
        <w:ind w:firstLine="567"/>
        <w:contextualSpacing/>
        <w:jc w:val="both"/>
        <w:rPr>
          <w:rFonts w:ascii="Times New Roman" w:hAnsi="Times New Roman" w:cs="Times New Roman"/>
          <w:bCs/>
          <w:sz w:val="28"/>
          <w:szCs w:val="28"/>
          <w:lang w:val="kk-KZ"/>
        </w:rPr>
      </w:pPr>
      <w:r w:rsidRPr="00FE35ED">
        <w:rPr>
          <w:rFonts w:ascii="Times New Roman" w:hAnsi="Times New Roman" w:cs="Times New Roman"/>
          <w:bCs/>
          <w:sz w:val="28"/>
          <w:szCs w:val="28"/>
          <w:lang w:val="kk-KZ"/>
        </w:rPr>
        <w:t xml:space="preserve">Зерттеудің алтыншы блогы: ұялы телефонды шамадан тыс қолдану/смартфонға тәуелділіктің оқудағы үлгеріммен және жұмыстағы өнімділікпен өзара байланысы. </w:t>
      </w:r>
    </w:p>
    <w:p w14:paraId="27E8A075" w14:textId="1DF5ABB1"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Смартфонға тәуелділіктің үлгерімге салыстырмалы әсері бойынша қарама-қайшы нәтижелер алынды. M. Samaha және N.S. Hawi  зерттеуі смартфонға тәуелділік қаупінің үлгеріммен жағымсыз байланысты екендігін көрсетті</w:t>
      </w:r>
      <w:r w:rsidR="00025D74">
        <w:rPr>
          <w:rFonts w:ascii="Times New Roman" w:hAnsi="Times New Roman" w:cs="Times New Roman"/>
          <w:sz w:val="28"/>
          <w:szCs w:val="28"/>
          <w:lang w:val="kk-KZ"/>
        </w:rPr>
        <w:t>.</w:t>
      </w:r>
      <w:r w:rsidRPr="00345650">
        <w:rPr>
          <w:rFonts w:ascii="Times New Roman" w:hAnsi="Times New Roman" w:cs="Times New Roman"/>
          <w:sz w:val="28"/>
          <w:szCs w:val="28"/>
          <w:lang w:val="kk-KZ"/>
        </w:rPr>
        <w:t xml:space="preserve"> Үндістандағы жоғары оқу орындарының 429 студентінен құрылған іріктеу тобында ерлер және әйел жынысындағы білім алушылардың үлгеріміне смартфонға тәуелділіктің әсері зерттелді. Смартфонды қолданудың </w:t>
      </w:r>
      <w:r w:rsidRPr="00345650">
        <w:rPr>
          <w:rFonts w:ascii="Times New Roman" w:hAnsi="Times New Roman" w:cs="Times New Roman"/>
          <w:sz w:val="28"/>
          <w:szCs w:val="28"/>
          <w:lang w:val="kk-KZ"/>
        </w:rPr>
        <w:lastRenderedPageBreak/>
        <w:t>қарқындылығы пайдалану уақытының және смартфон үшін айлық есептің көмегімен өлшенді. Нәтижелер студент жігіттерге қарағанда, студент қыздардың смартфонды көбірек пайдаланғанын көрсетті. Ерлер жынысындағы студенттерге үлгерімге жағымсыз әсер тән болады, олар оқуды елемейді, мазасыздануды бастан кешіреді жәгн өзін-өзі бақылауды жоғалтады. Студент қыздардың үлгеріміне смартфонға деген қызығушылық елеусіз әсер етеді</w:t>
      </w:r>
      <w:r w:rsidR="00025D74" w:rsidRPr="00345650">
        <w:rPr>
          <w:rFonts w:ascii="Times New Roman" w:hAnsi="Times New Roman" w:cs="Times New Roman"/>
          <w:sz w:val="28"/>
          <w:szCs w:val="28"/>
          <w:lang w:val="kk-KZ"/>
        </w:rPr>
        <w:t>.</w:t>
      </w:r>
    </w:p>
    <w:p w14:paraId="22606C2B" w14:textId="247CEB38"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B.Bukhori</w:t>
      </w:r>
      <w:r w:rsidR="001E7FB2">
        <w:rPr>
          <w:rFonts w:ascii="Times New Roman" w:hAnsi="Times New Roman" w:cs="Times New Roman"/>
          <w:sz w:val="28"/>
          <w:szCs w:val="28"/>
          <w:lang w:val="kk-KZ"/>
        </w:rPr>
        <w:t xml:space="preserve"> </w:t>
      </w:r>
      <w:r w:rsidRPr="00345650">
        <w:rPr>
          <w:rFonts w:ascii="Times New Roman" w:hAnsi="Times New Roman" w:cs="Times New Roman"/>
          <w:sz w:val="28"/>
          <w:szCs w:val="28"/>
          <w:lang w:val="kk-KZ"/>
        </w:rPr>
        <w:t>жұмысында смартфонға</w:t>
      </w:r>
      <w:r w:rsidR="006B3570">
        <w:rPr>
          <w:rFonts w:ascii="Times New Roman" w:hAnsi="Times New Roman" w:cs="Times New Roman"/>
          <w:sz w:val="28"/>
          <w:szCs w:val="28"/>
          <w:lang w:val="kk-KZ"/>
        </w:rPr>
        <w:t xml:space="preserve"> </w:t>
      </w:r>
      <w:r w:rsidRPr="00345650">
        <w:rPr>
          <w:rFonts w:ascii="Times New Roman" w:hAnsi="Times New Roman" w:cs="Times New Roman"/>
          <w:sz w:val="28"/>
          <w:szCs w:val="28"/>
          <w:lang w:val="kk-KZ"/>
        </w:rPr>
        <w:t>тәуелділіктің, жетістік мотивациясының және оқулықтарды оқу қарқындылығының үлгерімге әсері зерттелді. Сыналушылар ретінде 720 студент алынды. Зерттеу келесі нәтижелерді көрсетті: 1) смартфонға тәуелділік және жетістік мотивациясы академиялық оқулықтарды оқу қарқындылығына жағымды әсер етеді; 2) смартфонға тәуелділік, жетістік мотивациясы және академиялық оқулықтарды оқу қарқыны академиялық жетістіктерге ықпал етеді [2</w:t>
      </w:r>
      <w:r w:rsidR="00606D0F">
        <w:rPr>
          <w:rFonts w:ascii="Times New Roman" w:hAnsi="Times New Roman" w:cs="Times New Roman"/>
          <w:sz w:val="28"/>
          <w:szCs w:val="28"/>
          <w:lang w:val="kk-KZ"/>
        </w:rPr>
        <w:t>52</w:t>
      </w:r>
      <w:r w:rsidRPr="00345650">
        <w:rPr>
          <w:rFonts w:ascii="Times New Roman" w:hAnsi="Times New Roman" w:cs="Times New Roman"/>
          <w:sz w:val="28"/>
          <w:szCs w:val="28"/>
          <w:lang w:val="kk-KZ"/>
        </w:rPr>
        <w:t>].</w:t>
      </w:r>
    </w:p>
    <w:p w14:paraId="682261EB" w14:textId="35B09E90"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2017 жылы R.C. King және S. Dong  американдық колледждің 100 студентімен жүргізген зерттеуінде, смартфонға тәуелділіктің цифрлық артық жүктемемен жағымды байланысты және есте сақтау қабілетімен, академиялық үлгеріммен жағымсыз байланысты болатынын көрсететін нәтижелер алынды.</w:t>
      </w:r>
    </w:p>
    <w:p w14:paraId="0A136C56" w14:textId="467B2B06"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N.S. Hawi және M. Samaha зерттеуі смартфонға жоғары тәуелділігі бар ерлер және әйелдер жынысындағы студентердің үздік үлгерімге жетуінің аз ықтималдығы туралы болжамды тексеруге бағытталды. Нәтижесінде, ерлер және әйел жынысындағы студенттердің теңдей дәрежеде смартфонға тәуелділікке бейім екендігі анықталды, бұл ретте ерлер және әйел жынысындағы студенттер смартфонға тәуелділіктің бірыңғай деңгейінде үздіктің жиынтықты орташа баллына немесе жоғары (керемет) баллға жетуде теңдей болды. Алайда, смартфонға тәуелділіктің жоғары қаупіне бейім жоғары курс студенттерінде жалпы үздік немесе керемет баға алуға мүмкіндіктері аз болды.</w:t>
      </w:r>
    </w:p>
    <w:p w14:paraId="262FCB4D" w14:textId="4D4F1740"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É. Duke және C. Montag зерттеуінде смартфонға тәуелділікті бағалау және еңбек өнімділігін өзіндік бағалау үшін, жеке және жұмыс мақсатында смартфонды пайдалануды бағалаумен 262 қызметкердің өзіндік есептерінің мәліметтері жинақталды. Алынған нәтижелер жұмыс уақытында смартфонды пайдалану себебінен, смартфонға тәуелділіктің және еңбек өнімділігінің төмендеуі арасындағы қалыпты байланысты көрсетті. Бұл мәліметтер смартфонға тәуелділіктің жұмыс орнында және үйде уақытта ұтымсыз жұмсауға әкелетіні туралы тұжырымды растайды [2</w:t>
      </w:r>
      <w:r w:rsidR="006C1EAF">
        <w:rPr>
          <w:rFonts w:ascii="Times New Roman" w:hAnsi="Times New Roman" w:cs="Times New Roman"/>
          <w:sz w:val="28"/>
          <w:szCs w:val="28"/>
          <w:lang w:val="kk-KZ"/>
        </w:rPr>
        <w:t>53</w:t>
      </w:r>
      <w:r w:rsidRPr="00345650">
        <w:rPr>
          <w:rFonts w:ascii="Times New Roman" w:hAnsi="Times New Roman" w:cs="Times New Roman"/>
          <w:sz w:val="28"/>
          <w:szCs w:val="28"/>
          <w:lang w:val="kk-KZ"/>
        </w:rPr>
        <w:t>].</w:t>
      </w:r>
    </w:p>
    <w:p w14:paraId="12971B52" w14:textId="144F5FF8"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 xml:space="preserve">W.J. Lee және S. Shin зерттеуі АҚШ-да және Оңтүстік Кореядағы смартфонға тәуелділіктің драйверлерін және осы тәуелділіктің нәтижелерін салыстырады. Авторлардың мәліметтері бойынша, АҚШ-да қолданушыларында смартфонға тәуелділіктің қозғаушы күші ретінде, смартфонды қолдануда бастан кешіретін эмоционалды өрлеу алынады, ал корейлік қолданушыларда драйвер ретінде смартфонды пайдаланудың қарапайымдылығы алынады. Жаһанданудың себебінен қолданушылардың мінез-құлқының жақындауына қарамастан, смартфонға тәуелділіктің драйверлері  дегенмен АҚШ-да және Кореяда алуан түрлі. Екі елде анықталған смартфонды қолдану мен жұмысты елемеудің </w:t>
      </w:r>
      <w:r w:rsidRPr="00345650">
        <w:rPr>
          <w:rFonts w:ascii="Times New Roman" w:hAnsi="Times New Roman" w:cs="Times New Roman"/>
          <w:sz w:val="28"/>
          <w:szCs w:val="28"/>
          <w:lang w:val="kk-KZ"/>
        </w:rPr>
        <w:lastRenderedPageBreak/>
        <w:t>арасындағы маңызды байланыстың болатыны ерекше маңызды (жұмысқа деген қатынастың нашарлауы) [2</w:t>
      </w:r>
      <w:r w:rsidR="00834FA5">
        <w:rPr>
          <w:rFonts w:ascii="Times New Roman" w:hAnsi="Times New Roman" w:cs="Times New Roman"/>
          <w:sz w:val="28"/>
          <w:szCs w:val="28"/>
          <w:lang w:val="kk-KZ"/>
        </w:rPr>
        <w:t>54</w:t>
      </w:r>
      <w:r w:rsidRPr="00345650">
        <w:rPr>
          <w:rFonts w:ascii="Times New Roman" w:hAnsi="Times New Roman" w:cs="Times New Roman"/>
          <w:sz w:val="28"/>
          <w:szCs w:val="28"/>
          <w:lang w:val="kk-KZ"/>
        </w:rPr>
        <w:t>].</w:t>
      </w:r>
    </w:p>
    <w:p w14:paraId="49FFE42B" w14:textId="77777777" w:rsidR="004A7538" w:rsidRPr="00FE35ED" w:rsidRDefault="004A7538" w:rsidP="004A7538">
      <w:pPr>
        <w:spacing w:after="0" w:line="240" w:lineRule="auto"/>
        <w:ind w:firstLine="567"/>
        <w:contextualSpacing/>
        <w:jc w:val="both"/>
        <w:rPr>
          <w:rFonts w:ascii="Times New Roman" w:hAnsi="Times New Roman" w:cs="Times New Roman"/>
          <w:bCs/>
          <w:sz w:val="28"/>
          <w:szCs w:val="28"/>
          <w:lang w:val="kk-KZ"/>
        </w:rPr>
      </w:pPr>
      <w:r w:rsidRPr="00FE35ED">
        <w:rPr>
          <w:rFonts w:ascii="Times New Roman" w:hAnsi="Times New Roman" w:cs="Times New Roman"/>
          <w:bCs/>
          <w:sz w:val="28"/>
          <w:szCs w:val="28"/>
          <w:lang w:val="kk-KZ"/>
        </w:rPr>
        <w:t xml:space="preserve">Зерттеудің жетінші блогы: ұялы телефонды шамадан тыс қолдану/смартфонға тәуелділіктің өмір сапасымен және онымен қанағаттанушылықпен өзара байланысы. </w:t>
      </w:r>
    </w:p>
    <w:p w14:paraId="78E1151E" w14:textId="4303D052"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 xml:space="preserve">Соңғы жылдары адам өмірінің сапасын болжау үшін, смартфондарға тәуелділіктің болжаушы мүмкіндіктерін зерттейтін бірқатар зерттеулер жүргізілді. </w:t>
      </w:r>
    </w:p>
    <w:p w14:paraId="6DF41562" w14:textId="7EE825F4"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T. Gao зерттеуінің мақсаты, смартфонға тәуелділік пен депрессияның нейротизм мен өмір сапасына жанамалаушы әсерін зерттеу болды. Осы ауыспалылардың өзіндік бағалаулары қытайлық университеттердің 722 студентінен алынды. Нәтижелер смартфонға тәуелділік пен онымен байланысты депрессияның нейротизмге және өмір сапасына елеулі әсер ететінін көрсетті. Нейротизмнің өмір сапасына тікелей әсері елеулі болды, сонымен бірге смартфонға тәуелділік пен депрессияның жанама әсері де біршама анықталды. Осылайша, смартфонға тәуелділік және онымен байланысты депрессия мен нейротизм өмір сапасын нашарлататын маңызды ауыспалылар болып табылады (</w:t>
      </w:r>
      <w:r w:rsidR="00976739" w:rsidRPr="00345650">
        <w:rPr>
          <w:rFonts w:ascii="Times New Roman" w:hAnsi="Times New Roman" w:cs="Times New Roman"/>
          <w:sz w:val="28"/>
          <w:szCs w:val="28"/>
          <w:lang w:val="kk-KZ"/>
        </w:rPr>
        <w:t>T.</w:t>
      </w:r>
      <w:r w:rsidR="00976739">
        <w:rPr>
          <w:rFonts w:ascii="Times New Roman" w:hAnsi="Times New Roman" w:cs="Times New Roman"/>
          <w:sz w:val="28"/>
          <w:szCs w:val="28"/>
          <w:lang w:val="kk-KZ"/>
        </w:rPr>
        <w:t xml:space="preserve"> </w:t>
      </w:r>
      <w:r w:rsidRPr="00345650">
        <w:rPr>
          <w:rFonts w:ascii="Times New Roman" w:hAnsi="Times New Roman" w:cs="Times New Roman"/>
          <w:sz w:val="28"/>
          <w:szCs w:val="28"/>
          <w:lang w:val="kk-KZ"/>
        </w:rPr>
        <w:t>Gao [</w:t>
      </w:r>
      <w:r w:rsidR="00DD6010">
        <w:rPr>
          <w:rFonts w:ascii="Times New Roman" w:hAnsi="Times New Roman" w:cs="Times New Roman"/>
          <w:sz w:val="28"/>
          <w:szCs w:val="28"/>
          <w:lang w:val="kk-KZ"/>
        </w:rPr>
        <w:t>2</w:t>
      </w:r>
      <w:r w:rsidR="00C14B7F">
        <w:rPr>
          <w:rFonts w:ascii="Times New Roman" w:hAnsi="Times New Roman" w:cs="Times New Roman"/>
          <w:sz w:val="28"/>
          <w:szCs w:val="28"/>
          <w:lang w:val="kk-KZ"/>
        </w:rPr>
        <w:t>55</w:t>
      </w:r>
      <w:r w:rsidRPr="00345650">
        <w:rPr>
          <w:rFonts w:ascii="Times New Roman" w:hAnsi="Times New Roman" w:cs="Times New Roman"/>
          <w:sz w:val="28"/>
          <w:szCs w:val="28"/>
          <w:lang w:val="kk-KZ"/>
        </w:rPr>
        <w:t xml:space="preserve">]). M. Samaha және N.S. Hawi жұмысында алынған нәтижелер смартфонға тәуелділік қаупінің өмірмен қанағаттанушылықпен жағымсыз байланысты болатынын көрсетті. </w:t>
      </w:r>
    </w:p>
    <w:p w14:paraId="47E5499C" w14:textId="215A2CB1"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D.B. Buctot, N. Kim және J.J. Kim зерттеуінің мақсаты, филиппиндік жасөспірімдердің арасында смартфонға тәуелділіктің кең таралуын анықтау және денсаулықпен байланысты өмір сапасы мен смартфонға тәуелділіктің өзара байланысын зерттеу болды (ДБӨС). Зерттеуде орта мектептің кіші және жоғары сыныптағы 1447 филиппиндік оқушылардан алынған мәліметтерді иерархиялық сызықтық көптік регрессиялық талдау мен сипаттаушы әдіс қолданылды. Филиппиндік оқушылардың арасында смартфонға тәуелділіктің таралуы 62,6%-ды құрады. Смартфонға тәуелділік пен жалпы ДБӨС арасындағы, сонымен бірге оның компоненттері арасындағы маңызды жағымсыз корреляция анықталды: физикалық әл-ауқат, психологиялық әл-ауқат және мектеп ортасы (Buctot et al. [2</w:t>
      </w:r>
      <w:r w:rsidR="00AF6548">
        <w:rPr>
          <w:rFonts w:ascii="Times New Roman" w:hAnsi="Times New Roman" w:cs="Times New Roman"/>
          <w:sz w:val="28"/>
          <w:szCs w:val="28"/>
          <w:lang w:val="kk-KZ"/>
        </w:rPr>
        <w:t>56</w:t>
      </w:r>
      <w:r w:rsidRPr="00345650">
        <w:rPr>
          <w:rFonts w:ascii="Times New Roman" w:hAnsi="Times New Roman" w:cs="Times New Roman"/>
          <w:sz w:val="28"/>
          <w:szCs w:val="28"/>
          <w:lang w:val="kk-KZ"/>
        </w:rPr>
        <w:t xml:space="preserve">]). </w:t>
      </w:r>
    </w:p>
    <w:p w14:paraId="0AD63EFD" w14:textId="795715A9"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Көпшамалы талдау смартфонға тәуелділік қаупінің және келесі факторлар арасындағы өзара байланыстың болатынын көрсетті: әйел жынысы,  неғұрлым төмен үлгерім, ұйқыға кеш жату, таңертең демалуды сезінудің болмауы, күндізгі ұйқышылдық, ұйықтау үшін неғұрлым ұзақ уақыттың қажеттілігі, түнгі ұйқының ұзақтығының 6</w:t>
      </w:r>
      <w:r w:rsidR="00C346E8">
        <w:rPr>
          <w:rFonts w:ascii="Times New Roman" w:hAnsi="Times New Roman" w:cs="Times New Roman"/>
          <w:sz w:val="28"/>
          <w:szCs w:val="28"/>
          <w:lang w:val="kk-KZ"/>
        </w:rPr>
        <w:t>-ы</w:t>
      </w:r>
      <w:r w:rsidRPr="00345650">
        <w:rPr>
          <w:rFonts w:ascii="Times New Roman" w:hAnsi="Times New Roman" w:cs="Times New Roman"/>
          <w:sz w:val="28"/>
          <w:szCs w:val="28"/>
          <w:lang w:val="kk-KZ"/>
        </w:rPr>
        <w:t xml:space="preserve"> сағаттан кем болуы, алкогольді ішімдік тұтыну. Жасөспірімдік жаста ұйқының сапасы баланың оңтайлы өсуіне, эмоционалды тұрақтылығына және оқуға деген қабілетіне әсер етеді, сондықтан смартфонға тәуелділікті төмендету қажет (</w:t>
      </w:r>
      <w:r w:rsidR="00C346E8" w:rsidRPr="00345650">
        <w:rPr>
          <w:rFonts w:ascii="Times New Roman" w:hAnsi="Times New Roman" w:cs="Times New Roman"/>
          <w:sz w:val="28"/>
          <w:szCs w:val="28"/>
          <w:lang w:val="kk-KZ"/>
        </w:rPr>
        <w:t>J.E.</w:t>
      </w:r>
      <w:r w:rsidR="00C346E8">
        <w:rPr>
          <w:rFonts w:ascii="Times New Roman" w:hAnsi="Times New Roman" w:cs="Times New Roman"/>
          <w:sz w:val="28"/>
          <w:szCs w:val="28"/>
          <w:lang w:val="kk-KZ"/>
        </w:rPr>
        <w:t xml:space="preserve"> </w:t>
      </w:r>
      <w:r w:rsidRPr="00345650">
        <w:rPr>
          <w:rFonts w:ascii="Times New Roman" w:hAnsi="Times New Roman" w:cs="Times New Roman"/>
          <w:sz w:val="28"/>
          <w:szCs w:val="28"/>
          <w:lang w:val="kk-KZ"/>
        </w:rPr>
        <w:t>Chung [2</w:t>
      </w:r>
      <w:r w:rsidR="00AF6548">
        <w:rPr>
          <w:rFonts w:ascii="Times New Roman" w:hAnsi="Times New Roman" w:cs="Times New Roman"/>
          <w:sz w:val="28"/>
          <w:szCs w:val="28"/>
          <w:lang w:val="kk-KZ"/>
        </w:rPr>
        <w:t>57</w:t>
      </w:r>
      <w:r w:rsidRPr="00345650">
        <w:rPr>
          <w:rFonts w:ascii="Times New Roman" w:hAnsi="Times New Roman" w:cs="Times New Roman"/>
          <w:sz w:val="28"/>
          <w:szCs w:val="28"/>
          <w:lang w:val="kk-KZ"/>
        </w:rPr>
        <w:t xml:space="preserve">]). </w:t>
      </w:r>
    </w:p>
    <w:p w14:paraId="6E4ACC10" w14:textId="77777777" w:rsidR="004A7538" w:rsidRPr="00FE35ED" w:rsidRDefault="004A7538" w:rsidP="004A7538">
      <w:pPr>
        <w:spacing w:after="0" w:line="240" w:lineRule="auto"/>
        <w:ind w:firstLine="567"/>
        <w:contextualSpacing/>
        <w:jc w:val="both"/>
        <w:rPr>
          <w:rFonts w:ascii="Times New Roman" w:hAnsi="Times New Roman" w:cs="Times New Roman"/>
          <w:bCs/>
          <w:sz w:val="28"/>
          <w:szCs w:val="28"/>
          <w:lang w:val="kk-KZ"/>
        </w:rPr>
      </w:pPr>
      <w:r w:rsidRPr="00FE35ED">
        <w:rPr>
          <w:rFonts w:ascii="Times New Roman" w:hAnsi="Times New Roman" w:cs="Times New Roman"/>
          <w:bCs/>
          <w:sz w:val="28"/>
          <w:szCs w:val="28"/>
          <w:lang w:val="kk-KZ"/>
        </w:rPr>
        <w:t xml:space="preserve">Зерттеудің сегізінші блогы: ұялы телефонды шамадан тыс қолдану/смартфонға тәуелділіктің кибербуллингпен өзара байланысы. </w:t>
      </w:r>
    </w:p>
    <w:p w14:paraId="46838084" w14:textId="0AD2C107"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Кибербуллинг – бұл өзін қорғай алмайтын құрбанға қарсы агрессия көрсету үшін, электронды байланыс құралдарын пайдаланатын бір немесе бірнеше адамдардың көп</w:t>
      </w:r>
      <w:r w:rsidR="00EC0865">
        <w:rPr>
          <w:rFonts w:ascii="Times New Roman" w:hAnsi="Times New Roman" w:cs="Times New Roman"/>
          <w:sz w:val="28"/>
          <w:szCs w:val="28"/>
          <w:lang w:val="kk-KZ"/>
        </w:rPr>
        <w:t xml:space="preserve"> </w:t>
      </w:r>
      <w:r w:rsidRPr="00345650">
        <w:rPr>
          <w:rFonts w:ascii="Times New Roman" w:hAnsi="Times New Roman" w:cs="Times New Roman"/>
          <w:sz w:val="28"/>
          <w:szCs w:val="28"/>
          <w:lang w:val="kk-KZ"/>
        </w:rPr>
        <w:t>реттік, қасақана агрессивті әрекеттері (Smith [2</w:t>
      </w:r>
      <w:r w:rsidR="00AF6548">
        <w:rPr>
          <w:rFonts w:ascii="Times New Roman" w:hAnsi="Times New Roman" w:cs="Times New Roman"/>
          <w:sz w:val="28"/>
          <w:szCs w:val="28"/>
          <w:lang w:val="kk-KZ"/>
        </w:rPr>
        <w:t>58</w:t>
      </w:r>
      <w:r w:rsidRPr="00345650">
        <w:rPr>
          <w:rFonts w:ascii="Times New Roman" w:hAnsi="Times New Roman" w:cs="Times New Roman"/>
          <w:sz w:val="28"/>
          <w:szCs w:val="28"/>
          <w:lang w:val="kk-KZ"/>
        </w:rPr>
        <w:t xml:space="preserve">]). </w:t>
      </w:r>
      <w:r w:rsidRPr="00345650">
        <w:rPr>
          <w:rFonts w:ascii="Times New Roman" w:hAnsi="Times New Roman" w:cs="Times New Roman"/>
          <w:sz w:val="28"/>
          <w:szCs w:val="28"/>
          <w:lang w:val="kk-KZ"/>
        </w:rPr>
        <w:lastRenderedPageBreak/>
        <w:t>Кибербуллинг – бұл интернет, ұялы телефонддар және басқа электрондық құрылғылардың көмегімен жүзеге асырылатын жәбірлеу, қудалау, қорлау, кемсіту, қорқыту арқылы зорлық-зомбылықтың түрі. Кибербуллинг құрбандарды виктимдеудің көзі болып, өмір сапасын елеулі нашарлатады (Шейнов [</w:t>
      </w:r>
      <w:r w:rsidRPr="00260E35">
        <w:rPr>
          <w:rFonts w:ascii="Times New Roman" w:hAnsi="Times New Roman" w:cs="Times New Roman"/>
          <w:sz w:val="28"/>
          <w:szCs w:val="28"/>
          <w:lang w:val="kk-KZ"/>
        </w:rPr>
        <w:t>2</w:t>
      </w:r>
      <w:r w:rsidR="00260E35" w:rsidRPr="00260E35">
        <w:rPr>
          <w:rFonts w:ascii="Times New Roman" w:hAnsi="Times New Roman" w:cs="Times New Roman"/>
          <w:sz w:val="28"/>
          <w:szCs w:val="28"/>
          <w:lang w:val="kk-KZ"/>
        </w:rPr>
        <w:t>59</w:t>
      </w:r>
      <w:r w:rsidRPr="00260E35">
        <w:rPr>
          <w:rFonts w:ascii="Times New Roman" w:hAnsi="Times New Roman" w:cs="Times New Roman"/>
          <w:sz w:val="28"/>
          <w:szCs w:val="28"/>
          <w:lang w:val="kk-KZ"/>
        </w:rPr>
        <w:t>], [2</w:t>
      </w:r>
      <w:r w:rsidR="00260E35" w:rsidRPr="00260E35">
        <w:rPr>
          <w:rFonts w:ascii="Times New Roman" w:hAnsi="Times New Roman" w:cs="Times New Roman"/>
          <w:sz w:val="28"/>
          <w:szCs w:val="28"/>
          <w:lang w:val="kk-KZ"/>
        </w:rPr>
        <w:t>60</w:t>
      </w:r>
      <w:r w:rsidRPr="00260E35">
        <w:rPr>
          <w:rFonts w:ascii="Times New Roman" w:hAnsi="Times New Roman" w:cs="Times New Roman"/>
          <w:sz w:val="28"/>
          <w:szCs w:val="28"/>
          <w:lang w:val="kk-KZ"/>
        </w:rPr>
        <w:t>], [</w:t>
      </w:r>
      <w:r w:rsidR="004A044D" w:rsidRPr="00260E35">
        <w:rPr>
          <w:rFonts w:ascii="Times New Roman" w:hAnsi="Times New Roman" w:cs="Times New Roman"/>
          <w:sz w:val="28"/>
          <w:szCs w:val="28"/>
          <w:lang w:val="kk-KZ"/>
        </w:rPr>
        <w:t>2</w:t>
      </w:r>
      <w:r w:rsidR="00260E35" w:rsidRPr="00260E35">
        <w:rPr>
          <w:rFonts w:ascii="Times New Roman" w:hAnsi="Times New Roman" w:cs="Times New Roman"/>
          <w:sz w:val="28"/>
          <w:szCs w:val="28"/>
          <w:lang w:val="kk-KZ"/>
        </w:rPr>
        <w:t>61</w:t>
      </w:r>
      <w:r w:rsidRPr="00345650">
        <w:rPr>
          <w:rFonts w:ascii="Times New Roman" w:hAnsi="Times New Roman" w:cs="Times New Roman"/>
          <w:sz w:val="28"/>
          <w:szCs w:val="28"/>
          <w:lang w:val="kk-KZ"/>
        </w:rPr>
        <w:t xml:space="preserve">]). </w:t>
      </w:r>
    </w:p>
    <w:p w14:paraId="41913012" w14:textId="27303561"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 xml:space="preserve">Осылайша, көптеген зерттеулерде смартфонға тәуелділіктің депрессия, мазасыздану, стресс, өзін-өзі бағалау мен өзін-өзі бақылаудың төмендеуі, ұйқыдағы қиындықтар, денсаулықтағы қиындықтар, өмір сапасымен және онымен қанағаттану, отбасындағы қиындықтар, оқушылар мен студенттердің үлгерімінің төмендеуі, еңбек өнімділігінің  төмендеуі, кибербуллин құрбанына айналу қаупі сияқты жағымсыз факторлармен жағымды байланысты болатынын көрсетілген. </w:t>
      </w:r>
    </w:p>
    <w:p w14:paraId="79EE0B83" w14:textId="4E43ED41"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Смартфонға тәуелділік импульсивтілікпен, нейротизммен, интернет-тәуелділікпен, әлеуметтік желілердегі белсенділікпен, ұйықтар алдында смартфонда пайдаланумен жағымды байланысты, ал өзін-өзі құрметтеумен жағымсыз байланысты. Смартфонға тәуелділікті бағалау әйел жынысына қатыстылықпен, темекі шегумен және алкогольді тұтынумен жағымды корреляцияланады. Смартфонға неғұрлым жоғары тәуелділік жас қолданушыларға тән.</w:t>
      </w:r>
    </w:p>
    <w:p w14:paraId="3C3C8CC9" w14:textId="77777777"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Смартфонға тәуелділік зейіннің жетіспеушілігі синдромымен, гипербелсенділікпен, компульсивті мінез-құлықпен және прокрастинациямен жағымды байланысты. Смартфон арқылы жүзеге асырылатын әлеуметтік желілерге тәуелділік  тұлғааралық қиындықтармен байланысты және ассертивті емес мінез-құлыққа және кибербуллингтен қорғансыздыққа ықпал етеді.</w:t>
      </w:r>
    </w:p>
    <w:p w14:paraId="79F1DFF2" w14:textId="14E4FC84"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 xml:space="preserve">Смартфонның өте белсенді қолданушылары аддиктивті мінез-құлыққа қатынаста ең жоғары бағаларды алады. Индивидтердің жеке сапаларының арасында жалғыздық пен жасқаншақтық смартфонға тәуелділіктің ең күшті предикторлары болып табылады. Смартфонға тәуелділік коммуникативті дағдыларға жағымсыз әсер етеді. Некеде тұрмайтын адамдар смартфонға неғұрлым тәуелді. Смартфон арқылы шамадан көп қарым-қатынас жасаудың себебінен, адамдардың бір-біріне деген қайырымдылығы, елгезектігі  төмендейді, бұл эмпатия қабілетінің жоғалуына және қоршаған адамдармен эмоционалды байланыстың нашарлауына әкеледі. Смартфонды шамадан көп қолданудың предикторлары ретінде төмен өзін-өзі реттеу мен әлсіз өзін-өзі бақылау алынады. </w:t>
      </w:r>
    </w:p>
    <w:p w14:paraId="4F293A74" w14:textId="0E103DD1" w:rsidR="004A7538" w:rsidRPr="00345650"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Бұдан басқа, смартфонға тәуелділіктің кроссмәдени айырмашылықтары анықталған, атап айтқанда, европалық, азиаттық және американдық зеттеу топтарымен салыстырғанда, ресейлік зерттеу тобында смартфонға тәуелділіктің агрессивтілікпен, экстраверсиямен, тұлғааралық кикілжіңдермен және ашықтықпен жағымды байланыстар анықталмады.</w:t>
      </w:r>
    </w:p>
    <w:p w14:paraId="7BB45193" w14:textId="6A9EDC4B" w:rsidR="004A7538" w:rsidRDefault="004A7538" w:rsidP="004A7538">
      <w:pPr>
        <w:spacing w:after="0" w:line="240" w:lineRule="auto"/>
        <w:ind w:firstLine="567"/>
        <w:contextualSpacing/>
        <w:jc w:val="both"/>
        <w:rPr>
          <w:rFonts w:ascii="Times New Roman" w:hAnsi="Times New Roman" w:cs="Times New Roman"/>
          <w:sz w:val="28"/>
          <w:szCs w:val="28"/>
          <w:lang w:val="kk-KZ"/>
        </w:rPr>
      </w:pPr>
      <w:r w:rsidRPr="00345650">
        <w:rPr>
          <w:rFonts w:ascii="Times New Roman" w:hAnsi="Times New Roman" w:cs="Times New Roman"/>
          <w:sz w:val="28"/>
          <w:szCs w:val="28"/>
          <w:lang w:val="kk-KZ"/>
        </w:rPr>
        <w:t xml:space="preserve">Демек, ұялы телефонда шамадан көп қолданудың немесе смартфонға тәуелділіктің жағымсыз салдары психологиялық және мінез-құлықтық қиындықтарды, жалпы алғанда өзіндік тиімділіктегі қиындықтарды қамтиды. </w:t>
      </w:r>
      <w:r w:rsidRPr="00345650">
        <w:rPr>
          <w:rFonts w:ascii="Times New Roman" w:hAnsi="Times New Roman" w:cs="Times New Roman"/>
          <w:sz w:val="28"/>
          <w:szCs w:val="28"/>
          <w:lang w:val="kk-KZ"/>
        </w:rPr>
        <w:lastRenderedPageBreak/>
        <w:t>Бұл жаңа құбылыстың себептері мен салдарын түсіну  – берілген диссертациялық зерттеудің пәні</w:t>
      </w:r>
      <w:r w:rsidR="009A166E">
        <w:rPr>
          <w:rFonts w:ascii="Times New Roman" w:hAnsi="Times New Roman" w:cs="Times New Roman"/>
          <w:sz w:val="28"/>
          <w:szCs w:val="28"/>
          <w:lang w:val="kk-KZ"/>
        </w:rPr>
        <w:t xml:space="preserve"> </w:t>
      </w:r>
      <w:r w:rsidR="009A166E" w:rsidRPr="00345650">
        <w:rPr>
          <w:rFonts w:ascii="Times New Roman" w:hAnsi="Times New Roman" w:cs="Times New Roman"/>
          <w:sz w:val="28"/>
          <w:szCs w:val="28"/>
          <w:lang w:val="kk-KZ"/>
        </w:rPr>
        <w:t>[</w:t>
      </w:r>
      <w:r w:rsidR="009A166E">
        <w:rPr>
          <w:rFonts w:ascii="Times New Roman" w:hAnsi="Times New Roman" w:cs="Times New Roman"/>
          <w:sz w:val="28"/>
          <w:szCs w:val="28"/>
          <w:lang w:val="kk-KZ"/>
        </w:rPr>
        <w:t>2</w:t>
      </w:r>
      <w:r w:rsidR="00322C3B">
        <w:rPr>
          <w:rFonts w:ascii="Times New Roman" w:hAnsi="Times New Roman" w:cs="Times New Roman"/>
          <w:sz w:val="28"/>
          <w:szCs w:val="28"/>
          <w:lang w:val="kk-KZ"/>
        </w:rPr>
        <w:t>62</w:t>
      </w:r>
      <w:r w:rsidR="009A166E" w:rsidRPr="00345650">
        <w:rPr>
          <w:rFonts w:ascii="Times New Roman" w:hAnsi="Times New Roman" w:cs="Times New Roman"/>
          <w:sz w:val="28"/>
          <w:szCs w:val="28"/>
          <w:lang w:val="kk-KZ"/>
        </w:rPr>
        <w:t>]</w:t>
      </w:r>
      <w:r w:rsidRPr="00345650">
        <w:rPr>
          <w:rFonts w:ascii="Times New Roman" w:hAnsi="Times New Roman" w:cs="Times New Roman"/>
          <w:sz w:val="28"/>
          <w:szCs w:val="28"/>
          <w:lang w:val="kk-KZ"/>
        </w:rPr>
        <w:t xml:space="preserve">. </w:t>
      </w:r>
    </w:p>
    <w:p w14:paraId="3D3CE663" w14:textId="77777777" w:rsidR="00B9518A" w:rsidRDefault="00B9518A" w:rsidP="00B9518A">
      <w:pPr>
        <w:spacing w:after="0" w:line="240" w:lineRule="auto"/>
        <w:ind w:firstLine="567"/>
        <w:contextualSpacing/>
        <w:jc w:val="both"/>
        <w:rPr>
          <w:rFonts w:ascii="Times New Roman" w:hAnsi="Times New Roman" w:cs="Times New Roman"/>
          <w:sz w:val="28"/>
          <w:szCs w:val="28"/>
          <w:lang w:val="kk-KZ"/>
        </w:rPr>
      </w:pPr>
      <w:r w:rsidRPr="00B9518A">
        <w:rPr>
          <w:rFonts w:ascii="Times New Roman" w:hAnsi="Times New Roman" w:cs="Times New Roman"/>
          <w:sz w:val="28"/>
          <w:szCs w:val="28"/>
          <w:lang w:val="kk-KZ"/>
        </w:rPr>
        <w:t xml:space="preserve">Зерттеудің бірінші бөлімінде стресстің заманауи қоғамдағы психологиялық және физиологиялық мәні, сондай-ақ студенттердің резильенттілігінің рөлі теориялық тұрғыда жан-жақты талданды. Әлемдік және отандық ғылыми дереккөздерді салыстыра отырып, стресс XXI ғасыр адамының денсаулығына төнген ең өзекті қауіптердің бірі екені айқындалды. </w:t>
      </w:r>
    </w:p>
    <w:p w14:paraId="191D8CC5" w14:textId="77777777" w:rsidR="00B9518A" w:rsidRDefault="00B9518A" w:rsidP="00B9518A">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Созылмалы стресс психикалық және соматикалық өзгерістердің, микропроцестік бұзылыстардың негізгі себебі болып табылды.</w:t>
      </w:r>
      <w:r w:rsidRPr="00B9518A">
        <w:rPr>
          <w:rFonts w:ascii="Times New Roman" w:hAnsi="Times New Roman" w:cs="Times New Roman"/>
          <w:sz w:val="28"/>
          <w:szCs w:val="28"/>
          <w:lang w:val="kk-KZ"/>
        </w:rPr>
        <w:br/>
        <w:t>Резильенттілік ұғымы адамның қиындықтарға бейімделу қабілетін сипаттайтын маңызды психологиялық ресурс ретінде қарастырылды. Американдық психологиялық қауымдастықтың анықтамасына сүйене отырып, резильенттілік ауыртпалықтар мен күйзелістерден кейін қайта қалпына келу, өмірлік тұрақтылық пен ішкі икемділікті сақтау процесі ретінде түсіндірілді. Бұл феномен студенттердің цифрлық тәуелділік жағдайында мінез-құлықтық тұрақтылығын дамытуда шешуші фактор болып табылады.</w:t>
      </w:r>
      <w:r w:rsidRPr="00B9518A">
        <w:rPr>
          <w:rFonts w:ascii="Times New Roman" w:hAnsi="Times New Roman" w:cs="Times New Roman"/>
          <w:sz w:val="28"/>
          <w:szCs w:val="28"/>
          <w:lang w:val="kk-KZ"/>
        </w:rPr>
        <w:br/>
        <w:t>Студенттердің психологиялық денсаулығын талдау олардың физикалық саулығы мен ұйқы сапасы маңызды компоненттер қатарында екенін көрсетті. Алайда жағымсыз эмоциялар, жабырқаулық пен қауқарсыздық сезімі психологиялық денсаулық құрылымына теріс әсер етеді, бұл стресске төзімділіктің төмен деңгейін және конструктивті копинг дағдыларының жеткіліксіздігін дәлелдейді.</w:t>
      </w:r>
    </w:p>
    <w:p w14:paraId="228A8EC8" w14:textId="77777777" w:rsidR="00B9518A" w:rsidRDefault="00B9518A" w:rsidP="00B9518A">
      <w:pPr>
        <w:spacing w:after="0" w:line="240" w:lineRule="auto"/>
        <w:ind w:firstLine="567"/>
        <w:contextualSpacing/>
        <w:jc w:val="both"/>
        <w:rPr>
          <w:rFonts w:ascii="Times New Roman" w:hAnsi="Times New Roman" w:cs="Times New Roman"/>
          <w:sz w:val="28"/>
          <w:szCs w:val="28"/>
          <w:lang w:val="kk-KZ"/>
        </w:rPr>
      </w:pPr>
      <w:r w:rsidRPr="00B9518A">
        <w:rPr>
          <w:rFonts w:ascii="Times New Roman" w:hAnsi="Times New Roman" w:cs="Times New Roman"/>
          <w:sz w:val="28"/>
          <w:szCs w:val="28"/>
          <w:lang w:val="kk-KZ"/>
        </w:rPr>
        <w:t>Цифрландыру дәуірінде смартфон студент өмірінің ажырамас бөлігіне айналды. «FOMO» (Fear of Missing Out) феномені – әлеуметтік ақпараттан қалып қою қорқынышы – ұялы телефонға эмоционалды тәуелділіктің негізгі психологиялық механизмі ретінде сипатталды. Ұялы телефонның әлеуметтік және тұлғааралық байланыстарды қамтамасыз етудегі маңыздылығы оның шамадан тыс қолданылу қаупін арттырады.</w:t>
      </w:r>
      <w:r>
        <w:rPr>
          <w:rFonts w:ascii="Times New Roman" w:hAnsi="Times New Roman" w:cs="Times New Roman"/>
          <w:sz w:val="28"/>
          <w:szCs w:val="28"/>
          <w:lang w:val="kk-KZ"/>
        </w:rPr>
        <w:t xml:space="preserve"> </w:t>
      </w:r>
      <w:r w:rsidRPr="00B9518A">
        <w:rPr>
          <w:rFonts w:ascii="Times New Roman" w:hAnsi="Times New Roman" w:cs="Times New Roman"/>
          <w:sz w:val="28"/>
          <w:szCs w:val="28"/>
          <w:lang w:val="kk-KZ"/>
        </w:rPr>
        <w:t>Шетелдік зерттеулер нәтижелері смартфонды шамадан тыс пайдаланудың депрессиямен, мазасызданумен, ұйқы бұзылысымен, өзін-өзі бағалаудың төмендеуімен, үлгерім мен еңбек өнімділігінің төмендеуімен оң корреляцияланатынын көрсетті. Бұл көрсеткіштер ұялы телефонды шамадан тыс қолдануды мінез-құлықтық тәуелділіктің жаңа түрі ретінде қарастыру қажеттігін айғақтайды.</w:t>
      </w:r>
      <w:r>
        <w:rPr>
          <w:rFonts w:ascii="Times New Roman" w:hAnsi="Times New Roman" w:cs="Times New Roman"/>
          <w:sz w:val="28"/>
          <w:szCs w:val="28"/>
          <w:lang w:val="kk-KZ"/>
        </w:rPr>
        <w:t xml:space="preserve"> </w:t>
      </w:r>
    </w:p>
    <w:p w14:paraId="13CF05A4" w14:textId="77777777" w:rsidR="00B9518A" w:rsidRDefault="00B9518A" w:rsidP="00B9518A">
      <w:pPr>
        <w:spacing w:after="0" w:line="240" w:lineRule="auto"/>
        <w:ind w:firstLine="567"/>
        <w:contextualSpacing/>
        <w:jc w:val="both"/>
        <w:rPr>
          <w:rFonts w:ascii="Times New Roman" w:hAnsi="Times New Roman" w:cs="Times New Roman"/>
          <w:sz w:val="28"/>
          <w:szCs w:val="28"/>
          <w:lang w:val="kk-KZ"/>
        </w:rPr>
      </w:pPr>
      <w:r w:rsidRPr="00B9518A">
        <w:rPr>
          <w:rFonts w:ascii="Times New Roman" w:hAnsi="Times New Roman" w:cs="Times New Roman"/>
          <w:sz w:val="28"/>
          <w:szCs w:val="28"/>
          <w:lang w:val="kk-KZ"/>
        </w:rPr>
        <w:t>Жалпы алғанда, бірінші бөлімде ұялы телефонды шамадан көп немесе проблемалы пайдалану феноменіне қатысты шетелдік және отандық зерттеулерге кең теориялық шолу жасалды. Зерттеу нәтижелері цифрландыру жағдайында студенттердің психологиялық тұрақтылығын арттыру мен стрессті азайту мәселесін өзекті етті.</w:t>
      </w:r>
      <w:r>
        <w:rPr>
          <w:rFonts w:ascii="Times New Roman" w:hAnsi="Times New Roman" w:cs="Times New Roman"/>
          <w:sz w:val="28"/>
          <w:szCs w:val="28"/>
          <w:lang w:val="kk-KZ"/>
        </w:rPr>
        <w:t xml:space="preserve"> </w:t>
      </w:r>
    </w:p>
    <w:p w14:paraId="19030DF8" w14:textId="77777777" w:rsidR="00B9518A" w:rsidRDefault="00B9518A" w:rsidP="00B9518A">
      <w:pPr>
        <w:spacing w:after="0" w:line="240" w:lineRule="auto"/>
        <w:ind w:firstLine="567"/>
        <w:contextualSpacing/>
        <w:rPr>
          <w:rFonts w:ascii="Times New Roman" w:hAnsi="Times New Roman" w:cs="Times New Roman"/>
          <w:sz w:val="28"/>
          <w:szCs w:val="28"/>
          <w:lang w:val="kk-KZ"/>
        </w:rPr>
      </w:pPr>
      <w:r w:rsidRPr="00B9518A">
        <w:rPr>
          <w:rFonts w:ascii="Times New Roman" w:hAnsi="Times New Roman" w:cs="Times New Roman"/>
          <w:sz w:val="28"/>
          <w:szCs w:val="28"/>
          <w:lang w:val="kk-KZ"/>
        </w:rPr>
        <w:t>Осы негізде зерттеудің келесі міндеттері айқындалды:</w:t>
      </w:r>
    </w:p>
    <w:p w14:paraId="55A9A7AC" w14:textId="77777777" w:rsidR="00B9518A" w:rsidRDefault="00B9518A" w:rsidP="00B9518A">
      <w:pPr>
        <w:spacing w:after="0" w:line="240" w:lineRule="auto"/>
        <w:contextualSpacing/>
        <w:rPr>
          <w:rFonts w:ascii="Times New Roman" w:hAnsi="Times New Roman" w:cs="Times New Roman"/>
          <w:sz w:val="28"/>
          <w:szCs w:val="28"/>
          <w:lang w:val="kk-KZ"/>
        </w:rPr>
      </w:pPr>
      <w:r w:rsidRPr="00B9518A">
        <w:rPr>
          <w:rFonts w:ascii="Times New Roman" w:hAnsi="Times New Roman" w:cs="Times New Roman"/>
          <w:sz w:val="28"/>
          <w:szCs w:val="28"/>
          <w:lang w:val="kk-KZ"/>
        </w:rPr>
        <w:t>• студенттердің ұялы телефонды шамадан тыс пайдалануын зерттеу бойынша ғылыми</w:t>
      </w:r>
      <w:r>
        <w:rPr>
          <w:rFonts w:ascii="Times New Roman" w:hAnsi="Times New Roman" w:cs="Times New Roman"/>
          <w:sz w:val="28"/>
          <w:szCs w:val="28"/>
          <w:lang w:val="kk-KZ"/>
        </w:rPr>
        <w:t xml:space="preserve"> </w:t>
      </w:r>
      <w:r w:rsidRPr="00B9518A">
        <w:rPr>
          <w:rFonts w:ascii="Times New Roman" w:hAnsi="Times New Roman" w:cs="Times New Roman"/>
          <w:sz w:val="28"/>
          <w:szCs w:val="28"/>
          <w:lang w:val="kk-KZ"/>
        </w:rPr>
        <w:t>әлеуетті кеңейту;</w:t>
      </w:r>
      <w:r w:rsidRPr="00B9518A">
        <w:rPr>
          <w:rFonts w:ascii="Times New Roman" w:hAnsi="Times New Roman" w:cs="Times New Roman"/>
          <w:sz w:val="28"/>
          <w:szCs w:val="28"/>
          <w:lang w:val="kk-KZ"/>
        </w:rPr>
        <w:br/>
        <w:t>• резильенттілікті арттыру және созылмалы стресс деңгейін төмендету</w:t>
      </w:r>
      <w:r>
        <w:rPr>
          <w:rFonts w:ascii="Times New Roman" w:hAnsi="Times New Roman" w:cs="Times New Roman"/>
          <w:sz w:val="28"/>
          <w:szCs w:val="28"/>
          <w:lang w:val="kk-KZ"/>
        </w:rPr>
        <w:t xml:space="preserve"> </w:t>
      </w:r>
      <w:r w:rsidRPr="00B9518A">
        <w:rPr>
          <w:rFonts w:ascii="Times New Roman" w:hAnsi="Times New Roman" w:cs="Times New Roman"/>
          <w:sz w:val="28"/>
          <w:szCs w:val="28"/>
          <w:lang w:val="kk-KZ"/>
        </w:rPr>
        <w:t>шарттары мен алғышарттарын анықтау;</w:t>
      </w:r>
      <w:r w:rsidRPr="00B9518A">
        <w:rPr>
          <w:rFonts w:ascii="Times New Roman" w:hAnsi="Times New Roman" w:cs="Times New Roman"/>
          <w:sz w:val="28"/>
          <w:szCs w:val="28"/>
          <w:lang w:val="kk-KZ"/>
        </w:rPr>
        <w:br/>
        <w:t>• оқу процесінде ұялы телефонды қолдануды реттеу қажеттілігін негіздеу;</w:t>
      </w:r>
      <w:r w:rsidRPr="00B9518A">
        <w:rPr>
          <w:rFonts w:ascii="Times New Roman" w:hAnsi="Times New Roman" w:cs="Times New Roman"/>
          <w:sz w:val="28"/>
          <w:szCs w:val="28"/>
          <w:lang w:val="kk-KZ"/>
        </w:rPr>
        <w:br/>
        <w:t xml:space="preserve">• ұялы телефонды шамадан тыс қолданудың ерте диагностикасы негізінде </w:t>
      </w:r>
      <w:r w:rsidRPr="00B9518A">
        <w:rPr>
          <w:rFonts w:ascii="Times New Roman" w:hAnsi="Times New Roman" w:cs="Times New Roman"/>
          <w:sz w:val="28"/>
          <w:szCs w:val="28"/>
          <w:lang w:val="kk-KZ"/>
        </w:rPr>
        <w:lastRenderedPageBreak/>
        <w:t>тәуекел тобындағы студенттерді айқындап, оларға әлеуметтік-психологиялық қолдау жүйесін құру.</w:t>
      </w:r>
    </w:p>
    <w:p w14:paraId="184EF7F9" w14:textId="18141656" w:rsidR="00B9518A" w:rsidRPr="00B9518A" w:rsidRDefault="00B9518A" w:rsidP="00B9518A">
      <w:pPr>
        <w:spacing w:after="0" w:line="240" w:lineRule="auto"/>
        <w:ind w:firstLine="567"/>
        <w:contextualSpacing/>
        <w:rPr>
          <w:rFonts w:ascii="Times New Roman" w:hAnsi="Times New Roman" w:cs="Times New Roman"/>
          <w:sz w:val="28"/>
          <w:szCs w:val="28"/>
          <w:lang w:val="kk-KZ"/>
        </w:rPr>
      </w:pPr>
      <w:r w:rsidRPr="00B9518A">
        <w:rPr>
          <w:rFonts w:ascii="Times New Roman" w:hAnsi="Times New Roman" w:cs="Times New Roman"/>
          <w:sz w:val="28"/>
          <w:szCs w:val="28"/>
          <w:lang w:val="kk-KZ"/>
        </w:rPr>
        <w:t>Осылайша, бірінші бөлім зерттеу жұмысының теориялық-әдіснамалық базасын қалыптастырып, студенттердің стресс пен резильенттілік көрсеткіштерін ұялы телефонды шамадан тыс қолдану контекстінде зерттеудің ғылыми негізін айқындады.</w:t>
      </w:r>
    </w:p>
    <w:p w14:paraId="6B761F55" w14:textId="77777777" w:rsidR="00FE35ED" w:rsidRPr="00345650" w:rsidRDefault="00FE35ED" w:rsidP="00B9518A">
      <w:pPr>
        <w:spacing w:after="0" w:line="240" w:lineRule="auto"/>
        <w:ind w:firstLine="567"/>
        <w:contextualSpacing/>
        <w:jc w:val="both"/>
        <w:rPr>
          <w:rFonts w:ascii="Times New Roman" w:hAnsi="Times New Roman" w:cs="Times New Roman"/>
          <w:sz w:val="28"/>
          <w:szCs w:val="28"/>
          <w:lang w:val="kk-KZ"/>
        </w:rPr>
      </w:pPr>
    </w:p>
    <w:p w14:paraId="157A84EA" w14:textId="6D09827C" w:rsidR="001B7293" w:rsidRDefault="001B7293" w:rsidP="00B9518A">
      <w:pPr>
        <w:spacing w:after="0" w:line="240" w:lineRule="auto"/>
        <w:ind w:firstLine="567"/>
        <w:contextualSpacing/>
        <w:jc w:val="both"/>
        <w:rPr>
          <w:rFonts w:ascii="Times New Roman" w:hAnsi="Times New Roman" w:cs="Times New Roman"/>
          <w:sz w:val="28"/>
          <w:szCs w:val="28"/>
          <w:lang w:val="kk-KZ"/>
        </w:rPr>
      </w:pPr>
    </w:p>
    <w:p w14:paraId="51F5B7DB" w14:textId="0B7D3DBC" w:rsidR="00FE35ED" w:rsidRDefault="00FE35ED" w:rsidP="00B9518A">
      <w:pPr>
        <w:spacing w:after="0" w:line="240" w:lineRule="auto"/>
        <w:contextualSpacing/>
        <w:rPr>
          <w:rFonts w:ascii="Times New Roman" w:hAnsi="Times New Roman" w:cs="Times New Roman"/>
          <w:sz w:val="28"/>
          <w:szCs w:val="28"/>
          <w:lang w:val="kk-KZ"/>
        </w:rPr>
      </w:pPr>
      <w:bookmarkStart w:id="67" w:name="_Toc199675126"/>
      <w:r>
        <w:rPr>
          <w:rFonts w:ascii="Times New Roman" w:hAnsi="Times New Roman" w:cs="Times New Roman"/>
          <w:sz w:val="28"/>
          <w:szCs w:val="28"/>
          <w:lang w:val="kk-KZ"/>
        </w:rPr>
        <w:br w:type="page"/>
      </w:r>
    </w:p>
    <w:p w14:paraId="0703493A" w14:textId="353A0632" w:rsidR="008F0389" w:rsidRPr="00FE35ED" w:rsidRDefault="00FE35ED" w:rsidP="00FE35ED">
      <w:pPr>
        <w:pStyle w:val="a3"/>
        <w:numPr>
          <w:ilvl w:val="0"/>
          <w:numId w:val="20"/>
        </w:numPr>
        <w:spacing w:after="0" w:line="240" w:lineRule="auto"/>
        <w:ind w:left="0"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 </w:t>
      </w:r>
      <w:r w:rsidR="004E2E1E" w:rsidRPr="00FE35ED">
        <w:rPr>
          <w:rFonts w:ascii="Times New Roman" w:hAnsi="Times New Roman" w:cs="Times New Roman"/>
          <w:b/>
          <w:bCs/>
          <w:sz w:val="28"/>
          <w:szCs w:val="28"/>
          <w:lang w:val="kk-KZ"/>
        </w:rPr>
        <w:t xml:space="preserve">ҰЯЛЫ БАЙЛАНЫСТЫ ШАМАДАН ТЫС ҚОЛДАНУ ЖАҒДАЙЫНДА СТУДЕНТТЕРДІҢ СТРЕСС ЖӘНЕ РЕЗИЛЬЕНТТІЛІГІН ЭМПИРИКАЛЫҚ ЗЕРТТЕУДІ ҰЙЫМДАСТЫРУ </w:t>
      </w:r>
      <w:r w:rsidR="00F32D40" w:rsidRPr="00FE35ED">
        <w:rPr>
          <w:rFonts w:ascii="Times New Roman" w:hAnsi="Times New Roman" w:cs="Times New Roman"/>
          <w:b/>
          <w:bCs/>
          <w:sz w:val="28"/>
          <w:szCs w:val="28"/>
          <w:lang w:val="kk-KZ"/>
        </w:rPr>
        <w:t>МЕН ӘДІСНАМАЛЫҚ ҚАМТАМСЫЗ ЕТУ</w:t>
      </w:r>
    </w:p>
    <w:p w14:paraId="612122D7" w14:textId="77777777" w:rsidR="00FE35ED" w:rsidRPr="00FE35ED" w:rsidRDefault="00FE35ED" w:rsidP="00FE35ED">
      <w:pPr>
        <w:pStyle w:val="a3"/>
        <w:spacing w:after="0" w:line="240" w:lineRule="auto"/>
        <w:ind w:left="576"/>
        <w:jc w:val="both"/>
        <w:rPr>
          <w:rFonts w:ascii="Times New Roman" w:hAnsi="Times New Roman" w:cs="Times New Roman"/>
          <w:b/>
          <w:bCs/>
          <w:noProof/>
          <w:sz w:val="28"/>
          <w:szCs w:val="28"/>
          <w:lang w:val="kk-KZ"/>
        </w:rPr>
      </w:pPr>
    </w:p>
    <w:p w14:paraId="3EFF5FE0" w14:textId="43D7D141" w:rsidR="0059252E" w:rsidRDefault="004E2E1E" w:rsidP="00FE35ED">
      <w:pPr>
        <w:spacing w:after="0" w:line="240" w:lineRule="auto"/>
        <w:ind w:firstLine="567"/>
        <w:contextualSpacing/>
        <w:jc w:val="both"/>
        <w:rPr>
          <w:rFonts w:ascii="Times New Roman" w:hAnsi="Times New Roman" w:cs="Times New Roman"/>
          <w:b/>
          <w:bCs/>
          <w:sz w:val="28"/>
          <w:szCs w:val="28"/>
          <w:lang w:val="kk-KZ"/>
        </w:rPr>
      </w:pPr>
      <w:r w:rsidRPr="004E2E1E">
        <w:rPr>
          <w:rFonts w:ascii="Times New Roman" w:hAnsi="Times New Roman" w:cs="Times New Roman"/>
          <w:b/>
          <w:bCs/>
          <w:sz w:val="28"/>
          <w:szCs w:val="28"/>
          <w:lang w:val="kk-KZ"/>
        </w:rPr>
        <w:t>2.1</w:t>
      </w:r>
      <w:r w:rsidR="007225F0">
        <w:rPr>
          <w:rFonts w:ascii="Times New Roman" w:hAnsi="Times New Roman" w:cs="Times New Roman"/>
          <w:b/>
          <w:bCs/>
          <w:sz w:val="28"/>
          <w:szCs w:val="28"/>
          <w:lang w:val="kk-KZ"/>
        </w:rPr>
        <w:t xml:space="preserve"> </w:t>
      </w:r>
      <w:r w:rsidRPr="004E2E1E">
        <w:rPr>
          <w:rFonts w:ascii="Times New Roman" w:hAnsi="Times New Roman" w:cs="Times New Roman"/>
          <w:b/>
          <w:bCs/>
          <w:sz w:val="28"/>
          <w:szCs w:val="28"/>
          <w:lang w:val="kk-KZ"/>
        </w:rPr>
        <w:t>Ұялы байланысты шамадан тыс қолдану жағдайында студенттердің стресс және резильенттілігін зерттеу бойынша эмпирикалық зерттеу дизайны</w:t>
      </w:r>
    </w:p>
    <w:p w14:paraId="057DB8B6" w14:textId="4D82674E" w:rsidR="00AD6002" w:rsidRDefault="00AD6002" w:rsidP="00AD6002">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543517">
        <w:rPr>
          <w:rFonts w:ascii="Times New Roman" w:hAnsi="Times New Roman" w:cs="Times New Roman"/>
          <w:sz w:val="28"/>
          <w:szCs w:val="28"/>
          <w:lang w:val="kk-KZ"/>
        </w:rPr>
        <w:t>тарауда</w:t>
      </w:r>
      <w:r>
        <w:rPr>
          <w:rFonts w:ascii="Times New Roman" w:hAnsi="Times New Roman" w:cs="Times New Roman"/>
          <w:sz w:val="28"/>
          <w:szCs w:val="28"/>
          <w:lang w:val="kk-KZ"/>
        </w:rPr>
        <w:t xml:space="preserve"> зерттеу жұмысының ұйымдастыру барысы мен зерттеуді жүргізудің кезеңдері,</w:t>
      </w:r>
      <w:r w:rsidR="00543517">
        <w:rPr>
          <w:rFonts w:ascii="Times New Roman" w:hAnsi="Times New Roman" w:cs="Times New Roman"/>
          <w:sz w:val="28"/>
          <w:szCs w:val="28"/>
          <w:lang w:val="kk-KZ"/>
        </w:rPr>
        <w:t xml:space="preserve"> </w:t>
      </w:r>
      <w:r w:rsidR="00543517" w:rsidRPr="00543517">
        <w:rPr>
          <w:rFonts w:ascii="Times New Roman" w:hAnsi="Times New Roman" w:cs="Times New Roman"/>
          <w:sz w:val="28"/>
          <w:szCs w:val="28"/>
          <w:lang w:val="kk-KZ"/>
        </w:rPr>
        <w:t>зерттеудің мақсаты, нысаны, пәні, міндеттері мен болжамдары қалыптастырылады; зерттеу әдістемесі; сыналушылардың сипаттамасы</w:t>
      </w:r>
      <w:r>
        <w:rPr>
          <w:rFonts w:ascii="Times New Roman" w:hAnsi="Times New Roman" w:cs="Times New Roman"/>
          <w:sz w:val="28"/>
          <w:szCs w:val="28"/>
          <w:lang w:val="kk-KZ"/>
        </w:rPr>
        <w:t xml:space="preserve"> әдістемелерге сипаттама беруден құралады.</w:t>
      </w:r>
    </w:p>
    <w:p w14:paraId="1EC1EDAF" w14:textId="77777777" w:rsidR="00543517" w:rsidRDefault="00543517" w:rsidP="00AD6002">
      <w:pPr>
        <w:spacing w:after="0" w:line="240" w:lineRule="auto"/>
        <w:ind w:firstLine="567"/>
        <w:contextualSpacing/>
        <w:jc w:val="both"/>
        <w:rPr>
          <w:rFonts w:ascii="Times New Roman" w:hAnsi="Times New Roman" w:cs="Times New Roman"/>
          <w:sz w:val="28"/>
          <w:szCs w:val="28"/>
          <w:lang w:val="kk-KZ"/>
        </w:rPr>
      </w:pPr>
    </w:p>
    <w:p w14:paraId="50C4DF09" w14:textId="5ADF6EDD" w:rsidR="00AD6002" w:rsidRDefault="00AD6002" w:rsidP="00FE35ED">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FE35ED">
        <w:rPr>
          <w:rFonts w:ascii="Times New Roman" w:hAnsi="Times New Roman" w:cs="Times New Roman"/>
          <w:sz w:val="28"/>
          <w:szCs w:val="28"/>
          <w:lang w:val="kk-KZ"/>
        </w:rPr>
        <w:t xml:space="preserve"> </w:t>
      </w:r>
      <w:r w:rsidR="00D15078" w:rsidRPr="00D15078">
        <w:rPr>
          <w:rFonts w:ascii="Times New Roman" w:hAnsi="Times New Roman" w:cs="Times New Roman"/>
          <w:sz w:val="28"/>
          <w:szCs w:val="28"/>
          <w:lang w:val="kk-KZ"/>
        </w:rPr>
        <w:t>5</w:t>
      </w:r>
      <w:r w:rsidR="00FE35ED">
        <w:rPr>
          <w:rFonts w:ascii="Times New Roman" w:hAnsi="Times New Roman" w:cs="Times New Roman"/>
          <w:sz w:val="28"/>
          <w:szCs w:val="28"/>
          <w:lang w:val="kk-KZ"/>
        </w:rPr>
        <w:t xml:space="preserve"> -</w:t>
      </w:r>
      <w:r w:rsidR="00D1507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Зерттеуді ұйымдастыру мен әдіснамалық қамтамасыз ету кезеңдері </w:t>
      </w:r>
    </w:p>
    <w:p w14:paraId="2BAD416D" w14:textId="77777777" w:rsidR="00AD6002" w:rsidRDefault="00AD6002" w:rsidP="00AD6002">
      <w:pPr>
        <w:spacing w:after="0" w:line="240" w:lineRule="auto"/>
        <w:ind w:firstLine="567"/>
        <w:contextualSpacing/>
        <w:jc w:val="both"/>
        <w:rPr>
          <w:rFonts w:ascii="Times New Roman" w:hAnsi="Times New Roman" w:cs="Times New Roman"/>
          <w:sz w:val="28"/>
          <w:szCs w:val="28"/>
          <w:lang w:val="kk-KZ"/>
        </w:rPr>
      </w:pPr>
    </w:p>
    <w:tbl>
      <w:tblPr>
        <w:tblStyle w:val="af0"/>
        <w:tblW w:w="9634" w:type="dxa"/>
        <w:tblLook w:val="04A0" w:firstRow="1" w:lastRow="0" w:firstColumn="1" w:lastColumn="0" w:noHBand="0" w:noVBand="1"/>
      </w:tblPr>
      <w:tblGrid>
        <w:gridCol w:w="1271"/>
        <w:gridCol w:w="8363"/>
      </w:tblGrid>
      <w:tr w:rsidR="00AD6002" w:rsidRPr="00A23406" w14:paraId="5DEC78C3" w14:textId="77777777" w:rsidTr="00FE35ED">
        <w:tc>
          <w:tcPr>
            <w:tcW w:w="1271" w:type="dxa"/>
          </w:tcPr>
          <w:p w14:paraId="30B3AE51" w14:textId="77777777" w:rsidR="00AD6002" w:rsidRPr="00FE35ED" w:rsidRDefault="00AD6002" w:rsidP="005D33AE">
            <w:pPr>
              <w:contextualSpacing/>
              <w:jc w:val="both"/>
              <w:rPr>
                <w:rFonts w:ascii="Times New Roman" w:hAnsi="Times New Roman" w:cs="Times New Roman"/>
                <w:sz w:val="24"/>
                <w:szCs w:val="24"/>
                <w:lang w:val="kk-KZ"/>
              </w:rPr>
            </w:pPr>
            <w:r w:rsidRPr="00FE35ED">
              <w:rPr>
                <w:rFonts w:ascii="Times New Roman" w:hAnsi="Times New Roman" w:cs="Times New Roman"/>
                <w:sz w:val="24"/>
                <w:szCs w:val="24"/>
                <w:lang w:val="kk-KZ"/>
              </w:rPr>
              <w:t>1 кезең</w:t>
            </w:r>
          </w:p>
        </w:tc>
        <w:tc>
          <w:tcPr>
            <w:tcW w:w="8363" w:type="dxa"/>
          </w:tcPr>
          <w:p w14:paraId="78332A58" w14:textId="77777777" w:rsidR="00AD6002" w:rsidRPr="00FE35ED" w:rsidRDefault="00AD6002" w:rsidP="005D33AE">
            <w:pPr>
              <w:contextualSpacing/>
              <w:jc w:val="both"/>
              <w:rPr>
                <w:rFonts w:ascii="Times New Roman" w:hAnsi="Times New Roman" w:cs="Times New Roman"/>
                <w:sz w:val="24"/>
                <w:szCs w:val="24"/>
                <w:lang w:val="kk-KZ"/>
              </w:rPr>
            </w:pPr>
            <w:r w:rsidRPr="00FE35ED">
              <w:rPr>
                <w:rFonts w:ascii="Times New Roman" w:hAnsi="Times New Roman" w:cs="Times New Roman"/>
                <w:sz w:val="24"/>
                <w:szCs w:val="24"/>
                <w:lang w:val="kk-KZ"/>
              </w:rPr>
              <w:t>Ұялы байланысты шамадан тыс қолдану жағдайында студенттердің стресс және резильенттілігін зерттеу бойынша эмпирикалық зерттеу дизайны, теориялық және эмпирикалық моделді сипаттау барысынан тұрады</w:t>
            </w:r>
          </w:p>
        </w:tc>
      </w:tr>
      <w:tr w:rsidR="00AD6002" w:rsidRPr="00A23406" w14:paraId="1FC3D232" w14:textId="77777777" w:rsidTr="00FE35ED">
        <w:tc>
          <w:tcPr>
            <w:tcW w:w="1271" w:type="dxa"/>
          </w:tcPr>
          <w:p w14:paraId="53E1C859" w14:textId="77777777" w:rsidR="00AD6002" w:rsidRPr="00FE35ED" w:rsidRDefault="00AD6002" w:rsidP="005D33AE">
            <w:pPr>
              <w:contextualSpacing/>
              <w:jc w:val="both"/>
              <w:rPr>
                <w:rFonts w:ascii="Times New Roman" w:hAnsi="Times New Roman" w:cs="Times New Roman"/>
                <w:sz w:val="24"/>
                <w:szCs w:val="24"/>
                <w:lang w:val="kk-KZ"/>
              </w:rPr>
            </w:pPr>
            <w:r w:rsidRPr="00FE35ED">
              <w:rPr>
                <w:rFonts w:ascii="Times New Roman" w:hAnsi="Times New Roman" w:cs="Times New Roman"/>
                <w:sz w:val="24"/>
                <w:szCs w:val="24"/>
                <w:lang w:val="kk-KZ"/>
              </w:rPr>
              <w:t>2 кезең</w:t>
            </w:r>
          </w:p>
        </w:tc>
        <w:tc>
          <w:tcPr>
            <w:tcW w:w="8363" w:type="dxa"/>
          </w:tcPr>
          <w:p w14:paraId="17CFF3AC" w14:textId="77777777" w:rsidR="00AD6002" w:rsidRPr="00FE35ED" w:rsidRDefault="00AD6002" w:rsidP="005D33AE">
            <w:pPr>
              <w:tabs>
                <w:tab w:val="left" w:pos="142"/>
                <w:tab w:val="left" w:pos="851"/>
              </w:tabs>
              <w:contextualSpacing/>
              <w:jc w:val="both"/>
              <w:rPr>
                <w:rFonts w:ascii="Times New Roman" w:hAnsi="Times New Roman" w:cs="Times New Roman"/>
                <w:bCs/>
                <w:sz w:val="24"/>
                <w:szCs w:val="24"/>
                <w:lang w:val="kk-KZ"/>
              </w:rPr>
            </w:pPr>
            <w:r w:rsidRPr="00FE35ED">
              <w:rPr>
                <w:rFonts w:ascii="Times New Roman" w:hAnsi="Times New Roman" w:cs="Times New Roman"/>
                <w:bCs/>
                <w:sz w:val="24"/>
                <w:szCs w:val="24"/>
                <w:lang w:val="kk-KZ"/>
              </w:rPr>
              <w:t>Зерттеудің әдістемелері мен таңдама тобының жалпы сипаттамасы берілді</w:t>
            </w:r>
          </w:p>
        </w:tc>
      </w:tr>
      <w:tr w:rsidR="00AD6002" w:rsidRPr="00A23406" w14:paraId="6D123F0A" w14:textId="77777777" w:rsidTr="00FE35ED">
        <w:tc>
          <w:tcPr>
            <w:tcW w:w="1271" w:type="dxa"/>
          </w:tcPr>
          <w:p w14:paraId="3663914C" w14:textId="77777777" w:rsidR="00AD6002" w:rsidRPr="00FE35ED" w:rsidRDefault="00AD6002" w:rsidP="005D33AE">
            <w:pPr>
              <w:contextualSpacing/>
              <w:jc w:val="both"/>
              <w:rPr>
                <w:rFonts w:ascii="Times New Roman" w:hAnsi="Times New Roman" w:cs="Times New Roman"/>
                <w:sz w:val="24"/>
                <w:szCs w:val="24"/>
                <w:lang w:val="kk-KZ"/>
              </w:rPr>
            </w:pPr>
            <w:r w:rsidRPr="00FE35ED">
              <w:rPr>
                <w:rFonts w:ascii="Times New Roman" w:hAnsi="Times New Roman" w:cs="Times New Roman"/>
                <w:sz w:val="24"/>
                <w:szCs w:val="24"/>
                <w:lang w:val="kk-KZ"/>
              </w:rPr>
              <w:t>3 кезең</w:t>
            </w:r>
          </w:p>
        </w:tc>
        <w:tc>
          <w:tcPr>
            <w:tcW w:w="8363" w:type="dxa"/>
          </w:tcPr>
          <w:p w14:paraId="24C9CEE0" w14:textId="77777777" w:rsidR="00AD6002" w:rsidRPr="00FE35ED" w:rsidRDefault="00AD6002" w:rsidP="005D33AE">
            <w:pPr>
              <w:contextualSpacing/>
              <w:jc w:val="both"/>
              <w:rPr>
                <w:rFonts w:ascii="Times New Roman" w:hAnsi="Times New Roman" w:cs="Times New Roman"/>
                <w:sz w:val="24"/>
                <w:szCs w:val="24"/>
                <w:lang w:val="kk-KZ"/>
              </w:rPr>
            </w:pPr>
            <w:r w:rsidRPr="00FE35ED">
              <w:rPr>
                <w:rFonts w:ascii="Times New Roman" w:hAnsi="Times New Roman" w:cs="Times New Roman"/>
                <w:sz w:val="24"/>
                <w:szCs w:val="24"/>
                <w:lang w:val="kk-KZ"/>
              </w:rPr>
              <w:t xml:space="preserve">Зерттеу әдістемелерін аудару, пилотажды зерттеу жүргізу және </w:t>
            </w:r>
            <w:r w:rsidRPr="00FE35ED">
              <w:rPr>
                <w:rFonts w:ascii="Times New Roman" w:hAnsi="Times New Roman" w:cs="Times New Roman"/>
                <w:i/>
                <w:iCs/>
                <w:sz w:val="24"/>
                <w:szCs w:val="24"/>
                <w:lang w:val="kk-KZ"/>
              </w:rPr>
              <w:t xml:space="preserve">Welltory </w:t>
            </w:r>
            <w:r w:rsidRPr="00FE35ED">
              <w:rPr>
                <w:rFonts w:ascii="Times New Roman" w:hAnsi="Times New Roman" w:cs="Times New Roman"/>
                <w:sz w:val="24"/>
                <w:szCs w:val="24"/>
                <w:lang w:val="kk-KZ"/>
              </w:rPr>
              <w:t>бағдарламасын қолдандану барысы жазылды (денсаулық бойынша танымал ұялы қосымша, ол жүрек ырғағының жиілігін өлшейді және осы мәліметтер негізінде стресс және өнімділік деңгейі туралы тұжырымдар жасайды, сонымен бірге бағдарламада ұсыныстар беріледі).</w:t>
            </w:r>
          </w:p>
        </w:tc>
      </w:tr>
    </w:tbl>
    <w:p w14:paraId="6A1367B0" w14:textId="77777777" w:rsidR="00AD6002" w:rsidRDefault="00AD6002" w:rsidP="004E2E1E">
      <w:pPr>
        <w:spacing w:after="0" w:line="240" w:lineRule="auto"/>
        <w:contextualSpacing/>
        <w:rPr>
          <w:rFonts w:ascii="Times New Roman" w:hAnsi="Times New Roman" w:cs="Times New Roman"/>
          <w:b/>
          <w:bCs/>
          <w:sz w:val="28"/>
          <w:szCs w:val="28"/>
          <w:lang w:val="kk-KZ"/>
        </w:rPr>
      </w:pPr>
    </w:p>
    <w:p w14:paraId="38185313" w14:textId="7A4A232E" w:rsidR="003F2E6C" w:rsidRPr="002002F6" w:rsidRDefault="00B013B2" w:rsidP="00FE35ED">
      <w:pPr>
        <w:spacing w:after="0" w:line="240" w:lineRule="auto"/>
        <w:contextualSpacing/>
        <w:jc w:val="center"/>
        <w:rPr>
          <w:rFonts w:ascii="Times New Roman" w:hAnsi="Times New Roman" w:cs="Times New Roman"/>
          <w:sz w:val="28"/>
          <w:szCs w:val="28"/>
          <w:lang w:val="kk-KZ"/>
        </w:rPr>
      </w:pPr>
      <w:r w:rsidRPr="00180439">
        <w:rPr>
          <w:rFonts w:ascii="Times New Roman" w:hAnsi="Times New Roman" w:cs="Times New Roman"/>
          <w:noProof/>
          <w:sz w:val="28"/>
          <w:szCs w:val="28"/>
          <w:lang w:val="kk-KZ"/>
        </w:rPr>
        <w:drawing>
          <wp:inline distT="0" distB="0" distL="0" distR="0" wp14:anchorId="09349985" wp14:editId="673B80CF">
            <wp:extent cx="6068346" cy="3448685"/>
            <wp:effectExtent l="0" t="0" r="889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8566" cy="3454493"/>
                    </a:xfrm>
                    <a:prstGeom prst="rect">
                      <a:avLst/>
                    </a:prstGeom>
                  </pic:spPr>
                </pic:pic>
              </a:graphicData>
            </a:graphic>
          </wp:inline>
        </w:drawing>
      </w:r>
    </w:p>
    <w:p w14:paraId="1EDC905B" w14:textId="77777777" w:rsidR="00FE35ED" w:rsidRDefault="00FE35ED" w:rsidP="00FE35ED">
      <w:pPr>
        <w:spacing w:after="0" w:line="240" w:lineRule="auto"/>
        <w:ind w:firstLine="567"/>
        <w:contextualSpacing/>
        <w:jc w:val="center"/>
        <w:rPr>
          <w:rFonts w:ascii="Times New Roman" w:hAnsi="Times New Roman" w:cs="Times New Roman"/>
          <w:sz w:val="28"/>
          <w:szCs w:val="28"/>
          <w:lang w:val="kk-KZ"/>
        </w:rPr>
      </w:pPr>
      <w:bookmarkStart w:id="68" w:name="_Toc199675127"/>
      <w:bookmarkEnd w:id="67"/>
    </w:p>
    <w:p w14:paraId="78A03B0D" w14:textId="42889524" w:rsidR="00D9712C" w:rsidRDefault="00D9712C" w:rsidP="00FE35ED">
      <w:pPr>
        <w:spacing w:after="0" w:line="240" w:lineRule="auto"/>
        <w:contextualSpacing/>
        <w:jc w:val="center"/>
        <w:rPr>
          <w:rFonts w:ascii="Times New Roman" w:hAnsi="Times New Roman" w:cs="Times New Roman"/>
          <w:sz w:val="28"/>
          <w:szCs w:val="28"/>
          <w:lang w:val="kk-KZ"/>
        </w:rPr>
      </w:pPr>
      <w:r w:rsidRPr="00D9712C">
        <w:rPr>
          <w:rFonts w:ascii="Times New Roman" w:hAnsi="Times New Roman" w:cs="Times New Roman"/>
          <w:sz w:val="28"/>
          <w:szCs w:val="28"/>
          <w:lang w:val="kk-KZ"/>
        </w:rPr>
        <w:t xml:space="preserve">Сурет </w:t>
      </w:r>
      <w:r w:rsidR="00D15078">
        <w:rPr>
          <w:rFonts w:ascii="Times New Roman" w:hAnsi="Times New Roman" w:cs="Times New Roman"/>
          <w:sz w:val="28"/>
          <w:szCs w:val="28"/>
          <w:lang w:val="kk-KZ"/>
        </w:rPr>
        <w:t>6</w:t>
      </w:r>
      <w:r w:rsidR="00FE35ED">
        <w:rPr>
          <w:rFonts w:ascii="Times New Roman" w:hAnsi="Times New Roman" w:cs="Times New Roman"/>
          <w:sz w:val="28"/>
          <w:szCs w:val="28"/>
          <w:lang w:val="kk-KZ"/>
        </w:rPr>
        <w:t xml:space="preserve"> </w:t>
      </w:r>
      <w:r w:rsidR="00D15078">
        <w:rPr>
          <w:rFonts w:ascii="Times New Roman" w:hAnsi="Times New Roman" w:cs="Times New Roman"/>
          <w:sz w:val="28"/>
          <w:szCs w:val="28"/>
          <w:lang w:val="kk-KZ"/>
        </w:rPr>
        <w:t>-</w:t>
      </w:r>
      <w:r w:rsidRPr="00D9712C">
        <w:rPr>
          <w:rFonts w:ascii="Times New Roman" w:hAnsi="Times New Roman" w:cs="Times New Roman"/>
          <w:sz w:val="28"/>
          <w:szCs w:val="28"/>
          <w:lang w:val="kk-KZ"/>
        </w:rPr>
        <w:t xml:space="preserve"> Ұялы телефонды шамадан тыс пайдалану жағдайындағы студенттердің стресс, резильенттілігін зерттеу </w:t>
      </w:r>
      <w:r w:rsidR="00E063E4">
        <w:rPr>
          <w:rFonts w:ascii="Times New Roman" w:hAnsi="Times New Roman" w:cs="Times New Roman"/>
          <w:sz w:val="28"/>
          <w:szCs w:val="28"/>
          <w:lang w:val="kk-KZ"/>
        </w:rPr>
        <w:t>құрлымы</w:t>
      </w:r>
    </w:p>
    <w:p w14:paraId="5CE3C97F" w14:textId="7B8A2330" w:rsidR="00FE35ED" w:rsidRDefault="00FE35ED" w:rsidP="00FE35ED">
      <w:pPr>
        <w:spacing w:after="0" w:line="240" w:lineRule="auto"/>
        <w:ind w:firstLine="567"/>
        <w:contextualSpacing/>
        <w:jc w:val="both"/>
        <w:rPr>
          <w:rFonts w:ascii="Times New Roman" w:hAnsi="Times New Roman" w:cs="Times New Roman"/>
          <w:sz w:val="28"/>
          <w:szCs w:val="28"/>
          <w:lang w:val="kk-KZ"/>
        </w:rPr>
      </w:pPr>
      <w:r w:rsidRPr="002002F6">
        <w:rPr>
          <w:rFonts w:ascii="Times New Roman" w:hAnsi="Times New Roman" w:cs="Times New Roman"/>
          <w:sz w:val="28"/>
          <w:szCs w:val="28"/>
          <w:lang w:val="kk-KZ"/>
        </w:rPr>
        <w:lastRenderedPageBreak/>
        <w:t xml:space="preserve">Зерттеудің </w:t>
      </w:r>
      <w:r w:rsidR="00AA3626">
        <w:rPr>
          <w:rFonts w:ascii="Times New Roman" w:hAnsi="Times New Roman" w:cs="Times New Roman"/>
          <w:sz w:val="28"/>
          <w:szCs w:val="28"/>
          <w:lang w:val="kk-KZ"/>
        </w:rPr>
        <w:t>құрлымы</w:t>
      </w:r>
      <w:r w:rsidRPr="002002F6">
        <w:rPr>
          <w:rFonts w:ascii="Times New Roman" w:hAnsi="Times New Roman" w:cs="Times New Roman"/>
          <w:sz w:val="28"/>
          <w:szCs w:val="28"/>
          <w:lang w:val="kk-KZ"/>
        </w:rPr>
        <w:t xml:space="preserve"> әзірленді, ол зерттеу міндеттерін, зерттеу іріктеу топтарын қалыптастыру критерийлерінің сипаттамасын, психодиагностикалық инструментарийдің сипаттамасын, математикалық статистика әдістерін және жүргізілген зерттеу нәтижелері бойынша ұсыныстарды қамтыды (</w:t>
      </w:r>
      <w:r>
        <w:rPr>
          <w:rFonts w:ascii="Times New Roman" w:hAnsi="Times New Roman" w:cs="Times New Roman"/>
          <w:sz w:val="28"/>
          <w:szCs w:val="28"/>
          <w:lang w:val="kk-KZ"/>
        </w:rPr>
        <w:t xml:space="preserve">6-шы </w:t>
      </w:r>
      <w:r w:rsidRPr="002002F6">
        <w:rPr>
          <w:rFonts w:ascii="Times New Roman" w:hAnsi="Times New Roman" w:cs="Times New Roman"/>
          <w:sz w:val="28"/>
          <w:szCs w:val="28"/>
          <w:lang w:val="kk-KZ"/>
        </w:rPr>
        <w:t>сурет</w:t>
      </w:r>
      <w:r>
        <w:rPr>
          <w:rFonts w:ascii="Times New Roman" w:hAnsi="Times New Roman" w:cs="Times New Roman"/>
          <w:sz w:val="28"/>
          <w:szCs w:val="28"/>
          <w:lang w:val="kk-KZ"/>
        </w:rPr>
        <w:t>ті</w:t>
      </w:r>
      <w:r w:rsidRPr="002002F6">
        <w:rPr>
          <w:rFonts w:ascii="Times New Roman" w:hAnsi="Times New Roman" w:cs="Times New Roman"/>
          <w:sz w:val="28"/>
          <w:szCs w:val="28"/>
          <w:lang w:val="kk-KZ"/>
        </w:rPr>
        <w:t xml:space="preserve"> қараңыз).</w:t>
      </w:r>
    </w:p>
    <w:p w14:paraId="17127448" w14:textId="05F219B1" w:rsidR="005B75D9" w:rsidRPr="00632F59" w:rsidRDefault="00D94027" w:rsidP="005B75D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Теориялық бөлімді жүйелі талдай келе</w:t>
      </w:r>
      <w:r w:rsidR="005B75D9">
        <w:rPr>
          <w:rFonts w:ascii="Times New Roman" w:hAnsi="Times New Roman" w:cs="Times New Roman"/>
          <w:sz w:val="28"/>
          <w:szCs w:val="28"/>
          <w:lang w:val="kk-KZ"/>
        </w:rPr>
        <w:t xml:space="preserve">, </w:t>
      </w:r>
      <w:r w:rsidR="005B75D9" w:rsidRPr="00654A03">
        <w:rPr>
          <w:rFonts w:ascii="Times New Roman" w:hAnsi="Times New Roman" w:cs="Times New Roman"/>
          <w:sz w:val="28"/>
          <w:szCs w:val="28"/>
          <w:lang w:val="kk-KZ"/>
        </w:rPr>
        <w:t xml:space="preserve">аталған зерттеудің аясында қолданушылар үшін кез келген жағдайда жағымсыз салдары болатын феномен ретінде </w:t>
      </w:r>
      <w:r w:rsidR="005B75D9">
        <w:rPr>
          <w:rFonts w:ascii="Times New Roman" w:hAnsi="Times New Roman" w:cs="Times New Roman"/>
          <w:sz w:val="28"/>
          <w:szCs w:val="28"/>
          <w:lang w:val="kk-KZ"/>
        </w:rPr>
        <w:t>ұялы</w:t>
      </w:r>
      <w:r w:rsidR="005B75D9" w:rsidRPr="00654A03">
        <w:rPr>
          <w:rFonts w:ascii="Times New Roman" w:hAnsi="Times New Roman" w:cs="Times New Roman"/>
          <w:sz w:val="28"/>
          <w:szCs w:val="28"/>
          <w:lang w:val="kk-KZ"/>
        </w:rPr>
        <w:t xml:space="preserve"> телефонды шамадан </w:t>
      </w:r>
      <w:r w:rsidR="005B75D9">
        <w:rPr>
          <w:rFonts w:ascii="Times New Roman" w:hAnsi="Times New Roman" w:cs="Times New Roman"/>
          <w:sz w:val="28"/>
          <w:szCs w:val="28"/>
          <w:lang w:val="kk-KZ"/>
        </w:rPr>
        <w:t>тыс</w:t>
      </w:r>
      <w:r w:rsidR="005B75D9" w:rsidRPr="00654A03">
        <w:rPr>
          <w:rFonts w:ascii="Times New Roman" w:hAnsi="Times New Roman" w:cs="Times New Roman"/>
          <w:sz w:val="28"/>
          <w:szCs w:val="28"/>
          <w:lang w:val="kk-KZ"/>
        </w:rPr>
        <w:t xml:space="preserve"> қолдану туралы позицияны таңдадық. Біздің зерттеуіміз барысында ұстанатын жұмыс ретінде кеңейтілген Billieux анықтамасы </w:t>
      </w:r>
      <w:r w:rsidR="005B75D9">
        <w:rPr>
          <w:rFonts w:ascii="Times New Roman" w:hAnsi="Times New Roman" w:cs="Times New Roman"/>
          <w:sz w:val="28"/>
          <w:szCs w:val="28"/>
          <w:lang w:val="kk-KZ"/>
        </w:rPr>
        <w:t>алынды</w:t>
      </w:r>
      <w:r w:rsidR="005B75D9" w:rsidRPr="00654A03">
        <w:rPr>
          <w:rFonts w:ascii="Times New Roman" w:hAnsi="Times New Roman" w:cs="Times New Roman"/>
          <w:sz w:val="28"/>
          <w:szCs w:val="28"/>
          <w:lang w:val="kk-KZ"/>
        </w:rPr>
        <w:t xml:space="preserve">, атап айтқанда, </w:t>
      </w:r>
      <w:r w:rsidR="005B75D9">
        <w:rPr>
          <w:rFonts w:ascii="Times New Roman" w:hAnsi="Times New Roman" w:cs="Times New Roman"/>
          <w:sz w:val="28"/>
          <w:szCs w:val="28"/>
          <w:lang w:val="kk-KZ"/>
        </w:rPr>
        <w:t>ұялы</w:t>
      </w:r>
      <w:r w:rsidR="005B75D9" w:rsidRPr="00654A03">
        <w:rPr>
          <w:rFonts w:ascii="Times New Roman" w:hAnsi="Times New Roman" w:cs="Times New Roman"/>
          <w:sz w:val="28"/>
          <w:szCs w:val="28"/>
          <w:lang w:val="kk-KZ"/>
        </w:rPr>
        <w:t xml:space="preserve"> телефонды проблемалы қолдану «</w:t>
      </w:r>
      <w:r w:rsidR="005B75D9">
        <w:rPr>
          <w:rFonts w:ascii="Times New Roman" w:hAnsi="Times New Roman" w:cs="Times New Roman"/>
          <w:sz w:val="28"/>
          <w:szCs w:val="28"/>
          <w:lang w:val="kk-KZ"/>
        </w:rPr>
        <w:t>ұялы</w:t>
      </w:r>
      <w:r w:rsidR="005B75D9" w:rsidRPr="00654A03">
        <w:rPr>
          <w:rFonts w:ascii="Times New Roman" w:hAnsi="Times New Roman" w:cs="Times New Roman"/>
          <w:sz w:val="28"/>
          <w:szCs w:val="28"/>
          <w:lang w:val="kk-KZ"/>
        </w:rPr>
        <w:t xml:space="preserve"> телефонда қолдануды реттеу қабілетсіздігі, соның түпкі нәтижесінде күнделікті өмірде жағымсыз салдарға әкеледі». Billieux ең алдымен, жұмыста, оқуда немесе мектепте еңбекке қабілеттіліктің төмендеуі тұрғысындағы жағымсыз салдарды білдіреді</w:t>
      </w:r>
      <w:r w:rsidR="00632F59" w:rsidRPr="00632F59">
        <w:rPr>
          <w:rFonts w:ascii="Times New Roman" w:hAnsi="Times New Roman" w:cs="Times New Roman"/>
          <w:sz w:val="28"/>
          <w:szCs w:val="28"/>
          <w:lang w:val="kk-KZ"/>
        </w:rPr>
        <w:t xml:space="preserve"> </w:t>
      </w:r>
      <w:r w:rsidR="00632F59" w:rsidRPr="00DE0A93">
        <w:rPr>
          <w:rFonts w:ascii="Times New Roman" w:hAnsi="Times New Roman" w:cs="Times New Roman"/>
          <w:sz w:val="28"/>
          <w:szCs w:val="28"/>
          <w:lang w:val="kk-KZ"/>
        </w:rPr>
        <w:t>[</w:t>
      </w:r>
      <w:r w:rsidR="004B6A1E" w:rsidRPr="00DE0A93">
        <w:rPr>
          <w:rFonts w:ascii="Times New Roman" w:hAnsi="Times New Roman" w:cs="Times New Roman"/>
          <w:sz w:val="28"/>
          <w:szCs w:val="28"/>
          <w:lang w:val="kk-KZ"/>
        </w:rPr>
        <w:t>2</w:t>
      </w:r>
      <w:r w:rsidR="00583138" w:rsidRPr="00DE0A93">
        <w:rPr>
          <w:rFonts w:ascii="Times New Roman" w:hAnsi="Times New Roman" w:cs="Times New Roman"/>
          <w:sz w:val="28"/>
          <w:szCs w:val="28"/>
          <w:lang w:val="kk-KZ"/>
        </w:rPr>
        <w:t>7</w:t>
      </w:r>
      <w:r w:rsidR="00DE0A93" w:rsidRPr="00DE0A93">
        <w:rPr>
          <w:rFonts w:ascii="Times New Roman" w:hAnsi="Times New Roman" w:cs="Times New Roman"/>
          <w:sz w:val="28"/>
          <w:szCs w:val="28"/>
          <w:lang w:val="kk-KZ"/>
        </w:rPr>
        <w:t>, б.</w:t>
      </w:r>
      <w:r w:rsidR="00DE0A93">
        <w:rPr>
          <w:rFonts w:ascii="Times New Roman" w:hAnsi="Times New Roman" w:cs="Times New Roman"/>
          <w:sz w:val="28"/>
          <w:szCs w:val="28"/>
          <w:lang w:val="kk-KZ"/>
        </w:rPr>
        <w:t xml:space="preserve"> </w:t>
      </w:r>
      <w:r w:rsidR="0072387E">
        <w:rPr>
          <w:rFonts w:ascii="Times New Roman" w:hAnsi="Times New Roman" w:cs="Times New Roman"/>
          <w:sz w:val="28"/>
          <w:szCs w:val="28"/>
          <w:lang w:val="kk-KZ"/>
        </w:rPr>
        <w:t>301</w:t>
      </w:r>
      <w:r w:rsidR="00632F59" w:rsidRPr="00DE0A93">
        <w:rPr>
          <w:rFonts w:ascii="Times New Roman" w:hAnsi="Times New Roman" w:cs="Times New Roman"/>
          <w:sz w:val="28"/>
          <w:szCs w:val="28"/>
          <w:lang w:val="kk-KZ"/>
        </w:rPr>
        <w:t>].</w:t>
      </w:r>
    </w:p>
    <w:p w14:paraId="3A03ABF9" w14:textId="0F6CFA4D" w:rsidR="005B75D9" w:rsidRDefault="005B75D9" w:rsidP="005B75D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Біз</w:t>
      </w:r>
      <w:r>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шамадан</w:t>
      </w:r>
      <w:r w:rsidR="00C05E25">
        <w:rPr>
          <w:rFonts w:ascii="Times New Roman" w:hAnsi="Times New Roman" w:cs="Times New Roman"/>
          <w:sz w:val="28"/>
          <w:szCs w:val="28"/>
          <w:lang w:val="kk-KZ"/>
        </w:rPr>
        <w:t xml:space="preserve"> тыс</w:t>
      </w:r>
      <w:r w:rsidRPr="00654A03">
        <w:rPr>
          <w:rFonts w:ascii="Times New Roman" w:hAnsi="Times New Roman" w:cs="Times New Roman"/>
          <w:sz w:val="28"/>
          <w:szCs w:val="28"/>
          <w:lang w:val="kk-KZ"/>
        </w:rPr>
        <w:t xml:space="preserve"> қолдану анықтамасының аясында ең терең жағымсыз салдарға психологиялық</w:t>
      </w:r>
      <w:r w:rsidR="00D71EEE">
        <w:rPr>
          <w:rFonts w:ascii="Times New Roman" w:hAnsi="Times New Roman" w:cs="Times New Roman"/>
          <w:sz w:val="28"/>
          <w:szCs w:val="28"/>
          <w:lang w:val="kk-KZ"/>
        </w:rPr>
        <w:t xml:space="preserve"> және </w:t>
      </w:r>
      <w:r w:rsidRPr="00654A03">
        <w:rPr>
          <w:rFonts w:ascii="Times New Roman" w:hAnsi="Times New Roman" w:cs="Times New Roman"/>
          <w:sz w:val="28"/>
          <w:szCs w:val="28"/>
          <w:lang w:val="kk-KZ"/>
        </w:rPr>
        <w:t xml:space="preserve">әлеуметтік-психологиялық тұлғалық сипаттағы салдарды,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шамадан көп қолдану мен көп жағдайда, протективті/қорғаныс сипаттағы емес, патогенді сипаты бар тұлғаның әлеуметтік-психологиялық сипаттамалары арасындағы өзара байланысты </w:t>
      </w:r>
      <w:r w:rsidR="001A7753">
        <w:rPr>
          <w:rFonts w:ascii="Times New Roman" w:hAnsi="Times New Roman" w:cs="Times New Roman"/>
          <w:sz w:val="28"/>
          <w:szCs w:val="28"/>
          <w:lang w:val="kk-KZ"/>
        </w:rPr>
        <w:t>сипатталды</w:t>
      </w:r>
      <w:r w:rsidRPr="00654A03">
        <w:rPr>
          <w:rFonts w:ascii="Times New Roman" w:hAnsi="Times New Roman" w:cs="Times New Roman"/>
          <w:sz w:val="28"/>
          <w:szCs w:val="28"/>
          <w:lang w:val="kk-KZ"/>
        </w:rPr>
        <w:t xml:space="preserve">. </w:t>
      </w:r>
      <w:r w:rsidR="008B6D2B">
        <w:rPr>
          <w:rFonts w:ascii="Times New Roman" w:hAnsi="Times New Roman" w:cs="Times New Roman"/>
          <w:sz w:val="28"/>
          <w:szCs w:val="28"/>
          <w:lang w:val="kk-KZ"/>
        </w:rPr>
        <w:t>Ж</w:t>
      </w:r>
      <w:r w:rsidRPr="00654A03">
        <w:rPr>
          <w:rFonts w:ascii="Times New Roman" w:hAnsi="Times New Roman" w:cs="Times New Roman"/>
          <w:sz w:val="28"/>
          <w:szCs w:val="28"/>
          <w:lang w:val="kk-KZ"/>
        </w:rPr>
        <w:t xml:space="preserve">алпы алғанда біздің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шамадан көп қолдануды адамның психикалық және физикалық денсаулығы үшін көп жағдайда қайтарымсыз жағымсыз салдары болатын, тәуелді патологиялық мінез-құлық формасының бірі ретінде қарастыру</w:t>
      </w:r>
      <w:r w:rsidR="009B36A7">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басталады. </w:t>
      </w:r>
    </w:p>
    <w:p w14:paraId="6ADB1AC9" w14:textId="2840DE36" w:rsidR="00BD07BA" w:rsidRDefault="00056D30" w:rsidP="005B75D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Теориялық негіз, А. </w:t>
      </w:r>
      <w:r w:rsidRPr="00056D30">
        <w:rPr>
          <w:rStyle w:val="a5"/>
          <w:rFonts w:ascii="Times New Roman" w:hAnsi="Times New Roman" w:cs="Times New Roman"/>
          <w:b w:val="0"/>
          <w:bCs w:val="0"/>
          <w:sz w:val="28"/>
          <w:szCs w:val="28"/>
          <w:lang w:val="kk-KZ"/>
        </w:rPr>
        <w:t>Антоновский моделі (A. Antonovsky моделі)</w:t>
      </w:r>
      <w:r w:rsidRPr="00056D30">
        <w:rPr>
          <w:rFonts w:ascii="Times New Roman" w:hAnsi="Times New Roman" w:cs="Times New Roman"/>
          <w:sz w:val="28"/>
          <w:szCs w:val="28"/>
          <w:lang w:val="kk-KZ"/>
        </w:rPr>
        <w:t xml:space="preserve"> — бұл психология мен денсаулық </w:t>
      </w:r>
      <w:r w:rsidR="00AD6652">
        <w:rPr>
          <w:rFonts w:ascii="Times New Roman" w:hAnsi="Times New Roman" w:cs="Times New Roman"/>
          <w:sz w:val="28"/>
          <w:szCs w:val="28"/>
          <w:lang w:val="kk-KZ"/>
        </w:rPr>
        <w:t xml:space="preserve">әлеуметтік </w:t>
      </w:r>
      <w:r w:rsidRPr="00056D30">
        <w:rPr>
          <w:rStyle w:val="a5"/>
          <w:rFonts w:ascii="Times New Roman" w:hAnsi="Times New Roman" w:cs="Times New Roman"/>
          <w:b w:val="0"/>
          <w:bCs w:val="0"/>
          <w:sz w:val="28"/>
          <w:szCs w:val="28"/>
          <w:lang w:val="kk-KZ"/>
        </w:rPr>
        <w:t>салютогенді тәсілдің (salutogenic approach)</w:t>
      </w:r>
      <w:r w:rsidRPr="00056D30">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сүйене отырып құрылды</w:t>
      </w:r>
      <w:r w:rsidRPr="00056D30">
        <w:rPr>
          <w:rFonts w:ascii="Times New Roman" w:hAnsi="Times New Roman" w:cs="Times New Roman"/>
          <w:sz w:val="28"/>
          <w:szCs w:val="28"/>
          <w:lang w:val="kk-KZ"/>
        </w:rPr>
        <w:t>.</w:t>
      </w:r>
      <w:r w:rsidR="0026087B">
        <w:rPr>
          <w:rFonts w:ascii="Times New Roman" w:hAnsi="Times New Roman" w:cs="Times New Roman"/>
          <w:sz w:val="28"/>
          <w:szCs w:val="28"/>
          <w:lang w:val="kk-KZ"/>
        </w:rPr>
        <w:t xml:space="preserve"> Моделдің мазмұны</w:t>
      </w:r>
      <w:r w:rsidR="009B36A7">
        <w:rPr>
          <w:rFonts w:ascii="Times New Roman" w:hAnsi="Times New Roman" w:cs="Times New Roman"/>
          <w:sz w:val="28"/>
          <w:szCs w:val="28"/>
          <w:lang w:val="kk-KZ"/>
        </w:rPr>
        <w:t xml:space="preserve"> </w:t>
      </w:r>
      <w:r w:rsidR="0026087B">
        <w:rPr>
          <w:rFonts w:ascii="Times New Roman" w:hAnsi="Times New Roman" w:cs="Times New Roman"/>
          <w:sz w:val="28"/>
          <w:szCs w:val="28"/>
          <w:lang w:val="kk-KZ"/>
        </w:rPr>
        <w:t>- «сәйкестік сезімі» (</w:t>
      </w:r>
      <w:r w:rsidR="0026087B" w:rsidRPr="0026087B">
        <w:rPr>
          <w:rFonts w:ascii="Times New Roman" w:hAnsi="Times New Roman" w:cs="Times New Roman"/>
          <w:sz w:val="28"/>
          <w:szCs w:val="28"/>
          <w:lang w:val="kk-KZ"/>
        </w:rPr>
        <w:t>sense of coherence, SOC</w:t>
      </w:r>
      <w:r w:rsidR="0026087B">
        <w:rPr>
          <w:rFonts w:ascii="Times New Roman" w:hAnsi="Times New Roman" w:cs="Times New Roman"/>
          <w:sz w:val="28"/>
          <w:szCs w:val="28"/>
          <w:lang w:val="kk-KZ"/>
        </w:rPr>
        <w:t xml:space="preserve">). </w:t>
      </w:r>
      <w:r w:rsidR="00FD09CA">
        <w:rPr>
          <w:rFonts w:ascii="Times New Roman" w:hAnsi="Times New Roman" w:cs="Times New Roman"/>
          <w:sz w:val="28"/>
          <w:szCs w:val="28"/>
          <w:lang w:val="kk-KZ"/>
        </w:rPr>
        <w:t xml:space="preserve">А. </w:t>
      </w:r>
      <w:r w:rsidR="0026087B">
        <w:rPr>
          <w:rFonts w:ascii="Times New Roman" w:hAnsi="Times New Roman" w:cs="Times New Roman"/>
          <w:sz w:val="28"/>
          <w:szCs w:val="28"/>
          <w:lang w:val="kk-KZ"/>
        </w:rPr>
        <w:t>Антон</w:t>
      </w:r>
      <w:r w:rsidR="00647104">
        <w:rPr>
          <w:rFonts w:ascii="Times New Roman" w:hAnsi="Times New Roman" w:cs="Times New Roman"/>
          <w:sz w:val="28"/>
          <w:szCs w:val="28"/>
          <w:lang w:val="kk-KZ"/>
        </w:rPr>
        <w:t>о</w:t>
      </w:r>
      <w:r w:rsidR="0026087B">
        <w:rPr>
          <w:rFonts w:ascii="Times New Roman" w:hAnsi="Times New Roman" w:cs="Times New Roman"/>
          <w:sz w:val="28"/>
          <w:szCs w:val="28"/>
          <w:lang w:val="kk-KZ"/>
        </w:rPr>
        <w:t xml:space="preserve">вскийдің пікірінше, адамның психологиялық және физикалық </w:t>
      </w:r>
      <w:r w:rsidR="004F7E37">
        <w:rPr>
          <w:rFonts w:ascii="Times New Roman" w:hAnsi="Times New Roman" w:cs="Times New Roman"/>
          <w:sz w:val="28"/>
          <w:szCs w:val="28"/>
          <w:lang w:val="kk-KZ"/>
        </w:rPr>
        <w:t>ден</w:t>
      </w:r>
      <w:r w:rsidR="0026087B">
        <w:rPr>
          <w:rFonts w:ascii="Times New Roman" w:hAnsi="Times New Roman" w:cs="Times New Roman"/>
          <w:sz w:val="28"/>
          <w:szCs w:val="28"/>
          <w:lang w:val="kk-KZ"/>
        </w:rPr>
        <w:t>саулығы «сәйкестік сезіміне»</w:t>
      </w:r>
      <w:r w:rsidR="00647104">
        <w:rPr>
          <w:rFonts w:ascii="Times New Roman" w:hAnsi="Times New Roman" w:cs="Times New Roman"/>
          <w:sz w:val="28"/>
          <w:szCs w:val="28"/>
          <w:lang w:val="kk-KZ"/>
        </w:rPr>
        <w:t xml:space="preserve"> атап айтсақ байланыстылық сезімі, тұтастық сезімі немесе когеренттілік сезімімен тікелей байланысты деп көрсеткен</w:t>
      </w:r>
      <w:r w:rsidR="00632F59">
        <w:rPr>
          <w:rFonts w:ascii="Times New Roman" w:hAnsi="Times New Roman" w:cs="Times New Roman"/>
          <w:sz w:val="28"/>
          <w:szCs w:val="28"/>
          <w:lang w:val="kk-KZ"/>
        </w:rPr>
        <w:t xml:space="preserve"> </w:t>
      </w:r>
      <w:r w:rsidR="00632F59" w:rsidRPr="00632F59">
        <w:rPr>
          <w:rFonts w:ascii="Times New Roman" w:hAnsi="Times New Roman" w:cs="Times New Roman"/>
          <w:sz w:val="28"/>
          <w:szCs w:val="28"/>
          <w:lang w:val="kk-KZ"/>
        </w:rPr>
        <w:t>[55</w:t>
      </w:r>
      <w:r w:rsidR="00A00C18">
        <w:rPr>
          <w:rFonts w:ascii="Times New Roman" w:hAnsi="Times New Roman" w:cs="Times New Roman"/>
          <w:sz w:val="28"/>
          <w:szCs w:val="28"/>
          <w:lang w:val="kk-KZ"/>
        </w:rPr>
        <w:t xml:space="preserve"> б.</w:t>
      </w:r>
      <w:r w:rsidR="00D7693D">
        <w:rPr>
          <w:rFonts w:ascii="Times New Roman" w:hAnsi="Times New Roman" w:cs="Times New Roman"/>
          <w:sz w:val="28"/>
          <w:szCs w:val="28"/>
          <w:lang w:val="kk-KZ"/>
        </w:rPr>
        <w:t xml:space="preserve"> 82</w:t>
      </w:r>
      <w:r w:rsidR="00A00C18">
        <w:rPr>
          <w:rFonts w:ascii="Times New Roman" w:hAnsi="Times New Roman" w:cs="Times New Roman"/>
          <w:sz w:val="28"/>
          <w:szCs w:val="28"/>
          <w:lang w:val="kk-KZ"/>
        </w:rPr>
        <w:t xml:space="preserve"> </w:t>
      </w:r>
      <w:r w:rsidR="00632F59" w:rsidRPr="00632F59">
        <w:rPr>
          <w:rFonts w:ascii="Times New Roman" w:hAnsi="Times New Roman" w:cs="Times New Roman"/>
          <w:sz w:val="28"/>
          <w:szCs w:val="28"/>
          <w:lang w:val="kk-KZ"/>
        </w:rPr>
        <w:t>].</w:t>
      </w:r>
      <w:r w:rsidR="0026087B">
        <w:rPr>
          <w:rFonts w:ascii="Times New Roman" w:hAnsi="Times New Roman" w:cs="Times New Roman"/>
          <w:sz w:val="28"/>
          <w:szCs w:val="28"/>
          <w:lang w:val="kk-KZ"/>
        </w:rPr>
        <w:t xml:space="preserve"> </w:t>
      </w:r>
    </w:p>
    <w:p w14:paraId="0EAB5DD1" w14:textId="7B5184FD" w:rsidR="004A3F1C" w:rsidRDefault="004A3F1C" w:rsidP="00FE35ED">
      <w:pPr>
        <w:tabs>
          <w:tab w:val="left" w:pos="709"/>
          <w:tab w:val="left" w:pos="851"/>
          <w:tab w:val="left" w:pos="993"/>
        </w:tabs>
        <w:spacing w:after="0" w:line="240" w:lineRule="auto"/>
        <w:ind w:firstLine="567"/>
        <w:contextualSpacing/>
        <w:jc w:val="both"/>
        <w:rPr>
          <w:rFonts w:ascii="Times New Roman" w:hAnsi="Times New Roman" w:cs="Times New Roman"/>
          <w:sz w:val="28"/>
          <w:szCs w:val="28"/>
          <w:lang w:val="kk-KZ"/>
        </w:rPr>
      </w:pPr>
      <w:r w:rsidRPr="0026087B">
        <w:rPr>
          <w:rFonts w:ascii="Times New Roman" w:hAnsi="Times New Roman" w:cs="Times New Roman"/>
          <w:sz w:val="28"/>
          <w:szCs w:val="28"/>
          <w:lang w:val="kk-KZ"/>
        </w:rPr>
        <w:t>SOC</w:t>
      </w:r>
      <w:r>
        <w:rPr>
          <w:rFonts w:ascii="Times New Roman" w:hAnsi="Times New Roman" w:cs="Times New Roman"/>
          <w:sz w:val="28"/>
          <w:szCs w:val="28"/>
          <w:lang w:val="kk-KZ"/>
        </w:rPr>
        <w:t xml:space="preserve"> үш копоненттен тұрады:</w:t>
      </w:r>
    </w:p>
    <w:p w14:paraId="0167EADB" w14:textId="1729F8A0" w:rsidR="004A3F1C" w:rsidRPr="00A07061" w:rsidRDefault="009F4B71" w:rsidP="00FE35ED">
      <w:pPr>
        <w:pStyle w:val="a3"/>
        <w:numPr>
          <w:ilvl w:val="0"/>
          <w:numId w:val="30"/>
        </w:numPr>
        <w:tabs>
          <w:tab w:val="left" w:pos="709"/>
          <w:tab w:val="left" w:pos="851"/>
          <w:tab w:val="left" w:pos="993"/>
        </w:tabs>
        <w:spacing w:after="0" w:line="240" w:lineRule="auto"/>
        <w:ind w:left="0" w:firstLine="567"/>
        <w:jc w:val="both"/>
        <w:rPr>
          <w:rFonts w:ascii="Times New Roman" w:hAnsi="Times New Roman" w:cs="Times New Roman"/>
          <w:sz w:val="28"/>
          <w:szCs w:val="28"/>
          <w:lang w:val="kk-KZ"/>
        </w:rPr>
      </w:pPr>
      <w:r w:rsidRPr="00A07061">
        <w:rPr>
          <w:rFonts w:ascii="Times New Roman" w:hAnsi="Times New Roman" w:cs="Times New Roman"/>
          <w:i/>
          <w:iCs/>
          <w:sz w:val="28"/>
          <w:szCs w:val="28"/>
          <w:lang w:val="kk-KZ"/>
        </w:rPr>
        <w:t xml:space="preserve">Түсініктілік </w:t>
      </w:r>
      <w:r w:rsidRPr="00A07061">
        <w:rPr>
          <w:rStyle w:val="a5"/>
          <w:rFonts w:ascii="Times New Roman" w:hAnsi="Times New Roman" w:cs="Times New Roman"/>
          <w:b w:val="0"/>
          <w:bCs w:val="0"/>
          <w:i/>
          <w:iCs/>
          <w:sz w:val="28"/>
          <w:szCs w:val="28"/>
          <w:lang w:val="kk-KZ"/>
        </w:rPr>
        <w:t>(Comprehensibility</w:t>
      </w:r>
      <w:r w:rsidRPr="00A07061">
        <w:rPr>
          <w:rFonts w:ascii="Times New Roman" w:hAnsi="Times New Roman" w:cs="Times New Roman"/>
          <w:i/>
          <w:iCs/>
          <w:sz w:val="28"/>
          <w:szCs w:val="28"/>
          <w:lang w:val="kk-KZ"/>
        </w:rPr>
        <w:t>)-</w:t>
      </w:r>
      <w:r w:rsidRPr="00A07061">
        <w:rPr>
          <w:lang w:val="kk-KZ"/>
        </w:rPr>
        <w:t xml:space="preserve"> </w:t>
      </w:r>
      <w:r w:rsidRPr="00A07061">
        <w:rPr>
          <w:rFonts w:ascii="Times New Roman" w:hAnsi="Times New Roman" w:cs="Times New Roman"/>
          <w:sz w:val="28"/>
          <w:szCs w:val="28"/>
          <w:lang w:val="kk-KZ"/>
        </w:rPr>
        <w:t xml:space="preserve">адамның өмірінде болып жатқан оқиғаларды, жағдайларды, сыртқы және ішкі әсерлерді </w:t>
      </w:r>
      <w:r w:rsidRPr="00A07061">
        <w:rPr>
          <w:rStyle w:val="a5"/>
          <w:rFonts w:ascii="Times New Roman" w:hAnsi="Times New Roman" w:cs="Times New Roman"/>
          <w:b w:val="0"/>
          <w:bCs w:val="0"/>
          <w:sz w:val="28"/>
          <w:szCs w:val="28"/>
          <w:lang w:val="kk-KZ"/>
        </w:rPr>
        <w:t>ұғынып, жүйелі түрде қабылдай алу қабілетін</w:t>
      </w:r>
      <w:r w:rsidRPr="00A07061">
        <w:rPr>
          <w:rFonts w:ascii="Times New Roman" w:hAnsi="Times New Roman" w:cs="Times New Roman"/>
          <w:sz w:val="28"/>
          <w:szCs w:val="28"/>
          <w:lang w:val="kk-KZ"/>
        </w:rPr>
        <w:t xml:space="preserve"> білдіреді.</w:t>
      </w:r>
    </w:p>
    <w:p w14:paraId="717BA7DF" w14:textId="77777777" w:rsidR="00DE4EB4" w:rsidRPr="00DE4EB4" w:rsidRDefault="00A07061" w:rsidP="00FE35ED">
      <w:pPr>
        <w:pStyle w:val="a3"/>
        <w:numPr>
          <w:ilvl w:val="0"/>
          <w:numId w:val="30"/>
        </w:numPr>
        <w:tabs>
          <w:tab w:val="left" w:pos="709"/>
          <w:tab w:val="left" w:pos="851"/>
          <w:tab w:val="left" w:pos="993"/>
        </w:tabs>
        <w:spacing w:after="0" w:line="240" w:lineRule="auto"/>
        <w:ind w:left="0" w:firstLine="567"/>
        <w:jc w:val="both"/>
        <w:rPr>
          <w:rFonts w:ascii="Times New Roman" w:hAnsi="Times New Roman" w:cs="Times New Roman"/>
          <w:i/>
          <w:iCs/>
          <w:sz w:val="28"/>
          <w:szCs w:val="28"/>
          <w:lang w:val="kk-KZ"/>
        </w:rPr>
      </w:pPr>
      <w:r w:rsidRPr="00A07061">
        <w:rPr>
          <w:rFonts w:ascii="Times New Roman" w:hAnsi="Times New Roman" w:cs="Times New Roman"/>
          <w:i/>
          <w:iCs/>
          <w:sz w:val="28"/>
          <w:szCs w:val="28"/>
          <w:lang w:val="kk-KZ"/>
        </w:rPr>
        <w:t xml:space="preserve">Басқара алушылық </w:t>
      </w:r>
      <w:r w:rsidRPr="00DE4EB4">
        <w:rPr>
          <w:rStyle w:val="a5"/>
          <w:rFonts w:ascii="Times New Roman" w:hAnsi="Times New Roman" w:cs="Times New Roman"/>
          <w:b w:val="0"/>
          <w:bCs w:val="0"/>
          <w:i/>
          <w:iCs/>
          <w:sz w:val="28"/>
          <w:szCs w:val="28"/>
          <w:lang w:val="kk-KZ"/>
        </w:rPr>
        <w:t>(Manageability)</w:t>
      </w:r>
      <w:r>
        <w:rPr>
          <w:rStyle w:val="a5"/>
          <w:rFonts w:ascii="Times New Roman" w:hAnsi="Times New Roman" w:cs="Times New Roman"/>
          <w:b w:val="0"/>
          <w:bCs w:val="0"/>
          <w:sz w:val="28"/>
          <w:szCs w:val="28"/>
          <w:lang w:val="kk-KZ"/>
        </w:rPr>
        <w:t xml:space="preserve">- </w:t>
      </w:r>
      <w:r w:rsidR="00DE4EB4" w:rsidRPr="00DE4EB4">
        <w:rPr>
          <w:rFonts w:ascii="Times New Roman" w:hAnsi="Times New Roman" w:cs="Times New Roman"/>
          <w:sz w:val="28"/>
          <w:szCs w:val="28"/>
          <w:lang w:val="kk-KZ"/>
        </w:rPr>
        <w:t>өз өмірін басқаруға және қиындықтармен күресуге қажетті ресурстардың бар екеніне сену.</w:t>
      </w:r>
    </w:p>
    <w:p w14:paraId="23EEB1DC" w14:textId="44D62DB2" w:rsidR="00A07061" w:rsidRPr="00A07061" w:rsidRDefault="00DE4EB4" w:rsidP="00FE35ED">
      <w:pPr>
        <w:pStyle w:val="a3"/>
        <w:numPr>
          <w:ilvl w:val="0"/>
          <w:numId w:val="30"/>
        </w:numPr>
        <w:tabs>
          <w:tab w:val="left" w:pos="709"/>
          <w:tab w:val="left" w:pos="851"/>
          <w:tab w:val="left" w:pos="993"/>
        </w:tabs>
        <w:spacing w:after="0" w:line="240" w:lineRule="auto"/>
        <w:ind w:left="0" w:firstLine="567"/>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 xml:space="preserve">Өмірдің мәнін сезіну </w:t>
      </w:r>
      <w:r w:rsidRPr="00DE4EB4">
        <w:rPr>
          <w:rStyle w:val="a5"/>
          <w:rFonts w:ascii="Times New Roman" w:hAnsi="Times New Roman" w:cs="Times New Roman"/>
          <w:b w:val="0"/>
          <w:bCs w:val="0"/>
          <w:i/>
          <w:iCs/>
          <w:sz w:val="28"/>
          <w:szCs w:val="28"/>
          <w:lang w:val="kk-KZ"/>
        </w:rPr>
        <w:t>(Meaningfulness)</w:t>
      </w:r>
      <w:r>
        <w:rPr>
          <w:rStyle w:val="a5"/>
          <w:rFonts w:ascii="Times New Roman" w:hAnsi="Times New Roman" w:cs="Times New Roman"/>
          <w:b w:val="0"/>
          <w:bCs w:val="0"/>
          <w:sz w:val="28"/>
          <w:szCs w:val="28"/>
          <w:lang w:val="kk-KZ"/>
        </w:rPr>
        <w:t>-</w:t>
      </w:r>
      <w:r w:rsidRPr="00DE4EB4">
        <w:rPr>
          <w:lang w:val="kk-KZ"/>
        </w:rPr>
        <w:t xml:space="preserve"> </w:t>
      </w:r>
      <w:r w:rsidRPr="00DE4EB4">
        <w:rPr>
          <w:rFonts w:ascii="Times New Roman" w:hAnsi="Times New Roman" w:cs="Times New Roman"/>
          <w:sz w:val="28"/>
          <w:szCs w:val="28"/>
          <w:lang w:val="kk-KZ"/>
        </w:rPr>
        <w:t>өмірдің мәні бар деп сезіну, қиындықтардың өзін де құндылық ретінде қабылдау.</w:t>
      </w:r>
    </w:p>
    <w:p w14:paraId="75FA3808" w14:textId="661A1FAE" w:rsidR="009C7303" w:rsidRPr="009C7303" w:rsidRDefault="004A3F1C" w:rsidP="009C7303">
      <w:pPr>
        <w:spacing w:after="0" w:line="240" w:lineRule="auto"/>
        <w:ind w:firstLine="567"/>
        <w:contextualSpacing/>
        <w:jc w:val="both"/>
        <w:rPr>
          <w:rFonts w:ascii="Times New Roman" w:hAnsi="Times New Roman" w:cs="Times New Roman"/>
          <w:sz w:val="28"/>
          <w:szCs w:val="28"/>
          <w:lang w:val="kk-KZ"/>
        </w:rPr>
      </w:pPr>
      <w:r w:rsidRPr="004A3F1C">
        <w:rPr>
          <w:rFonts w:ascii="Times New Roman" w:hAnsi="Times New Roman" w:cs="Times New Roman"/>
          <w:sz w:val="28"/>
          <w:szCs w:val="28"/>
          <w:lang w:val="kk-KZ"/>
        </w:rPr>
        <w:t>J.</w:t>
      </w:r>
      <w:r>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Billieux</w:t>
      </w:r>
      <w:r>
        <w:rPr>
          <w:rFonts w:ascii="Times New Roman" w:hAnsi="Times New Roman" w:cs="Times New Roman"/>
          <w:sz w:val="28"/>
          <w:szCs w:val="28"/>
          <w:lang w:val="kk-KZ"/>
        </w:rPr>
        <w:t xml:space="preserve"> теориясына және А.Антоновскийдің моделіне сүйене келе</w:t>
      </w:r>
      <w:r w:rsidR="00EC0C3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9C7303">
        <w:rPr>
          <w:rFonts w:ascii="Times New Roman" w:hAnsi="Times New Roman" w:cs="Times New Roman"/>
          <w:sz w:val="28"/>
          <w:szCs w:val="28"/>
          <w:lang w:val="kk-KZ"/>
        </w:rPr>
        <w:t>созылмалы стресс-стрессорлар жүйесі, резильенттілік</w:t>
      </w:r>
      <w:r w:rsidR="00FD58A0">
        <w:rPr>
          <w:rFonts w:ascii="Times New Roman" w:hAnsi="Times New Roman" w:cs="Times New Roman"/>
          <w:sz w:val="28"/>
          <w:szCs w:val="28"/>
          <w:lang w:val="kk-KZ"/>
        </w:rPr>
        <w:t xml:space="preserve"> </w:t>
      </w:r>
      <w:r w:rsidR="009C7303">
        <w:rPr>
          <w:rFonts w:ascii="Times New Roman" w:hAnsi="Times New Roman" w:cs="Times New Roman"/>
          <w:sz w:val="28"/>
          <w:szCs w:val="28"/>
          <w:lang w:val="kk-KZ"/>
        </w:rPr>
        <w:t>-</w:t>
      </w:r>
      <w:r w:rsidR="00FD58A0">
        <w:rPr>
          <w:rFonts w:ascii="Times New Roman" w:hAnsi="Times New Roman" w:cs="Times New Roman"/>
          <w:sz w:val="28"/>
          <w:szCs w:val="28"/>
          <w:lang w:val="kk-KZ"/>
        </w:rPr>
        <w:t xml:space="preserve"> </w:t>
      </w:r>
      <w:r w:rsidR="009C7303">
        <w:rPr>
          <w:rFonts w:ascii="Times New Roman" w:hAnsi="Times New Roman" w:cs="Times New Roman"/>
          <w:sz w:val="28"/>
          <w:szCs w:val="28"/>
          <w:lang w:val="kk-KZ"/>
        </w:rPr>
        <w:t>жалпы қарсылық ресурстары, шамадан тыс телефонды пайдалану-салютогендік баланстың бұзылуының мінездік көрінісі болып табылды.</w:t>
      </w:r>
    </w:p>
    <w:p w14:paraId="20ED153C" w14:textId="2B1CFA9A" w:rsidR="000D7CAD" w:rsidRDefault="005B75D9" w:rsidP="005B75D9">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Зерттеудің ғылыми </w:t>
      </w:r>
      <w:r w:rsidR="00641F7C">
        <w:rPr>
          <w:rFonts w:ascii="Times New Roman" w:hAnsi="Times New Roman" w:cs="Times New Roman"/>
          <w:sz w:val="28"/>
          <w:szCs w:val="28"/>
          <w:lang w:val="kk-KZ"/>
        </w:rPr>
        <w:t>мәселесі</w:t>
      </w:r>
      <w:r w:rsidRPr="00654A03">
        <w:rPr>
          <w:rFonts w:ascii="Times New Roman" w:hAnsi="Times New Roman" w:cs="Times New Roman"/>
          <w:sz w:val="28"/>
          <w:szCs w:val="28"/>
          <w:lang w:val="kk-KZ"/>
        </w:rPr>
        <w:t xml:space="preserve"> бойынша әдебиеттерге жүргізілген теориялық талдауға сәйкес,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шамадан </w:t>
      </w:r>
      <w:r>
        <w:rPr>
          <w:rFonts w:ascii="Times New Roman" w:hAnsi="Times New Roman" w:cs="Times New Roman"/>
          <w:sz w:val="28"/>
          <w:szCs w:val="28"/>
          <w:lang w:val="kk-KZ"/>
        </w:rPr>
        <w:t>тыс</w:t>
      </w:r>
      <w:r w:rsidRPr="00654A03">
        <w:rPr>
          <w:rFonts w:ascii="Times New Roman" w:hAnsi="Times New Roman" w:cs="Times New Roman"/>
          <w:sz w:val="28"/>
          <w:szCs w:val="28"/>
          <w:lang w:val="kk-KZ"/>
        </w:rPr>
        <w:t xml:space="preserve"> қолдану жағдайында </w:t>
      </w:r>
      <w:r w:rsidRPr="00654A03">
        <w:rPr>
          <w:rFonts w:ascii="Times New Roman" w:hAnsi="Times New Roman" w:cs="Times New Roman"/>
          <w:sz w:val="28"/>
          <w:szCs w:val="28"/>
          <w:lang w:val="kk-KZ"/>
        </w:rPr>
        <w:lastRenderedPageBreak/>
        <w:t xml:space="preserve">студенттердің протективті (резильенттілік) және патогендік (созылмалы стресс) факторларын </w:t>
      </w:r>
      <w:r>
        <w:rPr>
          <w:rFonts w:ascii="Times New Roman" w:hAnsi="Times New Roman" w:cs="Times New Roman"/>
          <w:sz w:val="28"/>
          <w:szCs w:val="28"/>
          <w:lang w:val="kk-KZ"/>
        </w:rPr>
        <w:t>негізге ала отырып теориялық модельді құрастырдық.</w:t>
      </w:r>
      <w:r w:rsidR="006610C3">
        <w:rPr>
          <w:rFonts w:ascii="Times New Roman" w:hAnsi="Times New Roman" w:cs="Times New Roman"/>
          <w:sz w:val="28"/>
          <w:szCs w:val="28"/>
          <w:lang w:val="kk-KZ"/>
        </w:rPr>
        <w:t xml:space="preserve"> Зерттеудің теориялық моделі</w:t>
      </w:r>
      <w:r w:rsidR="00413ADB">
        <w:rPr>
          <w:rFonts w:ascii="Times New Roman" w:hAnsi="Times New Roman" w:cs="Times New Roman"/>
          <w:sz w:val="28"/>
          <w:szCs w:val="28"/>
          <w:lang w:val="kk-KZ"/>
        </w:rPr>
        <w:t>,</w:t>
      </w:r>
      <w:r w:rsidR="006610C3">
        <w:rPr>
          <w:rFonts w:ascii="Times New Roman" w:hAnsi="Times New Roman" w:cs="Times New Roman"/>
          <w:sz w:val="28"/>
          <w:szCs w:val="28"/>
          <w:lang w:val="kk-KZ"/>
        </w:rPr>
        <w:t xml:space="preserve"> келесі </w:t>
      </w:r>
      <w:r w:rsidR="00B013B2">
        <w:rPr>
          <w:rFonts w:ascii="Times New Roman" w:hAnsi="Times New Roman" w:cs="Times New Roman"/>
          <w:sz w:val="28"/>
          <w:szCs w:val="28"/>
          <w:lang w:val="kk-KZ"/>
        </w:rPr>
        <w:t xml:space="preserve">7-ші </w:t>
      </w:r>
      <w:r w:rsidR="006610C3">
        <w:rPr>
          <w:rFonts w:ascii="Times New Roman" w:hAnsi="Times New Roman" w:cs="Times New Roman"/>
          <w:sz w:val="28"/>
          <w:szCs w:val="28"/>
          <w:lang w:val="kk-KZ"/>
        </w:rPr>
        <w:t>суретте көрсетілді.</w:t>
      </w:r>
      <w:r w:rsidR="00DD141F">
        <w:rPr>
          <w:rFonts w:ascii="Times New Roman" w:hAnsi="Times New Roman" w:cs="Times New Roman"/>
          <w:sz w:val="28"/>
          <w:szCs w:val="28"/>
          <w:lang w:val="kk-KZ"/>
        </w:rPr>
        <w:t xml:space="preserve"> Ұялы </w:t>
      </w:r>
      <w:r w:rsidR="00DD141F" w:rsidRPr="00DD141F">
        <w:rPr>
          <w:rFonts w:ascii="Times New Roman" w:hAnsi="Times New Roman" w:cs="Times New Roman"/>
          <w:sz w:val="28"/>
          <w:szCs w:val="28"/>
          <w:lang w:val="kk-KZ"/>
        </w:rPr>
        <w:t>телефонды шамадан тыс пайдалану мәселесін зерттеудің негізгі бағыттарының</w:t>
      </w:r>
      <w:r w:rsidR="00DD141F">
        <w:rPr>
          <w:rFonts w:ascii="Times New Roman" w:hAnsi="Times New Roman" w:cs="Times New Roman"/>
          <w:sz w:val="28"/>
          <w:szCs w:val="28"/>
          <w:lang w:val="kk-KZ"/>
        </w:rPr>
        <w:t xml:space="preserve"> </w:t>
      </w:r>
      <w:r w:rsidR="00DD141F" w:rsidRPr="00DD141F">
        <w:rPr>
          <w:rFonts w:ascii="Times New Roman" w:hAnsi="Times New Roman" w:cs="Times New Roman"/>
          <w:sz w:val="28"/>
          <w:szCs w:val="28"/>
          <w:lang w:val="kk-KZ"/>
        </w:rPr>
        <w:t>және осы зерттеуде қолданылған салютогендік тәсілдің</w:t>
      </w:r>
      <w:r w:rsidR="00FE35ED">
        <w:rPr>
          <w:rFonts w:ascii="Times New Roman" w:hAnsi="Times New Roman" w:cs="Times New Roman"/>
          <w:sz w:val="28"/>
          <w:szCs w:val="28"/>
          <w:lang w:val="kk-KZ"/>
        </w:rPr>
        <w:t xml:space="preserve"> </w:t>
      </w:r>
      <w:r w:rsidR="00DD141F" w:rsidRPr="00DD141F">
        <w:rPr>
          <w:rFonts w:ascii="Times New Roman" w:hAnsi="Times New Roman" w:cs="Times New Roman"/>
          <w:sz w:val="28"/>
          <w:szCs w:val="28"/>
          <w:lang w:val="kk-KZ"/>
        </w:rPr>
        <w:t>графикалық бейнеленуі (көкшіл-сұр түспен ерекшеленген)</w:t>
      </w:r>
      <w:r w:rsidR="00216ADD">
        <w:rPr>
          <w:rFonts w:ascii="Times New Roman" w:hAnsi="Times New Roman" w:cs="Times New Roman"/>
          <w:sz w:val="28"/>
          <w:szCs w:val="28"/>
          <w:lang w:val="kk-KZ"/>
        </w:rPr>
        <w:t>.</w:t>
      </w:r>
    </w:p>
    <w:p w14:paraId="2C02BE43" w14:textId="77777777" w:rsidR="006A6FEA" w:rsidRPr="00DD141F" w:rsidRDefault="006A6FEA" w:rsidP="005B75D9">
      <w:pPr>
        <w:spacing w:after="0" w:line="240" w:lineRule="auto"/>
        <w:ind w:firstLine="567"/>
        <w:contextualSpacing/>
        <w:jc w:val="both"/>
        <w:rPr>
          <w:rFonts w:ascii="Times New Roman" w:hAnsi="Times New Roman" w:cs="Times New Roman"/>
          <w:sz w:val="28"/>
          <w:szCs w:val="28"/>
          <w:lang w:val="kk-KZ"/>
        </w:rPr>
      </w:pPr>
    </w:p>
    <w:p w14:paraId="792FADF9" w14:textId="3A62BC72" w:rsidR="00F72FB3" w:rsidRDefault="002D74F1" w:rsidP="00FE35ED">
      <w:pPr>
        <w:spacing w:after="0" w:line="240" w:lineRule="auto"/>
        <w:contextualSpacing/>
        <w:jc w:val="center"/>
        <w:rPr>
          <w:lang w:val="kk-KZ"/>
        </w:rPr>
      </w:pPr>
      <w:r w:rsidRPr="002D74F1">
        <w:rPr>
          <w:noProof/>
          <w:lang w:val="kk-KZ"/>
        </w:rPr>
        <w:drawing>
          <wp:inline distT="0" distB="0" distL="0" distR="0" wp14:anchorId="78E42F56" wp14:editId="3BC3F45D">
            <wp:extent cx="5771515" cy="3800104"/>
            <wp:effectExtent l="0" t="0" r="635"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6836" cy="3810192"/>
                    </a:xfrm>
                    <a:prstGeom prst="rect">
                      <a:avLst/>
                    </a:prstGeom>
                  </pic:spPr>
                </pic:pic>
              </a:graphicData>
            </a:graphic>
          </wp:inline>
        </w:drawing>
      </w:r>
    </w:p>
    <w:p w14:paraId="064376A2" w14:textId="77777777" w:rsidR="00FE35ED" w:rsidRDefault="00FE35ED" w:rsidP="00FB0695">
      <w:pPr>
        <w:tabs>
          <w:tab w:val="left" w:pos="142"/>
        </w:tabs>
        <w:spacing w:after="0" w:line="240" w:lineRule="auto"/>
        <w:contextualSpacing/>
        <w:jc w:val="center"/>
        <w:rPr>
          <w:rFonts w:ascii="Times New Roman" w:hAnsi="Times New Roman" w:cs="Times New Roman"/>
          <w:sz w:val="28"/>
          <w:szCs w:val="28"/>
          <w:lang w:val="kk-KZ"/>
        </w:rPr>
      </w:pPr>
    </w:p>
    <w:p w14:paraId="4B1E4A95" w14:textId="678269F3" w:rsidR="006610C3" w:rsidRDefault="006610C3" w:rsidP="00FB0695">
      <w:pPr>
        <w:tabs>
          <w:tab w:val="left" w:pos="142"/>
        </w:tabs>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B013B2">
        <w:rPr>
          <w:rFonts w:ascii="Times New Roman" w:hAnsi="Times New Roman" w:cs="Times New Roman"/>
          <w:sz w:val="28"/>
          <w:szCs w:val="28"/>
          <w:lang w:val="kk-KZ"/>
        </w:rPr>
        <w:t>7</w:t>
      </w:r>
      <w:r w:rsidR="00FE35ED">
        <w:rPr>
          <w:rFonts w:ascii="Times New Roman" w:hAnsi="Times New Roman" w:cs="Times New Roman"/>
          <w:sz w:val="28"/>
          <w:szCs w:val="28"/>
          <w:lang w:val="kk-KZ"/>
        </w:rPr>
        <w:t xml:space="preserve"> </w:t>
      </w:r>
      <w:r>
        <w:rPr>
          <w:rFonts w:ascii="Times New Roman" w:hAnsi="Times New Roman" w:cs="Times New Roman"/>
          <w:sz w:val="28"/>
          <w:szCs w:val="28"/>
          <w:lang w:val="kk-KZ"/>
        </w:rPr>
        <w:t>– Зерттеудің теориялық моделі</w:t>
      </w:r>
    </w:p>
    <w:p w14:paraId="0842DE6F" w14:textId="085C0CAA" w:rsidR="006610C3" w:rsidRDefault="006610C3" w:rsidP="00785730">
      <w:pPr>
        <w:tabs>
          <w:tab w:val="left" w:pos="142"/>
        </w:tabs>
        <w:spacing w:after="0" w:line="240" w:lineRule="auto"/>
        <w:ind w:firstLine="567"/>
        <w:contextualSpacing/>
        <w:jc w:val="both"/>
        <w:rPr>
          <w:rFonts w:ascii="Times New Roman" w:hAnsi="Times New Roman" w:cs="Times New Roman"/>
          <w:sz w:val="28"/>
          <w:szCs w:val="28"/>
          <w:lang w:val="kk-KZ"/>
        </w:rPr>
      </w:pPr>
    </w:p>
    <w:p w14:paraId="020F2C22" w14:textId="6A80F83E" w:rsidR="005B192D" w:rsidRDefault="00216ADD" w:rsidP="00456CEF">
      <w:pPr>
        <w:pStyle w:val="af1"/>
        <w:spacing w:before="0" w:beforeAutospacing="0" w:after="0" w:afterAutospacing="0"/>
        <w:ind w:firstLine="567"/>
        <w:contextualSpacing/>
        <w:jc w:val="both"/>
        <w:rPr>
          <w:sz w:val="28"/>
          <w:szCs w:val="28"/>
          <w:lang w:val="kk-KZ"/>
        </w:rPr>
      </w:pPr>
      <w:r>
        <w:rPr>
          <w:sz w:val="28"/>
          <w:szCs w:val="28"/>
          <w:lang w:val="kk-KZ"/>
        </w:rPr>
        <w:t>Зерттеудің теориялық моделі үш негізігі айнымалының өзара байланысын көрсет</w:t>
      </w:r>
      <w:r w:rsidR="00CC5A12">
        <w:rPr>
          <w:sz w:val="28"/>
          <w:szCs w:val="28"/>
          <w:lang w:val="kk-KZ"/>
        </w:rPr>
        <w:t>ті</w:t>
      </w:r>
      <w:r>
        <w:rPr>
          <w:sz w:val="28"/>
          <w:szCs w:val="28"/>
          <w:lang w:val="kk-KZ"/>
        </w:rPr>
        <w:t xml:space="preserve">: </w:t>
      </w:r>
    </w:p>
    <w:p w14:paraId="2255EAC6" w14:textId="16C2A717" w:rsidR="00216ADD" w:rsidRDefault="005B192D" w:rsidP="00456CEF">
      <w:pPr>
        <w:pStyle w:val="af1"/>
        <w:spacing w:before="0" w:beforeAutospacing="0" w:after="0" w:afterAutospacing="0"/>
        <w:ind w:firstLine="567"/>
        <w:contextualSpacing/>
        <w:jc w:val="both"/>
        <w:rPr>
          <w:sz w:val="28"/>
          <w:szCs w:val="28"/>
          <w:lang w:val="kk-KZ"/>
        </w:rPr>
      </w:pPr>
      <w:r w:rsidRPr="005B192D">
        <w:rPr>
          <w:i/>
          <w:iCs/>
          <w:sz w:val="28"/>
          <w:szCs w:val="28"/>
          <w:lang w:val="kk-KZ"/>
        </w:rPr>
        <w:t>Біріншіден,</w:t>
      </w:r>
      <w:r>
        <w:rPr>
          <w:sz w:val="28"/>
          <w:szCs w:val="28"/>
          <w:lang w:val="kk-KZ"/>
        </w:rPr>
        <w:t xml:space="preserve"> стресс қатер факторы ретінде созылмалы стресске бақылауды жоғалту, өмірдің мәнін жоғалту, жағымсыз эмоциялар, ұйқының бұзылуы, демалуды ұйымдастыра алмау, жағымсыз эмоционалды жағдайлар, әлеуметтік қолдаудың аздығы алынды.</w:t>
      </w:r>
    </w:p>
    <w:p w14:paraId="757FD642" w14:textId="65353FD4" w:rsidR="00456CEF" w:rsidRDefault="005B192D" w:rsidP="00456CEF">
      <w:pPr>
        <w:pStyle w:val="af1"/>
        <w:spacing w:before="0" w:beforeAutospacing="0" w:after="0" w:afterAutospacing="0"/>
        <w:ind w:firstLine="567"/>
        <w:contextualSpacing/>
        <w:jc w:val="both"/>
        <w:rPr>
          <w:sz w:val="28"/>
          <w:szCs w:val="28"/>
          <w:lang w:val="kk-KZ"/>
        </w:rPr>
      </w:pPr>
      <w:r w:rsidRPr="005B192D">
        <w:rPr>
          <w:i/>
          <w:iCs/>
          <w:sz w:val="28"/>
          <w:szCs w:val="28"/>
          <w:lang w:val="kk-KZ"/>
        </w:rPr>
        <w:t>Екіншіден,</w:t>
      </w:r>
      <w:r>
        <w:rPr>
          <w:sz w:val="28"/>
          <w:szCs w:val="28"/>
          <w:lang w:val="kk-KZ"/>
        </w:rPr>
        <w:t xml:space="preserve"> </w:t>
      </w:r>
      <w:r w:rsidR="00456CEF">
        <w:rPr>
          <w:sz w:val="28"/>
          <w:szCs w:val="28"/>
          <w:lang w:val="kk-KZ"/>
        </w:rPr>
        <w:t>резильенттілік қорғаныс факторы ретінде жалпы деңгейі мен тұлғалық компетенция, өзін және өзінің өмірін қабылдаумен байланысын тапты.</w:t>
      </w:r>
    </w:p>
    <w:p w14:paraId="0ABCFD74" w14:textId="41F497A3" w:rsidR="00632F59" w:rsidRDefault="005B192D" w:rsidP="00456CEF">
      <w:pPr>
        <w:pStyle w:val="af1"/>
        <w:spacing w:before="0" w:beforeAutospacing="0" w:after="0" w:afterAutospacing="0"/>
        <w:ind w:firstLine="567"/>
        <w:contextualSpacing/>
        <w:jc w:val="both"/>
        <w:rPr>
          <w:sz w:val="28"/>
          <w:szCs w:val="28"/>
          <w:lang w:val="kk-KZ"/>
        </w:rPr>
      </w:pPr>
      <w:r w:rsidRPr="005B192D">
        <w:rPr>
          <w:i/>
          <w:iCs/>
          <w:sz w:val="28"/>
          <w:szCs w:val="28"/>
          <w:lang w:val="kk-KZ"/>
        </w:rPr>
        <w:t>Үшіншіден,</w:t>
      </w:r>
      <w:r>
        <w:rPr>
          <w:sz w:val="28"/>
          <w:szCs w:val="28"/>
          <w:lang w:val="kk-KZ"/>
        </w:rPr>
        <w:t xml:space="preserve"> </w:t>
      </w:r>
      <w:r w:rsidR="007D52DF">
        <w:rPr>
          <w:sz w:val="28"/>
          <w:szCs w:val="28"/>
          <w:lang w:val="kk-KZ"/>
        </w:rPr>
        <w:t>Ұялы байланысты қолдану</w:t>
      </w:r>
      <w:r w:rsidR="00E8072A">
        <w:rPr>
          <w:sz w:val="28"/>
          <w:szCs w:val="28"/>
          <w:lang w:val="kk-KZ"/>
        </w:rPr>
        <w:t xml:space="preserve"> студенттердің жалғыздық сезімі, экстраверсия, ақкөңілдік, адалдық, нейротизм, жаңа тәжірбие алуға ашықтық сияқты қасиеттермен байланысты бол</w:t>
      </w:r>
      <w:r w:rsidR="00CA02DE">
        <w:rPr>
          <w:sz w:val="28"/>
          <w:szCs w:val="28"/>
          <w:lang w:val="kk-KZ"/>
        </w:rPr>
        <w:t>ады деп көрсеткен. Студенттердің әлеуметтік демографиялық ерекшеліктермен тығыз байланыста болатынын болжамдадық.</w:t>
      </w:r>
    </w:p>
    <w:p w14:paraId="690E5704" w14:textId="04AD3174" w:rsidR="00B91E19" w:rsidRPr="00B91E19" w:rsidRDefault="00B91E19" w:rsidP="00B91E19">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B91E19">
        <w:rPr>
          <w:rFonts w:ascii="Times New Roman" w:eastAsia="Times New Roman" w:hAnsi="Times New Roman" w:cs="Times New Roman"/>
          <w:noProof/>
          <w:kern w:val="0"/>
          <w:sz w:val="24"/>
          <w:szCs w:val="24"/>
          <w:lang w:eastAsia="ru-RU"/>
          <w14:ligatures w14:val="none"/>
        </w:rPr>
        <w:lastRenderedPageBreak/>
        <w:drawing>
          <wp:inline distT="0" distB="0" distL="0" distR="0" wp14:anchorId="7F984475" wp14:editId="4F93D440">
            <wp:extent cx="5940425" cy="483870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838700"/>
                    </a:xfrm>
                    <a:prstGeom prst="rect">
                      <a:avLst/>
                    </a:prstGeom>
                    <a:noFill/>
                    <a:ln>
                      <a:noFill/>
                    </a:ln>
                  </pic:spPr>
                </pic:pic>
              </a:graphicData>
            </a:graphic>
          </wp:inline>
        </w:drawing>
      </w:r>
    </w:p>
    <w:p w14:paraId="512C6E90" w14:textId="4B8ECCD1" w:rsidR="005101CD" w:rsidRDefault="005101CD" w:rsidP="00FE35ED">
      <w:pPr>
        <w:tabs>
          <w:tab w:val="left" w:pos="142"/>
        </w:tabs>
        <w:spacing w:after="0" w:line="240" w:lineRule="auto"/>
        <w:ind w:firstLine="567"/>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606A2E">
        <w:rPr>
          <w:rFonts w:ascii="Times New Roman" w:hAnsi="Times New Roman" w:cs="Times New Roman"/>
          <w:sz w:val="28"/>
          <w:szCs w:val="28"/>
          <w:lang w:val="kk-KZ"/>
        </w:rPr>
        <w:t xml:space="preserve"> </w:t>
      </w:r>
      <w:r w:rsidR="00492722">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Pr="006945B4">
        <w:rPr>
          <w:rFonts w:ascii="Times New Roman" w:hAnsi="Times New Roman" w:cs="Times New Roman"/>
          <w:sz w:val="28"/>
          <w:szCs w:val="28"/>
          <w:lang w:val="kk-KZ"/>
        </w:rPr>
        <w:t>Ұялы телефонды шамадан тыс пайдалануға бейім студенттер тобын анықтаудың эмпирикалық моделі</w:t>
      </w:r>
    </w:p>
    <w:p w14:paraId="74EA0771" w14:textId="77777777" w:rsidR="005101CD" w:rsidRDefault="005101CD" w:rsidP="00456CEF">
      <w:pPr>
        <w:pStyle w:val="af1"/>
        <w:spacing w:before="0" w:beforeAutospacing="0" w:after="0" w:afterAutospacing="0"/>
        <w:ind w:firstLine="567"/>
        <w:contextualSpacing/>
        <w:jc w:val="both"/>
        <w:rPr>
          <w:sz w:val="28"/>
          <w:szCs w:val="28"/>
          <w:lang w:val="kk-KZ"/>
        </w:rPr>
      </w:pPr>
    </w:p>
    <w:p w14:paraId="70D7AE40" w14:textId="52E27F31" w:rsidR="00FF6C05" w:rsidRDefault="000E46A8" w:rsidP="00456CEF">
      <w:pPr>
        <w:pStyle w:val="af1"/>
        <w:spacing w:before="0" w:beforeAutospacing="0" w:after="0" w:afterAutospacing="0"/>
        <w:ind w:firstLine="567"/>
        <w:contextualSpacing/>
        <w:jc w:val="both"/>
        <w:rPr>
          <w:sz w:val="28"/>
          <w:szCs w:val="28"/>
          <w:lang w:val="kk-KZ"/>
        </w:rPr>
      </w:pPr>
      <w:r>
        <w:rPr>
          <w:sz w:val="28"/>
          <w:szCs w:val="28"/>
          <w:lang w:val="kk-KZ"/>
        </w:rPr>
        <w:t xml:space="preserve">Зерттеудің теориялық моделін негізге ала отырып ұялы телефонды шамадан тыс пайдаланудың жүйе құраушы факторын құрадық. </w:t>
      </w:r>
      <w:r w:rsidR="00492722">
        <w:rPr>
          <w:sz w:val="28"/>
          <w:szCs w:val="28"/>
          <w:lang w:val="kk-KZ"/>
        </w:rPr>
        <w:t xml:space="preserve">8-ші </w:t>
      </w:r>
      <w:r w:rsidR="00492722" w:rsidRPr="00492722">
        <w:rPr>
          <w:sz w:val="28"/>
          <w:szCs w:val="28"/>
          <w:lang w:val="kk-KZ"/>
        </w:rPr>
        <w:t>с</w:t>
      </w:r>
      <w:r w:rsidR="005101CD" w:rsidRPr="00492722">
        <w:rPr>
          <w:sz w:val="28"/>
          <w:szCs w:val="28"/>
          <w:lang w:val="kk-KZ"/>
        </w:rPr>
        <w:t>урет</w:t>
      </w:r>
      <w:r w:rsidR="00492722" w:rsidRPr="00492722">
        <w:rPr>
          <w:sz w:val="28"/>
          <w:szCs w:val="28"/>
          <w:lang w:val="kk-KZ"/>
        </w:rPr>
        <w:t>те</w:t>
      </w:r>
      <w:r w:rsidR="005101CD">
        <w:rPr>
          <w:sz w:val="28"/>
          <w:szCs w:val="28"/>
          <w:lang w:val="kk-KZ"/>
        </w:rPr>
        <w:t xml:space="preserve"> көрсетілген а</w:t>
      </w:r>
      <w:r>
        <w:rPr>
          <w:sz w:val="28"/>
          <w:szCs w:val="28"/>
          <w:lang w:val="kk-KZ"/>
        </w:rPr>
        <w:t>дамның өз қажеттіліктерін бірден қанағаттандыру және жағымсыз сезімдерден аулақ болуға деген ұмтылысы ұялы телефонды пайдалану арқылы жүзеге асырады,</w:t>
      </w:r>
      <w:r w:rsidR="00FF6C05">
        <w:rPr>
          <w:sz w:val="28"/>
          <w:szCs w:val="28"/>
          <w:lang w:val="kk-KZ"/>
        </w:rPr>
        <w:t xml:space="preserve"> ұялы телефонды стресстен қашуды өтеу жолы ретінде қолданады. Ұялы телефонды шамадан тыс пайдаланудың қатер факторлары мен қорғаушы факторлары анықталды.</w:t>
      </w:r>
    </w:p>
    <w:p w14:paraId="188200D9" w14:textId="0BB41220" w:rsidR="000E46A8" w:rsidRDefault="00FF6C05" w:rsidP="00456CEF">
      <w:pPr>
        <w:pStyle w:val="af1"/>
        <w:spacing w:before="0" w:beforeAutospacing="0" w:after="0" w:afterAutospacing="0"/>
        <w:ind w:firstLine="567"/>
        <w:contextualSpacing/>
        <w:jc w:val="both"/>
        <w:rPr>
          <w:sz w:val="28"/>
          <w:szCs w:val="28"/>
          <w:lang w:val="kk-KZ"/>
        </w:rPr>
      </w:pPr>
      <w:r>
        <w:rPr>
          <w:sz w:val="28"/>
          <w:szCs w:val="28"/>
          <w:lang w:val="kk-KZ"/>
        </w:rPr>
        <w:t xml:space="preserve">Қатер тудырушы </w:t>
      </w:r>
      <w:r w:rsidR="007D45EF">
        <w:rPr>
          <w:sz w:val="28"/>
          <w:szCs w:val="28"/>
          <w:lang w:val="kk-KZ"/>
        </w:rPr>
        <w:t>факторлар</w:t>
      </w:r>
      <w:r>
        <w:rPr>
          <w:sz w:val="28"/>
          <w:szCs w:val="28"/>
          <w:lang w:val="kk-KZ"/>
        </w:rPr>
        <w:t xml:space="preserve"> ретінде: бақылауды жоғалту, мағынаны жоғалту, </w:t>
      </w:r>
      <w:r w:rsidR="007D45EF">
        <w:rPr>
          <w:sz w:val="28"/>
          <w:szCs w:val="28"/>
          <w:lang w:val="kk-KZ"/>
        </w:rPr>
        <w:t>жағымсыз эмоциялар, ұйқының бұзылуы, демалуды ұйымдастыра алмау, эмоциялық-теріс реңктегі жағдайлар, әлеуметтік қолдаудың жеткіліксіздігі анықталады.</w:t>
      </w:r>
    </w:p>
    <w:p w14:paraId="7CB5EC42" w14:textId="77777777" w:rsidR="007D45EF" w:rsidRDefault="007D45EF" w:rsidP="00456CEF">
      <w:pPr>
        <w:pStyle w:val="af1"/>
        <w:spacing w:before="0" w:beforeAutospacing="0" w:after="0" w:afterAutospacing="0"/>
        <w:ind w:firstLine="567"/>
        <w:contextualSpacing/>
        <w:jc w:val="both"/>
        <w:rPr>
          <w:sz w:val="28"/>
          <w:szCs w:val="28"/>
          <w:lang w:val="kk-KZ"/>
        </w:rPr>
      </w:pPr>
      <w:r>
        <w:rPr>
          <w:sz w:val="28"/>
          <w:szCs w:val="28"/>
          <w:lang w:val="kk-KZ"/>
        </w:rPr>
        <w:t>Протективті қорғаушы факторлар ретінде: адалдық, ақкөңілдік, тәжірбие алуға ашықтық және әлеуметтік демографиялық сипаттамаларды жатқызамыз.</w:t>
      </w:r>
    </w:p>
    <w:p w14:paraId="162800DD" w14:textId="76D12458" w:rsidR="007D45EF" w:rsidRDefault="007D45EF" w:rsidP="00456CEF">
      <w:pPr>
        <w:pStyle w:val="af1"/>
        <w:spacing w:before="0" w:beforeAutospacing="0" w:after="0" w:afterAutospacing="0"/>
        <w:ind w:firstLine="567"/>
        <w:contextualSpacing/>
        <w:jc w:val="both"/>
        <w:rPr>
          <w:sz w:val="28"/>
          <w:szCs w:val="28"/>
          <w:lang w:val="kk-KZ"/>
        </w:rPr>
      </w:pPr>
      <w:r>
        <w:rPr>
          <w:sz w:val="28"/>
          <w:szCs w:val="28"/>
          <w:lang w:val="kk-KZ"/>
        </w:rPr>
        <w:t>Ұялы телефонды шамадан тыс пайдаланудың кешенді диагностикалық құралдар</w:t>
      </w:r>
      <w:r w:rsidR="00A409CC">
        <w:rPr>
          <w:sz w:val="28"/>
          <w:szCs w:val="28"/>
          <w:lang w:val="kk-KZ"/>
        </w:rPr>
        <w:t xml:space="preserve"> комплексі жинақталып</w:t>
      </w:r>
      <w:r w:rsidR="00D97A94">
        <w:rPr>
          <w:sz w:val="28"/>
          <w:szCs w:val="28"/>
          <w:lang w:val="kk-KZ"/>
        </w:rPr>
        <w:t xml:space="preserve">, </w:t>
      </w:r>
      <w:r w:rsidR="00D97A94" w:rsidRPr="00D97A94">
        <w:rPr>
          <w:sz w:val="28"/>
          <w:szCs w:val="28"/>
          <w:lang w:val="kk-KZ"/>
        </w:rPr>
        <w:t>TMD</w:t>
      </w:r>
      <w:r w:rsidR="00D97A94">
        <w:rPr>
          <w:sz w:val="28"/>
          <w:szCs w:val="28"/>
          <w:lang w:val="kk-KZ"/>
        </w:rPr>
        <w:t xml:space="preserve"> тесті,</w:t>
      </w:r>
      <w:r w:rsidR="00D97A94" w:rsidRPr="00D97A94">
        <w:rPr>
          <w:sz w:val="28"/>
          <w:szCs w:val="28"/>
          <w:lang w:val="kk-KZ"/>
        </w:rPr>
        <w:t xml:space="preserve"> MPPUS-27</w:t>
      </w:r>
      <w:r w:rsidR="00D97A94">
        <w:rPr>
          <w:sz w:val="28"/>
          <w:szCs w:val="28"/>
          <w:lang w:val="kk-KZ"/>
        </w:rPr>
        <w:t xml:space="preserve"> шкаласы </w:t>
      </w:r>
      <w:r w:rsidR="00A409CC">
        <w:rPr>
          <w:sz w:val="28"/>
          <w:szCs w:val="28"/>
          <w:lang w:val="kk-KZ"/>
        </w:rPr>
        <w:t xml:space="preserve">ағылшын тілінен аударылды және сенімділігі дәлелденді. </w:t>
      </w:r>
      <w:r>
        <w:rPr>
          <w:sz w:val="28"/>
          <w:szCs w:val="28"/>
          <w:lang w:val="kk-KZ"/>
        </w:rPr>
        <w:t xml:space="preserve"> </w:t>
      </w:r>
    </w:p>
    <w:p w14:paraId="372D2BEF" w14:textId="6A3D786E" w:rsidR="006670FA" w:rsidRDefault="00694CEB" w:rsidP="00456CEF">
      <w:pPr>
        <w:pStyle w:val="af1"/>
        <w:spacing w:before="0" w:beforeAutospacing="0" w:after="0" w:afterAutospacing="0"/>
        <w:ind w:firstLine="567"/>
        <w:contextualSpacing/>
        <w:jc w:val="both"/>
        <w:rPr>
          <w:sz w:val="28"/>
          <w:szCs w:val="28"/>
          <w:lang w:val="kk-KZ"/>
        </w:rPr>
      </w:pPr>
      <w:r>
        <w:rPr>
          <w:sz w:val="28"/>
          <w:szCs w:val="28"/>
          <w:lang w:val="kk-KZ"/>
        </w:rPr>
        <w:lastRenderedPageBreak/>
        <w:t>Теориялық талдаулар мен эмпирикалық зерттеулер нәтижесінде ЖОО-да ұялы телефонды шамадан тыс пайдалануға бейім келетін студенттер тобын ерте диагностикалауға мүмкіндік беретін авторлық сау</w:t>
      </w:r>
      <w:r w:rsidR="00463F1E">
        <w:rPr>
          <w:sz w:val="28"/>
          <w:szCs w:val="28"/>
          <w:lang w:val="kk-KZ"/>
        </w:rPr>
        <w:t>а</w:t>
      </w:r>
      <w:r>
        <w:rPr>
          <w:sz w:val="28"/>
          <w:szCs w:val="28"/>
          <w:lang w:val="kk-KZ"/>
        </w:rPr>
        <w:t>лнам</w:t>
      </w:r>
      <w:r w:rsidR="00463F1E">
        <w:rPr>
          <w:sz w:val="28"/>
          <w:szCs w:val="28"/>
          <w:lang w:val="kk-KZ"/>
        </w:rPr>
        <w:t>а</w:t>
      </w:r>
      <w:r>
        <w:rPr>
          <w:sz w:val="28"/>
          <w:szCs w:val="28"/>
          <w:lang w:val="kk-KZ"/>
        </w:rPr>
        <w:t xml:space="preserve"> құрастырылды</w:t>
      </w:r>
      <w:r w:rsidR="00463F1E">
        <w:rPr>
          <w:sz w:val="28"/>
          <w:szCs w:val="28"/>
          <w:lang w:val="kk-KZ"/>
        </w:rPr>
        <w:t>.</w:t>
      </w:r>
    </w:p>
    <w:p w14:paraId="01E47EA3" w14:textId="1BCC8F51" w:rsidR="00BA3427" w:rsidRPr="00CA4913" w:rsidRDefault="00694CEB" w:rsidP="00BA3427">
      <w:pPr>
        <w:pStyle w:val="af1"/>
        <w:tabs>
          <w:tab w:val="left" w:pos="2835"/>
        </w:tabs>
        <w:spacing w:before="0" w:beforeAutospacing="0" w:after="0" w:afterAutospacing="0"/>
        <w:ind w:firstLine="567"/>
        <w:contextualSpacing/>
        <w:jc w:val="both"/>
        <w:rPr>
          <w:sz w:val="28"/>
          <w:szCs w:val="28"/>
          <w:lang w:val="kk-KZ"/>
        </w:rPr>
      </w:pPr>
      <w:r>
        <w:rPr>
          <w:sz w:val="28"/>
          <w:szCs w:val="28"/>
          <w:lang w:val="kk-KZ"/>
        </w:rPr>
        <w:t>Авторлық сауланама мазмұны бір қатар</w:t>
      </w:r>
      <w:r w:rsidR="00E8328C">
        <w:rPr>
          <w:sz w:val="28"/>
          <w:szCs w:val="28"/>
          <w:lang w:val="kk-KZ"/>
        </w:rPr>
        <w:t xml:space="preserve"> функциялардың маңыздылығы бойынша ұялы телефонды шамадан немесе проблемалық пайдалануды анықтауға бағытталады:</w:t>
      </w:r>
      <w:r>
        <w:rPr>
          <w:sz w:val="28"/>
          <w:szCs w:val="28"/>
          <w:lang w:val="kk-KZ"/>
        </w:rPr>
        <w:t xml:space="preserve"> </w:t>
      </w:r>
      <w:r w:rsidR="00132FA7">
        <w:rPr>
          <w:sz w:val="28"/>
          <w:szCs w:val="28"/>
          <w:lang w:val="kk-KZ"/>
        </w:rPr>
        <w:t>а) ұялы телефонның белгілі бір ф</w:t>
      </w:r>
      <w:r w:rsidR="00BB254D">
        <w:rPr>
          <w:sz w:val="28"/>
          <w:szCs w:val="28"/>
          <w:lang w:val="kk-KZ"/>
        </w:rPr>
        <w:t>у</w:t>
      </w:r>
      <w:r w:rsidR="00132FA7">
        <w:rPr>
          <w:sz w:val="28"/>
          <w:szCs w:val="28"/>
          <w:lang w:val="kk-KZ"/>
        </w:rPr>
        <w:t>нкцияларын, ең алдымен интернет пен камераны пайдалану жиілігі мен маңыздылығы;</w:t>
      </w:r>
      <w:r w:rsidR="006670FA">
        <w:rPr>
          <w:sz w:val="28"/>
          <w:szCs w:val="28"/>
          <w:lang w:val="kk-KZ"/>
        </w:rPr>
        <w:t xml:space="preserve"> </w:t>
      </w:r>
      <w:r w:rsidR="006670FA" w:rsidRPr="006670FA">
        <w:rPr>
          <w:sz w:val="28"/>
          <w:szCs w:val="28"/>
          <w:lang w:val="kk-KZ"/>
        </w:rPr>
        <w:t>б</w:t>
      </w:r>
      <w:r w:rsidR="00132FA7" w:rsidRPr="006670FA">
        <w:rPr>
          <w:sz w:val="28"/>
          <w:szCs w:val="28"/>
        </w:rPr>
        <w:t xml:space="preserve">) түнгі уақытта </w:t>
      </w:r>
      <w:r w:rsidR="006670FA">
        <w:rPr>
          <w:sz w:val="28"/>
          <w:szCs w:val="28"/>
          <w:lang w:val="kk-KZ"/>
        </w:rPr>
        <w:t>ұялы</w:t>
      </w:r>
      <w:r w:rsidR="00132FA7" w:rsidRPr="006670FA">
        <w:rPr>
          <w:sz w:val="28"/>
          <w:szCs w:val="28"/>
        </w:rPr>
        <w:t xml:space="preserve"> телефонды өз жанына қою</w:t>
      </w:r>
      <w:r w:rsidR="006670FA">
        <w:rPr>
          <w:sz w:val="28"/>
          <w:szCs w:val="28"/>
          <w:lang w:val="kk-KZ"/>
        </w:rPr>
        <w:t>;</w:t>
      </w:r>
      <w:r w:rsidR="00BC3226">
        <w:rPr>
          <w:sz w:val="28"/>
          <w:szCs w:val="28"/>
          <w:lang w:val="kk-KZ"/>
        </w:rPr>
        <w:t xml:space="preserve"> </w:t>
      </w:r>
      <w:r w:rsidR="006670FA">
        <w:rPr>
          <w:sz w:val="28"/>
          <w:szCs w:val="28"/>
          <w:lang w:val="kk-KZ"/>
        </w:rPr>
        <w:t>в</w:t>
      </w:r>
      <w:r w:rsidR="00132FA7" w:rsidRPr="006670FA">
        <w:rPr>
          <w:sz w:val="28"/>
          <w:szCs w:val="28"/>
        </w:rPr>
        <w:t xml:space="preserve">) </w:t>
      </w:r>
      <w:r w:rsidR="006670FA">
        <w:rPr>
          <w:sz w:val="28"/>
          <w:szCs w:val="28"/>
          <w:lang w:val="kk-KZ"/>
        </w:rPr>
        <w:t>ұялы</w:t>
      </w:r>
      <w:r w:rsidR="00132FA7" w:rsidRPr="006670FA">
        <w:rPr>
          <w:sz w:val="28"/>
          <w:szCs w:val="28"/>
        </w:rPr>
        <w:t xml:space="preserve"> телефонды жоғалтып алу қаупі туындағанда қатты жағымсыз эмоцияларды бастан кешіру;</w:t>
      </w:r>
      <w:r w:rsidR="006670FA">
        <w:rPr>
          <w:sz w:val="28"/>
          <w:szCs w:val="28"/>
          <w:lang w:val="kk-KZ"/>
        </w:rPr>
        <w:t xml:space="preserve"> </w:t>
      </w:r>
      <w:r w:rsidR="00132FA7" w:rsidRPr="006670FA">
        <w:rPr>
          <w:sz w:val="28"/>
          <w:szCs w:val="28"/>
        </w:rPr>
        <w:br/>
      </w:r>
      <w:r w:rsidR="00DC6C60">
        <w:rPr>
          <w:sz w:val="28"/>
          <w:szCs w:val="28"/>
          <w:lang w:val="kk-KZ"/>
        </w:rPr>
        <w:t>г</w:t>
      </w:r>
      <w:r w:rsidR="00132FA7" w:rsidRPr="006670FA">
        <w:rPr>
          <w:sz w:val="28"/>
          <w:szCs w:val="28"/>
        </w:rPr>
        <w:t>) телефонды пайдаланудың жекелендірілген (жеке ерекшеліктерге сай) функциялары;</w:t>
      </w:r>
      <w:r w:rsidR="006670FA">
        <w:rPr>
          <w:sz w:val="28"/>
          <w:szCs w:val="28"/>
          <w:lang w:val="kk-KZ"/>
        </w:rPr>
        <w:t xml:space="preserve"> </w:t>
      </w:r>
      <w:r w:rsidR="00DC6C60">
        <w:rPr>
          <w:sz w:val="28"/>
          <w:szCs w:val="28"/>
          <w:lang w:val="kk-KZ"/>
        </w:rPr>
        <w:t>д</w:t>
      </w:r>
      <w:r w:rsidR="00132FA7" w:rsidRPr="006670FA">
        <w:rPr>
          <w:sz w:val="28"/>
          <w:szCs w:val="28"/>
        </w:rPr>
        <w:t xml:space="preserve">) </w:t>
      </w:r>
      <w:r w:rsidR="006670FA">
        <w:rPr>
          <w:sz w:val="28"/>
          <w:szCs w:val="28"/>
          <w:lang w:val="kk-KZ"/>
        </w:rPr>
        <w:t>ұялы</w:t>
      </w:r>
      <w:r w:rsidR="00132FA7" w:rsidRPr="006670FA">
        <w:rPr>
          <w:sz w:val="28"/>
          <w:szCs w:val="28"/>
        </w:rPr>
        <w:t xml:space="preserve"> телефонның қымбаттығы мен сыртқы келбетінің маңыздылығы</w:t>
      </w:r>
      <w:r w:rsidR="00DC6C60">
        <w:rPr>
          <w:sz w:val="28"/>
          <w:szCs w:val="28"/>
          <w:lang w:val="kk-KZ"/>
        </w:rPr>
        <w:t>; е</w:t>
      </w:r>
      <w:r w:rsidR="00DC6C60" w:rsidRPr="006670FA">
        <w:rPr>
          <w:sz w:val="28"/>
          <w:szCs w:val="28"/>
        </w:rPr>
        <w:t xml:space="preserve">) </w:t>
      </w:r>
      <w:r w:rsidR="00DC6C60">
        <w:rPr>
          <w:sz w:val="28"/>
          <w:szCs w:val="28"/>
          <w:lang w:val="kk-KZ"/>
        </w:rPr>
        <w:t>ұялы</w:t>
      </w:r>
      <w:r w:rsidR="00DC6C60" w:rsidRPr="006670FA">
        <w:rPr>
          <w:sz w:val="28"/>
          <w:szCs w:val="28"/>
        </w:rPr>
        <w:t xml:space="preserve"> телефонды шамадан тыс пайдаланудың денсаулыққа тигізетін зияны туралы білімнің болмауы немесе </w:t>
      </w:r>
      <w:r w:rsidR="00DC6C60">
        <w:rPr>
          <w:sz w:val="28"/>
          <w:szCs w:val="28"/>
          <w:lang w:val="kk-KZ"/>
        </w:rPr>
        <w:t xml:space="preserve">оны </w:t>
      </w:r>
      <w:r w:rsidR="00DC6C60" w:rsidRPr="006670FA">
        <w:rPr>
          <w:sz w:val="28"/>
          <w:szCs w:val="28"/>
        </w:rPr>
        <w:t>елемеу;</w:t>
      </w:r>
      <w:r w:rsidR="00CA4913">
        <w:rPr>
          <w:sz w:val="28"/>
          <w:szCs w:val="28"/>
          <w:lang w:val="kk-KZ"/>
        </w:rPr>
        <w:t xml:space="preserve"> Келесі 9-шы суретте берілген.</w:t>
      </w:r>
    </w:p>
    <w:p w14:paraId="7FF1EB5F" w14:textId="641BF776" w:rsidR="00492722" w:rsidRDefault="00015D8B" w:rsidP="00456CEF">
      <w:pPr>
        <w:pStyle w:val="af1"/>
        <w:spacing w:before="0" w:beforeAutospacing="0" w:after="0" w:afterAutospacing="0"/>
        <w:ind w:firstLine="567"/>
        <w:contextualSpacing/>
        <w:jc w:val="both"/>
        <w:rPr>
          <w:sz w:val="28"/>
          <w:szCs w:val="28"/>
          <w:lang w:val="kk-KZ"/>
        </w:rPr>
      </w:pPr>
      <w:r>
        <w:rPr>
          <w:noProof/>
          <w:sz w:val="28"/>
          <w:szCs w:val="28"/>
          <w:lang w:val="kk-KZ"/>
          <w14:ligatures w14:val="standardContextual"/>
        </w:rPr>
        <w:drawing>
          <wp:inline distT="0" distB="0" distL="0" distR="0" wp14:anchorId="1FF14CB4" wp14:editId="215BF9AF">
            <wp:extent cx="5417820" cy="3230088"/>
            <wp:effectExtent l="19050" t="0" r="49530" b="0"/>
            <wp:docPr id="63" name="Схема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113A775" w14:textId="66FC5F9E" w:rsidR="00CA4913" w:rsidRDefault="00CA4913" w:rsidP="00015D8B">
      <w:pPr>
        <w:pStyle w:val="af1"/>
        <w:spacing w:before="0" w:beforeAutospacing="0" w:after="0" w:afterAutospacing="0"/>
        <w:ind w:firstLine="567"/>
        <w:contextualSpacing/>
        <w:jc w:val="center"/>
        <w:rPr>
          <w:sz w:val="28"/>
          <w:szCs w:val="28"/>
          <w:lang w:val="kk-KZ"/>
        </w:rPr>
      </w:pPr>
      <w:r>
        <w:rPr>
          <w:sz w:val="28"/>
          <w:szCs w:val="28"/>
          <w:lang w:val="kk-KZ"/>
        </w:rPr>
        <w:t>Сурет 9</w:t>
      </w:r>
      <w:r w:rsidR="00FE35ED">
        <w:rPr>
          <w:sz w:val="28"/>
          <w:szCs w:val="28"/>
          <w:lang w:val="kk-KZ"/>
        </w:rPr>
        <w:t xml:space="preserve"> </w:t>
      </w:r>
      <w:r>
        <w:rPr>
          <w:sz w:val="28"/>
          <w:szCs w:val="28"/>
          <w:lang w:val="kk-KZ"/>
        </w:rPr>
        <w:t>- Авторлық сауланама мазмұны</w:t>
      </w:r>
      <w:r w:rsidR="00095C36">
        <w:rPr>
          <w:sz w:val="28"/>
          <w:szCs w:val="28"/>
          <w:lang w:val="kk-KZ"/>
        </w:rPr>
        <w:t>н қамтыған критери</w:t>
      </w:r>
      <w:r w:rsidR="002B6C56">
        <w:rPr>
          <w:sz w:val="28"/>
          <w:szCs w:val="28"/>
          <w:lang w:val="kk-KZ"/>
        </w:rPr>
        <w:t>й</w:t>
      </w:r>
      <w:r w:rsidR="00095C36">
        <w:rPr>
          <w:sz w:val="28"/>
          <w:szCs w:val="28"/>
          <w:lang w:val="kk-KZ"/>
        </w:rPr>
        <w:t>лер</w:t>
      </w:r>
    </w:p>
    <w:p w14:paraId="53A2727E" w14:textId="77777777" w:rsidR="00463A79" w:rsidRDefault="00463A79" w:rsidP="00456CEF">
      <w:pPr>
        <w:pStyle w:val="af1"/>
        <w:spacing w:before="0" w:beforeAutospacing="0" w:after="0" w:afterAutospacing="0"/>
        <w:ind w:firstLine="567"/>
        <w:contextualSpacing/>
        <w:jc w:val="both"/>
        <w:rPr>
          <w:sz w:val="28"/>
          <w:szCs w:val="28"/>
          <w:lang w:val="kk-KZ"/>
        </w:rPr>
      </w:pPr>
    </w:p>
    <w:p w14:paraId="7CECCC7E" w14:textId="29A5AB1E" w:rsidR="0099388D" w:rsidRDefault="0099388D" w:rsidP="00456CEF">
      <w:pPr>
        <w:pStyle w:val="af1"/>
        <w:spacing w:before="0" w:beforeAutospacing="0" w:after="0" w:afterAutospacing="0"/>
        <w:ind w:firstLine="567"/>
        <w:contextualSpacing/>
        <w:jc w:val="both"/>
        <w:rPr>
          <w:sz w:val="28"/>
          <w:szCs w:val="28"/>
          <w:lang w:val="kk-KZ"/>
        </w:rPr>
      </w:pPr>
      <w:r w:rsidRPr="00397A6F">
        <w:rPr>
          <w:sz w:val="28"/>
          <w:szCs w:val="28"/>
          <w:lang w:val="kk-KZ"/>
        </w:rPr>
        <w:t xml:space="preserve">Тәуелсіз ауыспалыларды қарастыруда біз жаңа телефонды сатып алу жиілігін, оны күндіз және түнде сақтау орнын, телефонның бағасын (осы көрсеткіштерді анықтау үшін, біз арнайы сауалнама әзірледік) ескере отырып, ұялы телефонды шамадан тыс қолданудың объективті критерийлерін ажыратып көрсетуге ұмтылыс жасадық. </w:t>
      </w:r>
    </w:p>
    <w:p w14:paraId="22880E6D" w14:textId="1A7B07F4" w:rsidR="007D52DF" w:rsidRDefault="00342C77" w:rsidP="00456CEF">
      <w:pPr>
        <w:pStyle w:val="af1"/>
        <w:spacing w:before="0" w:beforeAutospacing="0" w:after="0" w:afterAutospacing="0"/>
        <w:ind w:firstLine="567"/>
        <w:contextualSpacing/>
        <w:jc w:val="both"/>
        <w:rPr>
          <w:sz w:val="28"/>
          <w:szCs w:val="28"/>
          <w:lang w:val="kk-KZ"/>
        </w:rPr>
      </w:pPr>
      <w:r>
        <w:rPr>
          <w:sz w:val="28"/>
          <w:szCs w:val="28"/>
          <w:lang w:val="kk-KZ"/>
        </w:rPr>
        <w:t xml:space="preserve">Ұялы байланысты шамадан тыс пайдалану барысында студенттердің стресс деңгейі мен резильенттілігін </w:t>
      </w:r>
      <w:r w:rsidR="00B13D25">
        <w:rPr>
          <w:sz w:val="28"/>
          <w:szCs w:val="28"/>
          <w:lang w:val="kk-KZ"/>
        </w:rPr>
        <w:t xml:space="preserve">зерттеуді ұйымдастыру барысы </w:t>
      </w:r>
      <w:r>
        <w:rPr>
          <w:sz w:val="28"/>
          <w:szCs w:val="28"/>
          <w:lang w:val="kk-KZ"/>
        </w:rPr>
        <w:t xml:space="preserve">5 негізгі </w:t>
      </w:r>
      <w:r w:rsidR="00B13D25">
        <w:rPr>
          <w:sz w:val="28"/>
          <w:szCs w:val="28"/>
          <w:lang w:val="kk-KZ"/>
        </w:rPr>
        <w:t>кезеңдерден тұр</w:t>
      </w:r>
      <w:r w:rsidR="00CB4A4D">
        <w:rPr>
          <w:sz w:val="28"/>
          <w:szCs w:val="28"/>
          <w:lang w:val="kk-KZ"/>
        </w:rPr>
        <w:t>а</w:t>
      </w:r>
      <w:r w:rsidR="00B13D25">
        <w:rPr>
          <w:sz w:val="28"/>
          <w:szCs w:val="28"/>
          <w:lang w:val="kk-KZ"/>
        </w:rPr>
        <w:t>ды:</w:t>
      </w:r>
      <w:r w:rsidR="00CB4A4D">
        <w:rPr>
          <w:sz w:val="28"/>
          <w:szCs w:val="28"/>
          <w:lang w:val="kk-KZ"/>
        </w:rPr>
        <w:t xml:space="preserve"> </w:t>
      </w:r>
    </w:p>
    <w:p w14:paraId="2CA2ECC4" w14:textId="77777777" w:rsidR="00342C77" w:rsidRDefault="00342C77" w:rsidP="00456CEF">
      <w:pPr>
        <w:pStyle w:val="af1"/>
        <w:spacing w:before="0" w:beforeAutospacing="0" w:after="0" w:afterAutospacing="0"/>
        <w:ind w:firstLine="567"/>
        <w:contextualSpacing/>
        <w:jc w:val="both"/>
        <w:rPr>
          <w:sz w:val="28"/>
          <w:szCs w:val="28"/>
          <w:lang w:val="kk-KZ"/>
        </w:rPr>
      </w:pPr>
    </w:p>
    <w:p w14:paraId="2EC2D244" w14:textId="2A6B96DB" w:rsidR="00342C77" w:rsidRDefault="00342C77" w:rsidP="009D2363">
      <w:pPr>
        <w:pStyle w:val="af1"/>
        <w:spacing w:before="0" w:beforeAutospacing="0" w:after="0" w:afterAutospacing="0"/>
        <w:contextualSpacing/>
        <w:jc w:val="center"/>
        <w:rPr>
          <w:sz w:val="28"/>
          <w:szCs w:val="28"/>
          <w:lang w:val="kk-KZ"/>
        </w:rPr>
      </w:pPr>
      <w:r w:rsidRPr="00342C77">
        <w:rPr>
          <w:noProof/>
          <w:sz w:val="28"/>
          <w:szCs w:val="28"/>
          <w:lang w:val="kk-KZ"/>
        </w:rPr>
        <w:lastRenderedPageBreak/>
        <w:drawing>
          <wp:inline distT="0" distB="0" distL="0" distR="0" wp14:anchorId="7C871AEF" wp14:editId="16F8A058">
            <wp:extent cx="5928360" cy="46634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8360" cy="4663440"/>
                    </a:xfrm>
                    <a:prstGeom prst="rect">
                      <a:avLst/>
                    </a:prstGeom>
                  </pic:spPr>
                </pic:pic>
              </a:graphicData>
            </a:graphic>
          </wp:inline>
        </w:drawing>
      </w:r>
    </w:p>
    <w:p w14:paraId="5DA386D3" w14:textId="012E84E5" w:rsidR="00342C77" w:rsidRDefault="00342C77" w:rsidP="00FE35ED">
      <w:pPr>
        <w:pStyle w:val="af1"/>
        <w:spacing w:before="0" w:beforeAutospacing="0" w:after="0" w:afterAutospacing="0"/>
        <w:ind w:firstLine="567"/>
        <w:contextualSpacing/>
        <w:jc w:val="center"/>
        <w:rPr>
          <w:sz w:val="28"/>
          <w:szCs w:val="28"/>
          <w:lang w:val="kk-KZ"/>
        </w:rPr>
      </w:pPr>
      <w:r>
        <w:rPr>
          <w:sz w:val="28"/>
          <w:szCs w:val="28"/>
          <w:lang w:val="kk-KZ"/>
        </w:rPr>
        <w:t xml:space="preserve">Сурет </w:t>
      </w:r>
      <w:r w:rsidR="00A97A20">
        <w:rPr>
          <w:sz w:val="28"/>
          <w:szCs w:val="28"/>
          <w:lang w:val="kk-KZ"/>
        </w:rPr>
        <w:t>10</w:t>
      </w:r>
      <w:r w:rsidR="006952F3">
        <w:rPr>
          <w:sz w:val="28"/>
          <w:szCs w:val="28"/>
          <w:lang w:val="kk-KZ"/>
        </w:rPr>
        <w:t>-</w:t>
      </w:r>
      <w:r w:rsidR="00310533">
        <w:rPr>
          <w:sz w:val="28"/>
          <w:szCs w:val="28"/>
          <w:lang w:val="kk-KZ"/>
        </w:rPr>
        <w:t xml:space="preserve"> Диссертациялық зерттеу жұмысын ұйымдастырудың негізгі кезеңдері</w:t>
      </w:r>
    </w:p>
    <w:p w14:paraId="2C24DF54" w14:textId="77777777" w:rsidR="00310533" w:rsidRDefault="00310533" w:rsidP="00456CEF">
      <w:pPr>
        <w:pStyle w:val="af1"/>
        <w:spacing w:before="0" w:beforeAutospacing="0" w:after="0" w:afterAutospacing="0"/>
        <w:ind w:firstLine="567"/>
        <w:contextualSpacing/>
        <w:jc w:val="both"/>
        <w:rPr>
          <w:sz w:val="28"/>
          <w:szCs w:val="28"/>
          <w:lang w:val="kk-KZ"/>
        </w:rPr>
      </w:pPr>
    </w:p>
    <w:p w14:paraId="3C4BDDE5" w14:textId="25887828" w:rsidR="000B2717" w:rsidRPr="00FE35ED" w:rsidRDefault="0018280C" w:rsidP="00456CEF">
      <w:pPr>
        <w:pStyle w:val="af1"/>
        <w:spacing w:before="0" w:beforeAutospacing="0" w:after="0" w:afterAutospacing="0"/>
        <w:ind w:firstLine="567"/>
        <w:contextualSpacing/>
        <w:jc w:val="both"/>
        <w:rPr>
          <w:sz w:val="28"/>
          <w:szCs w:val="28"/>
          <w:lang w:val="kk-KZ"/>
        </w:rPr>
      </w:pPr>
      <w:r w:rsidRPr="00FE35ED">
        <w:rPr>
          <w:i/>
          <w:iCs/>
          <w:sz w:val="28"/>
          <w:szCs w:val="28"/>
          <w:lang w:val="kk-KZ"/>
        </w:rPr>
        <w:t>Бірінші кезең</w:t>
      </w:r>
      <w:r w:rsidR="005F1A96" w:rsidRPr="00FE35ED">
        <w:rPr>
          <w:i/>
          <w:iCs/>
          <w:sz w:val="28"/>
          <w:szCs w:val="28"/>
          <w:lang w:val="kk-KZ"/>
        </w:rPr>
        <w:t xml:space="preserve"> </w:t>
      </w:r>
      <w:r w:rsidRPr="00FE35ED">
        <w:rPr>
          <w:i/>
          <w:iCs/>
          <w:sz w:val="28"/>
          <w:szCs w:val="28"/>
          <w:lang w:val="kk-KZ"/>
        </w:rPr>
        <w:t>-</w:t>
      </w:r>
      <w:r w:rsidR="005F1A96" w:rsidRPr="00FE35ED">
        <w:rPr>
          <w:i/>
          <w:iCs/>
          <w:sz w:val="28"/>
          <w:szCs w:val="28"/>
          <w:lang w:val="kk-KZ"/>
        </w:rPr>
        <w:t xml:space="preserve"> </w:t>
      </w:r>
      <w:r w:rsidRPr="00FE35ED">
        <w:rPr>
          <w:i/>
          <w:iCs/>
          <w:sz w:val="28"/>
          <w:szCs w:val="28"/>
          <w:lang w:val="kk-KZ"/>
        </w:rPr>
        <w:t xml:space="preserve">әдіснамалық </w:t>
      </w:r>
      <w:r w:rsidRPr="00FE35ED">
        <w:rPr>
          <w:sz w:val="28"/>
          <w:szCs w:val="28"/>
          <w:lang w:val="kk-KZ"/>
        </w:rPr>
        <w:t xml:space="preserve">негізі «стресс» </w:t>
      </w:r>
      <w:r w:rsidR="003E02FD" w:rsidRPr="00FE35ED">
        <w:rPr>
          <w:sz w:val="28"/>
          <w:szCs w:val="28"/>
          <w:lang w:val="kk-KZ"/>
        </w:rPr>
        <w:t>ұ</w:t>
      </w:r>
      <w:r w:rsidRPr="00FE35ED">
        <w:rPr>
          <w:sz w:val="28"/>
          <w:szCs w:val="28"/>
          <w:lang w:val="kk-KZ"/>
        </w:rPr>
        <w:t>ғымын</w:t>
      </w:r>
      <w:r w:rsidR="003E02FD" w:rsidRPr="00FE35ED">
        <w:rPr>
          <w:sz w:val="28"/>
          <w:szCs w:val="28"/>
          <w:lang w:val="kk-KZ"/>
        </w:rPr>
        <w:t xml:space="preserve"> оның физикалық </w:t>
      </w:r>
      <w:r w:rsidR="009465F9" w:rsidRPr="00FE35ED">
        <w:rPr>
          <w:sz w:val="28"/>
          <w:szCs w:val="28"/>
          <w:lang w:val="kk-KZ"/>
        </w:rPr>
        <w:t>және психикалық денсаулыққа әсері</w:t>
      </w:r>
      <w:r w:rsidR="002B634C" w:rsidRPr="00FE35ED">
        <w:rPr>
          <w:sz w:val="28"/>
          <w:szCs w:val="28"/>
          <w:lang w:val="kk-KZ"/>
        </w:rPr>
        <w:t>н анықтаудан</w:t>
      </w:r>
      <w:r w:rsidR="009465F9" w:rsidRPr="00FE35ED">
        <w:rPr>
          <w:sz w:val="28"/>
          <w:szCs w:val="28"/>
          <w:lang w:val="kk-KZ"/>
        </w:rPr>
        <w:t xml:space="preserve">, </w:t>
      </w:r>
      <w:r w:rsidR="00320C48" w:rsidRPr="00FE35ED">
        <w:rPr>
          <w:sz w:val="28"/>
          <w:szCs w:val="28"/>
          <w:lang w:val="kk-KZ"/>
        </w:rPr>
        <w:t>«резильенттілік» ұғымының психикалық денсаулық</w:t>
      </w:r>
      <w:r w:rsidR="002B634C" w:rsidRPr="00FE35ED">
        <w:rPr>
          <w:sz w:val="28"/>
          <w:szCs w:val="28"/>
          <w:lang w:val="kk-KZ"/>
        </w:rPr>
        <w:t xml:space="preserve">ты сақтаудың орталық протективті факторы ретінде қарастырудан, ұялы байланысты шамадын тыс пайдалану студенттердің созылмалы стресс деңгейін арттыру және резильенттілікті төмендету қаупі ретінде </w:t>
      </w:r>
      <w:r w:rsidR="000B2717" w:rsidRPr="00FE35ED">
        <w:rPr>
          <w:sz w:val="28"/>
          <w:szCs w:val="28"/>
          <w:lang w:val="kk-KZ"/>
        </w:rPr>
        <w:t>сипаттаудан, әдіснамалық аппаратты (нысаны, пәні, мақсатын, міндеттерін және зерттеу болжамдарын) құрудан тұрды.</w:t>
      </w:r>
    </w:p>
    <w:p w14:paraId="3FD742EB" w14:textId="0FC23D4B" w:rsidR="0018280C" w:rsidRPr="00FE35ED" w:rsidRDefault="000B2717" w:rsidP="00456CEF">
      <w:pPr>
        <w:pStyle w:val="af1"/>
        <w:spacing w:before="0" w:beforeAutospacing="0" w:after="0" w:afterAutospacing="0"/>
        <w:ind w:firstLine="567"/>
        <w:contextualSpacing/>
        <w:jc w:val="both"/>
        <w:rPr>
          <w:sz w:val="28"/>
          <w:szCs w:val="28"/>
          <w:lang w:val="kk-KZ"/>
        </w:rPr>
      </w:pPr>
      <w:r w:rsidRPr="00FE35ED">
        <w:rPr>
          <w:i/>
          <w:iCs/>
          <w:sz w:val="28"/>
          <w:szCs w:val="28"/>
          <w:lang w:val="kk-KZ"/>
        </w:rPr>
        <w:t>Екінші кезең</w:t>
      </w:r>
      <w:r w:rsidR="005F1A96" w:rsidRPr="00FE35ED">
        <w:rPr>
          <w:i/>
          <w:iCs/>
          <w:sz w:val="28"/>
          <w:szCs w:val="28"/>
          <w:lang w:val="kk-KZ"/>
        </w:rPr>
        <w:t xml:space="preserve"> </w:t>
      </w:r>
      <w:r w:rsidRPr="00FE35ED">
        <w:rPr>
          <w:i/>
          <w:iCs/>
          <w:sz w:val="28"/>
          <w:szCs w:val="28"/>
          <w:lang w:val="kk-KZ"/>
        </w:rPr>
        <w:t>- психодиагностикалық</w:t>
      </w:r>
      <w:r w:rsidRPr="00FE35ED">
        <w:rPr>
          <w:sz w:val="28"/>
          <w:szCs w:val="28"/>
          <w:lang w:val="kk-KZ"/>
        </w:rPr>
        <w:t xml:space="preserve"> бұл кезеңде сауалнамалар</w:t>
      </w:r>
      <w:r w:rsidR="002B104D" w:rsidRPr="00FE35ED">
        <w:rPr>
          <w:sz w:val="28"/>
          <w:szCs w:val="28"/>
          <w:lang w:val="kk-KZ"/>
        </w:rPr>
        <w:t xml:space="preserve"> мен тестерді</w:t>
      </w:r>
      <w:r w:rsidRPr="00FE35ED">
        <w:rPr>
          <w:sz w:val="28"/>
          <w:szCs w:val="28"/>
          <w:lang w:val="kk-KZ"/>
        </w:rPr>
        <w:t xml:space="preserve"> </w:t>
      </w:r>
      <w:r w:rsidR="006E33A4" w:rsidRPr="00FE35ED">
        <w:rPr>
          <w:sz w:val="28"/>
          <w:szCs w:val="28"/>
          <w:lang w:val="kk-KZ"/>
        </w:rPr>
        <w:t xml:space="preserve">таңдау, аудару және </w:t>
      </w:r>
      <w:r w:rsidR="00C15544" w:rsidRPr="00FE35ED">
        <w:rPr>
          <w:sz w:val="28"/>
          <w:szCs w:val="28"/>
          <w:lang w:val="kk-KZ"/>
        </w:rPr>
        <w:t>сенімділігін анықтау</w:t>
      </w:r>
      <w:r w:rsidR="00FA7889" w:rsidRPr="00FE35ED">
        <w:rPr>
          <w:sz w:val="28"/>
          <w:szCs w:val="28"/>
          <w:lang w:val="kk-KZ"/>
        </w:rPr>
        <w:t>ды</w:t>
      </w:r>
      <w:r w:rsidR="00C15544" w:rsidRPr="00FE35ED">
        <w:rPr>
          <w:sz w:val="28"/>
          <w:szCs w:val="28"/>
          <w:lang w:val="kk-KZ"/>
        </w:rPr>
        <w:t xml:space="preserve"> жүзеге асыру, зерттеуге өз еркімен қатысуға арналған қатысу парағын</w:t>
      </w:r>
      <w:r w:rsidR="00E11CB2" w:rsidRPr="00FE35ED">
        <w:rPr>
          <w:sz w:val="28"/>
          <w:szCs w:val="28"/>
          <w:lang w:val="kk-KZ"/>
        </w:rPr>
        <w:t xml:space="preserve"> әзірлеу,</w:t>
      </w:r>
      <w:r w:rsidR="000B7DA7" w:rsidRPr="00FE35ED">
        <w:rPr>
          <w:sz w:val="28"/>
          <w:szCs w:val="28"/>
          <w:lang w:val="kk-KZ"/>
        </w:rPr>
        <w:t xml:space="preserve"> тесттердің сенімділігін </w:t>
      </w:r>
      <w:r w:rsidR="00834CE4">
        <w:rPr>
          <w:sz w:val="28"/>
          <w:szCs w:val="28"/>
          <w:lang w:val="kk-KZ"/>
        </w:rPr>
        <w:t>α</w:t>
      </w:r>
      <w:r w:rsidR="00834CE4" w:rsidRPr="00834CE4">
        <w:rPr>
          <w:sz w:val="28"/>
          <w:szCs w:val="28"/>
          <w:lang w:val="kk-KZ"/>
        </w:rPr>
        <w:t xml:space="preserve"> </w:t>
      </w:r>
      <w:r w:rsidR="000B7DA7" w:rsidRPr="00FE35ED">
        <w:rPr>
          <w:sz w:val="28"/>
          <w:szCs w:val="28"/>
          <w:lang w:val="kk-KZ"/>
        </w:rPr>
        <w:t>Кронбах арқылы тексеру,</w:t>
      </w:r>
      <w:r w:rsidR="00E11CB2" w:rsidRPr="00FE35ED">
        <w:rPr>
          <w:sz w:val="28"/>
          <w:szCs w:val="28"/>
          <w:lang w:val="kk-KZ"/>
        </w:rPr>
        <w:t xml:space="preserve"> пилотажды зерттеу жүргізу</w:t>
      </w:r>
      <w:r w:rsidR="00697813" w:rsidRPr="00FE35ED">
        <w:rPr>
          <w:sz w:val="28"/>
          <w:szCs w:val="28"/>
          <w:lang w:val="kk-KZ"/>
        </w:rPr>
        <w:t xml:space="preserve"> бағдарламасы</w:t>
      </w:r>
      <w:r w:rsidR="00E11CB2" w:rsidRPr="00FE35ED">
        <w:rPr>
          <w:sz w:val="28"/>
          <w:szCs w:val="28"/>
          <w:lang w:val="kk-KZ"/>
        </w:rPr>
        <w:t>, студенттерді оқу бейініне қарай таңдау жасау, негізгі зерттеуді жүргізу</w:t>
      </w:r>
      <w:r w:rsidR="00FA7889" w:rsidRPr="00FE35ED">
        <w:rPr>
          <w:sz w:val="28"/>
          <w:szCs w:val="28"/>
          <w:lang w:val="kk-KZ"/>
        </w:rPr>
        <w:t>ді</w:t>
      </w:r>
      <w:r w:rsidR="00E11CB2" w:rsidRPr="00FE35ED">
        <w:rPr>
          <w:sz w:val="28"/>
          <w:szCs w:val="28"/>
          <w:lang w:val="kk-KZ"/>
        </w:rPr>
        <w:t xml:space="preserve"> жүзеге асыру.</w:t>
      </w:r>
    </w:p>
    <w:p w14:paraId="41D9BE52" w14:textId="3C06ED34" w:rsidR="00E11CB2" w:rsidRPr="00FE35ED" w:rsidRDefault="00B4384E" w:rsidP="00456CEF">
      <w:pPr>
        <w:pStyle w:val="af1"/>
        <w:spacing w:before="0" w:beforeAutospacing="0" w:after="0" w:afterAutospacing="0"/>
        <w:ind w:firstLine="567"/>
        <w:contextualSpacing/>
        <w:jc w:val="both"/>
        <w:rPr>
          <w:sz w:val="28"/>
          <w:szCs w:val="28"/>
          <w:lang w:val="kk-KZ"/>
        </w:rPr>
      </w:pPr>
      <w:r w:rsidRPr="00FE35ED">
        <w:rPr>
          <w:i/>
          <w:iCs/>
          <w:sz w:val="28"/>
          <w:szCs w:val="28"/>
          <w:lang w:val="kk-KZ"/>
        </w:rPr>
        <w:t>Үшінші кезең</w:t>
      </w:r>
      <w:r w:rsidR="005F1A96" w:rsidRPr="00FE35ED">
        <w:rPr>
          <w:i/>
          <w:iCs/>
          <w:sz w:val="28"/>
          <w:szCs w:val="28"/>
          <w:lang w:val="kk-KZ"/>
        </w:rPr>
        <w:t xml:space="preserve"> </w:t>
      </w:r>
      <w:r w:rsidRPr="00FE35ED">
        <w:rPr>
          <w:i/>
          <w:iCs/>
          <w:sz w:val="28"/>
          <w:szCs w:val="28"/>
          <w:lang w:val="kk-KZ"/>
        </w:rPr>
        <w:t xml:space="preserve">- статистикалық </w:t>
      </w:r>
      <w:r w:rsidRPr="00FE35ED">
        <w:rPr>
          <w:sz w:val="28"/>
          <w:szCs w:val="28"/>
          <w:lang w:val="kk-KZ"/>
        </w:rPr>
        <w:t>техникалық сипатта жүзеге асырылды яғни, кесте құру, қолданылған тесттермен сауланамалардан алынған ұпайларды есептеу, сипаттамалық статистика</w:t>
      </w:r>
      <w:r w:rsidR="000B7DA7" w:rsidRPr="00FE35ED">
        <w:rPr>
          <w:sz w:val="28"/>
          <w:szCs w:val="28"/>
          <w:lang w:val="kk-KZ"/>
        </w:rPr>
        <w:t>ны талдау, гистограмма мен суреттер</w:t>
      </w:r>
      <w:r w:rsidR="00275A04">
        <w:rPr>
          <w:sz w:val="28"/>
          <w:szCs w:val="28"/>
          <w:lang w:val="kk-KZ"/>
        </w:rPr>
        <w:t>ді</w:t>
      </w:r>
      <w:r w:rsidR="000B7DA7" w:rsidRPr="00FE35ED">
        <w:rPr>
          <w:sz w:val="28"/>
          <w:szCs w:val="28"/>
          <w:lang w:val="kk-KZ"/>
        </w:rPr>
        <w:t xml:space="preserve"> сипаттау, корреляциялық және факторлық талдау жүргізу</w:t>
      </w:r>
      <w:r w:rsidR="00C82335" w:rsidRPr="00FE35ED">
        <w:rPr>
          <w:sz w:val="28"/>
          <w:szCs w:val="28"/>
          <w:lang w:val="kk-KZ"/>
        </w:rPr>
        <w:t>, алынған кестелерді редакциялаумен байланысты болды.</w:t>
      </w:r>
    </w:p>
    <w:p w14:paraId="0AAAE716" w14:textId="5597557E" w:rsidR="008D49A0" w:rsidRPr="00FE35ED" w:rsidRDefault="008D49A0" w:rsidP="000A3299">
      <w:pPr>
        <w:pStyle w:val="af1"/>
        <w:spacing w:before="0" w:beforeAutospacing="0" w:after="0" w:afterAutospacing="0"/>
        <w:ind w:firstLine="567"/>
        <w:contextualSpacing/>
        <w:jc w:val="both"/>
        <w:rPr>
          <w:sz w:val="28"/>
          <w:szCs w:val="28"/>
          <w:lang w:val="kk-KZ"/>
        </w:rPr>
      </w:pPr>
      <w:r w:rsidRPr="00FE35ED">
        <w:rPr>
          <w:i/>
          <w:iCs/>
          <w:sz w:val="28"/>
          <w:szCs w:val="28"/>
          <w:lang w:val="kk-KZ"/>
        </w:rPr>
        <w:lastRenderedPageBreak/>
        <w:t>Төртінші кезең</w:t>
      </w:r>
      <w:r w:rsidR="005F1A96" w:rsidRPr="00FE35ED">
        <w:rPr>
          <w:i/>
          <w:iCs/>
          <w:sz w:val="28"/>
          <w:szCs w:val="28"/>
          <w:lang w:val="kk-KZ"/>
        </w:rPr>
        <w:t xml:space="preserve"> </w:t>
      </w:r>
      <w:r w:rsidRPr="00FE35ED">
        <w:rPr>
          <w:i/>
          <w:iCs/>
          <w:sz w:val="28"/>
          <w:szCs w:val="28"/>
          <w:lang w:val="kk-KZ"/>
        </w:rPr>
        <w:t>-</w:t>
      </w:r>
      <w:r w:rsidR="005F1A96" w:rsidRPr="00FE35ED">
        <w:rPr>
          <w:i/>
          <w:iCs/>
          <w:sz w:val="28"/>
          <w:szCs w:val="28"/>
          <w:lang w:val="kk-KZ"/>
        </w:rPr>
        <w:t xml:space="preserve"> </w:t>
      </w:r>
      <w:r w:rsidRPr="00FE35ED">
        <w:rPr>
          <w:i/>
          <w:iCs/>
          <w:sz w:val="28"/>
          <w:szCs w:val="28"/>
          <w:lang w:val="kk-KZ"/>
        </w:rPr>
        <w:t xml:space="preserve">аналиткалық </w:t>
      </w:r>
      <w:r w:rsidR="003D1E15" w:rsidRPr="00FE35ED">
        <w:rPr>
          <w:sz w:val="28"/>
          <w:szCs w:val="28"/>
          <w:lang w:val="kk-KZ"/>
        </w:rPr>
        <w:t xml:space="preserve">сандық және сапалық талдау жүргізумен байланысты болды, </w:t>
      </w:r>
      <w:r w:rsidR="000A3299" w:rsidRPr="00FE35ED">
        <w:rPr>
          <w:sz w:val="28"/>
          <w:szCs w:val="28"/>
          <w:lang w:val="kk-KZ"/>
        </w:rPr>
        <w:t>зерттеу нәтижелерін өңдеу және сипаттаудан, корреляциялық байланыстарды анықтаудан, басқа ғалыми дәлелдермен байланысын көрсетуден тұрды.</w:t>
      </w:r>
    </w:p>
    <w:p w14:paraId="7DA350A4" w14:textId="29B7A17C" w:rsidR="000A3299" w:rsidRPr="00FE35ED" w:rsidRDefault="000A3299" w:rsidP="000A3299">
      <w:pPr>
        <w:pStyle w:val="af1"/>
        <w:spacing w:before="0" w:beforeAutospacing="0" w:after="0" w:afterAutospacing="0"/>
        <w:ind w:firstLine="567"/>
        <w:contextualSpacing/>
        <w:jc w:val="both"/>
        <w:rPr>
          <w:sz w:val="28"/>
          <w:szCs w:val="28"/>
          <w:lang w:val="kk-KZ"/>
        </w:rPr>
      </w:pPr>
      <w:r w:rsidRPr="00FE35ED">
        <w:rPr>
          <w:i/>
          <w:iCs/>
          <w:sz w:val="28"/>
          <w:szCs w:val="28"/>
          <w:lang w:val="kk-KZ"/>
        </w:rPr>
        <w:t>Бесінші кезең</w:t>
      </w:r>
      <w:r w:rsidR="005F1A96" w:rsidRPr="00FE35ED">
        <w:rPr>
          <w:i/>
          <w:iCs/>
          <w:sz w:val="28"/>
          <w:szCs w:val="28"/>
          <w:lang w:val="kk-KZ"/>
        </w:rPr>
        <w:t xml:space="preserve"> </w:t>
      </w:r>
      <w:r w:rsidRPr="00FE35ED">
        <w:rPr>
          <w:i/>
          <w:iCs/>
          <w:sz w:val="28"/>
          <w:szCs w:val="28"/>
          <w:lang w:val="kk-KZ"/>
        </w:rPr>
        <w:t xml:space="preserve">- </w:t>
      </w:r>
      <w:r w:rsidR="00C9543C" w:rsidRPr="00FE35ED">
        <w:rPr>
          <w:sz w:val="28"/>
          <w:szCs w:val="28"/>
          <w:lang w:val="kk-KZ"/>
        </w:rPr>
        <w:t>құрылымдық кезең алынған нәтижелерді талқылауға, оларды бар ғылыми деректермен, заманауи зерттеулердің нәтижелерімен салыстыруға және қорытынды жазуға бағытталған.</w:t>
      </w:r>
    </w:p>
    <w:p w14:paraId="758C4D53" w14:textId="77777777" w:rsidR="006F5A74" w:rsidRPr="00FE35ED" w:rsidRDefault="006F5A74" w:rsidP="006F5A74">
      <w:pPr>
        <w:tabs>
          <w:tab w:val="left" w:pos="142"/>
        </w:tabs>
        <w:spacing w:after="0" w:line="240" w:lineRule="auto"/>
        <w:ind w:firstLine="567"/>
        <w:contextualSpacing/>
        <w:jc w:val="both"/>
        <w:rPr>
          <w:rFonts w:ascii="Times New Roman" w:hAnsi="Times New Roman" w:cs="Times New Roman"/>
          <w:sz w:val="28"/>
          <w:szCs w:val="28"/>
          <w:lang w:val="kk-KZ"/>
        </w:rPr>
      </w:pPr>
      <w:r w:rsidRPr="00FE35ED">
        <w:rPr>
          <w:rFonts w:ascii="Times New Roman" w:hAnsi="Times New Roman" w:cs="Times New Roman"/>
          <w:sz w:val="28"/>
          <w:szCs w:val="28"/>
          <w:lang w:val="kk-KZ"/>
        </w:rPr>
        <w:t>Зерттеудің объектісі: жоғары оқу орнындағы оқу процессінде ұялы байланысты шамадан тыс пайдалану жағдайындағы студенттердегі стресс пен  резильенттілік феномендері.</w:t>
      </w:r>
    </w:p>
    <w:p w14:paraId="227F7007" w14:textId="7EDE825D" w:rsidR="006F5A74" w:rsidRPr="00FE35ED" w:rsidRDefault="006F5A74" w:rsidP="006F5A74">
      <w:pPr>
        <w:tabs>
          <w:tab w:val="left" w:pos="142"/>
        </w:tabs>
        <w:spacing w:after="0" w:line="240" w:lineRule="auto"/>
        <w:ind w:firstLine="567"/>
        <w:jc w:val="both"/>
        <w:rPr>
          <w:rFonts w:ascii="Times New Roman" w:eastAsia="Arial Unicode MS" w:hAnsi="Times New Roman" w:cs="Times New Roman"/>
          <w:sz w:val="28"/>
          <w:szCs w:val="28"/>
          <w:lang w:val="kk-KZ" w:eastAsia="ar-SA"/>
        </w:rPr>
      </w:pPr>
      <w:r w:rsidRPr="00FE35ED">
        <w:rPr>
          <w:rFonts w:ascii="Times New Roman" w:hAnsi="Times New Roman" w:cs="Times New Roman"/>
          <w:sz w:val="28"/>
          <w:szCs w:val="28"/>
          <w:lang w:val="kk-KZ"/>
        </w:rPr>
        <w:t>Зерттеудің пәні: созылмалы стресс деңгейі мен резильенттілік көрсеткіштерінің сипаттамалары және олардың ЖОО-ғы оқу процес</w:t>
      </w:r>
      <w:r w:rsidR="00841093">
        <w:rPr>
          <w:rFonts w:ascii="Times New Roman" w:hAnsi="Times New Roman" w:cs="Times New Roman"/>
          <w:sz w:val="28"/>
          <w:szCs w:val="28"/>
          <w:lang w:val="kk-KZ"/>
        </w:rPr>
        <w:t>с</w:t>
      </w:r>
      <w:r w:rsidRPr="00FE35ED">
        <w:rPr>
          <w:rFonts w:ascii="Times New Roman" w:hAnsi="Times New Roman" w:cs="Times New Roman"/>
          <w:sz w:val="28"/>
          <w:szCs w:val="28"/>
          <w:lang w:val="kk-KZ"/>
        </w:rPr>
        <w:t>інде  студенттердің ұялы байланысты шамадан тыс пайдалану жағдайындағы рөлі.</w:t>
      </w:r>
      <w:r w:rsidRPr="00FE35ED">
        <w:rPr>
          <w:rFonts w:ascii="Times New Roman" w:eastAsia="Arial Unicode MS" w:hAnsi="Times New Roman" w:cs="Times New Roman"/>
          <w:sz w:val="28"/>
          <w:szCs w:val="28"/>
          <w:lang w:val="kk-KZ" w:eastAsia="ar-SA"/>
        </w:rPr>
        <w:t xml:space="preserve"> </w:t>
      </w:r>
    </w:p>
    <w:p w14:paraId="26EFE6F9" w14:textId="12F01DB1" w:rsidR="0083446F" w:rsidRPr="00FE35ED" w:rsidRDefault="0083446F" w:rsidP="0083446F">
      <w:pPr>
        <w:tabs>
          <w:tab w:val="left" w:pos="142"/>
        </w:tabs>
        <w:spacing w:after="0" w:line="240" w:lineRule="auto"/>
        <w:ind w:firstLine="567"/>
        <w:jc w:val="both"/>
        <w:rPr>
          <w:lang w:val="kk-KZ"/>
        </w:rPr>
      </w:pPr>
      <w:r w:rsidRPr="00FE35ED">
        <w:rPr>
          <w:rFonts w:ascii="Times New Roman" w:eastAsia="Arial Unicode MS" w:hAnsi="Times New Roman" w:cs="Times New Roman"/>
          <w:sz w:val="28"/>
          <w:szCs w:val="28"/>
          <w:lang w:val="kk-KZ" w:eastAsia="ar-SA"/>
        </w:rPr>
        <w:t>Зерттеудің мақсаты:</w:t>
      </w:r>
      <w:r w:rsidRPr="00FE35ED">
        <w:rPr>
          <w:lang w:val="kk-KZ"/>
        </w:rPr>
        <w:t xml:space="preserve"> </w:t>
      </w:r>
    </w:p>
    <w:p w14:paraId="5C7C948E" w14:textId="4611C127" w:rsidR="0083446F" w:rsidRPr="00FE35ED" w:rsidRDefault="0083446F" w:rsidP="0083446F">
      <w:pPr>
        <w:tabs>
          <w:tab w:val="left" w:pos="142"/>
        </w:tabs>
        <w:spacing w:after="0" w:line="240" w:lineRule="auto"/>
        <w:ind w:firstLine="567"/>
        <w:contextualSpacing/>
        <w:jc w:val="both"/>
        <w:rPr>
          <w:rFonts w:ascii="Times New Roman" w:hAnsi="Times New Roman" w:cs="Times New Roman"/>
          <w:sz w:val="28"/>
          <w:szCs w:val="28"/>
          <w:lang w:val="kk-KZ"/>
        </w:rPr>
      </w:pPr>
      <w:r w:rsidRPr="00FE35ED">
        <w:rPr>
          <w:rFonts w:ascii="Times New Roman" w:hAnsi="Times New Roman" w:cs="Times New Roman"/>
          <w:sz w:val="28"/>
          <w:szCs w:val="28"/>
          <w:lang w:val="kk-KZ"/>
        </w:rPr>
        <w:t>Ұялы телефонды шамадан тыс қолдануға бейім келетін тәуекел топ студенттеріне арналған диагностиканы жасау үшін созылмалы стресс, резильенттілік және ұялы байланысты шамадан тыс пайдалану арасындағы өзара байланыстың сипатын табу.</w:t>
      </w:r>
    </w:p>
    <w:p w14:paraId="672B3EF6" w14:textId="3DB0A47A" w:rsidR="0083446F" w:rsidRPr="00C1554F" w:rsidRDefault="006F5A74" w:rsidP="00C1554F">
      <w:pPr>
        <w:spacing w:after="0" w:line="240" w:lineRule="auto"/>
        <w:ind w:firstLine="567"/>
        <w:jc w:val="both"/>
        <w:rPr>
          <w:rFonts w:ascii="Times New Roman" w:eastAsia="Arial Unicode MS" w:hAnsi="Times New Roman" w:cs="Times New Roman"/>
          <w:sz w:val="28"/>
          <w:szCs w:val="28"/>
          <w:lang w:val="kk-KZ" w:eastAsia="ar-SA"/>
        </w:rPr>
      </w:pPr>
      <w:r w:rsidRPr="00FE35ED">
        <w:rPr>
          <w:rFonts w:ascii="Times New Roman" w:eastAsia="Arial Unicode MS" w:hAnsi="Times New Roman" w:cs="Times New Roman"/>
          <w:sz w:val="28"/>
          <w:szCs w:val="28"/>
          <w:lang w:val="kk-KZ" w:eastAsia="ar-SA"/>
        </w:rPr>
        <w:t>Зерттеудің міндеттері:</w:t>
      </w:r>
    </w:p>
    <w:p w14:paraId="011B6380" w14:textId="49ABCF22" w:rsidR="0083446F" w:rsidRPr="00FE35ED" w:rsidRDefault="00C1554F" w:rsidP="0083446F">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83446F" w:rsidRPr="00FE35ED">
        <w:rPr>
          <w:rFonts w:ascii="Times New Roman" w:hAnsi="Times New Roman" w:cs="Times New Roman"/>
          <w:sz w:val="28"/>
          <w:szCs w:val="28"/>
          <w:lang w:val="kk-KZ"/>
        </w:rPr>
        <w:t>. Созылмалы стресс пен резильенттілік феномендерін ұялы телефонды шамадан тыс пайдалануға бейімділікке ықпал ететін психологиялық қатер факторлары және протективті факторлары ретінде ашып көрсету;</w:t>
      </w:r>
    </w:p>
    <w:p w14:paraId="12C4C9D8" w14:textId="3DFAFAEB" w:rsidR="0083446F" w:rsidRPr="00FE35ED" w:rsidRDefault="00C1554F" w:rsidP="0083446F">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83446F" w:rsidRPr="00FE35ED">
        <w:rPr>
          <w:rFonts w:ascii="Times New Roman" w:hAnsi="Times New Roman" w:cs="Times New Roman"/>
          <w:sz w:val="28"/>
          <w:szCs w:val="28"/>
          <w:lang w:val="kk-KZ"/>
        </w:rPr>
        <w:t>. Студенттердегі стресс, резильенттілік көрсеткіштерін және олардың ұялы байланысты шамадан тыс пайдалану көрсеткіштерімен өзара байланысын анықтайтын эмпирикалық зерттеу жүргізу;</w:t>
      </w:r>
    </w:p>
    <w:p w14:paraId="22801A9F" w14:textId="1769AF09" w:rsidR="0083446F" w:rsidRPr="00FE35ED" w:rsidRDefault="00C1554F" w:rsidP="0083446F">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83446F" w:rsidRPr="00FE35ED">
        <w:rPr>
          <w:rFonts w:ascii="Times New Roman" w:hAnsi="Times New Roman" w:cs="Times New Roman"/>
          <w:sz w:val="28"/>
          <w:szCs w:val="28"/>
          <w:lang w:val="kk-KZ"/>
        </w:rPr>
        <w:t>. Зерттеу нәтижелерін интерпретациялау және қор</w:t>
      </w:r>
      <w:r w:rsidR="00841093">
        <w:rPr>
          <w:rFonts w:ascii="Times New Roman" w:hAnsi="Times New Roman" w:cs="Times New Roman"/>
          <w:sz w:val="28"/>
          <w:szCs w:val="28"/>
          <w:lang w:val="kk-KZ"/>
        </w:rPr>
        <w:t>ы</w:t>
      </w:r>
      <w:r w:rsidR="0083446F" w:rsidRPr="00FE35ED">
        <w:rPr>
          <w:rFonts w:ascii="Times New Roman" w:hAnsi="Times New Roman" w:cs="Times New Roman"/>
          <w:sz w:val="28"/>
          <w:szCs w:val="28"/>
          <w:lang w:val="kk-KZ"/>
        </w:rPr>
        <w:t>тындылау. Ұялы телефонды шамадан тыс пайдалануға бейім тәуекел тобындағы студенттерді анықтаудың теориялық-әдіснамалық және эмпирикалық негіздерін әзірлеу,  жоғары оқу орнындағы оқу процессі кезінде ұялы телефонды пайдалану регламентін енгізудің қажеттігін негіздеу.</w:t>
      </w:r>
    </w:p>
    <w:p w14:paraId="1A5C0FE2" w14:textId="17D5AA37" w:rsidR="006F5A74" w:rsidRPr="00FE35ED" w:rsidRDefault="006F5A74" w:rsidP="006F5A74">
      <w:pPr>
        <w:tabs>
          <w:tab w:val="left" w:pos="142"/>
        </w:tabs>
        <w:spacing w:after="0" w:line="240" w:lineRule="auto"/>
        <w:ind w:firstLine="567"/>
        <w:jc w:val="both"/>
        <w:rPr>
          <w:rFonts w:ascii="Times New Roman" w:hAnsi="Times New Roman" w:cs="Times New Roman"/>
          <w:sz w:val="28"/>
          <w:szCs w:val="28"/>
          <w:lang w:val="kk-KZ"/>
        </w:rPr>
      </w:pPr>
      <w:r w:rsidRPr="00FE35ED">
        <w:rPr>
          <w:rFonts w:ascii="Times New Roman" w:hAnsi="Times New Roman" w:cs="Times New Roman"/>
          <w:sz w:val="28"/>
          <w:szCs w:val="28"/>
          <w:lang w:val="kk-KZ"/>
        </w:rPr>
        <w:t>Зерттеудің негізгі болжамы: Біз, созылмалы стресс деңгейі, резильенттілік көрсеткіштері мен студенттік жаста ұялы телефонды шамадан тыс пайдалануға бейім болудың арасында өзара байланыс бар деп болжаймыз, бұл, студенттердің әлеуметтік-психологиялық сипаттарын ескере отырып, ұялы байланысты шамадан тыс пайдаланатын тәуекел тобындағы студенттерді анықтауға арналған  кешенді диагностика шарасын әзірлеуге мүмкіндік береді.</w:t>
      </w:r>
    </w:p>
    <w:p w14:paraId="58DA0507" w14:textId="77777777" w:rsidR="006F5A74" w:rsidRPr="00FE35ED" w:rsidRDefault="006F5A74" w:rsidP="006F5A74">
      <w:pPr>
        <w:tabs>
          <w:tab w:val="left" w:pos="142"/>
        </w:tabs>
        <w:spacing w:after="0" w:line="240" w:lineRule="auto"/>
        <w:ind w:firstLine="567"/>
        <w:jc w:val="both"/>
        <w:rPr>
          <w:rFonts w:ascii="Times New Roman" w:hAnsi="Times New Roman" w:cs="Times New Roman"/>
          <w:sz w:val="28"/>
          <w:szCs w:val="28"/>
          <w:lang w:val="kk-KZ"/>
        </w:rPr>
      </w:pPr>
      <w:r w:rsidRPr="00FE35ED">
        <w:rPr>
          <w:rFonts w:ascii="Times New Roman" w:hAnsi="Times New Roman" w:cs="Times New Roman"/>
          <w:sz w:val="28"/>
          <w:szCs w:val="28"/>
          <w:lang w:val="kk-KZ"/>
        </w:rPr>
        <w:t xml:space="preserve">Зерттеудің жеке болжамдары: </w:t>
      </w:r>
    </w:p>
    <w:p w14:paraId="3EFFB2A9" w14:textId="7AEFCA75" w:rsidR="006F5A74" w:rsidRPr="00FE35ED" w:rsidRDefault="006F5A74" w:rsidP="006F5A74">
      <w:pPr>
        <w:pStyle w:val="a3"/>
        <w:numPr>
          <w:ilvl w:val="0"/>
          <w:numId w:val="3"/>
        </w:numPr>
        <w:tabs>
          <w:tab w:val="left" w:pos="567"/>
        </w:tabs>
        <w:spacing w:after="0" w:line="240" w:lineRule="auto"/>
        <w:ind w:left="0" w:firstLine="567"/>
        <w:jc w:val="both"/>
        <w:rPr>
          <w:rFonts w:ascii="Times New Roman" w:hAnsi="Times New Roman" w:cs="Times New Roman"/>
          <w:sz w:val="28"/>
          <w:szCs w:val="28"/>
          <w:lang w:val="kk-KZ"/>
        </w:rPr>
      </w:pPr>
      <w:r w:rsidRPr="00FE35ED">
        <w:rPr>
          <w:rFonts w:ascii="Times New Roman" w:hAnsi="Times New Roman" w:cs="Times New Roman"/>
          <w:sz w:val="28"/>
          <w:szCs w:val="28"/>
          <w:lang w:val="kk-KZ"/>
        </w:rPr>
        <w:t>Жалпы алғанда, созылмалы стресс немесе оның жеке көрсеткіштерінің  деңгейі жоғарылаған сайын, студенттердің ұялы телефонды шамадан тыс пайдалануға тенденция да арта түседі;</w:t>
      </w:r>
    </w:p>
    <w:p w14:paraId="7275E46B" w14:textId="77777777" w:rsidR="006F5A74" w:rsidRPr="00FE35ED" w:rsidRDefault="006F5A74" w:rsidP="006F5A74">
      <w:pPr>
        <w:pStyle w:val="a3"/>
        <w:numPr>
          <w:ilvl w:val="0"/>
          <w:numId w:val="3"/>
        </w:numPr>
        <w:tabs>
          <w:tab w:val="left" w:pos="567"/>
        </w:tabs>
        <w:spacing w:after="0" w:line="240" w:lineRule="auto"/>
        <w:ind w:left="0" w:firstLine="567"/>
        <w:jc w:val="both"/>
        <w:rPr>
          <w:rFonts w:ascii="Times New Roman" w:hAnsi="Times New Roman" w:cs="Times New Roman"/>
          <w:sz w:val="28"/>
          <w:szCs w:val="28"/>
          <w:lang w:val="kk-KZ"/>
        </w:rPr>
      </w:pPr>
      <w:r w:rsidRPr="00FE35ED">
        <w:rPr>
          <w:rFonts w:ascii="Times New Roman" w:hAnsi="Times New Roman" w:cs="Times New Roman"/>
          <w:sz w:val="28"/>
          <w:szCs w:val="28"/>
          <w:lang w:val="kk-KZ"/>
        </w:rPr>
        <w:t xml:space="preserve">Студенттердің резильенттілік деңгейі немесе оның жеке көрсеткіштері жоғары болған сайын, ұялы телефонды шамадан тыс пайдалануға тенденция төмендейді; </w:t>
      </w:r>
    </w:p>
    <w:p w14:paraId="2FC8D3B5" w14:textId="3AD0CF36" w:rsidR="006F5A74" w:rsidRPr="00FE35ED" w:rsidRDefault="006F5A74" w:rsidP="006F5A74">
      <w:pPr>
        <w:pStyle w:val="a3"/>
        <w:numPr>
          <w:ilvl w:val="0"/>
          <w:numId w:val="3"/>
        </w:numPr>
        <w:tabs>
          <w:tab w:val="left" w:pos="567"/>
        </w:tabs>
        <w:spacing w:after="0" w:line="240" w:lineRule="auto"/>
        <w:ind w:left="0" w:firstLine="567"/>
        <w:jc w:val="both"/>
        <w:rPr>
          <w:rFonts w:ascii="Times New Roman" w:hAnsi="Times New Roman" w:cs="Times New Roman"/>
          <w:sz w:val="28"/>
          <w:szCs w:val="28"/>
          <w:lang w:val="kk-KZ"/>
        </w:rPr>
      </w:pPr>
      <w:r w:rsidRPr="00FE35ED">
        <w:rPr>
          <w:rFonts w:ascii="Times New Roman" w:hAnsi="Times New Roman" w:cs="Times New Roman"/>
          <w:sz w:val="28"/>
          <w:szCs w:val="28"/>
          <w:lang w:val="kk-KZ"/>
        </w:rPr>
        <w:lastRenderedPageBreak/>
        <w:t>Студенттердің жыныстық ерекшеліктері және олардың оқу бейіні студенттердің ұялы телефонды шамадан тыс пайдалану тенденциясының болуына айтарлықтай ықпал етеді, бұл тенденция студент ұлдарға қарағанда, студент қыздарда айқын көрінуі ықтимал</w:t>
      </w:r>
      <w:r w:rsidR="00D133CD" w:rsidRPr="00FE35ED">
        <w:rPr>
          <w:rFonts w:ascii="Times New Roman" w:hAnsi="Times New Roman" w:cs="Times New Roman"/>
          <w:sz w:val="28"/>
          <w:szCs w:val="28"/>
          <w:lang w:val="kk-KZ"/>
        </w:rPr>
        <w:t>.</w:t>
      </w:r>
      <w:r w:rsidRPr="00FE35ED">
        <w:rPr>
          <w:rFonts w:ascii="Times New Roman" w:hAnsi="Times New Roman" w:cs="Times New Roman"/>
          <w:sz w:val="28"/>
          <w:szCs w:val="28"/>
          <w:lang w:val="kk-KZ"/>
        </w:rPr>
        <w:t xml:space="preserve"> </w:t>
      </w:r>
    </w:p>
    <w:p w14:paraId="466EA3E4" w14:textId="77777777" w:rsidR="006F5A74" w:rsidRPr="00FE35ED" w:rsidRDefault="006F5A74" w:rsidP="006113E2">
      <w:pPr>
        <w:pStyle w:val="a3"/>
        <w:numPr>
          <w:ilvl w:val="0"/>
          <w:numId w:val="3"/>
        </w:numPr>
        <w:tabs>
          <w:tab w:val="left" w:pos="567"/>
        </w:tabs>
        <w:spacing w:after="0" w:line="240" w:lineRule="auto"/>
        <w:ind w:left="0" w:firstLine="567"/>
        <w:jc w:val="both"/>
        <w:rPr>
          <w:rFonts w:ascii="Times New Roman" w:hAnsi="Times New Roman" w:cs="Times New Roman"/>
          <w:sz w:val="28"/>
          <w:szCs w:val="28"/>
          <w:lang w:val="kk-KZ"/>
        </w:rPr>
      </w:pPr>
      <w:r w:rsidRPr="00FE35ED">
        <w:rPr>
          <w:rFonts w:ascii="Times New Roman" w:hAnsi="Times New Roman" w:cs="Times New Roman"/>
          <w:sz w:val="28"/>
          <w:szCs w:val="28"/>
          <w:lang w:val="kk-KZ"/>
        </w:rPr>
        <w:t>Әзірленген сауалнама негізінде ұялы телефонды шамадан тыс пайдалануға бейімділігіне орай тәуекел тобына кіретін студенттерді анықтауға болады.</w:t>
      </w:r>
    </w:p>
    <w:p w14:paraId="1A509464" w14:textId="28D3897A" w:rsidR="00EA423D" w:rsidRPr="00FE35ED" w:rsidRDefault="006113E2" w:rsidP="00935FDB">
      <w:pPr>
        <w:pStyle w:val="af1"/>
        <w:spacing w:before="0" w:beforeAutospacing="0" w:after="0" w:afterAutospacing="0"/>
        <w:ind w:firstLine="567"/>
        <w:contextualSpacing/>
        <w:jc w:val="both"/>
        <w:rPr>
          <w:sz w:val="28"/>
          <w:szCs w:val="28"/>
          <w:lang w:val="kk-KZ"/>
        </w:rPr>
      </w:pPr>
      <w:r w:rsidRPr="00FE35ED">
        <w:rPr>
          <w:sz w:val="28"/>
          <w:szCs w:val="28"/>
          <w:lang w:val="kk-KZ"/>
        </w:rPr>
        <w:t>Зерттеу нәтижелерінің негізділігі мен сенімділігі қамтамасыз етілуі: зерттеудің мақсаттары мен міндеттерін жүзеге асыруға тұтас көзқарас; диссертациялық зерттеу ережелерінің теориялық және әдістемелік негізділігі; эмпирикалық зерттеуді ғылыми ұйымдастыру; субъектілердің репрезентативті үлгісін пайдалану; сенімді диагностикалық әдістерді таңдау, сондай-ақ деректерді сандық және сапалық талдау.</w:t>
      </w:r>
    </w:p>
    <w:p w14:paraId="564DDB52" w14:textId="77777777" w:rsidR="00935FDB" w:rsidRPr="006945B4" w:rsidRDefault="00935FDB" w:rsidP="00935FDB">
      <w:pPr>
        <w:pStyle w:val="af1"/>
        <w:spacing w:before="0" w:beforeAutospacing="0" w:after="0" w:afterAutospacing="0"/>
        <w:ind w:firstLine="567"/>
        <w:contextualSpacing/>
        <w:jc w:val="both"/>
        <w:rPr>
          <w:sz w:val="28"/>
          <w:szCs w:val="28"/>
          <w:lang w:val="kk-KZ"/>
        </w:rPr>
      </w:pPr>
    </w:p>
    <w:p w14:paraId="11D48A86" w14:textId="43BEBE18" w:rsidR="006610C3" w:rsidRDefault="004019F6" w:rsidP="004019F6">
      <w:pPr>
        <w:tabs>
          <w:tab w:val="left" w:pos="142"/>
          <w:tab w:val="left" w:pos="851"/>
        </w:tabs>
        <w:spacing w:after="0" w:line="240" w:lineRule="auto"/>
        <w:ind w:firstLine="567"/>
        <w:contextualSpacing/>
        <w:jc w:val="both"/>
        <w:rPr>
          <w:rFonts w:ascii="Times New Roman" w:hAnsi="Times New Roman" w:cs="Times New Roman"/>
          <w:sz w:val="28"/>
          <w:szCs w:val="28"/>
          <w:lang w:val="kk-KZ"/>
        </w:rPr>
      </w:pPr>
      <w:r w:rsidRPr="000119BE">
        <w:rPr>
          <w:rFonts w:ascii="Times New Roman" w:hAnsi="Times New Roman" w:cs="Times New Roman"/>
          <w:b/>
          <w:sz w:val="28"/>
          <w:szCs w:val="28"/>
          <w:lang w:val="kk-KZ"/>
        </w:rPr>
        <w:t>2.</w:t>
      </w:r>
      <w:r>
        <w:rPr>
          <w:rFonts w:ascii="Times New Roman" w:hAnsi="Times New Roman" w:cs="Times New Roman"/>
          <w:b/>
          <w:sz w:val="28"/>
          <w:szCs w:val="28"/>
          <w:lang w:val="kk-KZ"/>
        </w:rPr>
        <w:t>2 Зерттеудің әдістемелері мен таңдама тобының жалпы сипаттамасы</w:t>
      </w:r>
    </w:p>
    <w:p w14:paraId="48179B37" w14:textId="79253709" w:rsidR="00787F79" w:rsidRPr="005F2209" w:rsidRDefault="00787F79" w:rsidP="00787F79">
      <w:pPr>
        <w:tabs>
          <w:tab w:val="left" w:pos="142"/>
        </w:tabs>
        <w:spacing w:after="0" w:line="240" w:lineRule="auto"/>
        <w:ind w:firstLine="567"/>
        <w:contextualSpacing/>
        <w:jc w:val="both"/>
        <w:rPr>
          <w:rFonts w:ascii="Times New Roman" w:hAnsi="Times New Roman" w:cs="Times New Roman"/>
          <w:sz w:val="28"/>
          <w:szCs w:val="28"/>
          <w:lang w:val="kk-KZ"/>
        </w:rPr>
      </w:pPr>
      <w:r w:rsidRPr="00507926">
        <w:rPr>
          <w:rFonts w:ascii="Times New Roman" w:hAnsi="Times New Roman" w:cs="Times New Roman"/>
          <w:sz w:val="28"/>
          <w:szCs w:val="28"/>
          <w:lang w:val="kk-KZ"/>
        </w:rPr>
        <w:t>Зерттеу топтарын құраған студенттер</w:t>
      </w:r>
      <w:r>
        <w:rPr>
          <w:rFonts w:ascii="Times New Roman" w:hAnsi="Times New Roman" w:cs="Times New Roman"/>
          <w:sz w:val="28"/>
          <w:szCs w:val="28"/>
          <w:lang w:val="kk-KZ"/>
        </w:rPr>
        <w:t>,</w:t>
      </w:r>
      <w:r w:rsidRPr="00507926">
        <w:rPr>
          <w:rFonts w:ascii="Times New Roman" w:hAnsi="Times New Roman" w:cs="Times New Roman"/>
          <w:sz w:val="28"/>
          <w:szCs w:val="28"/>
          <w:lang w:val="kk-KZ"/>
        </w:rPr>
        <w:t xml:space="preserve"> Алматы қаласын</w:t>
      </w:r>
      <w:r>
        <w:rPr>
          <w:rFonts w:ascii="Times New Roman" w:hAnsi="Times New Roman" w:cs="Times New Roman"/>
          <w:sz w:val="28"/>
          <w:szCs w:val="28"/>
          <w:lang w:val="kk-KZ"/>
        </w:rPr>
        <w:t>ың</w:t>
      </w:r>
      <w:r w:rsidRPr="00507926">
        <w:rPr>
          <w:rFonts w:ascii="Times New Roman" w:hAnsi="Times New Roman" w:cs="Times New Roman"/>
          <w:sz w:val="28"/>
          <w:szCs w:val="28"/>
          <w:lang w:val="kk-KZ"/>
        </w:rPr>
        <w:t xml:space="preserve"> әртүрлі </w:t>
      </w:r>
      <w:r>
        <w:rPr>
          <w:rFonts w:ascii="Times New Roman" w:hAnsi="Times New Roman" w:cs="Times New Roman"/>
          <w:sz w:val="28"/>
          <w:szCs w:val="28"/>
          <w:lang w:val="kk-KZ"/>
        </w:rPr>
        <w:t xml:space="preserve">жоғарғы оқу орындарында </w:t>
      </w:r>
      <w:r w:rsidRPr="00507926">
        <w:rPr>
          <w:rFonts w:ascii="Times New Roman" w:hAnsi="Times New Roman" w:cs="Times New Roman"/>
          <w:sz w:val="28"/>
          <w:szCs w:val="28"/>
          <w:lang w:val="kk-KZ"/>
        </w:rPr>
        <w:t xml:space="preserve">келесі мамандықтар бойынша </w:t>
      </w:r>
      <w:r>
        <w:rPr>
          <w:rFonts w:ascii="Times New Roman" w:hAnsi="Times New Roman" w:cs="Times New Roman"/>
          <w:sz w:val="28"/>
          <w:szCs w:val="28"/>
          <w:lang w:val="kk-KZ"/>
        </w:rPr>
        <w:t>білім алатын студенттерден тұрды, атап айтсақ</w:t>
      </w:r>
      <w:r w:rsidRPr="00507926">
        <w:rPr>
          <w:rFonts w:ascii="Times New Roman" w:hAnsi="Times New Roman" w:cs="Times New Roman"/>
          <w:sz w:val="28"/>
          <w:szCs w:val="28"/>
          <w:lang w:val="kk-KZ"/>
        </w:rPr>
        <w:t xml:space="preserve">: </w:t>
      </w:r>
      <w:r>
        <w:rPr>
          <w:rFonts w:ascii="Times New Roman" w:hAnsi="Times New Roman" w:cs="Times New Roman"/>
          <w:sz w:val="28"/>
          <w:szCs w:val="28"/>
          <w:lang w:val="kk-KZ"/>
        </w:rPr>
        <w:t>психология</w:t>
      </w:r>
      <w:r w:rsidRPr="00507926">
        <w:rPr>
          <w:rFonts w:ascii="Times New Roman" w:hAnsi="Times New Roman" w:cs="Times New Roman"/>
          <w:sz w:val="28"/>
          <w:szCs w:val="28"/>
          <w:lang w:val="kk-KZ"/>
        </w:rPr>
        <w:t xml:space="preserve">, биология, география, </w:t>
      </w:r>
      <w:r>
        <w:rPr>
          <w:rFonts w:ascii="Times New Roman" w:hAnsi="Times New Roman" w:cs="Times New Roman"/>
          <w:sz w:val="28"/>
          <w:szCs w:val="28"/>
          <w:lang w:val="kk-KZ"/>
        </w:rPr>
        <w:t>ақпараттық жүйелер</w:t>
      </w:r>
      <w:r w:rsidRPr="00507926">
        <w:rPr>
          <w:rFonts w:ascii="Times New Roman" w:hAnsi="Times New Roman" w:cs="Times New Roman"/>
          <w:sz w:val="28"/>
          <w:szCs w:val="28"/>
          <w:lang w:val="kk-KZ"/>
        </w:rPr>
        <w:t>, телевидение және режиссура.</w:t>
      </w:r>
    </w:p>
    <w:p w14:paraId="4CAA5968" w14:textId="7B9DD3BF" w:rsidR="00787F79" w:rsidRDefault="00787F79" w:rsidP="00787F79">
      <w:pPr>
        <w:tabs>
          <w:tab w:val="left" w:pos="142"/>
          <w:tab w:val="left" w:pos="851"/>
        </w:tabs>
        <w:spacing w:after="0" w:line="240" w:lineRule="auto"/>
        <w:ind w:firstLine="567"/>
        <w:jc w:val="both"/>
        <w:rPr>
          <w:rFonts w:ascii="Times New Roman" w:hAnsi="Times New Roman" w:cs="Times New Roman"/>
          <w:sz w:val="28"/>
          <w:szCs w:val="28"/>
          <w:lang w:val="kk-KZ"/>
        </w:rPr>
      </w:pPr>
      <w:r w:rsidRPr="00507926">
        <w:rPr>
          <w:rFonts w:ascii="Times New Roman" w:hAnsi="Times New Roman" w:cs="Times New Roman"/>
          <w:sz w:val="28"/>
          <w:szCs w:val="28"/>
          <w:lang w:val="kk-KZ"/>
        </w:rPr>
        <w:t>Осылайша, гуманитарлы</w:t>
      </w:r>
      <w:r>
        <w:rPr>
          <w:rFonts w:ascii="Times New Roman" w:hAnsi="Times New Roman" w:cs="Times New Roman"/>
          <w:sz w:val="28"/>
          <w:szCs w:val="28"/>
          <w:lang w:val="kk-KZ"/>
        </w:rPr>
        <w:t>,</w:t>
      </w:r>
      <w:r w:rsidRPr="00507926">
        <w:rPr>
          <w:rFonts w:ascii="Times New Roman" w:hAnsi="Times New Roman" w:cs="Times New Roman"/>
          <w:sz w:val="28"/>
          <w:szCs w:val="28"/>
          <w:lang w:val="kk-KZ"/>
        </w:rPr>
        <w:t xml:space="preserve"> (педагогикалық, жаратылыстану-ғылыми), шығармашылық және техникалық мамандықтар</w:t>
      </w:r>
      <w:r>
        <w:rPr>
          <w:rFonts w:ascii="Times New Roman" w:hAnsi="Times New Roman" w:cs="Times New Roman"/>
          <w:sz w:val="28"/>
          <w:szCs w:val="28"/>
          <w:lang w:val="kk-KZ"/>
        </w:rPr>
        <w:t>ды</w:t>
      </w:r>
      <w:r w:rsidRPr="00507926">
        <w:rPr>
          <w:rFonts w:ascii="Times New Roman" w:hAnsi="Times New Roman" w:cs="Times New Roman"/>
          <w:sz w:val="28"/>
          <w:szCs w:val="28"/>
          <w:lang w:val="kk-KZ"/>
        </w:rPr>
        <w:t xml:space="preserve"> қам</w:t>
      </w:r>
      <w:r>
        <w:rPr>
          <w:rFonts w:ascii="Times New Roman" w:hAnsi="Times New Roman" w:cs="Times New Roman"/>
          <w:sz w:val="28"/>
          <w:szCs w:val="28"/>
          <w:lang w:val="kk-KZ"/>
        </w:rPr>
        <w:t>ты</w:t>
      </w:r>
      <w:r w:rsidR="00EA3D13">
        <w:rPr>
          <w:rFonts w:ascii="Times New Roman" w:hAnsi="Times New Roman" w:cs="Times New Roman"/>
          <w:sz w:val="28"/>
          <w:szCs w:val="28"/>
          <w:lang w:val="kk-KZ"/>
        </w:rPr>
        <w:t>лды</w:t>
      </w:r>
      <w:r w:rsidRPr="00507926">
        <w:rPr>
          <w:rFonts w:ascii="Times New Roman" w:hAnsi="Times New Roman" w:cs="Times New Roman"/>
          <w:sz w:val="28"/>
          <w:szCs w:val="28"/>
          <w:lang w:val="kk-KZ"/>
        </w:rPr>
        <w:t>.</w:t>
      </w:r>
      <w:r>
        <w:rPr>
          <w:rFonts w:ascii="Times New Roman" w:hAnsi="Times New Roman" w:cs="Times New Roman"/>
          <w:sz w:val="28"/>
          <w:szCs w:val="28"/>
          <w:lang w:val="kk-KZ"/>
        </w:rPr>
        <w:t xml:space="preserve"> Зерттеу топтарының қамтыған студенттерге сипаттама келесі кестеден берілген (Кесте </w:t>
      </w:r>
      <w:r w:rsidR="00463A79">
        <w:rPr>
          <w:rFonts w:ascii="Times New Roman" w:hAnsi="Times New Roman" w:cs="Times New Roman"/>
          <w:sz w:val="28"/>
          <w:szCs w:val="28"/>
          <w:lang w:val="kk-KZ"/>
        </w:rPr>
        <w:t>6)</w:t>
      </w:r>
    </w:p>
    <w:p w14:paraId="42515575" w14:textId="45484C7C" w:rsidR="00463A79" w:rsidRDefault="00463A79" w:rsidP="00787F79">
      <w:pPr>
        <w:tabs>
          <w:tab w:val="left" w:pos="142"/>
          <w:tab w:val="left" w:pos="851"/>
        </w:tabs>
        <w:spacing w:after="0" w:line="240" w:lineRule="auto"/>
        <w:ind w:firstLine="567"/>
        <w:jc w:val="both"/>
        <w:rPr>
          <w:rFonts w:ascii="Times New Roman" w:hAnsi="Times New Roman" w:cs="Times New Roman"/>
          <w:sz w:val="28"/>
          <w:szCs w:val="28"/>
          <w:lang w:val="kk-KZ"/>
        </w:rPr>
      </w:pPr>
    </w:p>
    <w:p w14:paraId="1ADF0F50" w14:textId="34C72113" w:rsidR="00787F79" w:rsidRPr="00145F77" w:rsidRDefault="00787F79" w:rsidP="00FE35ED">
      <w:pPr>
        <w:tabs>
          <w:tab w:val="left" w:pos="142"/>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A97A20">
        <w:rPr>
          <w:rFonts w:ascii="Times New Roman" w:hAnsi="Times New Roman" w:cs="Times New Roman"/>
          <w:sz w:val="28"/>
          <w:szCs w:val="28"/>
          <w:lang w:val="kk-KZ"/>
        </w:rPr>
        <w:t>6</w:t>
      </w:r>
      <w:r w:rsidR="00BB254D">
        <w:rPr>
          <w:rFonts w:ascii="Times New Roman" w:hAnsi="Times New Roman" w:cs="Times New Roman"/>
          <w:sz w:val="28"/>
          <w:szCs w:val="28"/>
          <w:lang w:val="kk-KZ"/>
        </w:rPr>
        <w:t>-</w:t>
      </w:r>
      <w:r>
        <w:rPr>
          <w:rFonts w:ascii="Times New Roman" w:hAnsi="Times New Roman" w:cs="Times New Roman"/>
          <w:sz w:val="28"/>
          <w:szCs w:val="28"/>
          <w:lang w:val="kk-KZ"/>
        </w:rPr>
        <w:t xml:space="preserve"> Зерттеу топттарын сипаттау</w:t>
      </w:r>
    </w:p>
    <w:p w14:paraId="5C230F87" w14:textId="77777777" w:rsidR="00787F79" w:rsidRDefault="00787F79" w:rsidP="00785730">
      <w:pPr>
        <w:tabs>
          <w:tab w:val="left" w:pos="142"/>
        </w:tabs>
        <w:spacing w:after="0" w:line="240" w:lineRule="auto"/>
        <w:ind w:firstLine="567"/>
        <w:contextualSpacing/>
        <w:jc w:val="both"/>
        <w:rPr>
          <w:rFonts w:ascii="Times New Roman" w:hAnsi="Times New Roman" w:cs="Times New Roman"/>
          <w:sz w:val="28"/>
          <w:szCs w:val="28"/>
          <w:lang w:val="kk-KZ"/>
        </w:rPr>
      </w:pPr>
    </w:p>
    <w:tbl>
      <w:tblPr>
        <w:tblStyle w:val="af0"/>
        <w:tblW w:w="9634" w:type="dxa"/>
        <w:tblLook w:val="04A0" w:firstRow="1" w:lastRow="0" w:firstColumn="1" w:lastColumn="0" w:noHBand="0" w:noVBand="1"/>
      </w:tblPr>
      <w:tblGrid>
        <w:gridCol w:w="562"/>
        <w:gridCol w:w="4111"/>
        <w:gridCol w:w="4961"/>
      </w:tblGrid>
      <w:tr w:rsidR="00787F79" w14:paraId="1A6F7FFE" w14:textId="77777777" w:rsidTr="00FE35ED">
        <w:tc>
          <w:tcPr>
            <w:tcW w:w="9634" w:type="dxa"/>
            <w:gridSpan w:val="3"/>
          </w:tcPr>
          <w:p w14:paraId="2F95A1DE" w14:textId="2C48DF30" w:rsidR="00787F79" w:rsidRPr="00B06211" w:rsidRDefault="00B06211" w:rsidP="00B527CD">
            <w:pPr>
              <w:tabs>
                <w:tab w:val="left" w:pos="142"/>
              </w:tabs>
              <w:contextualSpacing/>
              <w:jc w:val="center"/>
              <w:rPr>
                <w:rFonts w:ascii="Times New Roman" w:hAnsi="Times New Roman" w:cs="Times New Roman"/>
                <w:sz w:val="28"/>
                <w:szCs w:val="28"/>
                <w:lang w:val="en-US"/>
              </w:rPr>
            </w:pPr>
            <w:r>
              <w:rPr>
                <w:rFonts w:ascii="Times New Roman" w:hAnsi="Times New Roman" w:cs="Times New Roman"/>
                <w:sz w:val="28"/>
                <w:szCs w:val="28"/>
                <w:lang w:val="kk-KZ"/>
              </w:rPr>
              <w:t xml:space="preserve">Жалпы саны </w:t>
            </w:r>
            <w:r>
              <w:rPr>
                <w:rFonts w:ascii="Times New Roman" w:hAnsi="Times New Roman" w:cs="Times New Roman"/>
                <w:sz w:val="28"/>
                <w:szCs w:val="28"/>
                <w:lang w:val="en-US"/>
              </w:rPr>
              <w:t>N-174</w:t>
            </w:r>
          </w:p>
        </w:tc>
      </w:tr>
      <w:tr w:rsidR="00B06211" w14:paraId="028CCA55" w14:textId="77777777" w:rsidTr="00FE35ED">
        <w:tc>
          <w:tcPr>
            <w:tcW w:w="4673" w:type="dxa"/>
            <w:gridSpan w:val="2"/>
          </w:tcPr>
          <w:p w14:paraId="59921D25" w14:textId="30F6F4D0" w:rsidR="00B06211" w:rsidRDefault="00BA311F" w:rsidP="00B527CD">
            <w:pPr>
              <w:tabs>
                <w:tab w:val="left" w:pos="142"/>
              </w:tabs>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қ</w:t>
            </w:r>
            <w:r w:rsidR="00252EEF">
              <w:rPr>
                <w:rFonts w:ascii="Times New Roman" w:hAnsi="Times New Roman" w:cs="Times New Roman"/>
                <w:sz w:val="28"/>
                <w:szCs w:val="28"/>
                <w:lang w:val="kk-KZ"/>
              </w:rPr>
              <w:t>ызда</w:t>
            </w:r>
            <w:r w:rsidR="00227FE7">
              <w:rPr>
                <w:rFonts w:ascii="Times New Roman" w:hAnsi="Times New Roman" w:cs="Times New Roman"/>
                <w:sz w:val="28"/>
                <w:szCs w:val="28"/>
                <w:lang w:val="kk-KZ"/>
              </w:rPr>
              <w:t>р</w:t>
            </w:r>
          </w:p>
        </w:tc>
        <w:tc>
          <w:tcPr>
            <w:tcW w:w="4961" w:type="dxa"/>
          </w:tcPr>
          <w:p w14:paraId="5574F2A0" w14:textId="7B492D77" w:rsidR="00B06211" w:rsidRDefault="00BA311F" w:rsidP="00BA311F">
            <w:pPr>
              <w:tabs>
                <w:tab w:val="left" w:pos="142"/>
              </w:tabs>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ұ</w:t>
            </w:r>
            <w:r w:rsidR="00252EEF">
              <w:rPr>
                <w:rFonts w:ascii="Times New Roman" w:hAnsi="Times New Roman" w:cs="Times New Roman"/>
                <w:sz w:val="28"/>
                <w:szCs w:val="28"/>
                <w:lang w:val="kk-KZ"/>
              </w:rPr>
              <w:t>лдар</w:t>
            </w:r>
          </w:p>
        </w:tc>
      </w:tr>
      <w:tr w:rsidR="00744093" w14:paraId="0129EE68" w14:textId="77777777" w:rsidTr="00FE35ED">
        <w:tc>
          <w:tcPr>
            <w:tcW w:w="9634" w:type="dxa"/>
            <w:gridSpan w:val="3"/>
          </w:tcPr>
          <w:p w14:paraId="1E1AB1F6" w14:textId="0C8DF28F" w:rsidR="00744093" w:rsidRDefault="0060434D" w:rsidP="0060434D">
            <w:pPr>
              <w:tabs>
                <w:tab w:val="left" w:pos="142"/>
              </w:tabs>
              <w:contextualSpacing/>
              <w:jc w:val="center"/>
              <w:rPr>
                <w:rFonts w:ascii="Times New Roman" w:hAnsi="Times New Roman" w:cs="Times New Roman"/>
                <w:sz w:val="28"/>
                <w:szCs w:val="28"/>
                <w:lang w:val="kk-KZ"/>
              </w:rPr>
            </w:pPr>
            <w:r w:rsidRPr="00507926">
              <w:rPr>
                <w:rFonts w:ascii="Times New Roman" w:hAnsi="Times New Roman" w:cs="Times New Roman"/>
                <w:sz w:val="28"/>
                <w:szCs w:val="28"/>
                <w:lang w:val="kk-KZ"/>
              </w:rPr>
              <w:t>сыналушылардың орташа жасы: 18,67 жас ± 0,648 ай</w:t>
            </w:r>
          </w:p>
        </w:tc>
      </w:tr>
      <w:tr w:rsidR="00B527CD" w14:paraId="0D560CCE" w14:textId="77777777" w:rsidTr="00FE35ED">
        <w:tc>
          <w:tcPr>
            <w:tcW w:w="562" w:type="dxa"/>
          </w:tcPr>
          <w:p w14:paraId="40ABBC8F" w14:textId="07AD71E5" w:rsidR="00B527CD" w:rsidRDefault="00744093" w:rsidP="00B527CD">
            <w:pPr>
              <w:tabs>
                <w:tab w:val="left" w:pos="142"/>
              </w:tabs>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4111" w:type="dxa"/>
          </w:tcPr>
          <w:p w14:paraId="176D9D4F" w14:textId="2794D193" w:rsidR="00B527CD" w:rsidRDefault="00B527CD" w:rsidP="00BA311F">
            <w:pPr>
              <w:tabs>
                <w:tab w:val="left" w:pos="142"/>
              </w:tabs>
              <w:contextualSpacing/>
              <w:rPr>
                <w:rFonts w:ascii="Times New Roman" w:hAnsi="Times New Roman" w:cs="Times New Roman"/>
                <w:sz w:val="28"/>
                <w:szCs w:val="28"/>
                <w:lang w:val="kk-KZ"/>
              </w:rPr>
            </w:pPr>
            <w:r w:rsidRPr="00077077">
              <w:rPr>
                <w:rFonts w:ascii="Times New Roman" w:hAnsi="Times New Roman" w:cs="Times New Roman"/>
                <w:sz w:val="28"/>
                <w:szCs w:val="28"/>
                <w:lang w:val="kk-KZ"/>
              </w:rPr>
              <w:t>1</w:t>
            </w:r>
            <w:r>
              <w:rPr>
                <w:rFonts w:ascii="Times New Roman" w:hAnsi="Times New Roman" w:cs="Times New Roman"/>
                <w:sz w:val="28"/>
                <w:szCs w:val="28"/>
                <w:lang w:val="kk-KZ"/>
              </w:rPr>
              <w:t>0</w:t>
            </w:r>
            <w:r w:rsidRPr="00077077">
              <w:rPr>
                <w:rFonts w:ascii="Times New Roman" w:hAnsi="Times New Roman" w:cs="Times New Roman"/>
                <w:sz w:val="28"/>
                <w:szCs w:val="28"/>
                <w:lang w:val="kk-KZ"/>
              </w:rPr>
              <w:t>2 студент қыздар</w:t>
            </w:r>
          </w:p>
        </w:tc>
        <w:tc>
          <w:tcPr>
            <w:tcW w:w="4961" w:type="dxa"/>
          </w:tcPr>
          <w:p w14:paraId="63389918" w14:textId="67ED6AAE" w:rsidR="00B527CD" w:rsidRDefault="00B527CD" w:rsidP="00BA311F">
            <w:pPr>
              <w:tabs>
                <w:tab w:val="left" w:pos="142"/>
              </w:tabs>
              <w:contextualSpacing/>
              <w:rPr>
                <w:rFonts w:ascii="Times New Roman" w:hAnsi="Times New Roman" w:cs="Times New Roman"/>
                <w:sz w:val="28"/>
                <w:szCs w:val="28"/>
                <w:lang w:val="kk-KZ"/>
              </w:rPr>
            </w:pPr>
            <w:r>
              <w:rPr>
                <w:rFonts w:ascii="Times New Roman" w:hAnsi="Times New Roman" w:cs="Times New Roman"/>
                <w:sz w:val="28"/>
                <w:szCs w:val="28"/>
                <w:lang w:val="kk-KZ"/>
              </w:rPr>
              <w:t>7</w:t>
            </w:r>
            <w:r w:rsidRPr="00077077">
              <w:rPr>
                <w:rFonts w:ascii="Times New Roman" w:hAnsi="Times New Roman" w:cs="Times New Roman"/>
                <w:sz w:val="28"/>
                <w:szCs w:val="28"/>
                <w:lang w:val="kk-KZ"/>
              </w:rPr>
              <w:t xml:space="preserve">2 студент </w:t>
            </w:r>
            <w:r>
              <w:rPr>
                <w:rFonts w:ascii="Times New Roman" w:hAnsi="Times New Roman" w:cs="Times New Roman"/>
                <w:sz w:val="28"/>
                <w:szCs w:val="28"/>
                <w:lang w:val="kk-KZ"/>
              </w:rPr>
              <w:t>ұлдар</w:t>
            </w:r>
          </w:p>
        </w:tc>
      </w:tr>
      <w:tr w:rsidR="00B527CD" w14:paraId="11F5E747" w14:textId="77777777" w:rsidTr="00FE35ED">
        <w:tc>
          <w:tcPr>
            <w:tcW w:w="562" w:type="dxa"/>
          </w:tcPr>
          <w:p w14:paraId="39360192" w14:textId="5AB244AB" w:rsidR="00B527CD" w:rsidRDefault="00744093" w:rsidP="00B527CD">
            <w:pPr>
              <w:tabs>
                <w:tab w:val="left" w:pos="142"/>
              </w:tabs>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4111" w:type="dxa"/>
          </w:tcPr>
          <w:p w14:paraId="67E7037F" w14:textId="1338CC12" w:rsidR="00B527CD" w:rsidRDefault="00B527CD" w:rsidP="00B527CD">
            <w:pPr>
              <w:tabs>
                <w:tab w:val="left" w:pos="142"/>
              </w:tabs>
              <w:contextualSpacing/>
              <w:jc w:val="both"/>
              <w:rPr>
                <w:rFonts w:ascii="Times New Roman" w:hAnsi="Times New Roman" w:cs="Times New Roman"/>
                <w:sz w:val="28"/>
                <w:szCs w:val="28"/>
                <w:lang w:val="kk-KZ"/>
              </w:rPr>
            </w:pPr>
            <w:r w:rsidRPr="00507926">
              <w:rPr>
                <w:rFonts w:ascii="Times New Roman" w:hAnsi="Times New Roman" w:cs="Times New Roman"/>
                <w:sz w:val="28"/>
                <w:szCs w:val="28"/>
                <w:lang w:val="kk-KZ"/>
              </w:rPr>
              <w:t>қыздардың орташа жасы: 18,58 жас ± 0,567 ай</w:t>
            </w:r>
          </w:p>
        </w:tc>
        <w:tc>
          <w:tcPr>
            <w:tcW w:w="4961" w:type="dxa"/>
          </w:tcPr>
          <w:p w14:paraId="247E0797" w14:textId="1A228CE0" w:rsidR="00B527CD" w:rsidRDefault="00B527CD" w:rsidP="00B527CD">
            <w:pPr>
              <w:tabs>
                <w:tab w:val="left" w:pos="142"/>
              </w:tabs>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ұлдардың</w:t>
            </w:r>
            <w:r w:rsidRPr="00507926">
              <w:rPr>
                <w:rFonts w:ascii="Times New Roman" w:hAnsi="Times New Roman" w:cs="Times New Roman"/>
                <w:sz w:val="28"/>
                <w:szCs w:val="28"/>
                <w:lang w:val="kk-KZ"/>
              </w:rPr>
              <w:t xml:space="preserve"> орташа жасы: 18,93 жас ± 0,808 ай.  </w:t>
            </w:r>
          </w:p>
        </w:tc>
      </w:tr>
    </w:tbl>
    <w:p w14:paraId="087AD329" w14:textId="77777777" w:rsidR="00BC3226" w:rsidRPr="006610C3" w:rsidRDefault="00BC3226" w:rsidP="00785730">
      <w:pPr>
        <w:tabs>
          <w:tab w:val="left" w:pos="142"/>
        </w:tabs>
        <w:spacing w:after="0" w:line="240" w:lineRule="auto"/>
        <w:ind w:firstLine="567"/>
        <w:contextualSpacing/>
        <w:jc w:val="both"/>
        <w:rPr>
          <w:rFonts w:ascii="Times New Roman" w:hAnsi="Times New Roman" w:cs="Times New Roman"/>
          <w:sz w:val="28"/>
          <w:szCs w:val="28"/>
          <w:lang w:val="kk-KZ"/>
        </w:rPr>
      </w:pPr>
    </w:p>
    <w:p w14:paraId="7CDC2A91" w14:textId="065228E4" w:rsidR="00BC3226" w:rsidRDefault="00561FE3" w:rsidP="00787F79">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785730" w:rsidRPr="009457C5">
        <w:rPr>
          <w:rFonts w:ascii="Times New Roman" w:hAnsi="Times New Roman" w:cs="Times New Roman"/>
          <w:sz w:val="28"/>
          <w:szCs w:val="28"/>
          <w:lang w:val="kk-KZ"/>
        </w:rPr>
        <w:t>ерттеу</w:t>
      </w:r>
      <w:r w:rsidR="00921C13">
        <w:rPr>
          <w:rFonts w:ascii="Times New Roman" w:hAnsi="Times New Roman" w:cs="Times New Roman"/>
          <w:sz w:val="28"/>
          <w:szCs w:val="28"/>
          <w:lang w:val="kk-KZ"/>
        </w:rPr>
        <w:t xml:space="preserve"> тобын</w:t>
      </w:r>
      <w:r w:rsidR="00785730" w:rsidRPr="009457C5">
        <w:rPr>
          <w:rFonts w:ascii="Times New Roman" w:hAnsi="Times New Roman" w:cs="Times New Roman"/>
          <w:sz w:val="28"/>
          <w:szCs w:val="28"/>
          <w:lang w:val="kk-KZ"/>
        </w:rPr>
        <w:t xml:space="preserve"> қазақ және орыс тілдерін </w:t>
      </w:r>
      <w:r w:rsidR="00785730">
        <w:rPr>
          <w:rFonts w:ascii="Times New Roman" w:hAnsi="Times New Roman" w:cs="Times New Roman"/>
          <w:sz w:val="28"/>
          <w:szCs w:val="28"/>
          <w:lang w:val="kk-KZ"/>
        </w:rPr>
        <w:t>жетік</w:t>
      </w:r>
      <w:r w:rsidR="00785730" w:rsidRPr="009D7DA1">
        <w:rPr>
          <w:rFonts w:ascii="Times New Roman" w:hAnsi="Times New Roman" w:cs="Times New Roman"/>
          <w:sz w:val="28"/>
          <w:szCs w:val="28"/>
          <w:lang w:val="kk-KZ"/>
        </w:rPr>
        <w:t xml:space="preserve"> </w:t>
      </w:r>
      <w:r w:rsidR="00785730">
        <w:rPr>
          <w:rFonts w:ascii="Times New Roman" w:hAnsi="Times New Roman" w:cs="Times New Roman"/>
          <w:sz w:val="28"/>
          <w:szCs w:val="28"/>
          <w:lang w:val="kk-KZ"/>
        </w:rPr>
        <w:t>меңгерген</w:t>
      </w:r>
      <w:r w:rsidR="00785730" w:rsidRPr="009D7DA1">
        <w:rPr>
          <w:rFonts w:ascii="Times New Roman" w:hAnsi="Times New Roman" w:cs="Times New Roman"/>
          <w:sz w:val="28"/>
          <w:szCs w:val="28"/>
          <w:lang w:val="kk-KZ"/>
        </w:rPr>
        <w:t xml:space="preserve"> студенттер </w:t>
      </w:r>
      <w:r w:rsidR="00921C13">
        <w:rPr>
          <w:rFonts w:ascii="Times New Roman" w:hAnsi="Times New Roman" w:cs="Times New Roman"/>
          <w:sz w:val="28"/>
          <w:szCs w:val="28"/>
          <w:lang w:val="kk-KZ"/>
        </w:rPr>
        <w:t>құрды</w:t>
      </w:r>
      <w:r w:rsidR="00785730" w:rsidRPr="009D7DA1">
        <w:rPr>
          <w:rFonts w:ascii="Times New Roman" w:hAnsi="Times New Roman" w:cs="Times New Roman"/>
          <w:sz w:val="28"/>
          <w:szCs w:val="28"/>
          <w:lang w:val="kk-KZ"/>
        </w:rPr>
        <w:t xml:space="preserve">, бұл </w:t>
      </w:r>
      <w:r w:rsidR="00785730">
        <w:rPr>
          <w:rFonts w:ascii="Times New Roman" w:hAnsi="Times New Roman" w:cs="Times New Roman"/>
          <w:sz w:val="28"/>
          <w:szCs w:val="28"/>
          <w:lang w:val="kk-KZ"/>
        </w:rPr>
        <w:t xml:space="preserve">қазақ және </w:t>
      </w:r>
      <w:r w:rsidR="00785730" w:rsidRPr="009D7DA1">
        <w:rPr>
          <w:rFonts w:ascii="Times New Roman" w:hAnsi="Times New Roman" w:cs="Times New Roman"/>
          <w:sz w:val="28"/>
          <w:szCs w:val="28"/>
          <w:lang w:val="kk-KZ"/>
        </w:rPr>
        <w:t xml:space="preserve">орыс тілінде сауалнама жүргізуге </w:t>
      </w:r>
      <w:r w:rsidR="00785730">
        <w:rPr>
          <w:rFonts w:ascii="Times New Roman" w:hAnsi="Times New Roman" w:cs="Times New Roman"/>
          <w:sz w:val="28"/>
          <w:szCs w:val="28"/>
          <w:lang w:val="kk-KZ"/>
        </w:rPr>
        <w:t xml:space="preserve">үлкен </w:t>
      </w:r>
      <w:r w:rsidR="00785730" w:rsidRPr="009D7DA1">
        <w:rPr>
          <w:rFonts w:ascii="Times New Roman" w:hAnsi="Times New Roman" w:cs="Times New Roman"/>
          <w:sz w:val="28"/>
          <w:szCs w:val="28"/>
          <w:lang w:val="kk-KZ"/>
        </w:rPr>
        <w:t>мүмкіндік берді.</w:t>
      </w:r>
      <w:r w:rsidR="00785730">
        <w:rPr>
          <w:rFonts w:ascii="Times New Roman" w:hAnsi="Times New Roman" w:cs="Times New Roman"/>
          <w:sz w:val="28"/>
          <w:szCs w:val="28"/>
          <w:lang w:val="kk-KZ"/>
        </w:rPr>
        <w:t xml:space="preserve"> </w:t>
      </w:r>
      <w:r w:rsidR="00785730" w:rsidRPr="00077077">
        <w:rPr>
          <w:rFonts w:ascii="Times New Roman" w:hAnsi="Times New Roman" w:cs="Times New Roman"/>
          <w:sz w:val="28"/>
          <w:szCs w:val="28"/>
          <w:lang w:val="kk-KZ"/>
        </w:rPr>
        <w:t>Зерттеуге 174 студент қатысты, оның ішінде: 1</w:t>
      </w:r>
      <w:r w:rsidR="00CE6F1B">
        <w:rPr>
          <w:rFonts w:ascii="Times New Roman" w:hAnsi="Times New Roman" w:cs="Times New Roman"/>
          <w:sz w:val="28"/>
          <w:szCs w:val="28"/>
          <w:lang w:val="kk-KZ"/>
        </w:rPr>
        <w:t>0</w:t>
      </w:r>
      <w:r w:rsidR="00785730" w:rsidRPr="00077077">
        <w:rPr>
          <w:rFonts w:ascii="Times New Roman" w:hAnsi="Times New Roman" w:cs="Times New Roman"/>
          <w:sz w:val="28"/>
          <w:szCs w:val="28"/>
          <w:lang w:val="kk-KZ"/>
        </w:rPr>
        <w:t>2 студент қыздар</w:t>
      </w:r>
      <w:r w:rsidR="00CE6F1B">
        <w:rPr>
          <w:rFonts w:ascii="Times New Roman" w:hAnsi="Times New Roman" w:cs="Times New Roman"/>
          <w:sz w:val="28"/>
          <w:szCs w:val="28"/>
          <w:lang w:val="kk-KZ"/>
        </w:rPr>
        <w:t xml:space="preserve"> </w:t>
      </w:r>
      <w:r w:rsidR="00785730" w:rsidRPr="00077077">
        <w:rPr>
          <w:rFonts w:ascii="Times New Roman" w:hAnsi="Times New Roman" w:cs="Times New Roman"/>
          <w:sz w:val="28"/>
          <w:szCs w:val="28"/>
          <w:lang w:val="kk-KZ"/>
        </w:rPr>
        <w:t xml:space="preserve">және </w:t>
      </w:r>
      <w:r w:rsidR="00CE6F1B">
        <w:rPr>
          <w:rFonts w:ascii="Times New Roman" w:hAnsi="Times New Roman" w:cs="Times New Roman"/>
          <w:sz w:val="28"/>
          <w:szCs w:val="28"/>
          <w:lang w:val="kk-KZ"/>
        </w:rPr>
        <w:t>7</w:t>
      </w:r>
      <w:r w:rsidR="00785730" w:rsidRPr="00077077">
        <w:rPr>
          <w:rFonts w:ascii="Times New Roman" w:hAnsi="Times New Roman" w:cs="Times New Roman"/>
          <w:sz w:val="28"/>
          <w:szCs w:val="28"/>
          <w:lang w:val="kk-KZ"/>
        </w:rPr>
        <w:t xml:space="preserve">2 студент </w:t>
      </w:r>
      <w:r w:rsidR="00785730">
        <w:rPr>
          <w:rFonts w:ascii="Times New Roman" w:hAnsi="Times New Roman" w:cs="Times New Roman"/>
          <w:sz w:val="28"/>
          <w:szCs w:val="28"/>
          <w:lang w:val="kk-KZ"/>
        </w:rPr>
        <w:t>ұлдар</w:t>
      </w:r>
      <w:r w:rsidR="00785730" w:rsidRPr="00077077">
        <w:rPr>
          <w:rFonts w:ascii="Times New Roman" w:hAnsi="Times New Roman" w:cs="Times New Roman"/>
          <w:sz w:val="28"/>
          <w:szCs w:val="28"/>
          <w:lang w:val="kk-KZ"/>
        </w:rPr>
        <w:t xml:space="preserve">. </w:t>
      </w:r>
      <w:r w:rsidR="00785730" w:rsidRPr="00507926">
        <w:rPr>
          <w:rFonts w:ascii="Times New Roman" w:hAnsi="Times New Roman" w:cs="Times New Roman"/>
          <w:sz w:val="28"/>
          <w:szCs w:val="28"/>
          <w:lang w:val="kk-KZ"/>
        </w:rPr>
        <w:t xml:space="preserve">Топтардағы сыналушылардың орташа жасы: 18,67 жас  ± 0,648 ай. Жынысты ескеру бойынша: қыздардың орташа жасы: 18,58 жас ± 0,567 ай, ал </w:t>
      </w:r>
      <w:r w:rsidR="00785730">
        <w:rPr>
          <w:rFonts w:ascii="Times New Roman" w:hAnsi="Times New Roman" w:cs="Times New Roman"/>
          <w:sz w:val="28"/>
          <w:szCs w:val="28"/>
          <w:lang w:val="kk-KZ"/>
        </w:rPr>
        <w:t>ұлдардың</w:t>
      </w:r>
      <w:r w:rsidR="00785730" w:rsidRPr="00507926">
        <w:rPr>
          <w:rFonts w:ascii="Times New Roman" w:hAnsi="Times New Roman" w:cs="Times New Roman"/>
          <w:sz w:val="28"/>
          <w:szCs w:val="28"/>
          <w:lang w:val="kk-KZ"/>
        </w:rPr>
        <w:t xml:space="preserve"> орташа жасы: 18,93 жас ± 0,808 ай.  </w:t>
      </w:r>
    </w:p>
    <w:p w14:paraId="020A97CD" w14:textId="638A12B5" w:rsidR="007D6867" w:rsidRPr="00C56D46" w:rsidRDefault="00C56D46" w:rsidP="00C56D46">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56D46">
        <w:rPr>
          <w:rFonts w:ascii="Times New Roman" w:eastAsia="Times New Roman" w:hAnsi="Times New Roman" w:cs="Times New Roman"/>
          <w:noProof/>
          <w:kern w:val="0"/>
          <w:sz w:val="24"/>
          <w:szCs w:val="24"/>
          <w:lang w:eastAsia="ru-RU"/>
          <w14:ligatures w14:val="none"/>
        </w:rPr>
        <w:lastRenderedPageBreak/>
        <w:drawing>
          <wp:inline distT="0" distB="0" distL="0" distR="0" wp14:anchorId="7E2543AC" wp14:editId="5DDF88A5">
            <wp:extent cx="5940425" cy="3002280"/>
            <wp:effectExtent l="0" t="0" r="3175" b="762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002280"/>
                    </a:xfrm>
                    <a:prstGeom prst="rect">
                      <a:avLst/>
                    </a:prstGeom>
                    <a:noFill/>
                    <a:ln>
                      <a:noFill/>
                    </a:ln>
                  </pic:spPr>
                </pic:pic>
              </a:graphicData>
            </a:graphic>
          </wp:inline>
        </w:drawing>
      </w:r>
    </w:p>
    <w:p w14:paraId="100770FC" w14:textId="6D983299" w:rsidR="003B578B" w:rsidRDefault="003B578B" w:rsidP="00FE35ED">
      <w:pPr>
        <w:shd w:val="clear" w:color="auto" w:fill="FFFFFF"/>
        <w:tabs>
          <w:tab w:val="left" w:pos="142"/>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6200FF">
        <w:rPr>
          <w:rFonts w:ascii="Times New Roman" w:hAnsi="Times New Roman" w:cs="Times New Roman"/>
          <w:sz w:val="28"/>
          <w:szCs w:val="28"/>
          <w:lang w:val="kk-KZ"/>
        </w:rPr>
        <w:t xml:space="preserve"> 11-</w:t>
      </w:r>
      <w:r>
        <w:rPr>
          <w:rFonts w:ascii="Times New Roman" w:hAnsi="Times New Roman" w:cs="Times New Roman"/>
          <w:sz w:val="28"/>
          <w:szCs w:val="28"/>
          <w:lang w:val="kk-KZ"/>
        </w:rPr>
        <w:t xml:space="preserve"> Зерттеуге қатысқан студенттердің өз өмірлерін телефонсыз елестету деңгейінің пайыздық көрсеткіші</w:t>
      </w:r>
    </w:p>
    <w:p w14:paraId="1BED368E" w14:textId="77777777" w:rsidR="003B578B" w:rsidRDefault="003B578B" w:rsidP="003B578B">
      <w:pPr>
        <w:shd w:val="clear" w:color="auto" w:fill="FFFFFF"/>
        <w:tabs>
          <w:tab w:val="left" w:pos="142"/>
        </w:tabs>
        <w:spacing w:after="0" w:line="240" w:lineRule="auto"/>
        <w:ind w:firstLine="567"/>
        <w:jc w:val="both"/>
        <w:rPr>
          <w:rFonts w:ascii="Times New Roman" w:hAnsi="Times New Roman" w:cs="Times New Roman"/>
          <w:sz w:val="28"/>
          <w:szCs w:val="28"/>
          <w:lang w:val="kk-KZ"/>
        </w:rPr>
      </w:pPr>
    </w:p>
    <w:p w14:paraId="3BBE36E3" w14:textId="0B4C7A96" w:rsidR="003B578B" w:rsidRPr="0026469D" w:rsidRDefault="003B578B" w:rsidP="003B578B">
      <w:pPr>
        <w:shd w:val="clear" w:color="auto" w:fill="FFFFFF"/>
        <w:tabs>
          <w:tab w:val="left" w:pos="142"/>
        </w:tabs>
        <w:spacing w:after="0" w:line="240" w:lineRule="auto"/>
        <w:ind w:firstLine="567"/>
        <w:jc w:val="both"/>
        <w:rPr>
          <w:rFonts w:ascii="Times New Roman" w:eastAsia="Arial Unicode MS" w:hAnsi="Times New Roman" w:cs="Times New Roman"/>
          <w:b/>
          <w:bCs/>
          <w:sz w:val="28"/>
          <w:szCs w:val="28"/>
          <w:lang w:val="kk-KZ" w:eastAsia="ar-SA"/>
        </w:rPr>
      </w:pPr>
      <w:r>
        <w:rPr>
          <w:rFonts w:ascii="Times New Roman" w:hAnsi="Times New Roman" w:cs="Times New Roman"/>
          <w:sz w:val="28"/>
          <w:szCs w:val="28"/>
          <w:lang w:val="kk-KZ"/>
        </w:rPr>
        <w:t xml:space="preserve">Зерттеу барысында анықталған көрсеткіштер нәтижесінде </w:t>
      </w:r>
      <w:r w:rsidRPr="00507926">
        <w:rPr>
          <w:rFonts w:ascii="Times New Roman" w:hAnsi="Times New Roman" w:cs="Times New Roman"/>
          <w:sz w:val="28"/>
          <w:szCs w:val="28"/>
          <w:lang w:val="kk-KZ"/>
        </w:rPr>
        <w:t xml:space="preserve">11 студент (6,4%) өз өмірін  </w:t>
      </w:r>
      <w:r>
        <w:rPr>
          <w:rFonts w:ascii="Times New Roman" w:hAnsi="Times New Roman" w:cs="Times New Roman"/>
          <w:sz w:val="28"/>
          <w:szCs w:val="28"/>
          <w:lang w:val="kk-KZ"/>
        </w:rPr>
        <w:t>ұялы</w:t>
      </w:r>
      <w:r w:rsidRPr="00507926">
        <w:rPr>
          <w:rFonts w:ascii="Times New Roman" w:hAnsi="Times New Roman" w:cs="Times New Roman"/>
          <w:sz w:val="28"/>
          <w:szCs w:val="28"/>
          <w:lang w:val="kk-KZ"/>
        </w:rPr>
        <w:t xml:space="preserve"> телефонсыз </w:t>
      </w:r>
      <w:r>
        <w:rPr>
          <w:rFonts w:ascii="Times New Roman" w:hAnsi="Times New Roman" w:cs="Times New Roman"/>
          <w:sz w:val="28"/>
          <w:szCs w:val="28"/>
          <w:lang w:val="kk-KZ"/>
        </w:rPr>
        <w:t xml:space="preserve">мүлдем </w:t>
      </w:r>
      <w:r w:rsidRPr="00507926">
        <w:rPr>
          <w:rFonts w:ascii="Times New Roman" w:hAnsi="Times New Roman" w:cs="Times New Roman"/>
          <w:sz w:val="28"/>
          <w:szCs w:val="28"/>
          <w:lang w:val="kk-KZ"/>
        </w:rPr>
        <w:t xml:space="preserve">елестете алмайды, 45 студент (26%) өз өмірін </w:t>
      </w:r>
      <w:r>
        <w:rPr>
          <w:rFonts w:ascii="Times New Roman" w:hAnsi="Times New Roman" w:cs="Times New Roman"/>
          <w:sz w:val="28"/>
          <w:szCs w:val="28"/>
          <w:lang w:val="kk-KZ"/>
        </w:rPr>
        <w:t>ұялы</w:t>
      </w:r>
      <w:r w:rsidRPr="00507926">
        <w:rPr>
          <w:rFonts w:ascii="Times New Roman" w:hAnsi="Times New Roman" w:cs="Times New Roman"/>
          <w:sz w:val="28"/>
          <w:szCs w:val="28"/>
          <w:lang w:val="kk-KZ"/>
        </w:rPr>
        <w:t xml:space="preserve"> телефонсыз </w:t>
      </w:r>
      <w:r>
        <w:rPr>
          <w:rFonts w:ascii="Times New Roman" w:hAnsi="Times New Roman" w:cs="Times New Roman"/>
          <w:sz w:val="28"/>
          <w:szCs w:val="28"/>
          <w:lang w:val="kk-KZ"/>
        </w:rPr>
        <w:t xml:space="preserve">айтарлықтай </w:t>
      </w:r>
      <w:r w:rsidRPr="00507926">
        <w:rPr>
          <w:rFonts w:ascii="Times New Roman" w:hAnsi="Times New Roman" w:cs="Times New Roman"/>
          <w:sz w:val="28"/>
          <w:szCs w:val="28"/>
          <w:lang w:val="kk-KZ"/>
        </w:rPr>
        <w:t>дерлік елестете алмайды</w:t>
      </w:r>
      <w:r w:rsidRPr="009A5A4F">
        <w:rPr>
          <w:rFonts w:ascii="Times New Roman" w:hAnsi="Times New Roman" w:cs="Times New Roman"/>
          <w:sz w:val="28"/>
          <w:szCs w:val="28"/>
          <w:lang w:val="kk-KZ"/>
        </w:rPr>
        <w:t xml:space="preserve">, 91 студент (52,6%) </w:t>
      </w:r>
      <w:r>
        <w:rPr>
          <w:rFonts w:ascii="Times New Roman" w:hAnsi="Times New Roman" w:cs="Times New Roman"/>
          <w:sz w:val="28"/>
          <w:szCs w:val="28"/>
          <w:lang w:val="kk-KZ"/>
        </w:rPr>
        <w:t>ұялы</w:t>
      </w:r>
      <w:r w:rsidRPr="009A5A4F">
        <w:rPr>
          <w:rFonts w:ascii="Times New Roman" w:hAnsi="Times New Roman" w:cs="Times New Roman"/>
          <w:sz w:val="28"/>
          <w:szCs w:val="28"/>
          <w:lang w:val="kk-KZ"/>
        </w:rPr>
        <w:t xml:space="preserve"> телефонсыз өмірді елестете алатынын, алайда ондай өмірдің түрлі қиындықтарға толы болатынын атап өтті</w:t>
      </w:r>
      <w:r w:rsidRPr="00507926">
        <w:rPr>
          <w:rFonts w:ascii="Times New Roman" w:hAnsi="Times New Roman" w:cs="Times New Roman"/>
          <w:sz w:val="28"/>
          <w:szCs w:val="28"/>
          <w:lang w:val="kk-KZ"/>
        </w:rPr>
        <w:t xml:space="preserve">, зерттеу тобының тек 26 студенті (15%) өз өмірлерін </w:t>
      </w:r>
      <w:r>
        <w:rPr>
          <w:rFonts w:ascii="Times New Roman" w:hAnsi="Times New Roman" w:cs="Times New Roman"/>
          <w:sz w:val="28"/>
          <w:szCs w:val="28"/>
          <w:lang w:val="kk-KZ"/>
        </w:rPr>
        <w:t>ұялы</w:t>
      </w:r>
      <w:r w:rsidRPr="00507926">
        <w:rPr>
          <w:rFonts w:ascii="Times New Roman" w:hAnsi="Times New Roman" w:cs="Times New Roman"/>
          <w:sz w:val="28"/>
          <w:szCs w:val="28"/>
          <w:lang w:val="kk-KZ"/>
        </w:rPr>
        <w:t xml:space="preserve"> телефонсыз қалыпты елестете алады.</w:t>
      </w:r>
      <w:r w:rsidRPr="003A4815">
        <w:rPr>
          <w:lang w:val="kk-KZ"/>
        </w:rPr>
        <w:t xml:space="preserve"> </w:t>
      </w:r>
      <w:r w:rsidRPr="003A4815">
        <w:rPr>
          <w:rFonts w:ascii="Times New Roman" w:hAnsi="Times New Roman" w:cs="Times New Roman"/>
          <w:sz w:val="28"/>
          <w:szCs w:val="28"/>
          <w:lang w:val="kk-KZ"/>
        </w:rPr>
        <w:t>Яғни, зерттеу таңдауы</w:t>
      </w:r>
      <w:r>
        <w:rPr>
          <w:rFonts w:ascii="Times New Roman" w:hAnsi="Times New Roman" w:cs="Times New Roman"/>
          <w:sz w:val="28"/>
          <w:szCs w:val="28"/>
          <w:lang w:val="kk-KZ"/>
        </w:rPr>
        <w:t>н</w:t>
      </w:r>
      <w:r w:rsidRPr="003A481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ұялы </w:t>
      </w:r>
      <w:r w:rsidRPr="003A4815">
        <w:rPr>
          <w:rFonts w:ascii="Times New Roman" w:hAnsi="Times New Roman" w:cs="Times New Roman"/>
          <w:sz w:val="28"/>
          <w:szCs w:val="28"/>
          <w:lang w:val="kk-KZ"/>
        </w:rPr>
        <w:t>телефонсыз өмірді әртүрлі қабылдайтын студенттердің то</w:t>
      </w:r>
      <w:r>
        <w:rPr>
          <w:rFonts w:ascii="Times New Roman" w:hAnsi="Times New Roman" w:cs="Times New Roman"/>
          <w:sz w:val="28"/>
          <w:szCs w:val="28"/>
          <w:lang w:val="kk-KZ"/>
        </w:rPr>
        <w:t>бын</w:t>
      </w:r>
      <w:r w:rsidRPr="003A4815">
        <w:rPr>
          <w:rFonts w:ascii="Times New Roman" w:hAnsi="Times New Roman" w:cs="Times New Roman"/>
          <w:sz w:val="28"/>
          <w:szCs w:val="28"/>
          <w:lang w:val="kk-KZ"/>
        </w:rPr>
        <w:t xml:space="preserve"> қамт</w:t>
      </w:r>
      <w:r>
        <w:rPr>
          <w:rFonts w:ascii="Times New Roman" w:hAnsi="Times New Roman" w:cs="Times New Roman"/>
          <w:sz w:val="28"/>
          <w:szCs w:val="28"/>
          <w:lang w:val="kk-KZ"/>
        </w:rPr>
        <w:t>ы</w:t>
      </w:r>
      <w:r w:rsidRPr="003A4815">
        <w:rPr>
          <w:rFonts w:ascii="Times New Roman" w:hAnsi="Times New Roman" w:cs="Times New Roman"/>
          <w:sz w:val="28"/>
          <w:szCs w:val="28"/>
          <w:lang w:val="kk-KZ"/>
        </w:rPr>
        <w:t>ды.</w:t>
      </w:r>
    </w:p>
    <w:p w14:paraId="4BE6C153" w14:textId="77777777" w:rsidR="003B578B" w:rsidRDefault="003B578B" w:rsidP="0026469D">
      <w:pPr>
        <w:shd w:val="clear" w:color="auto" w:fill="FFFFFF"/>
        <w:tabs>
          <w:tab w:val="left" w:pos="142"/>
        </w:tabs>
        <w:spacing w:after="0" w:line="240" w:lineRule="auto"/>
        <w:ind w:firstLine="567"/>
        <w:jc w:val="both"/>
        <w:rPr>
          <w:rFonts w:ascii="Times New Roman" w:hAnsi="Times New Roman" w:cs="Times New Roman"/>
          <w:sz w:val="28"/>
          <w:szCs w:val="28"/>
          <w:lang w:val="kk-KZ"/>
        </w:rPr>
      </w:pPr>
    </w:p>
    <w:p w14:paraId="62235DA9" w14:textId="0E8BC283" w:rsidR="003B578B" w:rsidRPr="003B578B" w:rsidRDefault="003B578B" w:rsidP="00FE35ED">
      <w:pPr>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sidRPr="003B578B">
        <w:rPr>
          <w:rFonts w:ascii="Times New Roman" w:eastAsia="Times New Roman" w:hAnsi="Times New Roman" w:cs="Times New Roman"/>
          <w:noProof/>
          <w:kern w:val="0"/>
          <w:sz w:val="24"/>
          <w:szCs w:val="24"/>
          <w:lang w:eastAsia="ru-RU"/>
          <w14:ligatures w14:val="none"/>
        </w:rPr>
        <w:drawing>
          <wp:inline distT="0" distB="0" distL="0" distR="0" wp14:anchorId="1803BAD6" wp14:editId="0FF36561">
            <wp:extent cx="5259198" cy="2608599"/>
            <wp:effectExtent l="0" t="0" r="0" b="127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86267" cy="2622025"/>
                    </a:xfrm>
                    <a:prstGeom prst="rect">
                      <a:avLst/>
                    </a:prstGeom>
                    <a:noFill/>
                    <a:ln>
                      <a:noFill/>
                    </a:ln>
                  </pic:spPr>
                </pic:pic>
              </a:graphicData>
            </a:graphic>
          </wp:inline>
        </w:drawing>
      </w:r>
    </w:p>
    <w:p w14:paraId="273397D6" w14:textId="0784EF11" w:rsidR="003B578B" w:rsidRDefault="003B578B" w:rsidP="00FE35ED">
      <w:pPr>
        <w:shd w:val="clear" w:color="auto" w:fill="FFFFFF"/>
        <w:tabs>
          <w:tab w:val="left" w:pos="142"/>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200FF">
        <w:rPr>
          <w:rFonts w:ascii="Times New Roman" w:hAnsi="Times New Roman" w:cs="Times New Roman"/>
          <w:sz w:val="28"/>
          <w:szCs w:val="28"/>
          <w:lang w:val="kk-KZ"/>
        </w:rPr>
        <w:t>12-</w:t>
      </w:r>
      <w:r>
        <w:rPr>
          <w:rFonts w:ascii="Times New Roman" w:hAnsi="Times New Roman" w:cs="Times New Roman"/>
          <w:sz w:val="28"/>
          <w:szCs w:val="28"/>
          <w:lang w:val="kk-KZ"/>
        </w:rPr>
        <w:t xml:space="preserve"> Зерттеуге қатысқан студенттердің </w:t>
      </w:r>
      <w:r w:rsidR="005D1580">
        <w:rPr>
          <w:rFonts w:ascii="Times New Roman" w:hAnsi="Times New Roman" w:cs="Times New Roman"/>
          <w:sz w:val="28"/>
          <w:szCs w:val="28"/>
          <w:lang w:val="kk-KZ"/>
        </w:rPr>
        <w:t>ұялы телефон түрін таңдау және пайдалану</w:t>
      </w:r>
    </w:p>
    <w:p w14:paraId="5D982083" w14:textId="77777777" w:rsidR="003B578B" w:rsidRDefault="003B578B" w:rsidP="0026469D">
      <w:pPr>
        <w:shd w:val="clear" w:color="auto" w:fill="FFFFFF"/>
        <w:tabs>
          <w:tab w:val="left" w:pos="142"/>
        </w:tabs>
        <w:spacing w:after="0" w:line="240" w:lineRule="auto"/>
        <w:ind w:firstLine="567"/>
        <w:jc w:val="both"/>
        <w:rPr>
          <w:rFonts w:ascii="Times New Roman" w:hAnsi="Times New Roman" w:cs="Times New Roman"/>
          <w:sz w:val="28"/>
          <w:szCs w:val="28"/>
          <w:lang w:val="kk-KZ"/>
        </w:rPr>
      </w:pPr>
    </w:p>
    <w:p w14:paraId="4430BFC5" w14:textId="7127B69C" w:rsidR="003B578B" w:rsidRDefault="00785730" w:rsidP="0026469D">
      <w:pPr>
        <w:shd w:val="clear" w:color="auto" w:fill="FFFFFF"/>
        <w:tabs>
          <w:tab w:val="left" w:pos="142"/>
        </w:tabs>
        <w:spacing w:after="0" w:line="240" w:lineRule="auto"/>
        <w:ind w:firstLine="567"/>
        <w:jc w:val="both"/>
        <w:rPr>
          <w:rFonts w:ascii="Times New Roman" w:hAnsi="Times New Roman" w:cs="Times New Roman"/>
          <w:sz w:val="28"/>
          <w:szCs w:val="28"/>
          <w:lang w:val="kk-KZ"/>
        </w:rPr>
      </w:pPr>
      <w:r w:rsidRPr="00507926">
        <w:rPr>
          <w:rFonts w:ascii="Times New Roman" w:hAnsi="Times New Roman" w:cs="Times New Roman"/>
          <w:sz w:val="28"/>
          <w:szCs w:val="28"/>
          <w:lang w:val="kk-KZ"/>
        </w:rPr>
        <w:lastRenderedPageBreak/>
        <w:t xml:space="preserve">Зерттеу топтарындағы барлық студенттер </w:t>
      </w:r>
      <w:r>
        <w:rPr>
          <w:rFonts w:ascii="Times New Roman" w:hAnsi="Times New Roman" w:cs="Times New Roman"/>
          <w:sz w:val="28"/>
          <w:szCs w:val="28"/>
          <w:lang w:val="kk-KZ"/>
        </w:rPr>
        <w:t>ұялы</w:t>
      </w:r>
      <w:r w:rsidRPr="00507926">
        <w:rPr>
          <w:rFonts w:ascii="Times New Roman" w:hAnsi="Times New Roman" w:cs="Times New Roman"/>
          <w:sz w:val="28"/>
          <w:szCs w:val="28"/>
          <w:lang w:val="kk-KZ"/>
        </w:rPr>
        <w:t xml:space="preserve"> телефонды қолдан</w:t>
      </w:r>
      <w:r w:rsidR="003B578B">
        <w:rPr>
          <w:rFonts w:ascii="Times New Roman" w:hAnsi="Times New Roman" w:cs="Times New Roman"/>
          <w:sz w:val="28"/>
          <w:szCs w:val="28"/>
          <w:lang w:val="kk-KZ"/>
        </w:rPr>
        <w:t>а</w:t>
      </w:r>
      <w:r>
        <w:rPr>
          <w:rFonts w:ascii="Times New Roman" w:hAnsi="Times New Roman" w:cs="Times New Roman"/>
          <w:sz w:val="28"/>
          <w:szCs w:val="28"/>
          <w:lang w:val="kk-KZ"/>
        </w:rPr>
        <w:t>тындар</w:t>
      </w:r>
      <w:r w:rsidRPr="00507926">
        <w:rPr>
          <w:rFonts w:ascii="Times New Roman" w:hAnsi="Times New Roman" w:cs="Times New Roman"/>
          <w:sz w:val="28"/>
          <w:szCs w:val="28"/>
          <w:lang w:val="kk-KZ"/>
        </w:rPr>
        <w:t xml:space="preserve">, көп жағдайда iPhone және Redmi Smartphone (83,2%), Samsung фирмасының қарапайым </w:t>
      </w:r>
      <w:r>
        <w:rPr>
          <w:rFonts w:ascii="Times New Roman" w:hAnsi="Times New Roman" w:cs="Times New Roman"/>
          <w:sz w:val="28"/>
          <w:szCs w:val="28"/>
          <w:lang w:val="kk-KZ"/>
        </w:rPr>
        <w:t>ұялы</w:t>
      </w:r>
      <w:r w:rsidRPr="00507926">
        <w:rPr>
          <w:rFonts w:ascii="Times New Roman" w:hAnsi="Times New Roman" w:cs="Times New Roman"/>
          <w:sz w:val="28"/>
          <w:szCs w:val="28"/>
          <w:lang w:val="kk-KZ"/>
        </w:rPr>
        <w:t xml:space="preserve"> телефондары тек 29 студентте анықталды (16,8%).</w:t>
      </w:r>
      <w:r>
        <w:rPr>
          <w:rFonts w:ascii="Times New Roman" w:hAnsi="Times New Roman" w:cs="Times New Roman"/>
          <w:sz w:val="28"/>
          <w:szCs w:val="28"/>
          <w:lang w:val="kk-KZ"/>
        </w:rPr>
        <w:t xml:space="preserve"> </w:t>
      </w:r>
    </w:p>
    <w:p w14:paraId="1B95828C" w14:textId="51BE02B6" w:rsidR="0044204F" w:rsidRDefault="0044204F" w:rsidP="0026469D">
      <w:pPr>
        <w:shd w:val="clear" w:color="auto" w:fill="FFFFFF"/>
        <w:tabs>
          <w:tab w:val="left" w:pos="142"/>
        </w:tabs>
        <w:spacing w:after="0" w:line="240" w:lineRule="auto"/>
        <w:ind w:firstLine="567"/>
        <w:jc w:val="both"/>
        <w:rPr>
          <w:rFonts w:ascii="Times New Roman" w:hAnsi="Times New Roman" w:cs="Times New Roman"/>
          <w:sz w:val="28"/>
          <w:szCs w:val="28"/>
          <w:lang w:val="kk-KZ"/>
        </w:rPr>
      </w:pPr>
    </w:p>
    <w:p w14:paraId="017ACF65" w14:textId="4E60B17F" w:rsidR="0044204F" w:rsidRDefault="0044204F" w:rsidP="00FE35ED">
      <w:pPr>
        <w:shd w:val="clear" w:color="auto" w:fill="FFFFFF"/>
        <w:tabs>
          <w:tab w:val="left" w:pos="142"/>
        </w:tabs>
        <w:spacing w:after="0" w:line="240" w:lineRule="auto"/>
        <w:jc w:val="center"/>
        <w:rPr>
          <w:rFonts w:ascii="Times New Roman" w:hAnsi="Times New Roman" w:cs="Times New Roman"/>
          <w:sz w:val="28"/>
          <w:szCs w:val="28"/>
          <w:lang w:val="kk-KZ"/>
        </w:rPr>
      </w:pPr>
      <w:r w:rsidRPr="0044204F">
        <w:rPr>
          <w:rFonts w:ascii="Times New Roman" w:hAnsi="Times New Roman" w:cs="Times New Roman"/>
          <w:noProof/>
          <w:sz w:val="28"/>
          <w:szCs w:val="28"/>
          <w:lang w:val="kk-KZ"/>
        </w:rPr>
        <w:drawing>
          <wp:inline distT="0" distB="0" distL="0" distR="0" wp14:anchorId="69ED3815" wp14:editId="4F0CA63D">
            <wp:extent cx="5911215" cy="2316480"/>
            <wp:effectExtent l="0" t="0" r="0" b="762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2990" cy="2325013"/>
                    </a:xfrm>
                    <a:prstGeom prst="rect">
                      <a:avLst/>
                    </a:prstGeom>
                  </pic:spPr>
                </pic:pic>
              </a:graphicData>
            </a:graphic>
          </wp:inline>
        </w:drawing>
      </w:r>
    </w:p>
    <w:p w14:paraId="0B0B2227" w14:textId="77777777" w:rsidR="006C1775" w:rsidRDefault="006C1775" w:rsidP="00807633">
      <w:pPr>
        <w:rPr>
          <w:rFonts w:ascii="Times New Roman" w:hAnsi="Times New Roman" w:cs="Times New Roman"/>
          <w:sz w:val="28"/>
          <w:szCs w:val="28"/>
          <w:lang w:val="kk-KZ"/>
        </w:rPr>
      </w:pPr>
    </w:p>
    <w:p w14:paraId="5B5552F2" w14:textId="3A9EE838" w:rsidR="00807633" w:rsidRPr="00807633" w:rsidRDefault="00807633" w:rsidP="00FE35ED">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200FF">
        <w:rPr>
          <w:rFonts w:ascii="Times New Roman" w:hAnsi="Times New Roman" w:cs="Times New Roman"/>
          <w:sz w:val="28"/>
          <w:szCs w:val="28"/>
          <w:lang w:val="kk-KZ"/>
        </w:rPr>
        <w:t>13-</w:t>
      </w:r>
      <w:r>
        <w:rPr>
          <w:rFonts w:ascii="Times New Roman" w:hAnsi="Times New Roman" w:cs="Times New Roman"/>
          <w:sz w:val="28"/>
          <w:szCs w:val="28"/>
          <w:lang w:val="kk-KZ"/>
        </w:rPr>
        <w:t xml:space="preserve"> </w:t>
      </w:r>
      <w:r w:rsidR="004C10C7">
        <w:rPr>
          <w:rFonts w:ascii="Times New Roman" w:hAnsi="Times New Roman" w:cs="Times New Roman"/>
          <w:sz w:val="28"/>
          <w:szCs w:val="28"/>
          <w:lang w:val="kk-KZ"/>
        </w:rPr>
        <w:t>Диссертациялық жұмыст</w:t>
      </w:r>
      <w:r w:rsidR="00D40E39">
        <w:rPr>
          <w:rFonts w:ascii="Times New Roman" w:hAnsi="Times New Roman" w:cs="Times New Roman"/>
          <w:sz w:val="28"/>
          <w:szCs w:val="28"/>
          <w:lang w:val="kk-KZ"/>
        </w:rPr>
        <w:t>ың</w:t>
      </w:r>
      <w:r w:rsidR="004C10C7">
        <w:rPr>
          <w:rFonts w:ascii="Times New Roman" w:hAnsi="Times New Roman" w:cs="Times New Roman"/>
          <w:sz w:val="28"/>
          <w:szCs w:val="28"/>
          <w:lang w:val="kk-KZ"/>
        </w:rPr>
        <w:t xml:space="preserve"> психодиагностикалық зерттеу әдістемелері</w:t>
      </w:r>
    </w:p>
    <w:p w14:paraId="75F8B73E" w14:textId="51EA413E" w:rsidR="00856668" w:rsidRDefault="00856668" w:rsidP="00FE35ED">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6200FF">
        <w:rPr>
          <w:rFonts w:ascii="Times New Roman" w:hAnsi="Times New Roman" w:cs="Times New Roman"/>
          <w:sz w:val="28"/>
          <w:szCs w:val="28"/>
          <w:lang w:val="kk-KZ"/>
        </w:rPr>
        <w:t xml:space="preserve"> 7-</w:t>
      </w:r>
      <w:r>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Созылмалы стресстің, резильенттіліктің және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шамадан </w:t>
      </w:r>
      <w:r>
        <w:rPr>
          <w:rFonts w:ascii="Times New Roman" w:hAnsi="Times New Roman" w:cs="Times New Roman"/>
          <w:sz w:val="28"/>
          <w:szCs w:val="28"/>
          <w:lang w:val="kk-KZ"/>
        </w:rPr>
        <w:t>тыс</w:t>
      </w:r>
      <w:r w:rsidRPr="00654A03">
        <w:rPr>
          <w:rFonts w:ascii="Times New Roman" w:hAnsi="Times New Roman" w:cs="Times New Roman"/>
          <w:sz w:val="28"/>
          <w:szCs w:val="28"/>
          <w:lang w:val="kk-KZ"/>
        </w:rPr>
        <w:t xml:space="preserve"> қолданудың деңгейін диагностикалау</w:t>
      </w:r>
      <w:r>
        <w:rPr>
          <w:rFonts w:ascii="Times New Roman" w:hAnsi="Times New Roman" w:cs="Times New Roman"/>
          <w:sz w:val="28"/>
          <w:szCs w:val="28"/>
          <w:lang w:val="kk-KZ"/>
        </w:rPr>
        <w:t xml:space="preserve"> әдістемелерінің сипаттамасы.</w:t>
      </w:r>
    </w:p>
    <w:p w14:paraId="0D688A8F" w14:textId="77777777" w:rsidR="00856668" w:rsidRDefault="00856668" w:rsidP="00C848EF">
      <w:pPr>
        <w:spacing w:after="0" w:line="240" w:lineRule="auto"/>
        <w:ind w:firstLine="567"/>
        <w:contextualSpacing/>
        <w:jc w:val="both"/>
        <w:rPr>
          <w:rFonts w:ascii="Times New Roman" w:hAnsi="Times New Roman" w:cs="Times New Roman"/>
          <w:sz w:val="28"/>
          <w:szCs w:val="28"/>
          <w:lang w:val="kk-KZ"/>
        </w:rPr>
      </w:pPr>
    </w:p>
    <w:tbl>
      <w:tblPr>
        <w:tblStyle w:val="af0"/>
        <w:tblW w:w="9634" w:type="dxa"/>
        <w:tblLook w:val="04A0" w:firstRow="1" w:lastRow="0" w:firstColumn="1" w:lastColumn="0" w:noHBand="0" w:noVBand="1"/>
      </w:tblPr>
      <w:tblGrid>
        <w:gridCol w:w="696"/>
        <w:gridCol w:w="2701"/>
        <w:gridCol w:w="2833"/>
        <w:gridCol w:w="3404"/>
      </w:tblGrid>
      <w:tr w:rsidR="00856668" w14:paraId="408D0B4C" w14:textId="77777777" w:rsidTr="00FE35ED">
        <w:tc>
          <w:tcPr>
            <w:tcW w:w="696" w:type="dxa"/>
          </w:tcPr>
          <w:p w14:paraId="0934B425" w14:textId="5ADF6688" w:rsidR="00856668" w:rsidRPr="00856668" w:rsidRDefault="00856668" w:rsidP="00C848EF">
            <w:pPr>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701" w:type="dxa"/>
          </w:tcPr>
          <w:p w14:paraId="69D020A1" w14:textId="1FC60902" w:rsidR="00856668" w:rsidRDefault="00856668" w:rsidP="00C848EF">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Диагностикалық зерттеу әдістемесі</w:t>
            </w:r>
          </w:p>
        </w:tc>
        <w:tc>
          <w:tcPr>
            <w:tcW w:w="2833" w:type="dxa"/>
          </w:tcPr>
          <w:p w14:paraId="45EFAD42" w14:textId="385839BC" w:rsidR="00856668" w:rsidRDefault="00856668" w:rsidP="00C848EF">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Авторлары</w:t>
            </w:r>
          </w:p>
        </w:tc>
        <w:tc>
          <w:tcPr>
            <w:tcW w:w="3404" w:type="dxa"/>
          </w:tcPr>
          <w:p w14:paraId="16D69133" w14:textId="2D813C5E" w:rsidR="00856668" w:rsidRDefault="00856668" w:rsidP="00C848EF">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таңдамасында </w:t>
            </w:r>
            <w:r w:rsidR="000E145C">
              <w:rPr>
                <w:rFonts w:ascii="Times New Roman" w:hAnsi="Times New Roman" w:cs="Times New Roman"/>
                <w:sz w:val="28"/>
                <w:szCs w:val="28"/>
                <w:lang w:val="kk-KZ"/>
              </w:rPr>
              <w:t>бейімдеген авторлар</w:t>
            </w:r>
          </w:p>
        </w:tc>
      </w:tr>
      <w:tr w:rsidR="00FE35ED" w14:paraId="4F5A336E" w14:textId="77777777" w:rsidTr="00FE35ED">
        <w:tc>
          <w:tcPr>
            <w:tcW w:w="696" w:type="dxa"/>
          </w:tcPr>
          <w:p w14:paraId="69A6158B" w14:textId="5273F334" w:rsidR="00FE35ED" w:rsidRPr="00FE35ED" w:rsidRDefault="00FE35ED" w:rsidP="00FE35ED">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701" w:type="dxa"/>
          </w:tcPr>
          <w:p w14:paraId="23955375" w14:textId="4545EF7A" w:rsidR="00FE35ED" w:rsidRDefault="00FE35ED" w:rsidP="00FE35ED">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833" w:type="dxa"/>
          </w:tcPr>
          <w:p w14:paraId="32AF80CD" w14:textId="2700F024" w:rsidR="00FE35ED" w:rsidRDefault="00FE35ED" w:rsidP="00FE35ED">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404" w:type="dxa"/>
          </w:tcPr>
          <w:p w14:paraId="11ED1563" w14:textId="6A09603B" w:rsidR="00FE35ED" w:rsidRDefault="00FE35ED" w:rsidP="00FE35ED">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856668" w14:paraId="75E25661" w14:textId="77777777" w:rsidTr="00FE35ED">
        <w:tc>
          <w:tcPr>
            <w:tcW w:w="696" w:type="dxa"/>
            <w:tcBorders>
              <w:bottom w:val="single" w:sz="4" w:space="0" w:color="auto"/>
            </w:tcBorders>
          </w:tcPr>
          <w:p w14:paraId="7DF73E2B" w14:textId="788C0FD0" w:rsidR="00856668" w:rsidRDefault="000E145C" w:rsidP="00C848EF">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701" w:type="dxa"/>
            <w:tcBorders>
              <w:bottom w:val="single" w:sz="4" w:space="0" w:color="auto"/>
            </w:tcBorders>
          </w:tcPr>
          <w:p w14:paraId="54C18582" w14:textId="0DBBD4CF" w:rsidR="00856668" w:rsidRDefault="000E145C" w:rsidP="000E145C">
            <w:pPr>
              <w:contextualSpacing/>
              <w:jc w:val="both"/>
              <w:rPr>
                <w:rFonts w:ascii="Times New Roman" w:hAnsi="Times New Roman" w:cs="Times New Roman"/>
                <w:sz w:val="28"/>
                <w:szCs w:val="28"/>
                <w:lang w:val="kk-KZ"/>
              </w:rPr>
            </w:pPr>
            <w:r w:rsidRPr="00B82C2F">
              <w:rPr>
                <w:rFonts w:ascii="Times New Roman" w:hAnsi="Times New Roman" w:cs="Times New Roman"/>
                <w:sz w:val="28"/>
                <w:szCs w:val="28"/>
                <w:lang w:val="kk-KZ"/>
              </w:rPr>
              <w:t>созылмалы стресс деңгейін диагностикалау үшін созылмалы стресстің Лейпцигтік экспресс-тесті қолданылды - The Leipzig Screening Questionnaire on Chronic Stress - LKCS</w:t>
            </w:r>
          </w:p>
        </w:tc>
        <w:tc>
          <w:tcPr>
            <w:tcW w:w="2833" w:type="dxa"/>
            <w:tcBorders>
              <w:bottom w:val="single" w:sz="4" w:space="0" w:color="auto"/>
            </w:tcBorders>
          </w:tcPr>
          <w:p w14:paraId="73D1A64E" w14:textId="77777777" w:rsidR="000E145C" w:rsidRDefault="000E145C" w:rsidP="00C848EF">
            <w:pPr>
              <w:contextualSpacing/>
              <w:jc w:val="both"/>
              <w:rPr>
                <w:rFonts w:ascii="Times New Roman" w:hAnsi="Times New Roman" w:cs="Times New Roman"/>
                <w:sz w:val="28"/>
                <w:szCs w:val="28"/>
                <w:lang w:val="kk-KZ"/>
              </w:rPr>
            </w:pPr>
            <w:r w:rsidRPr="00B82C2F">
              <w:rPr>
                <w:rFonts w:ascii="Times New Roman" w:hAnsi="Times New Roman" w:cs="Times New Roman"/>
                <w:sz w:val="28"/>
                <w:szCs w:val="28"/>
                <w:lang w:val="kk-KZ"/>
              </w:rPr>
              <w:t>K.</w:t>
            </w:r>
            <w:r>
              <w:rPr>
                <w:rFonts w:ascii="Times New Roman" w:hAnsi="Times New Roman" w:cs="Times New Roman"/>
                <w:sz w:val="28"/>
                <w:szCs w:val="28"/>
                <w:lang w:val="kk-KZ"/>
              </w:rPr>
              <w:t xml:space="preserve"> </w:t>
            </w:r>
            <w:r w:rsidRPr="00B82C2F">
              <w:rPr>
                <w:rFonts w:ascii="Times New Roman" w:hAnsi="Times New Roman" w:cs="Times New Roman"/>
                <w:sz w:val="28"/>
                <w:szCs w:val="28"/>
                <w:lang w:val="kk-KZ"/>
              </w:rPr>
              <w:t>Reschke</w:t>
            </w:r>
            <w:r>
              <w:rPr>
                <w:rFonts w:ascii="Times New Roman" w:hAnsi="Times New Roman" w:cs="Times New Roman"/>
                <w:sz w:val="28"/>
                <w:szCs w:val="28"/>
                <w:lang w:val="kk-KZ"/>
              </w:rPr>
              <w:t xml:space="preserve"> және</w:t>
            </w:r>
            <w:r w:rsidRPr="00B82C2F">
              <w:rPr>
                <w:rFonts w:ascii="Times New Roman" w:hAnsi="Times New Roman" w:cs="Times New Roman"/>
                <w:sz w:val="28"/>
                <w:szCs w:val="28"/>
                <w:lang w:val="kk-KZ"/>
              </w:rPr>
              <w:t xml:space="preserve"> H.</w:t>
            </w:r>
            <w:r>
              <w:rPr>
                <w:rFonts w:ascii="Times New Roman" w:hAnsi="Times New Roman" w:cs="Times New Roman"/>
                <w:sz w:val="28"/>
                <w:szCs w:val="28"/>
                <w:lang w:val="kk-KZ"/>
              </w:rPr>
              <w:t xml:space="preserve"> </w:t>
            </w:r>
            <w:r w:rsidRPr="00B82C2F">
              <w:rPr>
                <w:rFonts w:ascii="Times New Roman" w:hAnsi="Times New Roman" w:cs="Times New Roman"/>
                <w:sz w:val="28"/>
                <w:szCs w:val="28"/>
                <w:lang w:val="kk-KZ"/>
              </w:rPr>
              <w:t xml:space="preserve">Schröder, </w:t>
            </w:r>
          </w:p>
          <w:p w14:paraId="1118F67A" w14:textId="2FFF64FA" w:rsidR="00856668" w:rsidRDefault="000E145C" w:rsidP="00C848EF">
            <w:pPr>
              <w:contextualSpacing/>
              <w:jc w:val="both"/>
              <w:rPr>
                <w:rFonts w:ascii="Times New Roman" w:hAnsi="Times New Roman" w:cs="Times New Roman"/>
                <w:sz w:val="28"/>
                <w:szCs w:val="28"/>
                <w:lang w:val="kk-KZ"/>
              </w:rPr>
            </w:pPr>
            <w:r w:rsidRPr="00B82C2F">
              <w:rPr>
                <w:rFonts w:ascii="Times New Roman" w:hAnsi="Times New Roman" w:cs="Times New Roman"/>
                <w:sz w:val="28"/>
                <w:szCs w:val="28"/>
                <w:lang w:val="kk-KZ"/>
              </w:rPr>
              <w:t>бейімдеген A.Garber, L</w:t>
            </w:r>
            <w:r w:rsidRPr="008A5FDB">
              <w:rPr>
                <w:rFonts w:ascii="Times New Roman" w:hAnsi="Times New Roman" w:cs="Times New Roman"/>
                <w:sz w:val="28"/>
                <w:szCs w:val="28"/>
                <w:lang w:val="kk-KZ"/>
              </w:rPr>
              <w:t>.</w:t>
            </w:r>
            <w:r w:rsidRPr="00B82C2F">
              <w:rPr>
                <w:rFonts w:ascii="Times New Roman" w:hAnsi="Times New Roman" w:cs="Times New Roman"/>
                <w:sz w:val="28"/>
                <w:szCs w:val="28"/>
                <w:lang w:val="kk-KZ"/>
              </w:rPr>
              <w:t>Karapetyan</w:t>
            </w:r>
          </w:p>
        </w:tc>
        <w:tc>
          <w:tcPr>
            <w:tcW w:w="3404" w:type="dxa"/>
            <w:tcBorders>
              <w:bottom w:val="single" w:sz="4" w:space="0" w:color="auto"/>
            </w:tcBorders>
          </w:tcPr>
          <w:p w14:paraId="05B46DBB" w14:textId="57EE36F8" w:rsidR="00856668" w:rsidRDefault="000E145C" w:rsidP="00C848EF">
            <w:pPr>
              <w:contextualSpacing/>
              <w:jc w:val="both"/>
              <w:rPr>
                <w:rFonts w:ascii="Times New Roman" w:hAnsi="Times New Roman" w:cs="Times New Roman"/>
                <w:sz w:val="28"/>
                <w:szCs w:val="28"/>
                <w:lang w:val="kk-KZ"/>
              </w:rPr>
            </w:pPr>
            <w:r w:rsidRPr="00856668">
              <w:rPr>
                <w:rFonts w:ascii="Times New Roman" w:hAnsi="Times New Roman" w:cs="Times New Roman"/>
                <w:i/>
                <w:iCs/>
                <w:sz w:val="28"/>
                <w:szCs w:val="28"/>
                <w:lang w:val="kk-KZ"/>
              </w:rPr>
              <w:t>С.К. Бердібаева, Б.Ш. Байжуманова.</w:t>
            </w:r>
          </w:p>
        </w:tc>
      </w:tr>
      <w:tr w:rsidR="00856668" w14:paraId="1474D5DF" w14:textId="77777777" w:rsidTr="00FE35ED">
        <w:tc>
          <w:tcPr>
            <w:tcW w:w="696" w:type="dxa"/>
            <w:tcBorders>
              <w:bottom w:val="nil"/>
            </w:tcBorders>
          </w:tcPr>
          <w:p w14:paraId="0718B0F7" w14:textId="0282AF8B" w:rsidR="00856668" w:rsidRDefault="00B87156" w:rsidP="00C848EF">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701" w:type="dxa"/>
            <w:tcBorders>
              <w:bottom w:val="nil"/>
            </w:tcBorders>
          </w:tcPr>
          <w:p w14:paraId="1F4468F3" w14:textId="106871FB" w:rsidR="00856668" w:rsidRDefault="00B87156" w:rsidP="00C848EF">
            <w:pPr>
              <w:contextualSpacing/>
              <w:jc w:val="both"/>
              <w:rPr>
                <w:rFonts w:ascii="Times New Roman" w:hAnsi="Times New Roman" w:cs="Times New Roman"/>
                <w:sz w:val="28"/>
                <w:szCs w:val="28"/>
                <w:lang w:val="kk-KZ"/>
              </w:rPr>
            </w:pPr>
            <w:r w:rsidRPr="00FE37E3">
              <w:rPr>
                <w:rFonts w:ascii="Times New Roman" w:hAnsi="Times New Roman" w:cs="Times New Roman"/>
                <w:sz w:val="28"/>
                <w:szCs w:val="28"/>
                <w:lang w:val="kk-KZ"/>
              </w:rPr>
              <w:t xml:space="preserve">резильенттілік деңгейін диагностикалау үшін – резильенттілік шкаласы </w:t>
            </w:r>
          </w:p>
        </w:tc>
        <w:tc>
          <w:tcPr>
            <w:tcW w:w="2833" w:type="dxa"/>
            <w:tcBorders>
              <w:bottom w:val="nil"/>
            </w:tcBorders>
          </w:tcPr>
          <w:p w14:paraId="5949B298" w14:textId="5AECBB14" w:rsidR="00856668" w:rsidRDefault="00B87156" w:rsidP="00C848EF">
            <w:pPr>
              <w:contextualSpacing/>
              <w:jc w:val="both"/>
              <w:rPr>
                <w:rFonts w:ascii="Times New Roman" w:hAnsi="Times New Roman" w:cs="Times New Roman"/>
                <w:sz w:val="28"/>
                <w:szCs w:val="28"/>
                <w:lang w:val="kk-KZ"/>
              </w:rPr>
            </w:pPr>
            <w:r w:rsidRPr="00FE37E3">
              <w:rPr>
                <w:rFonts w:ascii="Times New Roman" w:hAnsi="Times New Roman" w:cs="Times New Roman"/>
                <w:sz w:val="28"/>
                <w:szCs w:val="28"/>
                <w:lang w:val="kk-KZ"/>
              </w:rPr>
              <w:t xml:space="preserve">G. M. Wagnild </w:t>
            </w:r>
            <w:r>
              <w:rPr>
                <w:rFonts w:ascii="Times New Roman" w:hAnsi="Times New Roman" w:cs="Times New Roman"/>
                <w:sz w:val="28"/>
                <w:szCs w:val="28"/>
                <w:lang w:val="kk-KZ"/>
              </w:rPr>
              <w:t xml:space="preserve">және </w:t>
            </w:r>
            <w:r w:rsidRPr="00FE37E3">
              <w:rPr>
                <w:rFonts w:ascii="Times New Roman" w:hAnsi="Times New Roman" w:cs="Times New Roman"/>
                <w:sz w:val="28"/>
                <w:szCs w:val="28"/>
                <w:lang w:val="kk-KZ"/>
              </w:rPr>
              <w:t>H. M. Young</w:t>
            </w:r>
          </w:p>
        </w:tc>
        <w:tc>
          <w:tcPr>
            <w:tcW w:w="3404" w:type="dxa"/>
            <w:tcBorders>
              <w:bottom w:val="nil"/>
            </w:tcBorders>
          </w:tcPr>
          <w:p w14:paraId="7B555A44" w14:textId="57539E43" w:rsidR="00856668" w:rsidRDefault="00B87156" w:rsidP="00C848EF">
            <w:pPr>
              <w:contextualSpacing/>
              <w:jc w:val="both"/>
              <w:rPr>
                <w:rFonts w:ascii="Times New Roman" w:hAnsi="Times New Roman" w:cs="Times New Roman"/>
                <w:sz w:val="28"/>
                <w:szCs w:val="28"/>
                <w:lang w:val="kk-KZ"/>
              </w:rPr>
            </w:pPr>
            <w:r w:rsidRPr="00872EA3">
              <w:rPr>
                <w:rFonts w:ascii="Times New Roman" w:hAnsi="Times New Roman" w:cs="Times New Roman"/>
                <w:sz w:val="28"/>
                <w:szCs w:val="28"/>
                <w:lang w:val="kk-KZ"/>
              </w:rPr>
              <w:t>валидизация жасаған С.Е.Дуанаева</w:t>
            </w:r>
            <w:r>
              <w:rPr>
                <w:rFonts w:ascii="Times New Roman" w:hAnsi="Times New Roman" w:cs="Times New Roman"/>
                <w:sz w:val="28"/>
                <w:szCs w:val="28"/>
                <w:lang w:val="kk-KZ"/>
              </w:rPr>
              <w:t xml:space="preserve"> </w:t>
            </w:r>
            <w:r w:rsidRPr="00FE37E3">
              <w:rPr>
                <w:rFonts w:ascii="Times New Roman" w:hAnsi="Times New Roman" w:cs="Times New Roman"/>
                <w:sz w:val="28"/>
                <w:szCs w:val="28"/>
                <w:lang w:val="kk-KZ"/>
              </w:rPr>
              <w:t>(диссертациялық зерттеуде)</w:t>
            </w:r>
          </w:p>
        </w:tc>
      </w:tr>
    </w:tbl>
    <w:p w14:paraId="7C1AC6F3" w14:textId="03EAF140" w:rsidR="00FE35ED" w:rsidRDefault="00FE35ED" w:rsidP="00FE35ED">
      <w:pPr>
        <w:spacing w:after="0" w:line="240" w:lineRule="auto"/>
        <w:rPr>
          <w:rFonts w:ascii="Times New Roman" w:hAnsi="Times New Roman" w:cs="Times New Roman"/>
          <w:sz w:val="28"/>
          <w:szCs w:val="28"/>
          <w:lang w:val="kk-KZ"/>
        </w:rPr>
      </w:pPr>
      <w:r w:rsidRPr="00FE35ED">
        <w:rPr>
          <w:rFonts w:ascii="Times New Roman" w:hAnsi="Times New Roman" w:cs="Times New Roman"/>
          <w:sz w:val="28"/>
          <w:szCs w:val="28"/>
          <w:lang w:val="kk-KZ"/>
        </w:rPr>
        <w:lastRenderedPageBreak/>
        <w:t>7-кестенің жалғасы</w:t>
      </w:r>
    </w:p>
    <w:p w14:paraId="6735D148" w14:textId="77777777" w:rsidR="00FE35ED" w:rsidRPr="00FE35ED" w:rsidRDefault="00FE35ED" w:rsidP="00FE35ED">
      <w:pPr>
        <w:spacing w:after="0" w:line="240" w:lineRule="auto"/>
        <w:rPr>
          <w:rFonts w:ascii="Times New Roman" w:hAnsi="Times New Roman" w:cs="Times New Roman"/>
          <w:sz w:val="28"/>
          <w:szCs w:val="28"/>
          <w:lang w:val="kk-KZ"/>
        </w:rPr>
      </w:pPr>
    </w:p>
    <w:tbl>
      <w:tblPr>
        <w:tblStyle w:val="af0"/>
        <w:tblW w:w="9634" w:type="dxa"/>
        <w:tblLook w:val="04A0" w:firstRow="1" w:lastRow="0" w:firstColumn="1" w:lastColumn="0" w:noHBand="0" w:noVBand="1"/>
      </w:tblPr>
      <w:tblGrid>
        <w:gridCol w:w="696"/>
        <w:gridCol w:w="2701"/>
        <w:gridCol w:w="2833"/>
        <w:gridCol w:w="3404"/>
      </w:tblGrid>
      <w:tr w:rsidR="00FE35ED" w:rsidRPr="00FE35ED" w14:paraId="686FB35F" w14:textId="77777777" w:rsidTr="00FE35ED">
        <w:tc>
          <w:tcPr>
            <w:tcW w:w="696" w:type="dxa"/>
          </w:tcPr>
          <w:p w14:paraId="7CB2CA3E" w14:textId="204127B1" w:rsidR="00FE35ED" w:rsidRDefault="00FE35ED" w:rsidP="00FE35ED">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701" w:type="dxa"/>
          </w:tcPr>
          <w:p w14:paraId="7205AC20" w14:textId="7E9C8584" w:rsidR="00FE35ED" w:rsidRPr="00FE37E3" w:rsidRDefault="00FE35ED" w:rsidP="00FE35ED">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833" w:type="dxa"/>
          </w:tcPr>
          <w:p w14:paraId="5EA92E5A" w14:textId="55BB1F73" w:rsidR="00FE35ED" w:rsidRPr="00FE37E3" w:rsidRDefault="00FE35ED" w:rsidP="00FE35ED">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404" w:type="dxa"/>
          </w:tcPr>
          <w:p w14:paraId="1B640DBC" w14:textId="06B25A6B" w:rsidR="00FE35ED" w:rsidRPr="00872EA3" w:rsidRDefault="00FE35ED" w:rsidP="00FE35ED">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FE35ED" w:rsidRPr="00A23406" w14:paraId="16ED19E0" w14:textId="77777777" w:rsidTr="00FE35ED">
        <w:tc>
          <w:tcPr>
            <w:tcW w:w="696" w:type="dxa"/>
          </w:tcPr>
          <w:p w14:paraId="167066C2" w14:textId="77777777" w:rsidR="00FE35ED" w:rsidRDefault="00FE35ED" w:rsidP="00C848EF">
            <w:pPr>
              <w:contextualSpacing/>
              <w:jc w:val="both"/>
              <w:rPr>
                <w:rFonts w:ascii="Times New Roman" w:hAnsi="Times New Roman" w:cs="Times New Roman"/>
                <w:sz w:val="28"/>
                <w:szCs w:val="28"/>
                <w:lang w:val="kk-KZ"/>
              </w:rPr>
            </w:pPr>
          </w:p>
        </w:tc>
        <w:tc>
          <w:tcPr>
            <w:tcW w:w="2701" w:type="dxa"/>
          </w:tcPr>
          <w:p w14:paraId="7122DDD7" w14:textId="3AEEF431" w:rsidR="00FE35ED" w:rsidRPr="00FE37E3" w:rsidRDefault="00FE35ED" w:rsidP="00C848EF">
            <w:pPr>
              <w:contextualSpacing/>
              <w:jc w:val="both"/>
              <w:rPr>
                <w:rFonts w:ascii="Times New Roman" w:hAnsi="Times New Roman" w:cs="Times New Roman"/>
                <w:sz w:val="28"/>
                <w:szCs w:val="28"/>
                <w:lang w:val="kk-KZ"/>
              </w:rPr>
            </w:pPr>
            <w:r w:rsidRPr="00FE37E3">
              <w:rPr>
                <w:rFonts w:ascii="Times New Roman" w:hAnsi="Times New Roman" w:cs="Times New Roman"/>
                <w:sz w:val="28"/>
                <w:szCs w:val="28"/>
                <w:lang w:val="kk-KZ"/>
              </w:rPr>
              <w:t>қолданылды - The Resilience Scale - RS-25</w:t>
            </w:r>
          </w:p>
        </w:tc>
        <w:tc>
          <w:tcPr>
            <w:tcW w:w="2833" w:type="dxa"/>
          </w:tcPr>
          <w:p w14:paraId="61A5783D" w14:textId="77777777" w:rsidR="00FE35ED" w:rsidRPr="00FE37E3" w:rsidRDefault="00FE35ED" w:rsidP="00C848EF">
            <w:pPr>
              <w:contextualSpacing/>
              <w:jc w:val="both"/>
              <w:rPr>
                <w:rFonts w:ascii="Times New Roman" w:hAnsi="Times New Roman" w:cs="Times New Roman"/>
                <w:sz w:val="28"/>
                <w:szCs w:val="28"/>
                <w:lang w:val="kk-KZ"/>
              </w:rPr>
            </w:pPr>
          </w:p>
        </w:tc>
        <w:tc>
          <w:tcPr>
            <w:tcW w:w="3404" w:type="dxa"/>
          </w:tcPr>
          <w:p w14:paraId="2402B52C" w14:textId="77777777" w:rsidR="00FE35ED" w:rsidRPr="00872EA3" w:rsidRDefault="00FE35ED" w:rsidP="00C848EF">
            <w:pPr>
              <w:contextualSpacing/>
              <w:jc w:val="both"/>
              <w:rPr>
                <w:rFonts w:ascii="Times New Roman" w:hAnsi="Times New Roman" w:cs="Times New Roman"/>
                <w:sz w:val="28"/>
                <w:szCs w:val="28"/>
                <w:lang w:val="kk-KZ"/>
              </w:rPr>
            </w:pPr>
          </w:p>
        </w:tc>
      </w:tr>
      <w:tr w:rsidR="00856668" w:rsidRPr="00A23406" w14:paraId="6E06D419" w14:textId="77777777" w:rsidTr="00FE35ED">
        <w:tc>
          <w:tcPr>
            <w:tcW w:w="696" w:type="dxa"/>
          </w:tcPr>
          <w:p w14:paraId="613D8687" w14:textId="6A95089D" w:rsidR="00856668" w:rsidRDefault="00B87156" w:rsidP="00C848EF">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701" w:type="dxa"/>
          </w:tcPr>
          <w:p w14:paraId="7DF2214E" w14:textId="17FC08EC" w:rsidR="00856668" w:rsidRPr="00B87156" w:rsidRDefault="00B87156" w:rsidP="00C848EF">
            <w:pPr>
              <w:contextualSpacing/>
              <w:jc w:val="both"/>
              <w:rPr>
                <w:rFonts w:ascii="Times New Roman" w:hAnsi="Times New Roman" w:cs="Times New Roman"/>
                <w:bCs/>
                <w:iCs/>
                <w:sz w:val="28"/>
                <w:szCs w:val="28"/>
                <w:lang w:val="kk-KZ"/>
              </w:rPr>
            </w:pPr>
            <w:r w:rsidRPr="00B87156">
              <w:rPr>
                <w:rFonts w:ascii="Times New Roman" w:hAnsi="Times New Roman" w:cs="Times New Roman"/>
                <w:bCs/>
                <w:iCs/>
                <w:sz w:val="28"/>
                <w:szCs w:val="28"/>
                <w:lang w:val="en-GB"/>
              </w:rPr>
              <w:t>Test</w:t>
            </w:r>
            <w:r w:rsidRPr="00B87156">
              <w:rPr>
                <w:rFonts w:ascii="Times New Roman" w:hAnsi="Times New Roman" w:cs="Times New Roman"/>
                <w:bCs/>
                <w:iCs/>
                <w:sz w:val="28"/>
                <w:szCs w:val="28"/>
                <w:lang w:val="en-US"/>
              </w:rPr>
              <w:t xml:space="preserve"> </w:t>
            </w:r>
            <w:r w:rsidRPr="00B87156">
              <w:rPr>
                <w:rFonts w:ascii="Times New Roman" w:hAnsi="Times New Roman" w:cs="Times New Roman"/>
                <w:bCs/>
                <w:iCs/>
                <w:sz w:val="28"/>
                <w:szCs w:val="28"/>
                <w:lang w:val="en-GB"/>
              </w:rPr>
              <w:t>of</w:t>
            </w:r>
            <w:r w:rsidRPr="00B87156">
              <w:rPr>
                <w:rFonts w:ascii="Times New Roman" w:hAnsi="Times New Roman" w:cs="Times New Roman"/>
                <w:bCs/>
                <w:iCs/>
                <w:sz w:val="28"/>
                <w:szCs w:val="28"/>
                <w:lang w:val="en-US"/>
              </w:rPr>
              <w:t xml:space="preserve"> </w:t>
            </w:r>
            <w:r w:rsidRPr="00B87156">
              <w:rPr>
                <w:rFonts w:ascii="Times New Roman" w:hAnsi="Times New Roman" w:cs="Times New Roman"/>
                <w:bCs/>
                <w:iCs/>
                <w:sz w:val="28"/>
                <w:szCs w:val="28"/>
                <w:lang w:val="en-GB"/>
              </w:rPr>
              <w:t>Mobile</w:t>
            </w:r>
            <w:r w:rsidRPr="00B87156">
              <w:rPr>
                <w:rFonts w:ascii="Times New Roman" w:hAnsi="Times New Roman" w:cs="Times New Roman"/>
                <w:bCs/>
                <w:iCs/>
                <w:sz w:val="28"/>
                <w:szCs w:val="28"/>
                <w:lang w:val="en-US"/>
              </w:rPr>
              <w:t xml:space="preserve"> </w:t>
            </w:r>
            <w:r w:rsidRPr="00B87156">
              <w:rPr>
                <w:rFonts w:ascii="Times New Roman" w:hAnsi="Times New Roman" w:cs="Times New Roman"/>
                <w:bCs/>
                <w:iCs/>
                <w:sz w:val="28"/>
                <w:szCs w:val="28"/>
                <w:lang w:val="en-GB"/>
              </w:rPr>
              <w:t>Phone</w:t>
            </w:r>
            <w:r w:rsidRPr="00B87156">
              <w:rPr>
                <w:rFonts w:ascii="Times New Roman" w:hAnsi="Times New Roman" w:cs="Times New Roman"/>
                <w:bCs/>
                <w:iCs/>
                <w:sz w:val="28"/>
                <w:szCs w:val="28"/>
                <w:lang w:val="en-US"/>
              </w:rPr>
              <w:t xml:space="preserve"> </w:t>
            </w:r>
            <w:r w:rsidRPr="00B87156">
              <w:rPr>
                <w:rFonts w:ascii="Times New Roman" w:hAnsi="Times New Roman" w:cs="Times New Roman"/>
                <w:bCs/>
                <w:iCs/>
                <w:sz w:val="28"/>
                <w:szCs w:val="28"/>
                <w:lang w:val="en-GB"/>
              </w:rPr>
              <w:t>Dependence</w:t>
            </w:r>
            <w:r w:rsidRPr="00B87156">
              <w:rPr>
                <w:rFonts w:ascii="Times New Roman" w:hAnsi="Times New Roman" w:cs="Times New Roman"/>
                <w:bCs/>
                <w:iCs/>
                <w:sz w:val="28"/>
                <w:szCs w:val="28"/>
                <w:lang w:val="en-US"/>
              </w:rPr>
              <w:t xml:space="preserve"> </w:t>
            </w:r>
            <w:r w:rsidRPr="00B87156">
              <w:rPr>
                <w:rFonts w:ascii="Times New Roman" w:hAnsi="Times New Roman" w:cs="Times New Roman"/>
                <w:bCs/>
                <w:iCs/>
                <w:sz w:val="28"/>
                <w:szCs w:val="28"/>
                <w:lang w:val="en-GB"/>
              </w:rPr>
              <w:t>brief</w:t>
            </w:r>
            <w:r w:rsidRPr="00B87156">
              <w:rPr>
                <w:rFonts w:ascii="Times New Roman" w:hAnsi="Times New Roman" w:cs="Times New Roman"/>
                <w:bCs/>
                <w:iCs/>
                <w:sz w:val="28"/>
                <w:szCs w:val="28"/>
                <w:lang w:val="en-US"/>
              </w:rPr>
              <w:t xml:space="preserve"> (</w:t>
            </w:r>
            <w:r w:rsidRPr="00B87156">
              <w:rPr>
                <w:rFonts w:ascii="Times New Roman" w:hAnsi="Times New Roman" w:cs="Times New Roman"/>
                <w:bCs/>
                <w:iCs/>
                <w:sz w:val="28"/>
                <w:szCs w:val="28"/>
                <w:lang w:val="en-GB"/>
              </w:rPr>
              <w:t>TMD</w:t>
            </w:r>
            <w:r w:rsidRPr="00B87156">
              <w:rPr>
                <w:rFonts w:ascii="Times New Roman" w:hAnsi="Times New Roman" w:cs="Times New Roman"/>
                <w:bCs/>
                <w:iCs/>
                <w:sz w:val="28"/>
                <w:szCs w:val="28"/>
                <w:lang w:val="en-US"/>
              </w:rPr>
              <w:t xml:space="preserve"> </w:t>
            </w:r>
            <w:r w:rsidRPr="00B87156">
              <w:rPr>
                <w:rFonts w:ascii="Times New Roman" w:hAnsi="Times New Roman" w:cs="Times New Roman"/>
                <w:bCs/>
                <w:iCs/>
                <w:sz w:val="28"/>
                <w:szCs w:val="28"/>
                <w:lang w:val="en-GB"/>
              </w:rPr>
              <w:t>brief</w:t>
            </w:r>
            <w:r w:rsidRPr="00B87156">
              <w:rPr>
                <w:rFonts w:ascii="Times New Roman" w:hAnsi="Times New Roman" w:cs="Times New Roman"/>
                <w:bCs/>
                <w:iCs/>
                <w:sz w:val="28"/>
                <w:szCs w:val="28"/>
                <w:lang w:val="en-US"/>
              </w:rPr>
              <w:t>)</w:t>
            </w:r>
          </w:p>
        </w:tc>
        <w:tc>
          <w:tcPr>
            <w:tcW w:w="2833" w:type="dxa"/>
          </w:tcPr>
          <w:p w14:paraId="105EE3EE" w14:textId="7434DE31" w:rsidR="00856668" w:rsidRDefault="00B87156" w:rsidP="00C848EF">
            <w:pPr>
              <w:contextualSpacing/>
              <w:jc w:val="both"/>
              <w:rPr>
                <w:rFonts w:ascii="Times New Roman" w:hAnsi="Times New Roman" w:cs="Times New Roman"/>
                <w:sz w:val="28"/>
                <w:szCs w:val="28"/>
                <w:lang w:val="kk-KZ"/>
              </w:rPr>
            </w:pPr>
            <w:r w:rsidRPr="00B87156">
              <w:rPr>
                <w:rFonts w:ascii="Times New Roman" w:hAnsi="Times New Roman" w:cs="Times New Roman"/>
                <w:sz w:val="28"/>
                <w:szCs w:val="28"/>
                <w:lang w:val="kk-KZ"/>
              </w:rPr>
              <w:t>Chóliz</w:t>
            </w:r>
          </w:p>
        </w:tc>
        <w:tc>
          <w:tcPr>
            <w:tcW w:w="3404" w:type="dxa"/>
          </w:tcPr>
          <w:p w14:paraId="235AD0BE" w14:textId="149AA1A6" w:rsidR="00856668" w:rsidRDefault="00B23134" w:rsidP="00B23134">
            <w:pPr>
              <w:contextualSpacing/>
              <w:rPr>
                <w:rFonts w:ascii="Times New Roman" w:hAnsi="Times New Roman" w:cs="Times New Roman"/>
                <w:sz w:val="28"/>
                <w:szCs w:val="28"/>
                <w:lang w:val="kk-KZ"/>
              </w:rPr>
            </w:pPr>
            <w:r w:rsidRPr="00B87156">
              <w:rPr>
                <w:rFonts w:ascii="Times New Roman" w:hAnsi="Times New Roman" w:cs="Times New Roman"/>
                <w:sz w:val="28"/>
                <w:szCs w:val="28"/>
                <w:lang w:val="kk-KZ"/>
              </w:rPr>
              <w:t>орыс тіліне аударған А.И. Гарбер, валидизация аталған зерттеудің аясында жүргізіл</w:t>
            </w:r>
            <w:r>
              <w:rPr>
                <w:rFonts w:ascii="Times New Roman" w:hAnsi="Times New Roman" w:cs="Times New Roman"/>
                <w:sz w:val="28"/>
                <w:szCs w:val="28"/>
                <w:lang w:val="kk-KZ"/>
              </w:rPr>
              <w:t>ді</w:t>
            </w:r>
          </w:p>
        </w:tc>
      </w:tr>
      <w:tr w:rsidR="00856668" w14:paraId="0FDB1E53" w14:textId="77777777" w:rsidTr="00FE35ED">
        <w:tc>
          <w:tcPr>
            <w:tcW w:w="696" w:type="dxa"/>
          </w:tcPr>
          <w:p w14:paraId="1703C370" w14:textId="0B382876" w:rsidR="00856668" w:rsidRDefault="00B23134" w:rsidP="00C848EF">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701" w:type="dxa"/>
          </w:tcPr>
          <w:p w14:paraId="7997A1C4" w14:textId="41A54DCC" w:rsidR="00856668" w:rsidRPr="00B23134" w:rsidRDefault="00B23134" w:rsidP="00C848EF">
            <w:pPr>
              <w:contextualSpacing/>
              <w:jc w:val="both"/>
              <w:rPr>
                <w:rFonts w:ascii="Times New Roman" w:hAnsi="Times New Roman" w:cs="Times New Roman"/>
                <w:bCs/>
                <w:iCs/>
                <w:sz w:val="28"/>
                <w:szCs w:val="28"/>
                <w:lang w:val="kk-KZ"/>
              </w:rPr>
            </w:pPr>
            <w:r w:rsidRPr="00B23134">
              <w:rPr>
                <w:rFonts w:ascii="Times New Roman" w:hAnsi="Times New Roman" w:cs="Times New Roman"/>
                <w:bCs/>
                <w:iCs/>
                <w:sz w:val="28"/>
                <w:szCs w:val="28"/>
                <w:lang w:val="kk-KZ"/>
              </w:rPr>
              <w:t>Scale PUMP: Problematic Use of Mobile Phone</w:t>
            </w:r>
          </w:p>
        </w:tc>
        <w:tc>
          <w:tcPr>
            <w:tcW w:w="2833" w:type="dxa"/>
          </w:tcPr>
          <w:p w14:paraId="066D5903" w14:textId="61EE81BE" w:rsidR="00856668" w:rsidRDefault="00B23134" w:rsidP="00C848EF">
            <w:pPr>
              <w:contextualSpacing/>
              <w:jc w:val="both"/>
              <w:rPr>
                <w:rFonts w:ascii="Times New Roman" w:hAnsi="Times New Roman" w:cs="Times New Roman"/>
                <w:sz w:val="28"/>
                <w:szCs w:val="28"/>
                <w:lang w:val="kk-KZ"/>
              </w:rPr>
            </w:pPr>
            <w:r w:rsidRPr="007D6867">
              <w:rPr>
                <w:rFonts w:ascii="Times New Roman" w:hAnsi="Times New Roman" w:cs="Times New Roman"/>
                <w:sz w:val="28"/>
                <w:szCs w:val="28"/>
                <w:lang w:val="kk-KZ"/>
              </w:rPr>
              <w:t>L.J.</w:t>
            </w:r>
            <w:r>
              <w:rPr>
                <w:rFonts w:ascii="Times New Roman" w:hAnsi="Times New Roman" w:cs="Times New Roman"/>
                <w:sz w:val="28"/>
                <w:szCs w:val="28"/>
                <w:lang w:val="kk-KZ"/>
              </w:rPr>
              <w:t xml:space="preserve"> </w:t>
            </w:r>
            <w:r w:rsidRPr="007D6867">
              <w:rPr>
                <w:rFonts w:ascii="Times New Roman" w:hAnsi="Times New Roman" w:cs="Times New Roman"/>
                <w:sz w:val="28"/>
                <w:szCs w:val="28"/>
                <w:lang w:val="kk-KZ"/>
              </w:rPr>
              <w:t xml:space="preserve">Merlo, A.M. Stone </w:t>
            </w:r>
            <w:r>
              <w:rPr>
                <w:rFonts w:ascii="Times New Roman" w:hAnsi="Times New Roman" w:cs="Times New Roman"/>
                <w:sz w:val="28"/>
                <w:szCs w:val="28"/>
                <w:lang w:val="kk-KZ"/>
              </w:rPr>
              <w:t>және</w:t>
            </w:r>
            <w:r w:rsidRPr="007D6867">
              <w:rPr>
                <w:rFonts w:ascii="Times New Roman" w:hAnsi="Times New Roman" w:cs="Times New Roman"/>
                <w:sz w:val="28"/>
                <w:szCs w:val="28"/>
                <w:lang w:val="kk-KZ"/>
              </w:rPr>
              <w:t xml:space="preserve"> A. Bibbey</w:t>
            </w:r>
          </w:p>
        </w:tc>
        <w:tc>
          <w:tcPr>
            <w:tcW w:w="3404" w:type="dxa"/>
          </w:tcPr>
          <w:p w14:paraId="0FC3B5CC" w14:textId="3E7640D0" w:rsidR="00B23134" w:rsidRPr="00B23134" w:rsidRDefault="00B23134" w:rsidP="00B23134">
            <w:pPr>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B23134">
              <w:rPr>
                <w:rFonts w:ascii="Times New Roman" w:hAnsi="Times New Roman" w:cs="Times New Roman"/>
                <w:sz w:val="28"/>
                <w:szCs w:val="28"/>
                <w:lang w:val="kk-KZ"/>
              </w:rPr>
              <w:t xml:space="preserve">рыс тілді іріктеу тобына валидизация жасаған В.Н. Колесников, Ю.И. Мельник және Л.И. Теплова; </w:t>
            </w:r>
          </w:p>
          <w:p w14:paraId="2BFC79D8" w14:textId="77777777" w:rsidR="00856668" w:rsidRDefault="00856668" w:rsidP="00C848EF">
            <w:pPr>
              <w:contextualSpacing/>
              <w:jc w:val="both"/>
              <w:rPr>
                <w:rFonts w:ascii="Times New Roman" w:hAnsi="Times New Roman" w:cs="Times New Roman"/>
                <w:sz w:val="28"/>
                <w:szCs w:val="28"/>
                <w:lang w:val="kk-KZ"/>
              </w:rPr>
            </w:pPr>
          </w:p>
        </w:tc>
      </w:tr>
      <w:tr w:rsidR="00856668" w:rsidRPr="00A23406" w14:paraId="4D36D365" w14:textId="77777777" w:rsidTr="00FE35ED">
        <w:tc>
          <w:tcPr>
            <w:tcW w:w="696" w:type="dxa"/>
          </w:tcPr>
          <w:p w14:paraId="64271B3C" w14:textId="5BE797BE" w:rsidR="00856668" w:rsidRDefault="002A5DF9" w:rsidP="00C848EF">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701" w:type="dxa"/>
          </w:tcPr>
          <w:p w14:paraId="43C84DEF" w14:textId="6C6492A3" w:rsidR="00856668" w:rsidRPr="002A5DF9" w:rsidRDefault="002A5DF9" w:rsidP="00C848EF">
            <w:pPr>
              <w:contextualSpacing/>
              <w:jc w:val="both"/>
              <w:rPr>
                <w:rFonts w:ascii="Times New Roman" w:hAnsi="Times New Roman" w:cs="Times New Roman"/>
                <w:bCs/>
                <w:iCs/>
                <w:sz w:val="28"/>
                <w:szCs w:val="28"/>
                <w:lang w:val="kk-KZ"/>
              </w:rPr>
            </w:pPr>
            <w:r w:rsidRPr="002A5DF9">
              <w:rPr>
                <w:rFonts w:ascii="Times New Roman" w:hAnsi="Times New Roman" w:cs="Times New Roman"/>
                <w:bCs/>
                <w:iCs/>
                <w:sz w:val="28"/>
                <w:szCs w:val="28"/>
                <w:lang w:val="kk-KZ"/>
              </w:rPr>
              <w:t>27-item Mobile Phone Problem Use Scale (MPPUS-27)</w:t>
            </w:r>
          </w:p>
        </w:tc>
        <w:tc>
          <w:tcPr>
            <w:tcW w:w="2833" w:type="dxa"/>
          </w:tcPr>
          <w:p w14:paraId="4B4CB8C5" w14:textId="62C04068" w:rsidR="00856668" w:rsidRDefault="002A5DF9" w:rsidP="00C848EF">
            <w:pPr>
              <w:contextualSpacing/>
              <w:jc w:val="both"/>
              <w:rPr>
                <w:rFonts w:ascii="Times New Roman" w:hAnsi="Times New Roman" w:cs="Times New Roman"/>
                <w:sz w:val="28"/>
                <w:szCs w:val="28"/>
                <w:lang w:val="kk-KZ"/>
              </w:rPr>
            </w:pPr>
            <w:r w:rsidRPr="002D4697">
              <w:rPr>
                <w:rFonts w:ascii="Times New Roman" w:hAnsi="Times New Roman" w:cs="Times New Roman"/>
                <w:sz w:val="28"/>
                <w:szCs w:val="28"/>
                <w:lang w:val="kk-KZ"/>
              </w:rPr>
              <w:t xml:space="preserve">Bianchi </w:t>
            </w:r>
            <w:r>
              <w:rPr>
                <w:rFonts w:ascii="Times New Roman" w:hAnsi="Times New Roman" w:cs="Times New Roman"/>
                <w:sz w:val="28"/>
                <w:szCs w:val="28"/>
                <w:lang w:val="kk-KZ"/>
              </w:rPr>
              <w:t>және</w:t>
            </w:r>
            <w:r w:rsidRPr="002D4697">
              <w:rPr>
                <w:rFonts w:ascii="Times New Roman" w:hAnsi="Times New Roman" w:cs="Times New Roman"/>
                <w:sz w:val="28"/>
                <w:szCs w:val="28"/>
                <w:lang w:val="kk-KZ"/>
              </w:rPr>
              <w:t xml:space="preserve"> Phillips</w:t>
            </w:r>
          </w:p>
        </w:tc>
        <w:tc>
          <w:tcPr>
            <w:tcW w:w="3404" w:type="dxa"/>
          </w:tcPr>
          <w:p w14:paraId="59592D97" w14:textId="0BA22AA1" w:rsidR="00856668" w:rsidRDefault="002A5DF9" w:rsidP="00C848EF">
            <w:pPr>
              <w:contextualSpacing/>
              <w:jc w:val="both"/>
              <w:rPr>
                <w:rFonts w:ascii="Times New Roman" w:hAnsi="Times New Roman" w:cs="Times New Roman"/>
                <w:sz w:val="28"/>
                <w:szCs w:val="28"/>
                <w:lang w:val="kk-KZ"/>
              </w:rPr>
            </w:pPr>
            <w:r w:rsidRPr="002D4697">
              <w:rPr>
                <w:rFonts w:ascii="Times New Roman" w:hAnsi="Times New Roman" w:cs="Times New Roman"/>
                <w:sz w:val="28"/>
                <w:szCs w:val="28"/>
                <w:lang w:val="kk-KZ"/>
              </w:rPr>
              <w:t>орыс тіліне аударған А.И. Гарбер, іріктеу тобында валидизация аталған зерттеудің аясында жүргізіл</w:t>
            </w:r>
            <w:r>
              <w:rPr>
                <w:rFonts w:ascii="Times New Roman" w:hAnsi="Times New Roman" w:cs="Times New Roman"/>
                <w:sz w:val="28"/>
                <w:szCs w:val="28"/>
                <w:lang w:val="kk-KZ"/>
              </w:rPr>
              <w:t>ді</w:t>
            </w:r>
          </w:p>
        </w:tc>
      </w:tr>
      <w:tr w:rsidR="00856668" w14:paraId="1E00638B" w14:textId="77777777" w:rsidTr="00FE35ED">
        <w:tc>
          <w:tcPr>
            <w:tcW w:w="696" w:type="dxa"/>
          </w:tcPr>
          <w:p w14:paraId="4B58A5DA" w14:textId="3A17E623" w:rsidR="00856668" w:rsidRDefault="00320CDE" w:rsidP="00C848EF">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701" w:type="dxa"/>
          </w:tcPr>
          <w:p w14:paraId="6E1B818F" w14:textId="1751D9A9" w:rsidR="00856668" w:rsidRDefault="00320CDE" w:rsidP="00C848EF">
            <w:pPr>
              <w:contextualSpacing/>
              <w:jc w:val="both"/>
              <w:rPr>
                <w:rFonts w:ascii="Times New Roman" w:hAnsi="Times New Roman" w:cs="Times New Roman"/>
                <w:sz w:val="28"/>
                <w:szCs w:val="28"/>
                <w:lang w:val="kk-KZ"/>
              </w:rPr>
            </w:pPr>
            <w:r w:rsidRPr="00CC48D1">
              <w:rPr>
                <w:rFonts w:ascii="Times New Roman" w:hAnsi="Times New Roman" w:cs="Times New Roman"/>
                <w:sz w:val="28"/>
                <w:szCs w:val="28"/>
                <w:lang w:val="kk-KZ"/>
              </w:rPr>
              <w:t xml:space="preserve">Жалғыздықты субъективті сезіну шкаласы жүргізілді </w:t>
            </w:r>
            <w:r w:rsidRPr="00320CDE">
              <w:rPr>
                <w:rFonts w:ascii="Times New Roman" w:hAnsi="Times New Roman" w:cs="Times New Roman"/>
                <w:bCs/>
                <w:iCs/>
                <w:sz w:val="28"/>
                <w:szCs w:val="28"/>
                <w:lang w:val="kk-KZ"/>
              </w:rPr>
              <w:t>UCLA Loneliness Scale</w:t>
            </w:r>
          </w:p>
        </w:tc>
        <w:tc>
          <w:tcPr>
            <w:tcW w:w="2833" w:type="dxa"/>
          </w:tcPr>
          <w:p w14:paraId="22DF8612" w14:textId="0D0EAABD" w:rsidR="00856668" w:rsidRDefault="00320CDE" w:rsidP="00320CDE">
            <w:pPr>
              <w:contextualSpacing/>
              <w:rPr>
                <w:rFonts w:ascii="Times New Roman" w:hAnsi="Times New Roman" w:cs="Times New Roman"/>
                <w:sz w:val="28"/>
                <w:szCs w:val="28"/>
                <w:lang w:val="kk-KZ"/>
              </w:rPr>
            </w:pPr>
            <w:r w:rsidRPr="00CC48D1">
              <w:rPr>
                <w:rFonts w:ascii="Times New Roman" w:hAnsi="Times New Roman" w:cs="Times New Roman"/>
                <w:sz w:val="28"/>
                <w:szCs w:val="28"/>
                <w:lang w:val="kk-KZ"/>
              </w:rPr>
              <w:t>D. Russell, L.A.Peplau, M.L.Ferguson</w:t>
            </w:r>
          </w:p>
        </w:tc>
        <w:tc>
          <w:tcPr>
            <w:tcW w:w="3404" w:type="dxa"/>
          </w:tcPr>
          <w:p w14:paraId="74272D43" w14:textId="7608F012" w:rsidR="00856668" w:rsidRDefault="00320CDE" w:rsidP="00C848EF">
            <w:pPr>
              <w:contextualSpacing/>
              <w:jc w:val="both"/>
              <w:rPr>
                <w:rFonts w:ascii="Times New Roman" w:hAnsi="Times New Roman" w:cs="Times New Roman"/>
                <w:sz w:val="28"/>
                <w:szCs w:val="28"/>
                <w:lang w:val="kk-KZ"/>
              </w:rPr>
            </w:pPr>
            <w:r w:rsidRPr="00CC48D1">
              <w:rPr>
                <w:rFonts w:ascii="Times New Roman" w:hAnsi="Times New Roman" w:cs="Times New Roman"/>
                <w:sz w:val="28"/>
                <w:szCs w:val="28"/>
                <w:lang w:val="kk-KZ"/>
              </w:rPr>
              <w:t>Н.Е.Водопьянова</w:t>
            </w:r>
          </w:p>
        </w:tc>
      </w:tr>
      <w:tr w:rsidR="00BB0CB3" w:rsidRPr="00A23406" w14:paraId="6934A252" w14:textId="77777777" w:rsidTr="00FE35ED">
        <w:tc>
          <w:tcPr>
            <w:tcW w:w="696" w:type="dxa"/>
          </w:tcPr>
          <w:p w14:paraId="72D8D5C1" w14:textId="23440C51" w:rsidR="00BB0CB3" w:rsidRDefault="00BB0CB3" w:rsidP="00C848EF">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701" w:type="dxa"/>
          </w:tcPr>
          <w:p w14:paraId="038D5410" w14:textId="42C75F7D" w:rsidR="00BB0CB3" w:rsidRPr="00CC48D1" w:rsidRDefault="00BB0CB3" w:rsidP="00C848EF">
            <w:pPr>
              <w:contextualSpacing/>
              <w:jc w:val="both"/>
              <w:rPr>
                <w:rFonts w:ascii="Times New Roman" w:hAnsi="Times New Roman" w:cs="Times New Roman"/>
                <w:sz w:val="28"/>
                <w:szCs w:val="28"/>
                <w:lang w:val="kk-KZ"/>
              </w:rPr>
            </w:pPr>
            <w:r w:rsidRPr="001E3540">
              <w:rPr>
                <w:rFonts w:ascii="Times New Roman" w:hAnsi="Times New Roman" w:cs="Times New Roman"/>
                <w:sz w:val="28"/>
                <w:szCs w:val="28"/>
                <w:lang w:val="kk-KZ"/>
              </w:rPr>
              <w:t xml:space="preserve">Тұлғалық белгілерді және белсенділікті диагностикалау үшін </w:t>
            </w:r>
            <w:r w:rsidRPr="00BB0CB3">
              <w:rPr>
                <w:rFonts w:ascii="Times New Roman" w:hAnsi="Times New Roman" w:cs="Times New Roman"/>
                <w:bCs/>
                <w:iCs/>
                <w:sz w:val="28"/>
                <w:szCs w:val="28"/>
                <w:lang w:val="kk-KZ"/>
              </w:rPr>
              <w:t>The Big Five Inventory: The Russian version</w:t>
            </w:r>
            <w:r w:rsidRPr="001E3540">
              <w:rPr>
                <w:rFonts w:ascii="Times New Roman" w:hAnsi="Times New Roman" w:cs="Times New Roman"/>
                <w:sz w:val="28"/>
                <w:szCs w:val="28"/>
                <w:lang w:val="kk-KZ"/>
              </w:rPr>
              <w:t>/ Үлкен Бестік Сауалнамасы (Big Five Inventory)</w:t>
            </w:r>
          </w:p>
        </w:tc>
        <w:tc>
          <w:tcPr>
            <w:tcW w:w="2833" w:type="dxa"/>
          </w:tcPr>
          <w:p w14:paraId="5FDEA288" w14:textId="2811BB65" w:rsidR="00BB0CB3" w:rsidRPr="00CC48D1" w:rsidRDefault="00BB0CB3" w:rsidP="00320CDE">
            <w:pPr>
              <w:contextualSpacing/>
              <w:rPr>
                <w:rFonts w:ascii="Times New Roman" w:hAnsi="Times New Roman" w:cs="Times New Roman"/>
                <w:sz w:val="28"/>
                <w:szCs w:val="28"/>
                <w:lang w:val="kk-KZ"/>
              </w:rPr>
            </w:pPr>
            <w:r w:rsidRPr="001E3540">
              <w:rPr>
                <w:rFonts w:ascii="Times New Roman" w:hAnsi="Times New Roman" w:cs="Times New Roman"/>
                <w:sz w:val="28"/>
                <w:szCs w:val="28"/>
                <w:shd w:val="clear" w:color="auto" w:fill="FFFFFF"/>
                <w:lang w:val="kk-KZ"/>
              </w:rPr>
              <w:t>Р. Мaккрaе мен П. Костa</w:t>
            </w:r>
          </w:p>
        </w:tc>
        <w:tc>
          <w:tcPr>
            <w:tcW w:w="3404" w:type="dxa"/>
          </w:tcPr>
          <w:p w14:paraId="7B0E2880" w14:textId="3774F1E0" w:rsidR="00BB0CB3" w:rsidRPr="00CC48D1" w:rsidRDefault="00BB0CB3" w:rsidP="00C848EF">
            <w:pPr>
              <w:contextualSpacing/>
              <w:jc w:val="both"/>
              <w:rPr>
                <w:rFonts w:ascii="Times New Roman" w:hAnsi="Times New Roman" w:cs="Times New Roman"/>
                <w:sz w:val="28"/>
                <w:szCs w:val="28"/>
                <w:lang w:val="kk-KZ"/>
              </w:rPr>
            </w:pPr>
            <w:r w:rsidRPr="001E3540">
              <w:rPr>
                <w:rFonts w:ascii="Times New Roman" w:hAnsi="Times New Roman" w:cs="Times New Roman"/>
                <w:sz w:val="28"/>
                <w:szCs w:val="28"/>
                <w:lang w:val="kk-KZ"/>
              </w:rPr>
              <w:t>Қазақ тілді іріктеу тобына бейімдеген және валидизациялаған М. К. Жолдасова, Г. Н. Борбасова, Д. Мэттьюс, А. М. Кустубаева</w:t>
            </w:r>
          </w:p>
        </w:tc>
      </w:tr>
    </w:tbl>
    <w:p w14:paraId="62D50D6E" w14:textId="77777777" w:rsidR="00856668" w:rsidRDefault="00856668" w:rsidP="00C848EF">
      <w:pPr>
        <w:spacing w:after="0" w:line="240" w:lineRule="auto"/>
        <w:ind w:firstLine="567"/>
        <w:contextualSpacing/>
        <w:jc w:val="both"/>
        <w:rPr>
          <w:rFonts w:ascii="Times New Roman" w:hAnsi="Times New Roman" w:cs="Times New Roman"/>
          <w:sz w:val="28"/>
          <w:szCs w:val="28"/>
          <w:lang w:val="kk-KZ"/>
        </w:rPr>
      </w:pPr>
    </w:p>
    <w:p w14:paraId="4D5A9169" w14:textId="073E2406" w:rsidR="00C848EF" w:rsidRPr="00654A03" w:rsidRDefault="00C848EF" w:rsidP="00C848EF">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Созылмалы стресстің, резильенттіліктің және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шамадан </w:t>
      </w:r>
      <w:r>
        <w:rPr>
          <w:rFonts w:ascii="Times New Roman" w:hAnsi="Times New Roman" w:cs="Times New Roman"/>
          <w:sz w:val="28"/>
          <w:szCs w:val="28"/>
          <w:lang w:val="kk-KZ"/>
        </w:rPr>
        <w:t>тыс</w:t>
      </w:r>
      <w:r w:rsidRPr="00654A03">
        <w:rPr>
          <w:rFonts w:ascii="Times New Roman" w:hAnsi="Times New Roman" w:cs="Times New Roman"/>
          <w:sz w:val="28"/>
          <w:szCs w:val="28"/>
          <w:lang w:val="kk-KZ"/>
        </w:rPr>
        <w:t xml:space="preserve"> қолданудың деңгейін диагностикалау үшін келесі тест</w:t>
      </w:r>
      <w:r w:rsidR="00917BC5">
        <w:rPr>
          <w:rFonts w:ascii="Times New Roman" w:hAnsi="Times New Roman" w:cs="Times New Roman"/>
          <w:sz w:val="28"/>
          <w:szCs w:val="28"/>
          <w:lang w:val="kk-KZ"/>
        </w:rPr>
        <w:t>т</w:t>
      </w:r>
      <w:r w:rsidRPr="00654A03">
        <w:rPr>
          <w:rFonts w:ascii="Times New Roman" w:hAnsi="Times New Roman" w:cs="Times New Roman"/>
          <w:sz w:val="28"/>
          <w:szCs w:val="28"/>
          <w:lang w:val="kk-KZ"/>
        </w:rPr>
        <w:t>ер мен сауалнамалар қолданылды:</w:t>
      </w:r>
    </w:p>
    <w:p w14:paraId="5D5AF0D0" w14:textId="76CA1DD7" w:rsidR="00D62B02" w:rsidRDefault="00D62B02" w:rsidP="00D62B02">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B82C2F">
        <w:rPr>
          <w:rFonts w:ascii="Times New Roman" w:hAnsi="Times New Roman" w:cs="Times New Roman"/>
          <w:sz w:val="28"/>
          <w:szCs w:val="28"/>
          <w:lang w:val="kk-KZ"/>
        </w:rPr>
        <w:t>созылмалы стресс деңгейін диагностикалау үшін созылмалы стресстің Лейпцигтік экспресс-тесті қолданылды - The Leipzig Screening Questionnaire on Chronic Stress - LKCS (</w:t>
      </w:r>
      <w:r w:rsidR="00807633" w:rsidRPr="00B82C2F">
        <w:rPr>
          <w:rFonts w:ascii="Times New Roman" w:hAnsi="Times New Roman" w:cs="Times New Roman"/>
          <w:sz w:val="28"/>
          <w:szCs w:val="28"/>
          <w:lang w:val="kk-KZ"/>
        </w:rPr>
        <w:t>K.</w:t>
      </w:r>
      <w:r w:rsidR="00807633">
        <w:rPr>
          <w:rFonts w:ascii="Times New Roman" w:hAnsi="Times New Roman" w:cs="Times New Roman"/>
          <w:sz w:val="28"/>
          <w:szCs w:val="28"/>
          <w:lang w:val="kk-KZ"/>
        </w:rPr>
        <w:t xml:space="preserve"> </w:t>
      </w:r>
      <w:r w:rsidRPr="00B82C2F">
        <w:rPr>
          <w:rFonts w:ascii="Times New Roman" w:hAnsi="Times New Roman" w:cs="Times New Roman"/>
          <w:sz w:val="28"/>
          <w:szCs w:val="28"/>
          <w:lang w:val="kk-KZ"/>
        </w:rPr>
        <w:t>Reschke</w:t>
      </w:r>
      <w:r w:rsidR="00807633">
        <w:rPr>
          <w:rFonts w:ascii="Times New Roman" w:hAnsi="Times New Roman" w:cs="Times New Roman"/>
          <w:sz w:val="28"/>
          <w:szCs w:val="28"/>
          <w:lang w:val="kk-KZ"/>
        </w:rPr>
        <w:t xml:space="preserve"> және</w:t>
      </w:r>
      <w:r w:rsidRPr="00B82C2F">
        <w:rPr>
          <w:rFonts w:ascii="Times New Roman" w:hAnsi="Times New Roman" w:cs="Times New Roman"/>
          <w:sz w:val="28"/>
          <w:szCs w:val="28"/>
          <w:lang w:val="kk-KZ"/>
        </w:rPr>
        <w:t xml:space="preserve"> </w:t>
      </w:r>
      <w:r w:rsidR="00807633" w:rsidRPr="00B82C2F">
        <w:rPr>
          <w:rFonts w:ascii="Times New Roman" w:hAnsi="Times New Roman" w:cs="Times New Roman"/>
          <w:sz w:val="28"/>
          <w:szCs w:val="28"/>
          <w:lang w:val="kk-KZ"/>
        </w:rPr>
        <w:t>H.</w:t>
      </w:r>
      <w:r w:rsidR="00807633">
        <w:rPr>
          <w:rFonts w:ascii="Times New Roman" w:hAnsi="Times New Roman" w:cs="Times New Roman"/>
          <w:sz w:val="28"/>
          <w:szCs w:val="28"/>
          <w:lang w:val="kk-KZ"/>
        </w:rPr>
        <w:t xml:space="preserve"> </w:t>
      </w:r>
      <w:r w:rsidRPr="00B82C2F">
        <w:rPr>
          <w:rFonts w:ascii="Times New Roman" w:hAnsi="Times New Roman" w:cs="Times New Roman"/>
          <w:sz w:val="28"/>
          <w:szCs w:val="28"/>
          <w:lang w:val="kk-KZ"/>
        </w:rPr>
        <w:t xml:space="preserve">Schröder, бейімдеген </w:t>
      </w:r>
      <w:r w:rsidR="00807633" w:rsidRPr="00B82C2F">
        <w:rPr>
          <w:rFonts w:ascii="Times New Roman" w:hAnsi="Times New Roman" w:cs="Times New Roman"/>
          <w:sz w:val="28"/>
          <w:szCs w:val="28"/>
          <w:lang w:val="kk-KZ"/>
        </w:rPr>
        <w:t>A.</w:t>
      </w:r>
      <w:r w:rsidR="00807633">
        <w:rPr>
          <w:rFonts w:ascii="Times New Roman" w:hAnsi="Times New Roman" w:cs="Times New Roman"/>
          <w:sz w:val="28"/>
          <w:szCs w:val="28"/>
          <w:lang w:val="kk-KZ"/>
        </w:rPr>
        <w:t xml:space="preserve"> </w:t>
      </w:r>
      <w:r w:rsidRPr="00B82C2F">
        <w:rPr>
          <w:rFonts w:ascii="Times New Roman" w:hAnsi="Times New Roman" w:cs="Times New Roman"/>
          <w:sz w:val="28"/>
          <w:szCs w:val="28"/>
          <w:lang w:val="kk-KZ"/>
        </w:rPr>
        <w:t xml:space="preserve">Garber, </w:t>
      </w:r>
      <w:r w:rsidR="00807633" w:rsidRPr="00B82C2F">
        <w:rPr>
          <w:rFonts w:ascii="Times New Roman" w:hAnsi="Times New Roman" w:cs="Times New Roman"/>
          <w:sz w:val="28"/>
          <w:szCs w:val="28"/>
          <w:lang w:val="kk-KZ"/>
        </w:rPr>
        <w:t>L</w:t>
      </w:r>
      <w:r w:rsidR="00807633" w:rsidRPr="008A5FDB">
        <w:rPr>
          <w:rFonts w:ascii="Times New Roman" w:hAnsi="Times New Roman" w:cs="Times New Roman"/>
          <w:sz w:val="28"/>
          <w:szCs w:val="28"/>
          <w:lang w:val="kk-KZ"/>
        </w:rPr>
        <w:t>.</w:t>
      </w:r>
      <w:r w:rsidR="00807633">
        <w:rPr>
          <w:rFonts w:ascii="Times New Roman" w:hAnsi="Times New Roman" w:cs="Times New Roman"/>
          <w:sz w:val="28"/>
          <w:szCs w:val="28"/>
          <w:lang w:val="kk-KZ"/>
        </w:rPr>
        <w:t xml:space="preserve"> </w:t>
      </w:r>
      <w:r w:rsidRPr="00B82C2F">
        <w:rPr>
          <w:rFonts w:ascii="Times New Roman" w:hAnsi="Times New Roman" w:cs="Times New Roman"/>
          <w:sz w:val="28"/>
          <w:szCs w:val="28"/>
          <w:lang w:val="kk-KZ"/>
        </w:rPr>
        <w:t>Karapetyan</w:t>
      </w:r>
      <w:r w:rsidRPr="008A5FDB">
        <w:rPr>
          <w:rFonts w:ascii="Times New Roman" w:hAnsi="Times New Roman" w:cs="Times New Roman"/>
          <w:sz w:val="28"/>
          <w:szCs w:val="28"/>
          <w:lang w:val="kk-KZ"/>
        </w:rPr>
        <w:t xml:space="preserve">); </w:t>
      </w:r>
      <w:r w:rsidRPr="00856668">
        <w:rPr>
          <w:rFonts w:ascii="Times New Roman" w:hAnsi="Times New Roman" w:cs="Times New Roman"/>
          <w:i/>
          <w:iCs/>
          <w:sz w:val="28"/>
          <w:szCs w:val="28"/>
          <w:lang w:val="kk-KZ"/>
        </w:rPr>
        <w:t>Қазақ тіліне аударған С.К. Бердібаева, Б.Ш. Байжуманова</w:t>
      </w:r>
      <w:r w:rsidR="00B81EB7" w:rsidRPr="00856668">
        <w:rPr>
          <w:rFonts w:ascii="Times New Roman" w:hAnsi="Times New Roman" w:cs="Times New Roman"/>
          <w:i/>
          <w:iCs/>
          <w:sz w:val="28"/>
          <w:szCs w:val="28"/>
          <w:lang w:val="kk-KZ"/>
        </w:rPr>
        <w:t>.</w:t>
      </w:r>
      <w:r w:rsidR="00B81EB7">
        <w:rPr>
          <w:rFonts w:ascii="Times New Roman" w:hAnsi="Times New Roman" w:cs="Times New Roman"/>
          <w:sz w:val="28"/>
          <w:szCs w:val="28"/>
          <w:lang w:val="kk-KZ"/>
        </w:rPr>
        <w:t xml:space="preserve"> </w:t>
      </w:r>
      <w:r w:rsidRPr="00B82C2F">
        <w:rPr>
          <w:rFonts w:ascii="Times New Roman" w:hAnsi="Times New Roman" w:cs="Times New Roman"/>
          <w:sz w:val="28"/>
          <w:szCs w:val="28"/>
          <w:lang w:val="kk-KZ"/>
        </w:rPr>
        <w:t xml:space="preserve">Тест </w:t>
      </w:r>
      <w:r w:rsidRPr="00B82C2F">
        <w:rPr>
          <w:rFonts w:ascii="Times New Roman" w:hAnsi="Times New Roman" w:cs="Times New Roman"/>
          <w:sz w:val="28"/>
          <w:szCs w:val="28"/>
          <w:lang w:val="kk-KZ"/>
        </w:rPr>
        <w:lastRenderedPageBreak/>
        <w:t xml:space="preserve">созылмалы стресстің 7 көрсеткішін және интегралды көрсеткішті диагностикалайды: </w:t>
      </w:r>
      <w:r>
        <w:rPr>
          <w:rFonts w:ascii="Times New Roman" w:hAnsi="Times New Roman" w:cs="Times New Roman"/>
          <w:sz w:val="28"/>
          <w:szCs w:val="28"/>
          <w:lang w:val="kk-KZ"/>
        </w:rPr>
        <w:t>қадағалауды</w:t>
      </w:r>
      <w:r w:rsidRPr="00B82C2F">
        <w:rPr>
          <w:rFonts w:ascii="Times New Roman" w:hAnsi="Times New Roman" w:cs="Times New Roman"/>
          <w:sz w:val="28"/>
          <w:szCs w:val="28"/>
          <w:lang w:val="kk-KZ"/>
        </w:rPr>
        <w:t xml:space="preserve"> жоғалту, мағынаны жоғалту, жағымсыз эмоциялар мен сезімдерді басқару, ұйқының бұзылуы, демалуға қабілетсіздік, </w:t>
      </w:r>
      <w:r w:rsidRPr="007225F0">
        <w:rPr>
          <w:rFonts w:ascii="Times New Roman" w:hAnsi="Times New Roman" w:cs="Times New Roman"/>
          <w:sz w:val="28"/>
          <w:szCs w:val="28"/>
          <w:lang w:val="kk-KZ"/>
        </w:rPr>
        <w:t xml:space="preserve">эмоциялық жағымсыз реңктегі </w:t>
      </w:r>
      <w:r w:rsidR="007225F0">
        <w:rPr>
          <w:rFonts w:ascii="Times New Roman" w:hAnsi="Times New Roman" w:cs="Times New Roman"/>
          <w:sz w:val="28"/>
          <w:szCs w:val="28"/>
          <w:lang w:val="kk-KZ"/>
        </w:rPr>
        <w:t>жағдай</w:t>
      </w:r>
      <w:r w:rsidRPr="00B82C2F">
        <w:rPr>
          <w:rFonts w:ascii="Times New Roman" w:hAnsi="Times New Roman" w:cs="Times New Roman"/>
          <w:sz w:val="28"/>
          <w:szCs w:val="28"/>
          <w:lang w:val="kk-KZ"/>
        </w:rPr>
        <w:t xml:space="preserve"> және социумның жеткіліксіз эмоци</w:t>
      </w:r>
      <w:r>
        <w:rPr>
          <w:rFonts w:ascii="Times New Roman" w:hAnsi="Times New Roman" w:cs="Times New Roman"/>
          <w:sz w:val="28"/>
          <w:szCs w:val="28"/>
          <w:lang w:val="kk-KZ"/>
        </w:rPr>
        <w:t>ялық</w:t>
      </w:r>
      <w:r w:rsidRPr="00B82C2F">
        <w:rPr>
          <w:rFonts w:ascii="Times New Roman" w:hAnsi="Times New Roman" w:cs="Times New Roman"/>
          <w:sz w:val="28"/>
          <w:szCs w:val="28"/>
          <w:lang w:val="kk-KZ"/>
        </w:rPr>
        <w:t xml:space="preserve"> қолдауы</w:t>
      </w:r>
      <w:r w:rsidR="0040061F">
        <w:rPr>
          <w:rFonts w:ascii="Times New Roman" w:hAnsi="Times New Roman" w:cs="Times New Roman"/>
          <w:sz w:val="28"/>
          <w:szCs w:val="28"/>
          <w:lang w:val="kk-KZ"/>
        </w:rPr>
        <w:t xml:space="preserve"> </w:t>
      </w:r>
      <w:r w:rsidR="0040061F" w:rsidRPr="0040061F">
        <w:rPr>
          <w:rFonts w:ascii="Times New Roman" w:hAnsi="Times New Roman" w:cs="Times New Roman"/>
          <w:sz w:val="28"/>
          <w:szCs w:val="28"/>
          <w:lang w:val="kk-KZ"/>
        </w:rPr>
        <w:t>[</w:t>
      </w:r>
      <w:r w:rsidR="0040061F">
        <w:rPr>
          <w:rFonts w:ascii="Times New Roman" w:hAnsi="Times New Roman" w:cs="Times New Roman"/>
          <w:sz w:val="28"/>
          <w:szCs w:val="28"/>
          <w:lang w:val="kk-KZ"/>
        </w:rPr>
        <w:t>81</w:t>
      </w:r>
      <w:r w:rsidR="0040061F" w:rsidRPr="0040061F">
        <w:rPr>
          <w:rFonts w:ascii="Times New Roman" w:hAnsi="Times New Roman" w:cs="Times New Roman"/>
          <w:sz w:val="28"/>
          <w:szCs w:val="28"/>
          <w:lang w:val="kk-KZ"/>
        </w:rPr>
        <w:t>]</w:t>
      </w:r>
      <w:r w:rsidRPr="00B82C2F">
        <w:rPr>
          <w:rFonts w:ascii="Times New Roman" w:hAnsi="Times New Roman" w:cs="Times New Roman"/>
          <w:sz w:val="28"/>
          <w:szCs w:val="28"/>
          <w:lang w:val="kk-KZ"/>
        </w:rPr>
        <w:t>.</w:t>
      </w:r>
    </w:p>
    <w:p w14:paraId="04D549C9" w14:textId="5D930710" w:rsidR="00D62B02" w:rsidRPr="00FE37E3" w:rsidRDefault="00D62B02" w:rsidP="00D62B02">
      <w:pPr>
        <w:pStyle w:val="a3"/>
        <w:numPr>
          <w:ilvl w:val="0"/>
          <w:numId w:val="3"/>
        </w:numPr>
        <w:tabs>
          <w:tab w:val="left" w:pos="142"/>
        </w:tabs>
        <w:spacing w:after="0" w:line="240" w:lineRule="auto"/>
        <w:ind w:left="0" w:firstLine="567"/>
        <w:jc w:val="both"/>
        <w:rPr>
          <w:rFonts w:ascii="Times New Roman" w:hAnsi="Times New Roman" w:cs="Times New Roman"/>
          <w:sz w:val="28"/>
          <w:szCs w:val="28"/>
          <w:lang w:val="kk-KZ"/>
        </w:rPr>
      </w:pPr>
      <w:r w:rsidRPr="00FE37E3">
        <w:rPr>
          <w:rFonts w:ascii="Times New Roman" w:hAnsi="Times New Roman" w:cs="Times New Roman"/>
          <w:sz w:val="28"/>
          <w:szCs w:val="28"/>
          <w:lang w:val="kk-KZ"/>
        </w:rPr>
        <w:t>резильенттілік деңгейін диагностикалау үшін – резильенттілік шкаласы қолданылды - The Resilience Scale - RS-25 (</w:t>
      </w:r>
      <w:r w:rsidR="00B87156" w:rsidRPr="00FE37E3">
        <w:rPr>
          <w:rFonts w:ascii="Times New Roman" w:hAnsi="Times New Roman" w:cs="Times New Roman"/>
          <w:sz w:val="28"/>
          <w:szCs w:val="28"/>
          <w:lang w:val="kk-KZ"/>
        </w:rPr>
        <w:t xml:space="preserve">G. M. </w:t>
      </w:r>
      <w:r w:rsidRPr="00FE37E3">
        <w:rPr>
          <w:rFonts w:ascii="Times New Roman" w:hAnsi="Times New Roman" w:cs="Times New Roman"/>
          <w:sz w:val="28"/>
          <w:szCs w:val="28"/>
          <w:lang w:val="kk-KZ"/>
        </w:rPr>
        <w:t xml:space="preserve">Wagnild </w:t>
      </w:r>
      <w:r w:rsidR="00B87156">
        <w:rPr>
          <w:rFonts w:ascii="Times New Roman" w:hAnsi="Times New Roman" w:cs="Times New Roman"/>
          <w:sz w:val="28"/>
          <w:szCs w:val="28"/>
          <w:lang w:val="kk-KZ"/>
        </w:rPr>
        <w:t xml:space="preserve">және </w:t>
      </w:r>
      <w:r w:rsidR="00B87156" w:rsidRPr="00FE37E3">
        <w:rPr>
          <w:rFonts w:ascii="Times New Roman" w:hAnsi="Times New Roman" w:cs="Times New Roman"/>
          <w:sz w:val="28"/>
          <w:szCs w:val="28"/>
          <w:lang w:val="kk-KZ"/>
        </w:rPr>
        <w:t xml:space="preserve">H. M. </w:t>
      </w:r>
      <w:r w:rsidRPr="00FE37E3">
        <w:rPr>
          <w:rFonts w:ascii="Times New Roman" w:hAnsi="Times New Roman" w:cs="Times New Roman"/>
          <w:sz w:val="28"/>
          <w:szCs w:val="28"/>
          <w:lang w:val="kk-KZ"/>
        </w:rPr>
        <w:t xml:space="preserve">Young [101]), </w:t>
      </w:r>
      <w:r w:rsidRPr="00872EA3">
        <w:rPr>
          <w:rFonts w:ascii="Times New Roman" w:hAnsi="Times New Roman" w:cs="Times New Roman"/>
          <w:sz w:val="28"/>
          <w:szCs w:val="28"/>
          <w:lang w:val="kk-KZ"/>
        </w:rPr>
        <w:t xml:space="preserve">валидизация жасаған </w:t>
      </w:r>
      <w:r w:rsidR="00B87156" w:rsidRPr="00872EA3">
        <w:rPr>
          <w:rFonts w:ascii="Times New Roman" w:hAnsi="Times New Roman" w:cs="Times New Roman"/>
          <w:sz w:val="28"/>
          <w:szCs w:val="28"/>
          <w:lang w:val="kk-KZ"/>
        </w:rPr>
        <w:t>С.Е.</w:t>
      </w:r>
      <w:r w:rsidR="00B87156" w:rsidRPr="00666236">
        <w:rPr>
          <w:rFonts w:ascii="Times New Roman" w:hAnsi="Times New Roman" w:cs="Times New Roman"/>
          <w:sz w:val="28"/>
          <w:szCs w:val="28"/>
          <w:lang w:val="kk-KZ"/>
        </w:rPr>
        <w:t xml:space="preserve"> </w:t>
      </w:r>
      <w:r w:rsidRPr="00872EA3">
        <w:rPr>
          <w:rFonts w:ascii="Times New Roman" w:hAnsi="Times New Roman" w:cs="Times New Roman"/>
          <w:sz w:val="28"/>
          <w:szCs w:val="28"/>
          <w:lang w:val="kk-KZ"/>
        </w:rPr>
        <w:t xml:space="preserve">Дуанаева </w:t>
      </w:r>
      <w:r w:rsidRPr="00666236">
        <w:rPr>
          <w:rFonts w:ascii="Times New Roman" w:hAnsi="Times New Roman" w:cs="Times New Roman"/>
          <w:sz w:val="28"/>
          <w:szCs w:val="28"/>
          <w:lang w:val="kk-KZ"/>
        </w:rPr>
        <w:t>[</w:t>
      </w:r>
      <w:r w:rsidR="0040061F">
        <w:rPr>
          <w:rFonts w:ascii="Times New Roman" w:hAnsi="Times New Roman" w:cs="Times New Roman"/>
          <w:sz w:val="28"/>
          <w:szCs w:val="28"/>
          <w:lang w:val="kk-KZ"/>
        </w:rPr>
        <w:t>82</w:t>
      </w:r>
      <w:r w:rsidRPr="00666236">
        <w:rPr>
          <w:rFonts w:ascii="Times New Roman" w:hAnsi="Times New Roman" w:cs="Times New Roman"/>
          <w:sz w:val="28"/>
          <w:szCs w:val="28"/>
          <w:lang w:val="kk-KZ"/>
        </w:rPr>
        <w:t>]</w:t>
      </w:r>
      <w:r w:rsidR="00B87156">
        <w:rPr>
          <w:rFonts w:ascii="Times New Roman" w:hAnsi="Times New Roman" w:cs="Times New Roman"/>
          <w:sz w:val="28"/>
          <w:szCs w:val="28"/>
          <w:lang w:val="kk-KZ"/>
        </w:rPr>
        <w:t xml:space="preserve"> </w:t>
      </w:r>
      <w:r w:rsidRPr="00FE37E3">
        <w:rPr>
          <w:rFonts w:ascii="Times New Roman" w:hAnsi="Times New Roman" w:cs="Times New Roman"/>
          <w:sz w:val="28"/>
          <w:szCs w:val="28"/>
          <w:lang w:val="kk-KZ"/>
        </w:rPr>
        <w:t>(диссертациялық зерттеуде); резильенттіліктің екі көрсеткішін және интегральды көрсеткішті диагностикалайды: тұлғалық құзыреттіліктер</w:t>
      </w:r>
      <w:r>
        <w:rPr>
          <w:rFonts w:ascii="Times New Roman" w:hAnsi="Times New Roman" w:cs="Times New Roman"/>
          <w:sz w:val="28"/>
          <w:szCs w:val="28"/>
          <w:lang w:val="kk-KZ"/>
        </w:rPr>
        <w:t xml:space="preserve">, </w:t>
      </w:r>
      <w:r w:rsidRPr="00FE37E3">
        <w:rPr>
          <w:rFonts w:ascii="Times New Roman" w:hAnsi="Times New Roman" w:cs="Times New Roman"/>
          <w:sz w:val="28"/>
          <w:szCs w:val="28"/>
          <w:lang w:val="kk-KZ"/>
        </w:rPr>
        <w:t>өмірін</w:t>
      </w:r>
      <w:r>
        <w:rPr>
          <w:rFonts w:ascii="Times New Roman" w:hAnsi="Times New Roman" w:cs="Times New Roman"/>
          <w:sz w:val="28"/>
          <w:szCs w:val="28"/>
          <w:lang w:val="kk-KZ"/>
        </w:rPr>
        <w:t xml:space="preserve"> және </w:t>
      </w:r>
      <w:r w:rsidRPr="00FE37E3">
        <w:rPr>
          <w:rFonts w:ascii="Times New Roman" w:hAnsi="Times New Roman" w:cs="Times New Roman"/>
          <w:sz w:val="28"/>
          <w:szCs w:val="28"/>
          <w:lang w:val="kk-KZ"/>
        </w:rPr>
        <w:t>өзін қабылдау;</w:t>
      </w:r>
    </w:p>
    <w:p w14:paraId="057C5EEB" w14:textId="77777777" w:rsidR="00D62B02" w:rsidRPr="002D4697" w:rsidRDefault="00D62B02" w:rsidP="00D62B02">
      <w:pPr>
        <w:tabs>
          <w:tab w:val="left" w:pos="14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w:t>
      </w:r>
      <w:r w:rsidRPr="002D4697">
        <w:rPr>
          <w:rFonts w:ascii="Times New Roman" w:hAnsi="Times New Roman" w:cs="Times New Roman"/>
          <w:sz w:val="28"/>
          <w:szCs w:val="28"/>
          <w:lang w:val="kk-KZ"/>
        </w:rPr>
        <w:t xml:space="preserve">ялы телефонды шамадан тыс </w:t>
      </w:r>
      <w:r>
        <w:rPr>
          <w:rFonts w:ascii="Times New Roman" w:hAnsi="Times New Roman" w:cs="Times New Roman"/>
          <w:sz w:val="28"/>
          <w:szCs w:val="28"/>
          <w:lang w:val="kk-KZ"/>
        </w:rPr>
        <w:t>пайдалануды</w:t>
      </w:r>
      <w:r w:rsidRPr="002D4697">
        <w:rPr>
          <w:rFonts w:ascii="Times New Roman" w:hAnsi="Times New Roman" w:cs="Times New Roman"/>
          <w:sz w:val="28"/>
          <w:szCs w:val="28"/>
          <w:lang w:val="kk-KZ"/>
        </w:rPr>
        <w:t xml:space="preserve"> диагностикалау үшін бірден бірнеше сауалнамалар</w:t>
      </w:r>
      <w:r>
        <w:rPr>
          <w:rFonts w:ascii="Times New Roman" w:hAnsi="Times New Roman" w:cs="Times New Roman"/>
          <w:sz w:val="28"/>
          <w:szCs w:val="28"/>
          <w:lang w:val="kk-KZ"/>
        </w:rPr>
        <w:t>ды</w:t>
      </w:r>
      <w:r w:rsidRPr="002D4697">
        <w:rPr>
          <w:rFonts w:ascii="Times New Roman" w:hAnsi="Times New Roman" w:cs="Times New Roman"/>
          <w:sz w:val="28"/>
          <w:szCs w:val="28"/>
          <w:lang w:val="kk-KZ"/>
        </w:rPr>
        <w:t xml:space="preserve"> қолдан</w:t>
      </w:r>
      <w:r>
        <w:rPr>
          <w:rFonts w:ascii="Times New Roman" w:hAnsi="Times New Roman" w:cs="Times New Roman"/>
          <w:sz w:val="28"/>
          <w:szCs w:val="28"/>
          <w:lang w:val="kk-KZ"/>
        </w:rPr>
        <w:t>дық</w:t>
      </w:r>
      <w:r w:rsidRPr="002D4697">
        <w:rPr>
          <w:rFonts w:ascii="Times New Roman" w:hAnsi="Times New Roman" w:cs="Times New Roman"/>
          <w:sz w:val="28"/>
          <w:szCs w:val="28"/>
          <w:lang w:val="kk-KZ"/>
        </w:rPr>
        <w:t>:</w:t>
      </w:r>
    </w:p>
    <w:p w14:paraId="0F520802" w14:textId="7744D522" w:rsidR="00D62B02" w:rsidRPr="00FE35ED" w:rsidRDefault="00D62B02" w:rsidP="00D62B02">
      <w:pPr>
        <w:pStyle w:val="a3"/>
        <w:numPr>
          <w:ilvl w:val="0"/>
          <w:numId w:val="3"/>
        </w:numPr>
        <w:tabs>
          <w:tab w:val="left" w:pos="142"/>
        </w:tabs>
        <w:spacing w:after="0" w:line="240" w:lineRule="auto"/>
        <w:ind w:left="0" w:firstLine="567"/>
        <w:jc w:val="both"/>
        <w:rPr>
          <w:rFonts w:ascii="Times New Roman" w:hAnsi="Times New Roman" w:cs="Times New Roman"/>
          <w:bCs/>
          <w:sz w:val="28"/>
          <w:szCs w:val="28"/>
          <w:lang w:val="kk-KZ"/>
        </w:rPr>
      </w:pPr>
      <w:r w:rsidRPr="00FE35ED">
        <w:rPr>
          <w:rFonts w:ascii="Times New Roman" w:hAnsi="Times New Roman" w:cs="Times New Roman"/>
          <w:bCs/>
          <w:i/>
          <w:sz w:val="28"/>
          <w:szCs w:val="28"/>
          <w:lang w:val="kk-KZ"/>
        </w:rPr>
        <w:t xml:space="preserve">Test of Mobile Phone Dependence brief (TMD brief), </w:t>
      </w:r>
      <w:r w:rsidRPr="00FE35ED">
        <w:rPr>
          <w:rFonts w:ascii="Times New Roman" w:hAnsi="Times New Roman" w:cs="Times New Roman"/>
          <w:bCs/>
          <w:sz w:val="28"/>
          <w:szCs w:val="28"/>
          <w:lang w:val="kk-KZ"/>
        </w:rPr>
        <w:t xml:space="preserve">Chóliz </w:t>
      </w:r>
      <w:r w:rsidR="00B87156" w:rsidRPr="00FE35ED">
        <w:rPr>
          <w:rFonts w:ascii="Times New Roman" w:hAnsi="Times New Roman" w:cs="Times New Roman"/>
          <w:bCs/>
          <w:sz w:val="28"/>
          <w:szCs w:val="28"/>
          <w:lang w:val="kk-KZ"/>
        </w:rPr>
        <w:t>және т.б.</w:t>
      </w:r>
      <w:r w:rsidRPr="00FE35ED">
        <w:rPr>
          <w:rFonts w:ascii="Times New Roman" w:hAnsi="Times New Roman" w:cs="Times New Roman"/>
          <w:bCs/>
          <w:sz w:val="28"/>
          <w:szCs w:val="28"/>
          <w:lang w:val="kk-KZ"/>
        </w:rPr>
        <w:t xml:space="preserve"> [103], орыс тіліне аударған А.И. Гарбер, валидизация аталған зерттеудің аясында жүргізілді;</w:t>
      </w:r>
      <w:r w:rsidR="009D45F2" w:rsidRPr="00FE35ED">
        <w:rPr>
          <w:rFonts w:ascii="Times New Roman" w:hAnsi="Times New Roman" w:cs="Times New Roman"/>
          <w:bCs/>
          <w:i/>
          <w:iCs/>
          <w:sz w:val="28"/>
          <w:szCs w:val="28"/>
          <w:lang w:val="kk-KZ"/>
        </w:rPr>
        <w:t xml:space="preserve"> Қазақстандық таңдамаға бейімдеген автор Л.А.Лимашева 2024 жылы, aльфа Кронбах a=0,755.</w:t>
      </w:r>
      <w:r w:rsidRPr="00FE35ED">
        <w:rPr>
          <w:rFonts w:ascii="Times New Roman" w:hAnsi="Times New Roman" w:cs="Times New Roman"/>
          <w:bCs/>
          <w:sz w:val="28"/>
          <w:szCs w:val="28"/>
          <w:lang w:val="kk-KZ"/>
        </w:rPr>
        <w:t xml:space="preserve"> 4 көрсеткішті және интегральды көрсеткішті диагностикалайды: абсистенттілік, шамадан тыс пайдалану, толеранттылық және бақылауды жоғалту.</w:t>
      </w:r>
    </w:p>
    <w:p w14:paraId="21BA2462" w14:textId="15F43CC1" w:rsidR="007D6867" w:rsidRPr="00FE35ED" w:rsidRDefault="00D62B02" w:rsidP="005D33AE">
      <w:pPr>
        <w:pStyle w:val="a3"/>
        <w:numPr>
          <w:ilvl w:val="0"/>
          <w:numId w:val="3"/>
        </w:numPr>
        <w:spacing w:after="0" w:line="240" w:lineRule="auto"/>
        <w:ind w:left="0" w:firstLine="567"/>
        <w:jc w:val="both"/>
        <w:rPr>
          <w:rFonts w:ascii="Times New Roman" w:hAnsi="Times New Roman" w:cs="Times New Roman"/>
          <w:bCs/>
          <w:sz w:val="28"/>
          <w:szCs w:val="28"/>
          <w:lang w:val="kk-KZ"/>
        </w:rPr>
      </w:pPr>
      <w:r w:rsidRPr="00FE35ED">
        <w:rPr>
          <w:rFonts w:ascii="Times New Roman" w:hAnsi="Times New Roman" w:cs="Times New Roman"/>
          <w:bCs/>
          <w:i/>
          <w:sz w:val="28"/>
          <w:szCs w:val="28"/>
          <w:lang w:val="kk-KZ"/>
        </w:rPr>
        <w:t>Scale PUMP: Problematic Use of Mobile Phone</w:t>
      </w:r>
      <w:r w:rsidRPr="00FE35ED">
        <w:rPr>
          <w:rFonts w:ascii="Times New Roman" w:hAnsi="Times New Roman" w:cs="Times New Roman"/>
          <w:bCs/>
          <w:sz w:val="28"/>
          <w:szCs w:val="28"/>
          <w:lang w:val="kk-KZ"/>
        </w:rPr>
        <w:t xml:space="preserve"> – Ұялы телефонды проблемалық қолдану шкаласы, </w:t>
      </w:r>
      <w:r w:rsidR="00B23134" w:rsidRPr="00FE35ED">
        <w:rPr>
          <w:rFonts w:ascii="Times New Roman" w:hAnsi="Times New Roman" w:cs="Times New Roman"/>
          <w:bCs/>
          <w:sz w:val="28"/>
          <w:szCs w:val="28"/>
          <w:lang w:val="kk-KZ"/>
        </w:rPr>
        <w:t xml:space="preserve">L.J. </w:t>
      </w:r>
      <w:r w:rsidRPr="00FE35ED">
        <w:rPr>
          <w:rFonts w:ascii="Times New Roman" w:hAnsi="Times New Roman" w:cs="Times New Roman"/>
          <w:bCs/>
          <w:sz w:val="28"/>
          <w:szCs w:val="28"/>
          <w:lang w:val="kk-KZ"/>
        </w:rPr>
        <w:t xml:space="preserve">Merlo, </w:t>
      </w:r>
      <w:r w:rsidR="00B23134" w:rsidRPr="00FE35ED">
        <w:rPr>
          <w:rFonts w:ascii="Times New Roman" w:hAnsi="Times New Roman" w:cs="Times New Roman"/>
          <w:bCs/>
          <w:sz w:val="28"/>
          <w:szCs w:val="28"/>
          <w:lang w:val="kk-KZ"/>
        </w:rPr>
        <w:t xml:space="preserve">A.M. </w:t>
      </w:r>
      <w:r w:rsidRPr="00FE35ED">
        <w:rPr>
          <w:rFonts w:ascii="Times New Roman" w:hAnsi="Times New Roman" w:cs="Times New Roman"/>
          <w:bCs/>
          <w:sz w:val="28"/>
          <w:szCs w:val="28"/>
          <w:lang w:val="kk-KZ"/>
        </w:rPr>
        <w:t xml:space="preserve">Stone </w:t>
      </w:r>
      <w:r w:rsidR="00B23134" w:rsidRPr="00FE35ED">
        <w:rPr>
          <w:rFonts w:ascii="Times New Roman" w:hAnsi="Times New Roman" w:cs="Times New Roman"/>
          <w:bCs/>
          <w:sz w:val="28"/>
          <w:szCs w:val="28"/>
          <w:lang w:val="kk-KZ"/>
        </w:rPr>
        <w:t>және</w:t>
      </w:r>
      <w:r w:rsidRPr="00FE35ED">
        <w:rPr>
          <w:rFonts w:ascii="Times New Roman" w:hAnsi="Times New Roman" w:cs="Times New Roman"/>
          <w:bCs/>
          <w:sz w:val="28"/>
          <w:szCs w:val="28"/>
          <w:lang w:val="kk-KZ"/>
        </w:rPr>
        <w:t xml:space="preserve"> </w:t>
      </w:r>
      <w:r w:rsidR="00B23134" w:rsidRPr="00FE35ED">
        <w:rPr>
          <w:rFonts w:ascii="Times New Roman" w:hAnsi="Times New Roman" w:cs="Times New Roman"/>
          <w:bCs/>
          <w:sz w:val="28"/>
          <w:szCs w:val="28"/>
          <w:lang w:val="kk-KZ"/>
        </w:rPr>
        <w:t xml:space="preserve">A. </w:t>
      </w:r>
      <w:r w:rsidRPr="00FE35ED">
        <w:rPr>
          <w:rFonts w:ascii="Times New Roman" w:hAnsi="Times New Roman" w:cs="Times New Roman"/>
          <w:bCs/>
          <w:sz w:val="28"/>
          <w:szCs w:val="28"/>
          <w:lang w:val="kk-KZ"/>
        </w:rPr>
        <w:t>Bibbey Орыс</w:t>
      </w:r>
      <w:r w:rsidR="00B23134" w:rsidRPr="00FE35ED">
        <w:rPr>
          <w:rFonts w:ascii="Times New Roman" w:hAnsi="Times New Roman" w:cs="Times New Roman"/>
          <w:bCs/>
          <w:sz w:val="28"/>
          <w:szCs w:val="28"/>
          <w:lang w:val="kk-KZ"/>
        </w:rPr>
        <w:t xml:space="preserve"> </w:t>
      </w:r>
      <w:r w:rsidRPr="00FE35ED">
        <w:rPr>
          <w:rFonts w:ascii="Times New Roman" w:hAnsi="Times New Roman" w:cs="Times New Roman"/>
          <w:bCs/>
          <w:sz w:val="28"/>
          <w:szCs w:val="28"/>
          <w:lang w:val="kk-KZ"/>
        </w:rPr>
        <w:t>тілді іріктеу тобына валидизация жасаған В.Н. Колесников, Ю.И. Мельник және Л.И. Теплова;</w:t>
      </w:r>
      <w:r w:rsidR="00872EA3" w:rsidRPr="00FE35ED">
        <w:rPr>
          <w:rFonts w:ascii="Times New Roman" w:hAnsi="Times New Roman" w:cs="Times New Roman"/>
          <w:bCs/>
          <w:sz w:val="28"/>
          <w:szCs w:val="28"/>
          <w:lang w:val="kk-KZ"/>
        </w:rPr>
        <w:t xml:space="preserve"> </w:t>
      </w:r>
    </w:p>
    <w:p w14:paraId="6E262D27" w14:textId="0175DD5F" w:rsidR="00D62B02" w:rsidRPr="00FE35ED" w:rsidRDefault="00D62B02" w:rsidP="005D33AE">
      <w:pPr>
        <w:pStyle w:val="a3"/>
        <w:numPr>
          <w:ilvl w:val="0"/>
          <w:numId w:val="3"/>
        </w:numPr>
        <w:spacing w:after="0" w:line="240" w:lineRule="auto"/>
        <w:ind w:left="0" w:firstLine="567"/>
        <w:jc w:val="both"/>
        <w:rPr>
          <w:rFonts w:ascii="Times New Roman" w:hAnsi="Times New Roman" w:cs="Times New Roman"/>
          <w:bCs/>
          <w:sz w:val="28"/>
          <w:szCs w:val="28"/>
          <w:lang w:val="kk-KZ"/>
        </w:rPr>
      </w:pPr>
      <w:r w:rsidRPr="00FE35ED">
        <w:rPr>
          <w:rFonts w:ascii="Times New Roman" w:hAnsi="Times New Roman" w:cs="Times New Roman"/>
          <w:bCs/>
          <w:sz w:val="28"/>
          <w:szCs w:val="28"/>
          <w:lang w:val="kk-KZ"/>
        </w:rPr>
        <w:t xml:space="preserve">Бір интегральды көрсеткіш және МКБ-10 сәйкес келетін 10 көрсеткіш диагностикаланады: </w:t>
      </w:r>
      <w:r w:rsidRPr="00FE35ED">
        <w:rPr>
          <w:rFonts w:ascii="Times New Roman" w:hAnsi="Times New Roman" w:cs="Times New Roman"/>
          <w:bCs/>
          <w:i/>
          <w:color w:val="000000"/>
          <w:sz w:val="28"/>
          <w:szCs w:val="28"/>
          <w:lang w:val="kk-KZ"/>
        </w:rPr>
        <w:t>Толеранттылық:</w:t>
      </w:r>
      <w:r w:rsidRPr="00FE35ED">
        <w:rPr>
          <w:rFonts w:ascii="Times New Roman" w:hAnsi="Times New Roman" w:cs="Times New Roman"/>
          <w:bCs/>
          <w:color w:val="000000"/>
          <w:sz w:val="28"/>
          <w:szCs w:val="28"/>
          <w:lang w:val="kk-KZ"/>
        </w:rPr>
        <w:t xml:space="preserve"> қанағаттанушылық сезіміне ие болу үшін пайдалану уақытын үнемі арттыру қажеттілігі, </w:t>
      </w:r>
      <w:r w:rsidRPr="00FE35ED">
        <w:rPr>
          <w:rFonts w:ascii="Times New Roman" w:hAnsi="Times New Roman" w:cs="Times New Roman"/>
          <w:bCs/>
          <w:i/>
          <w:color w:val="000000"/>
          <w:sz w:val="28"/>
          <w:szCs w:val="28"/>
          <w:lang w:val="kk-KZ"/>
        </w:rPr>
        <w:t xml:space="preserve">Болдырмау синдромы: </w:t>
      </w:r>
      <w:r w:rsidRPr="00FE35ED">
        <w:rPr>
          <w:rFonts w:ascii="Times New Roman" w:hAnsi="Times New Roman" w:cs="Times New Roman"/>
          <w:bCs/>
          <w:color w:val="000000"/>
          <w:sz w:val="28"/>
          <w:szCs w:val="28"/>
          <w:lang w:val="kk-KZ"/>
        </w:rPr>
        <w:t xml:space="preserve">смартфонды пайдалану мүмкіндігі болмаған кездегі эмоциялық дискомфорт, телефонды пайдалануды </w:t>
      </w:r>
      <w:r w:rsidRPr="00FE35ED">
        <w:rPr>
          <w:rFonts w:ascii="Times New Roman" w:hAnsi="Times New Roman" w:cs="Times New Roman"/>
          <w:bCs/>
          <w:iCs/>
          <w:color w:val="000000"/>
          <w:sz w:val="28"/>
          <w:szCs w:val="28"/>
          <w:lang w:val="kk-KZ"/>
        </w:rPr>
        <w:t>жоспарлағаннан гөрі, көп уақыт қолдану.</w:t>
      </w:r>
      <w:r w:rsidRPr="00FE35ED">
        <w:rPr>
          <w:rFonts w:ascii="Times New Roman" w:hAnsi="Times New Roman" w:cs="Times New Roman"/>
          <w:bCs/>
          <w:color w:val="000000"/>
          <w:sz w:val="28"/>
          <w:szCs w:val="28"/>
          <w:lang w:val="kk-KZ"/>
        </w:rPr>
        <w:t xml:space="preserve"> Телефонға жұмсалған уақыттың көп болуы, Жеңе алмайтын қалаулар</w:t>
      </w:r>
      <w:r w:rsidRPr="00FE35ED">
        <w:rPr>
          <w:rFonts w:ascii="Times New Roman" w:hAnsi="Times New Roman" w:cs="Times New Roman"/>
          <w:bCs/>
          <w:sz w:val="28"/>
          <w:szCs w:val="28"/>
          <w:lang w:val="kk-KZ"/>
        </w:rPr>
        <w:t>: телефон туралы ойлар, қоңыраулар мен хабарламалар туралы уайымдау</w:t>
      </w:r>
      <w:r w:rsidRPr="00FE35ED">
        <w:rPr>
          <w:rFonts w:ascii="Times New Roman" w:hAnsi="Times New Roman" w:cs="Times New Roman"/>
          <w:bCs/>
          <w:color w:val="000000"/>
          <w:sz w:val="28"/>
          <w:szCs w:val="28"/>
          <w:lang w:val="kk-KZ"/>
        </w:rPr>
        <w:t>, басқа әрекеттерге жағымсыз әсері, физикалық немесе физиологиялық қиындықтардың болуына қарамастан қолдану, басқалардың алдындағы міндеттемелерді орындамау, қауіпті жағдайлардың туындауына және басқалармен қатынастағы туындаған қиындықтарға қарамастан қолдану.</w:t>
      </w:r>
    </w:p>
    <w:p w14:paraId="499F1FE9" w14:textId="020A8C11" w:rsidR="00D62B02" w:rsidRPr="00FE35ED" w:rsidRDefault="00D62B02" w:rsidP="00D62B02">
      <w:pPr>
        <w:pStyle w:val="a3"/>
        <w:numPr>
          <w:ilvl w:val="0"/>
          <w:numId w:val="3"/>
        </w:numPr>
        <w:tabs>
          <w:tab w:val="left" w:pos="142"/>
        </w:tabs>
        <w:spacing w:after="0" w:line="240" w:lineRule="auto"/>
        <w:ind w:left="0" w:firstLine="567"/>
        <w:jc w:val="both"/>
        <w:rPr>
          <w:rFonts w:ascii="Times New Roman" w:hAnsi="Times New Roman" w:cs="Times New Roman"/>
          <w:bCs/>
          <w:sz w:val="28"/>
          <w:szCs w:val="28"/>
          <w:lang w:val="kk-KZ"/>
        </w:rPr>
      </w:pPr>
      <w:r w:rsidRPr="00FE35ED">
        <w:rPr>
          <w:rFonts w:ascii="Times New Roman" w:hAnsi="Times New Roman" w:cs="Times New Roman"/>
          <w:bCs/>
          <w:i/>
          <w:sz w:val="28"/>
          <w:szCs w:val="28"/>
          <w:lang w:val="kk-KZ"/>
        </w:rPr>
        <w:t xml:space="preserve">27-item Mobile Phone Problem Use Scale (MPPUS-27), </w:t>
      </w:r>
      <w:r w:rsidRPr="00FE35ED">
        <w:rPr>
          <w:rFonts w:ascii="Times New Roman" w:hAnsi="Times New Roman" w:cs="Times New Roman"/>
          <w:bCs/>
          <w:sz w:val="28"/>
          <w:szCs w:val="28"/>
          <w:lang w:val="kk-KZ"/>
        </w:rPr>
        <w:t xml:space="preserve">Bianchi </w:t>
      </w:r>
      <w:r w:rsidR="002A5DF9" w:rsidRPr="00FE35ED">
        <w:rPr>
          <w:rFonts w:ascii="Times New Roman" w:hAnsi="Times New Roman" w:cs="Times New Roman"/>
          <w:bCs/>
          <w:sz w:val="28"/>
          <w:szCs w:val="28"/>
          <w:lang w:val="kk-KZ"/>
        </w:rPr>
        <w:t>және</w:t>
      </w:r>
      <w:r w:rsidRPr="00FE35ED">
        <w:rPr>
          <w:rFonts w:ascii="Times New Roman" w:hAnsi="Times New Roman" w:cs="Times New Roman"/>
          <w:bCs/>
          <w:sz w:val="28"/>
          <w:szCs w:val="28"/>
          <w:lang w:val="kk-KZ"/>
        </w:rPr>
        <w:t xml:space="preserve"> Phillips [105]</w:t>
      </w:r>
      <w:r w:rsidRPr="00FE35ED">
        <w:rPr>
          <w:rFonts w:ascii="Times New Roman" w:hAnsi="Times New Roman" w:cs="Times New Roman"/>
          <w:bCs/>
          <w:i/>
          <w:sz w:val="28"/>
          <w:szCs w:val="28"/>
          <w:lang w:val="kk-KZ"/>
        </w:rPr>
        <w:t xml:space="preserve">. </w:t>
      </w:r>
      <w:r w:rsidRPr="00FE35ED">
        <w:rPr>
          <w:rFonts w:ascii="Times New Roman" w:hAnsi="Times New Roman" w:cs="Times New Roman"/>
          <w:bCs/>
          <w:sz w:val="28"/>
          <w:szCs w:val="28"/>
          <w:lang w:val="kk-KZ"/>
        </w:rPr>
        <w:t>Ұялы телефонды проблемалық қолдану шкаласы (MPPUS-27) орыс тіліне аударған А.И. Гарбер, іріктеу тобында валидизация аталған зерттеудің аясында жүргізілді;</w:t>
      </w:r>
      <w:r w:rsidR="0067205D" w:rsidRPr="00FE35ED">
        <w:rPr>
          <w:rFonts w:ascii="Times New Roman" w:hAnsi="Times New Roman" w:cs="Times New Roman"/>
          <w:bCs/>
          <w:sz w:val="28"/>
          <w:szCs w:val="28"/>
          <w:lang w:val="kk-KZ"/>
        </w:rPr>
        <w:t xml:space="preserve"> </w:t>
      </w:r>
      <w:r w:rsidR="0067205D" w:rsidRPr="00FE35ED">
        <w:rPr>
          <w:rFonts w:ascii="Times New Roman" w:hAnsi="Times New Roman" w:cs="Times New Roman"/>
          <w:bCs/>
          <w:i/>
          <w:iCs/>
          <w:sz w:val="28"/>
          <w:szCs w:val="28"/>
          <w:lang w:val="kk-KZ"/>
        </w:rPr>
        <w:t>Қазақстандық таңдамаға бейімдеген автор Л.А.Лимашева 2024 жылы, aльфа Кронбах a=</w:t>
      </w:r>
      <w:r w:rsidR="00780A9B" w:rsidRPr="00FE35ED">
        <w:rPr>
          <w:rFonts w:ascii="Times New Roman" w:hAnsi="Times New Roman" w:cs="Times New Roman"/>
          <w:bCs/>
          <w:i/>
          <w:iCs/>
          <w:sz w:val="28"/>
          <w:szCs w:val="28"/>
          <w:lang w:val="kk-KZ"/>
        </w:rPr>
        <w:t>0</w:t>
      </w:r>
      <w:r w:rsidR="00780A9B" w:rsidRPr="00FE35ED">
        <w:rPr>
          <w:rFonts w:ascii="Times New Roman" w:hAnsi="Times New Roman" w:cs="Times New Roman"/>
          <w:bCs/>
          <w:i/>
          <w:iCs/>
          <w:lang w:val="kk-KZ"/>
        </w:rPr>
        <w:t>,</w:t>
      </w:r>
      <w:r w:rsidR="00780A9B" w:rsidRPr="00FE35ED">
        <w:rPr>
          <w:rFonts w:ascii="Times New Roman" w:hAnsi="Times New Roman" w:cs="Times New Roman"/>
          <w:bCs/>
          <w:i/>
          <w:iCs/>
          <w:sz w:val="28"/>
          <w:szCs w:val="28"/>
          <w:lang w:val="kk-KZ"/>
        </w:rPr>
        <w:t>863</w:t>
      </w:r>
      <w:r w:rsidR="00780A9B" w:rsidRPr="00FE35ED">
        <w:rPr>
          <w:rFonts w:ascii="Times New Roman" w:hAnsi="Times New Roman" w:cs="Times New Roman"/>
          <w:bCs/>
          <w:sz w:val="28"/>
          <w:szCs w:val="28"/>
          <w:lang w:val="kk-KZ"/>
        </w:rPr>
        <w:t xml:space="preserve">. </w:t>
      </w:r>
      <w:r w:rsidRPr="00FE35ED">
        <w:rPr>
          <w:rFonts w:ascii="Times New Roman" w:hAnsi="Times New Roman" w:cs="Times New Roman"/>
          <w:bCs/>
          <w:sz w:val="28"/>
          <w:szCs w:val="28"/>
          <w:lang w:val="kk-KZ"/>
        </w:rPr>
        <w:t>Бұл жерде бір интегральды көрсеткіш диагностикаланады;</w:t>
      </w:r>
      <w:r w:rsidR="0067205D" w:rsidRPr="00FE35ED">
        <w:rPr>
          <w:rFonts w:ascii="Times New Roman" w:hAnsi="Times New Roman" w:cs="Times New Roman"/>
          <w:bCs/>
          <w:sz w:val="28"/>
          <w:szCs w:val="28"/>
          <w:lang w:val="kk-KZ"/>
        </w:rPr>
        <w:t xml:space="preserve"> </w:t>
      </w:r>
    </w:p>
    <w:p w14:paraId="26403F25" w14:textId="79186705" w:rsidR="00D62B02" w:rsidRPr="00CC48D1" w:rsidRDefault="00D62B02" w:rsidP="00CC48D1">
      <w:pPr>
        <w:tabs>
          <w:tab w:val="left" w:pos="142"/>
        </w:tabs>
        <w:spacing w:after="0" w:line="240" w:lineRule="auto"/>
        <w:ind w:firstLine="567"/>
        <w:jc w:val="both"/>
        <w:rPr>
          <w:rFonts w:ascii="Times New Roman" w:hAnsi="Times New Roman" w:cs="Times New Roman"/>
          <w:sz w:val="28"/>
          <w:szCs w:val="28"/>
          <w:lang w:val="kk-KZ"/>
        </w:rPr>
      </w:pPr>
      <w:r w:rsidRPr="00FE35ED">
        <w:rPr>
          <w:rFonts w:ascii="Times New Roman" w:hAnsi="Times New Roman" w:cs="Times New Roman"/>
          <w:bCs/>
          <w:sz w:val="28"/>
          <w:szCs w:val="28"/>
          <w:lang w:val="kk-KZ"/>
        </w:rPr>
        <w:t xml:space="preserve">Бұдан басқа, жалғыздықты және әлеуметтік оқшаулануды субъективті сезінуді диагностикалау үшін – Жалғыздықты субъективті сезіну шкаласы жүргізілді </w:t>
      </w:r>
      <w:r w:rsidRPr="00FE35ED">
        <w:rPr>
          <w:rFonts w:ascii="Times New Roman" w:hAnsi="Times New Roman" w:cs="Times New Roman"/>
          <w:bCs/>
          <w:i/>
          <w:sz w:val="28"/>
          <w:szCs w:val="28"/>
          <w:lang w:val="kk-KZ"/>
        </w:rPr>
        <w:t xml:space="preserve">UCLA Loneliness Scale </w:t>
      </w:r>
      <w:r w:rsidRPr="00FE35ED">
        <w:rPr>
          <w:rFonts w:ascii="Times New Roman" w:hAnsi="Times New Roman" w:cs="Times New Roman"/>
          <w:bCs/>
          <w:sz w:val="28"/>
          <w:szCs w:val="28"/>
          <w:lang w:val="kk-KZ"/>
        </w:rPr>
        <w:t>– D. Russell, L.A.Peplau</w:t>
      </w:r>
      <w:r w:rsidRPr="00CC48D1">
        <w:rPr>
          <w:rFonts w:ascii="Times New Roman" w:hAnsi="Times New Roman" w:cs="Times New Roman"/>
          <w:sz w:val="28"/>
          <w:szCs w:val="28"/>
          <w:lang w:val="kk-KZ"/>
        </w:rPr>
        <w:t>, M.L.Ferguson әзірлеген тест-сауалнама, орыстілді іріктеу тобына валидизация жасаған Н.Е.Водопьянова [</w:t>
      </w:r>
      <w:r w:rsidR="0040061F">
        <w:rPr>
          <w:rFonts w:ascii="Times New Roman" w:hAnsi="Times New Roman" w:cs="Times New Roman"/>
          <w:sz w:val="28"/>
          <w:szCs w:val="28"/>
          <w:lang w:val="kk-KZ"/>
        </w:rPr>
        <w:t>85</w:t>
      </w:r>
      <w:r w:rsidRPr="00CC48D1">
        <w:rPr>
          <w:rFonts w:ascii="Times New Roman" w:hAnsi="Times New Roman" w:cs="Times New Roman"/>
          <w:sz w:val="28"/>
          <w:szCs w:val="28"/>
          <w:lang w:val="kk-KZ"/>
        </w:rPr>
        <w:t xml:space="preserve">]. Шкала жалғыздықтың және әлеуметтік оқшауланудың интегральды </w:t>
      </w:r>
      <w:r w:rsidRPr="00CC48D1">
        <w:rPr>
          <w:rFonts w:ascii="Times New Roman" w:hAnsi="Times New Roman" w:cs="Times New Roman"/>
          <w:sz w:val="28"/>
          <w:szCs w:val="28"/>
          <w:lang w:val="kk-KZ"/>
        </w:rPr>
        <w:lastRenderedPageBreak/>
        <w:t>көрсеткішін диагностикалайды: жалғыздықтың максималды ықтималды көрсеткіші 60 балл және жалғыздықтың үш деңгейі: жоғары, орташа және төмен.</w:t>
      </w:r>
    </w:p>
    <w:p w14:paraId="09C33182" w14:textId="34E54C78" w:rsidR="00D62B02" w:rsidRDefault="00D62B02" w:rsidP="00CC48D1">
      <w:pPr>
        <w:tabs>
          <w:tab w:val="left" w:pos="142"/>
        </w:tabs>
        <w:spacing w:after="0" w:line="240" w:lineRule="auto"/>
        <w:ind w:firstLine="567"/>
        <w:jc w:val="both"/>
        <w:rPr>
          <w:sz w:val="27"/>
          <w:szCs w:val="27"/>
          <w:shd w:val="clear" w:color="auto" w:fill="FFFFFF"/>
          <w:lang w:val="kk-KZ"/>
        </w:rPr>
      </w:pPr>
      <w:r w:rsidRPr="001E3540">
        <w:rPr>
          <w:rFonts w:ascii="Times New Roman" w:hAnsi="Times New Roman" w:cs="Times New Roman"/>
          <w:sz w:val="28"/>
          <w:szCs w:val="28"/>
          <w:lang w:val="kk-KZ"/>
        </w:rPr>
        <w:t xml:space="preserve">Тұлғалық белгілерді және белсенділікті диагностикалау үшін </w:t>
      </w:r>
      <w:r w:rsidRPr="00F875B6">
        <w:rPr>
          <w:rFonts w:ascii="Times New Roman" w:hAnsi="Times New Roman" w:cs="Times New Roman"/>
          <w:bCs/>
          <w:i/>
          <w:sz w:val="28"/>
          <w:szCs w:val="28"/>
          <w:lang w:val="kk-KZ"/>
        </w:rPr>
        <w:t>The Big Five Inventory: The Russian version</w:t>
      </w:r>
      <w:r w:rsidRPr="001E3540">
        <w:rPr>
          <w:rFonts w:ascii="Times New Roman" w:hAnsi="Times New Roman" w:cs="Times New Roman"/>
          <w:sz w:val="28"/>
          <w:szCs w:val="28"/>
          <w:lang w:val="kk-KZ"/>
        </w:rPr>
        <w:t xml:space="preserve">/ Үлкен Бестік Сауалнамасы (Big Five Inventory): </w:t>
      </w:r>
      <w:r w:rsidRPr="001E3540">
        <w:rPr>
          <w:rFonts w:ascii="Times New Roman" w:hAnsi="Times New Roman" w:cs="Times New Roman"/>
          <w:sz w:val="28"/>
          <w:szCs w:val="28"/>
          <w:shd w:val="clear" w:color="auto" w:fill="FFFFFF"/>
          <w:lang w:val="kk-KZ"/>
        </w:rPr>
        <w:t xml:space="preserve">aмерикaлық психологтaр Р. Мaккрaе мен П. Костa. </w:t>
      </w:r>
      <w:r w:rsidRPr="001E3540">
        <w:rPr>
          <w:rFonts w:ascii="Times New Roman" w:hAnsi="Times New Roman" w:cs="Times New Roman"/>
          <w:sz w:val="28"/>
          <w:szCs w:val="28"/>
          <w:lang w:val="kk-KZ"/>
        </w:rPr>
        <w:t xml:space="preserve">Қазақ тілді іріктеу тобына бейімдеген және валидизациялаған М. К. Жолдасова, Г. Н. Борбасова, Д. Мэттьюс, А. М. </w:t>
      </w:r>
      <w:r w:rsidRPr="00CF5E6D">
        <w:rPr>
          <w:rFonts w:ascii="Times New Roman" w:hAnsi="Times New Roman" w:cs="Times New Roman"/>
          <w:sz w:val="28"/>
          <w:szCs w:val="28"/>
          <w:lang w:val="kk-KZ"/>
        </w:rPr>
        <w:t>Кустубаева [</w:t>
      </w:r>
      <w:r w:rsidR="0040061F" w:rsidRPr="00CF5E6D">
        <w:rPr>
          <w:rFonts w:ascii="Times New Roman" w:hAnsi="Times New Roman" w:cs="Times New Roman"/>
          <w:sz w:val="28"/>
          <w:szCs w:val="28"/>
          <w:lang w:val="kk-KZ"/>
        </w:rPr>
        <w:t>86</w:t>
      </w:r>
      <w:r w:rsidRPr="00CF5E6D">
        <w:rPr>
          <w:rFonts w:ascii="Times New Roman" w:hAnsi="Times New Roman" w:cs="Times New Roman"/>
          <w:sz w:val="28"/>
          <w:szCs w:val="28"/>
          <w:lang w:val="kk-KZ"/>
        </w:rPr>
        <w:t>].</w:t>
      </w:r>
      <w:r w:rsidRPr="00CC48D1">
        <w:rPr>
          <w:rFonts w:ascii="Times New Roman" w:hAnsi="Times New Roman" w:cs="Times New Roman"/>
          <w:color w:val="C00000"/>
          <w:sz w:val="28"/>
          <w:szCs w:val="28"/>
          <w:lang w:val="kk-KZ"/>
        </w:rPr>
        <w:t xml:space="preserve"> </w:t>
      </w:r>
      <w:r w:rsidRPr="00CC48D1">
        <w:rPr>
          <w:rFonts w:ascii="Times New Roman" w:hAnsi="Times New Roman" w:cs="Times New Roman"/>
          <w:sz w:val="28"/>
          <w:szCs w:val="28"/>
          <w:lang w:val="kk-KZ"/>
        </w:rPr>
        <w:t>Сауалнама  тұлғалық белгілердің және белсенділіктің 5 көрсеткішін диагностикалайды: экстраверсия, ақкөңілділік, адалдық, нейротизм және тәжірибеге ашықтық.</w:t>
      </w:r>
      <w:r w:rsidRPr="00CC48D1">
        <w:rPr>
          <w:sz w:val="27"/>
          <w:szCs w:val="27"/>
          <w:shd w:val="clear" w:color="auto" w:fill="FFFFFF"/>
          <w:lang w:val="kk-KZ"/>
        </w:rPr>
        <w:t xml:space="preserve"> </w:t>
      </w:r>
    </w:p>
    <w:p w14:paraId="3E3D1EF9" w14:textId="4D9BE630" w:rsidR="002A5DF9" w:rsidRDefault="002A5DF9" w:rsidP="002A5DF9">
      <w:pPr>
        <w:spacing w:after="0" w:line="240" w:lineRule="auto"/>
        <w:ind w:firstLine="567"/>
        <w:jc w:val="both"/>
        <w:rPr>
          <w:rFonts w:ascii="Times New Roman" w:hAnsi="Times New Roman" w:cs="Times New Roman"/>
          <w:sz w:val="28"/>
          <w:szCs w:val="28"/>
          <w:lang w:val="kk-KZ"/>
        </w:rPr>
      </w:pPr>
      <w:r w:rsidRPr="009E5D94">
        <w:rPr>
          <w:rFonts w:ascii="Times New Roman" w:hAnsi="Times New Roman" w:cs="Times New Roman"/>
          <w:sz w:val="28"/>
          <w:szCs w:val="28"/>
          <w:lang w:val="kk-KZ"/>
        </w:rPr>
        <w:t>Ұялы телефонды шамадан тыс пайдалануын анықтау мақсатында студенттер үшін арнайы әзірленген сауалнама жүргіздік, онда ұялы телефонды пайдалану ерекшеліктері мен оның студенттер үшін маңыздылығы қарастырылды.</w:t>
      </w:r>
    </w:p>
    <w:p w14:paraId="7B00E627" w14:textId="601945ED" w:rsidR="00000D74" w:rsidRDefault="00000D74" w:rsidP="00000D74">
      <w:pPr>
        <w:tabs>
          <w:tab w:val="left" w:pos="142"/>
        </w:tabs>
        <w:spacing w:after="0" w:line="240" w:lineRule="auto"/>
        <w:ind w:firstLine="567"/>
        <w:jc w:val="both"/>
        <w:rPr>
          <w:rFonts w:ascii="Times New Roman" w:eastAsia="Calibri" w:hAnsi="Times New Roman" w:cs="Times New Roman"/>
          <w:sz w:val="28"/>
          <w:szCs w:val="28"/>
          <w:lang w:val="kk-KZ"/>
        </w:rPr>
      </w:pPr>
    </w:p>
    <w:p w14:paraId="449C8A10" w14:textId="1728D7C9" w:rsidR="00D55D7A" w:rsidRPr="00000D74" w:rsidRDefault="00D55D7A" w:rsidP="00000D74">
      <w:pPr>
        <w:tabs>
          <w:tab w:val="left" w:pos="142"/>
        </w:tabs>
        <w:spacing w:after="0" w:line="240" w:lineRule="auto"/>
        <w:ind w:firstLine="567"/>
        <w:jc w:val="both"/>
        <w:rPr>
          <w:rFonts w:ascii="Times New Roman" w:eastAsia="Calibri" w:hAnsi="Times New Roman" w:cs="Times New Roman"/>
          <w:sz w:val="28"/>
          <w:szCs w:val="28"/>
          <w:lang w:val="kk-KZ"/>
        </w:rPr>
      </w:pPr>
      <w:r w:rsidRPr="00D55D7A">
        <w:rPr>
          <w:rFonts w:ascii="Times New Roman" w:eastAsia="Calibri" w:hAnsi="Times New Roman" w:cs="Times New Roman"/>
          <w:noProof/>
          <w:sz w:val="28"/>
          <w:szCs w:val="28"/>
          <w:lang w:val="kk-KZ"/>
        </w:rPr>
        <w:drawing>
          <wp:inline distT="0" distB="0" distL="0" distR="0" wp14:anchorId="14EAFFEE" wp14:editId="786CC78D">
            <wp:extent cx="5402580" cy="3797300"/>
            <wp:effectExtent l="0" t="0" r="762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2580" cy="3797300"/>
                    </a:xfrm>
                    <a:prstGeom prst="rect">
                      <a:avLst/>
                    </a:prstGeom>
                  </pic:spPr>
                </pic:pic>
              </a:graphicData>
            </a:graphic>
          </wp:inline>
        </w:drawing>
      </w:r>
    </w:p>
    <w:p w14:paraId="2C9DF5C6" w14:textId="7322A2A1" w:rsidR="00D55D7A" w:rsidRPr="00D55D7A" w:rsidRDefault="00D55D7A" w:rsidP="00FE35ED">
      <w:pPr>
        <w:pStyle w:val="11"/>
        <w:tabs>
          <w:tab w:val="left" w:pos="142"/>
        </w:tabs>
        <w:ind w:firstLine="567"/>
        <w:jc w:val="center"/>
        <w:rPr>
          <w:rFonts w:ascii="Times New Roman" w:hAnsi="Times New Roman"/>
          <w:sz w:val="28"/>
          <w:szCs w:val="28"/>
          <w:lang w:val="kk-KZ"/>
        </w:rPr>
      </w:pPr>
      <w:r>
        <w:rPr>
          <w:rFonts w:ascii="Times New Roman" w:hAnsi="Times New Roman"/>
          <w:sz w:val="28"/>
          <w:szCs w:val="28"/>
          <w:lang w:val="kk-KZ"/>
        </w:rPr>
        <w:t xml:space="preserve">Сурет </w:t>
      </w:r>
      <w:r w:rsidR="006200FF">
        <w:rPr>
          <w:rFonts w:ascii="Times New Roman" w:hAnsi="Times New Roman"/>
          <w:sz w:val="28"/>
          <w:szCs w:val="28"/>
          <w:lang w:val="kk-KZ"/>
        </w:rPr>
        <w:t>14-</w:t>
      </w:r>
      <w:r>
        <w:rPr>
          <w:rFonts w:ascii="Times New Roman" w:hAnsi="Times New Roman"/>
          <w:sz w:val="28"/>
          <w:szCs w:val="28"/>
          <w:lang w:val="kk-KZ"/>
        </w:rPr>
        <w:t xml:space="preserve"> </w:t>
      </w:r>
      <w:r w:rsidRPr="00D55D7A">
        <w:rPr>
          <w:rFonts w:ascii="Times New Roman" w:hAnsi="Times New Roman"/>
          <w:sz w:val="28"/>
          <w:szCs w:val="28"/>
          <w:lang w:val="kk-KZ"/>
        </w:rPr>
        <w:t xml:space="preserve">Ұялы байланысты шамадан тыс пайдалану жағдайында студенттердің стресс деңгейі мен резильенттілігін зерттеу бойынша </w:t>
      </w:r>
      <w:r>
        <w:rPr>
          <w:rFonts w:ascii="Times New Roman" w:hAnsi="Times New Roman"/>
          <w:sz w:val="28"/>
          <w:szCs w:val="28"/>
          <w:lang w:val="kk-KZ"/>
        </w:rPr>
        <w:t>мәліметтерді статистикалық өңдеу процедурасы</w:t>
      </w:r>
    </w:p>
    <w:p w14:paraId="505A2360" w14:textId="15041E9C" w:rsidR="00D55D7A" w:rsidRDefault="00D55D7A" w:rsidP="00D55D7A">
      <w:pPr>
        <w:tabs>
          <w:tab w:val="left" w:pos="142"/>
        </w:tabs>
        <w:spacing w:after="0" w:line="240" w:lineRule="auto"/>
        <w:contextualSpacing/>
        <w:jc w:val="both"/>
        <w:rPr>
          <w:rFonts w:ascii="Times New Roman" w:hAnsi="Times New Roman" w:cs="Times New Roman"/>
          <w:sz w:val="28"/>
          <w:szCs w:val="28"/>
          <w:lang w:val="kk-KZ"/>
        </w:rPr>
      </w:pPr>
    </w:p>
    <w:p w14:paraId="4DC4B44E" w14:textId="77777777" w:rsidR="00FE35ED" w:rsidRDefault="00FE35ED" w:rsidP="00FE35ED">
      <w:pPr>
        <w:tabs>
          <w:tab w:val="left" w:pos="142"/>
        </w:tabs>
        <w:spacing w:after="0" w:line="240" w:lineRule="auto"/>
        <w:ind w:firstLine="567"/>
        <w:jc w:val="both"/>
        <w:rPr>
          <w:rFonts w:ascii="Times New Roman" w:eastAsia="Calibri" w:hAnsi="Times New Roman" w:cs="Times New Roman"/>
          <w:sz w:val="28"/>
          <w:szCs w:val="28"/>
          <w:lang w:val="kk-KZ"/>
        </w:rPr>
      </w:pPr>
      <w:r w:rsidRPr="006968DA">
        <w:rPr>
          <w:rFonts w:ascii="Times New Roman" w:hAnsi="Times New Roman" w:cs="Times New Roman"/>
          <w:sz w:val="28"/>
          <w:szCs w:val="28"/>
          <w:lang w:val="kk-KZ"/>
        </w:rPr>
        <w:t xml:space="preserve">Сауалнамаларға жауап беруді аяқтағаннан кейін, әрбір студентпен  келесі сұрақтарды қамтитын </w:t>
      </w:r>
      <w:r w:rsidRPr="0037215D">
        <w:rPr>
          <w:rFonts w:ascii="Times New Roman" w:hAnsi="Times New Roman" w:cs="Times New Roman"/>
          <w:i/>
          <w:iCs/>
          <w:sz w:val="28"/>
          <w:szCs w:val="28"/>
          <w:lang w:val="kk-KZ"/>
        </w:rPr>
        <w:t>сауалнама жүргіздік</w:t>
      </w:r>
      <w:r w:rsidRPr="006968DA">
        <w:rPr>
          <w:rFonts w:ascii="Times New Roman" w:hAnsi="Times New Roman" w:cs="Times New Roman"/>
          <w:sz w:val="28"/>
          <w:szCs w:val="28"/>
          <w:lang w:val="kk-KZ"/>
        </w:rPr>
        <w:t xml:space="preserve">: ұялы телефонның болуы, телефонның маркасы, жаңа телефонды сатып алу жиілігі, телефонның жиі қолданылатын функциялары, өзін телефонсыз елестете алуы, ұялы телефонның түнгі уақытта физикалық тұрғыдан қолжетімділігі, ұялы телефонды жоғалту кезінде туындайтын эмоциялық реакция, қоңыраулар, хабарламалар үшін ұялы телефонды қолдану жиілігі, ұялы телефон бойынша коммуникация </w:t>
      </w:r>
      <w:r w:rsidRPr="006968DA">
        <w:rPr>
          <w:rFonts w:ascii="Times New Roman" w:hAnsi="Times New Roman" w:cs="Times New Roman"/>
          <w:sz w:val="28"/>
          <w:szCs w:val="28"/>
          <w:lang w:val="kk-KZ"/>
        </w:rPr>
        <w:lastRenderedPageBreak/>
        <w:t>ерекшеліктері,</w:t>
      </w:r>
      <w:r>
        <w:rPr>
          <w:rFonts w:ascii="Times New Roman" w:hAnsi="Times New Roman" w:cs="Times New Roman"/>
          <w:sz w:val="28"/>
          <w:szCs w:val="28"/>
          <w:lang w:val="kk-KZ"/>
        </w:rPr>
        <w:t xml:space="preserve"> </w:t>
      </w:r>
      <w:r w:rsidRPr="006968DA">
        <w:rPr>
          <w:rFonts w:ascii="Times New Roman" w:hAnsi="Times New Roman" w:cs="Times New Roman"/>
          <w:sz w:val="28"/>
          <w:szCs w:val="28"/>
          <w:lang w:val="kk-KZ"/>
        </w:rPr>
        <w:t xml:space="preserve">телефонды өшіріп қою туралы шешімі, телефонның ағзаға әсері туралы білімдері, жол жүрген кезде телефонды қойып қоятын орны, телефонның алуан түрлі функцияларының маңыздылық дәрежесі: Интернетте ақпаратты іздеу, әлеуметтік желілер, мысалы, </w:t>
      </w:r>
      <w:r w:rsidRPr="006968DA">
        <w:rPr>
          <w:rFonts w:ascii="Times New Roman" w:eastAsia="Calibri" w:hAnsi="Times New Roman" w:cs="Times New Roman"/>
          <w:sz w:val="28"/>
          <w:szCs w:val="28"/>
          <w:lang w:val="kk-KZ"/>
        </w:rPr>
        <w:t>Facebook, қоңыраулар, SMS-тер, мессенджерлер/чат, ұялы телефонның әдемі болуы қажет, ойындар, органайзер (күнтізбе және т.б.), музыка тыңдау, видео немесе фото қарау,  видео немесе фото түсіру, веб-серфинг, электрондық пошта, сервис қызметі, мысалы, ауа-райы, GPS функциялары, мысалы, навигатор, ұялы телефон  қымбат болып көрінуі керек, ойындар (Интернетсіз), Интернеттегі ойындар және тағы басқалар.</w:t>
      </w:r>
    </w:p>
    <w:p w14:paraId="204EEB25" w14:textId="615C1D66" w:rsidR="00D62B02" w:rsidRPr="00145F77" w:rsidRDefault="00D62B02" w:rsidP="00D62B02">
      <w:pPr>
        <w:tabs>
          <w:tab w:val="left" w:pos="142"/>
        </w:tabs>
        <w:spacing w:after="0" w:line="240" w:lineRule="auto"/>
        <w:ind w:firstLine="567"/>
        <w:contextualSpacing/>
        <w:jc w:val="both"/>
        <w:rPr>
          <w:rFonts w:ascii="Times New Roman" w:hAnsi="Times New Roman" w:cs="Times New Roman"/>
          <w:sz w:val="28"/>
          <w:szCs w:val="28"/>
          <w:lang w:val="kk-KZ"/>
        </w:rPr>
      </w:pPr>
      <w:r w:rsidRPr="00145F77">
        <w:rPr>
          <w:rFonts w:ascii="Times New Roman" w:hAnsi="Times New Roman" w:cs="Times New Roman"/>
          <w:sz w:val="28"/>
          <w:szCs w:val="28"/>
          <w:lang w:val="kk-KZ"/>
        </w:rPr>
        <w:t>Статистикалық әдістер: SPSS 23.0</w:t>
      </w:r>
      <w:r>
        <w:rPr>
          <w:rFonts w:ascii="Times New Roman" w:hAnsi="Times New Roman" w:cs="Times New Roman"/>
          <w:sz w:val="28"/>
          <w:szCs w:val="28"/>
          <w:lang w:val="kk-KZ"/>
        </w:rPr>
        <w:t xml:space="preserve"> нұсқасындағы </w:t>
      </w:r>
      <w:r w:rsidRPr="00145F77">
        <w:rPr>
          <w:rFonts w:ascii="Times New Roman" w:hAnsi="Times New Roman" w:cs="Times New Roman"/>
          <w:sz w:val="28"/>
          <w:szCs w:val="28"/>
          <w:lang w:val="kk-KZ"/>
        </w:rPr>
        <w:t>статистикалық бағдарламалар пакеті қолданылды.</w:t>
      </w:r>
      <w:r>
        <w:rPr>
          <w:rFonts w:ascii="Times New Roman" w:hAnsi="Times New Roman" w:cs="Times New Roman"/>
          <w:sz w:val="28"/>
          <w:szCs w:val="28"/>
          <w:lang w:val="kk-KZ"/>
        </w:rPr>
        <w:t xml:space="preserve"> </w:t>
      </w:r>
      <w:r w:rsidRPr="00145F77">
        <w:rPr>
          <w:rFonts w:ascii="Times New Roman" w:hAnsi="Times New Roman" w:cs="Times New Roman"/>
          <w:sz w:val="28"/>
          <w:szCs w:val="28"/>
          <w:lang w:val="kk-KZ"/>
        </w:rPr>
        <w:t>Зерттеу деректеріне с</w:t>
      </w:r>
      <w:r>
        <w:rPr>
          <w:rFonts w:ascii="Times New Roman" w:hAnsi="Times New Roman" w:cs="Times New Roman"/>
          <w:sz w:val="28"/>
          <w:szCs w:val="28"/>
          <w:lang w:val="kk-KZ"/>
        </w:rPr>
        <w:t>уреттеуші</w:t>
      </w:r>
      <w:r w:rsidRPr="00145F77">
        <w:rPr>
          <w:rFonts w:ascii="Times New Roman" w:hAnsi="Times New Roman" w:cs="Times New Roman"/>
          <w:sz w:val="28"/>
          <w:szCs w:val="28"/>
          <w:lang w:val="kk-KZ"/>
        </w:rPr>
        <w:t xml:space="preserve"> статистика әдістері қолданыл</w:t>
      </w:r>
      <w:r>
        <w:rPr>
          <w:rFonts w:ascii="Times New Roman" w:hAnsi="Times New Roman" w:cs="Times New Roman"/>
          <w:sz w:val="28"/>
          <w:szCs w:val="28"/>
          <w:lang w:val="kk-KZ"/>
        </w:rPr>
        <w:t>ып,</w:t>
      </w:r>
      <w:r w:rsidRPr="00145F77">
        <w:rPr>
          <w:rFonts w:ascii="Times New Roman" w:hAnsi="Times New Roman" w:cs="Times New Roman"/>
          <w:sz w:val="28"/>
          <w:szCs w:val="28"/>
          <w:lang w:val="kk-KZ"/>
        </w:rPr>
        <w:t xml:space="preserve"> мәліметтерді статистикалық талдау</w:t>
      </w:r>
      <w:r>
        <w:rPr>
          <w:rFonts w:ascii="Times New Roman" w:hAnsi="Times New Roman" w:cs="Times New Roman"/>
          <w:sz w:val="28"/>
          <w:szCs w:val="28"/>
          <w:lang w:val="kk-KZ"/>
        </w:rPr>
        <w:t xml:space="preserve"> үшін</w:t>
      </w:r>
      <w:r w:rsidRPr="00145F77">
        <w:rPr>
          <w:rFonts w:ascii="Times New Roman" w:hAnsi="Times New Roman" w:cs="Times New Roman"/>
          <w:sz w:val="28"/>
          <w:szCs w:val="28"/>
          <w:lang w:val="kk-KZ"/>
        </w:rPr>
        <w:t xml:space="preserve"> келесі процедуралар </w:t>
      </w:r>
      <w:r>
        <w:rPr>
          <w:rFonts w:ascii="Times New Roman" w:hAnsi="Times New Roman" w:cs="Times New Roman"/>
          <w:sz w:val="28"/>
          <w:szCs w:val="28"/>
          <w:lang w:val="kk-KZ"/>
        </w:rPr>
        <w:t>жүргізілді</w:t>
      </w:r>
      <w:r w:rsidRPr="00145F7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мәліметтердің </w:t>
      </w:r>
      <w:r w:rsidRPr="008D5D92">
        <w:rPr>
          <w:rFonts w:ascii="Times New Roman" w:hAnsi="Times New Roman" w:cs="Times New Roman"/>
          <w:sz w:val="28"/>
          <w:szCs w:val="28"/>
          <w:lang w:val="kk-KZ"/>
        </w:rPr>
        <w:t xml:space="preserve">нормалды бөлуге </w:t>
      </w:r>
      <w:r w:rsidRPr="00145F77">
        <w:rPr>
          <w:rFonts w:ascii="Times New Roman" w:hAnsi="Times New Roman" w:cs="Times New Roman"/>
          <w:sz w:val="28"/>
          <w:szCs w:val="28"/>
          <w:lang w:val="kk-KZ"/>
        </w:rPr>
        <w:t>сәйкестігі тексерілді, екі тәуелсіз таңдау</w:t>
      </w:r>
      <w:r>
        <w:rPr>
          <w:rFonts w:ascii="Times New Roman" w:hAnsi="Times New Roman" w:cs="Times New Roman"/>
          <w:sz w:val="28"/>
          <w:szCs w:val="28"/>
          <w:lang w:val="kk-KZ"/>
        </w:rPr>
        <w:t xml:space="preserve">ды </w:t>
      </w:r>
      <w:r w:rsidRPr="00145F77">
        <w:rPr>
          <w:rFonts w:ascii="Times New Roman" w:hAnsi="Times New Roman" w:cs="Times New Roman"/>
          <w:sz w:val="28"/>
          <w:szCs w:val="28"/>
          <w:lang w:val="kk-KZ"/>
        </w:rPr>
        <w:t>салыстыру үшін Манн–Уитнидің параметрлік емес U-критерийі қолданылды, Спирм</w:t>
      </w:r>
      <w:r>
        <w:rPr>
          <w:rFonts w:ascii="Times New Roman" w:hAnsi="Times New Roman" w:cs="Times New Roman"/>
          <w:sz w:val="28"/>
          <w:szCs w:val="28"/>
          <w:lang w:val="kk-KZ"/>
        </w:rPr>
        <w:t>е</w:t>
      </w:r>
      <w:r w:rsidRPr="00145F77">
        <w:rPr>
          <w:rFonts w:ascii="Times New Roman" w:hAnsi="Times New Roman" w:cs="Times New Roman"/>
          <w:sz w:val="28"/>
          <w:szCs w:val="28"/>
          <w:lang w:val="kk-KZ"/>
        </w:rPr>
        <w:t>н әдісі бойынша корреляциялық талдау және Кайзер бойынша нормал</w:t>
      </w:r>
      <w:r w:rsidR="00C076B6">
        <w:rPr>
          <w:rFonts w:ascii="Times New Roman" w:hAnsi="Times New Roman" w:cs="Times New Roman"/>
          <w:sz w:val="28"/>
          <w:szCs w:val="28"/>
          <w:lang w:val="kk-KZ"/>
        </w:rPr>
        <w:t>анған</w:t>
      </w:r>
      <w:r w:rsidRPr="00145F77">
        <w:rPr>
          <w:rFonts w:ascii="Times New Roman" w:hAnsi="Times New Roman" w:cs="Times New Roman"/>
          <w:sz w:val="28"/>
          <w:szCs w:val="28"/>
          <w:lang w:val="kk-KZ"/>
        </w:rPr>
        <w:t xml:space="preserve"> басты компоненттер әдісі арқылы факторлық талдау жүргізілді.</w:t>
      </w:r>
    </w:p>
    <w:bookmarkEnd w:id="68"/>
    <w:p w14:paraId="60C05578" w14:textId="77777777" w:rsidR="00B12592" w:rsidRPr="0071168E" w:rsidRDefault="00B12592" w:rsidP="00B12592">
      <w:pPr>
        <w:pStyle w:val="a3"/>
        <w:tabs>
          <w:tab w:val="left" w:pos="567"/>
        </w:tabs>
        <w:spacing w:after="0" w:line="240" w:lineRule="auto"/>
        <w:ind w:left="567"/>
        <w:jc w:val="both"/>
        <w:rPr>
          <w:rFonts w:ascii="Times New Roman" w:hAnsi="Times New Roman" w:cs="Times New Roman"/>
          <w:sz w:val="28"/>
          <w:szCs w:val="28"/>
          <w:lang w:val="kk-KZ"/>
        </w:rPr>
      </w:pPr>
    </w:p>
    <w:p w14:paraId="04E4193F" w14:textId="2A111BFA" w:rsidR="009561D1" w:rsidRDefault="009561D1" w:rsidP="0071168E">
      <w:pPr>
        <w:tabs>
          <w:tab w:val="left" w:pos="567"/>
        </w:tabs>
        <w:spacing w:after="0" w:line="240" w:lineRule="auto"/>
        <w:ind w:firstLine="567"/>
        <w:jc w:val="both"/>
        <w:rPr>
          <w:rFonts w:ascii="Times New Roman" w:hAnsi="Times New Roman" w:cs="Times New Roman"/>
          <w:b/>
          <w:noProof/>
          <w:sz w:val="28"/>
          <w:szCs w:val="28"/>
          <w:lang w:val="kk-KZ"/>
        </w:rPr>
      </w:pPr>
      <w:r w:rsidRPr="009561D1">
        <w:rPr>
          <w:rFonts w:ascii="Times New Roman" w:hAnsi="Times New Roman" w:cs="Times New Roman"/>
          <w:b/>
          <w:noProof/>
          <w:sz w:val="28"/>
          <w:szCs w:val="28"/>
          <w:lang w:val="kk-KZ"/>
        </w:rPr>
        <w:t>2.</w:t>
      </w:r>
      <w:r w:rsidR="00FD66A1">
        <w:rPr>
          <w:rFonts w:ascii="Times New Roman" w:hAnsi="Times New Roman" w:cs="Times New Roman"/>
          <w:b/>
          <w:noProof/>
          <w:sz w:val="28"/>
          <w:szCs w:val="28"/>
          <w:lang w:val="kk-KZ"/>
        </w:rPr>
        <w:t>3</w:t>
      </w:r>
      <w:r w:rsidRPr="009561D1">
        <w:rPr>
          <w:rFonts w:ascii="Times New Roman" w:hAnsi="Times New Roman" w:cs="Times New Roman"/>
          <w:b/>
          <w:noProof/>
          <w:sz w:val="28"/>
          <w:szCs w:val="28"/>
          <w:lang w:val="kk-KZ"/>
        </w:rPr>
        <w:t xml:space="preserve"> Екінші тарау бойынша тұжырымдар және ұялы байланысты шамадан </w:t>
      </w:r>
      <w:r>
        <w:rPr>
          <w:rFonts w:ascii="Times New Roman" w:hAnsi="Times New Roman" w:cs="Times New Roman"/>
          <w:b/>
          <w:noProof/>
          <w:sz w:val="28"/>
          <w:szCs w:val="28"/>
          <w:lang w:val="kk-KZ"/>
        </w:rPr>
        <w:t>тыс</w:t>
      </w:r>
      <w:r w:rsidRPr="009561D1">
        <w:rPr>
          <w:rFonts w:ascii="Times New Roman" w:hAnsi="Times New Roman" w:cs="Times New Roman"/>
          <w:b/>
          <w:noProof/>
          <w:sz w:val="28"/>
          <w:szCs w:val="28"/>
          <w:lang w:val="kk-KZ"/>
        </w:rPr>
        <w:t xml:space="preserve"> қолдану жағдайында студенттердің стресс және резильенттілігін зерттеу бойынша </w:t>
      </w:r>
      <w:r w:rsidR="00BF1A00">
        <w:rPr>
          <w:rFonts w:ascii="Times New Roman" w:hAnsi="Times New Roman" w:cs="Times New Roman"/>
          <w:b/>
          <w:noProof/>
          <w:sz w:val="28"/>
          <w:szCs w:val="28"/>
          <w:lang w:val="kk-KZ"/>
        </w:rPr>
        <w:t>дизайнды</w:t>
      </w:r>
      <w:r w:rsidRPr="009561D1">
        <w:rPr>
          <w:rFonts w:ascii="Times New Roman" w:hAnsi="Times New Roman" w:cs="Times New Roman"/>
          <w:b/>
          <w:noProof/>
          <w:sz w:val="28"/>
          <w:szCs w:val="28"/>
          <w:lang w:val="kk-KZ"/>
        </w:rPr>
        <w:t xml:space="preserve"> сипаттау</w:t>
      </w:r>
    </w:p>
    <w:p w14:paraId="3F8F9D7E" w14:textId="5D8DB18D" w:rsidR="009561D1" w:rsidRPr="009561D1" w:rsidRDefault="00EE46B9" w:rsidP="00184A70">
      <w:pPr>
        <w:spacing w:after="0" w:line="240" w:lineRule="auto"/>
        <w:ind w:firstLine="567"/>
        <w:contextualSpacing/>
        <w:jc w:val="both"/>
        <w:rPr>
          <w:rFonts w:ascii="Times New Roman" w:hAnsi="Times New Roman" w:cs="Times New Roman"/>
          <w:sz w:val="28"/>
          <w:szCs w:val="28"/>
          <w:lang w:val="kk-KZ"/>
        </w:rPr>
      </w:pPr>
      <w:r w:rsidRPr="00FE35ED">
        <w:rPr>
          <w:rFonts w:ascii="Times New Roman" w:hAnsi="Times New Roman" w:cs="Times New Roman"/>
          <w:i/>
          <w:iCs/>
          <w:sz w:val="28"/>
          <w:szCs w:val="28"/>
          <w:lang w:val="kk-KZ"/>
        </w:rPr>
        <w:t>Пилотажды зерттеу жүргізілді.</w:t>
      </w:r>
      <w:r w:rsidRPr="00FE35ED">
        <w:rPr>
          <w:rFonts w:ascii="Times New Roman" w:hAnsi="Times New Roman" w:cs="Times New Roman"/>
          <w:sz w:val="28"/>
          <w:szCs w:val="28"/>
          <w:lang w:val="kk-KZ"/>
        </w:rPr>
        <w:t xml:space="preserve"> </w:t>
      </w:r>
      <w:r w:rsidR="00827F1D">
        <w:rPr>
          <w:rFonts w:ascii="Times New Roman" w:hAnsi="Times New Roman" w:cs="Times New Roman"/>
          <w:sz w:val="28"/>
          <w:szCs w:val="28"/>
          <w:lang w:val="kk-KZ"/>
        </w:rPr>
        <w:t xml:space="preserve">Таңдалған психодиагностикалық зерттеу әдістемелер </w:t>
      </w:r>
      <w:r w:rsidR="0009113D">
        <w:rPr>
          <w:rFonts w:ascii="Times New Roman" w:hAnsi="Times New Roman" w:cs="Times New Roman"/>
          <w:sz w:val="28"/>
          <w:szCs w:val="28"/>
          <w:lang w:val="kk-KZ"/>
        </w:rPr>
        <w:t>н</w:t>
      </w:r>
      <w:r w:rsidR="009561D1" w:rsidRPr="009561D1">
        <w:rPr>
          <w:rFonts w:ascii="Times New Roman" w:hAnsi="Times New Roman" w:cs="Times New Roman"/>
          <w:sz w:val="28"/>
          <w:szCs w:val="28"/>
          <w:lang w:val="kk-KZ"/>
        </w:rPr>
        <w:t>егізінен стандартталған тесттер мен сауалнамалардың көмегімен талдау жасал</w:t>
      </w:r>
      <w:r w:rsidR="00184A70">
        <w:rPr>
          <w:rFonts w:ascii="Times New Roman" w:hAnsi="Times New Roman" w:cs="Times New Roman"/>
          <w:sz w:val="28"/>
          <w:szCs w:val="28"/>
          <w:lang w:val="kk-KZ"/>
        </w:rPr>
        <w:t>ынды және</w:t>
      </w:r>
      <w:r w:rsidR="009561D1" w:rsidRPr="009561D1">
        <w:rPr>
          <w:rFonts w:ascii="Times New Roman" w:hAnsi="Times New Roman" w:cs="Times New Roman"/>
          <w:sz w:val="28"/>
          <w:szCs w:val="28"/>
          <w:lang w:val="kk-KZ"/>
        </w:rPr>
        <w:t xml:space="preserve"> ұялы телефонды шамадан </w:t>
      </w:r>
      <w:r w:rsidR="00EA7FA8">
        <w:rPr>
          <w:rFonts w:ascii="Times New Roman" w:hAnsi="Times New Roman" w:cs="Times New Roman"/>
          <w:sz w:val="28"/>
          <w:szCs w:val="28"/>
          <w:lang w:val="kk-KZ"/>
        </w:rPr>
        <w:t>тыс</w:t>
      </w:r>
      <w:r w:rsidR="009561D1" w:rsidRPr="009561D1">
        <w:rPr>
          <w:rFonts w:ascii="Times New Roman" w:hAnsi="Times New Roman" w:cs="Times New Roman"/>
          <w:sz w:val="28"/>
          <w:szCs w:val="28"/>
          <w:lang w:val="kk-KZ"/>
        </w:rPr>
        <w:t xml:space="preserve"> қолданудың субъективті критерийлері ұсынылды. Диссертациялық зерттеудің аясында ұялы телефонды шамадан </w:t>
      </w:r>
      <w:r w:rsidR="00A818C8">
        <w:rPr>
          <w:rFonts w:ascii="Times New Roman" w:hAnsi="Times New Roman" w:cs="Times New Roman"/>
          <w:sz w:val="28"/>
          <w:szCs w:val="28"/>
          <w:lang w:val="kk-KZ"/>
        </w:rPr>
        <w:t>тыс</w:t>
      </w:r>
      <w:r w:rsidR="009561D1" w:rsidRPr="009561D1">
        <w:rPr>
          <w:rFonts w:ascii="Times New Roman" w:hAnsi="Times New Roman" w:cs="Times New Roman"/>
          <w:sz w:val="28"/>
          <w:szCs w:val="28"/>
          <w:lang w:val="kk-KZ"/>
        </w:rPr>
        <w:t xml:space="preserve"> қолдануды диагностикалаудың үш  сауалнамасының екеуі арнайы түрде ағылшын тілінен орыс тіліне аударылды. </w:t>
      </w:r>
      <w:r w:rsidR="00A818C8">
        <w:rPr>
          <w:rFonts w:ascii="Times New Roman" w:hAnsi="Times New Roman" w:cs="Times New Roman"/>
          <w:sz w:val="28"/>
          <w:szCs w:val="28"/>
          <w:lang w:val="kk-KZ"/>
        </w:rPr>
        <w:t>Олар</w:t>
      </w:r>
      <w:r w:rsidR="009561D1" w:rsidRPr="009561D1">
        <w:rPr>
          <w:rFonts w:ascii="Times New Roman" w:hAnsi="Times New Roman" w:cs="Times New Roman"/>
          <w:sz w:val="28"/>
          <w:szCs w:val="28"/>
          <w:lang w:val="kk-KZ"/>
        </w:rPr>
        <w:t xml:space="preserve">: TMD brief және 27-item Mobile Phone Problem Use Scale, олардың валидтілігі мен сенімділігі </w:t>
      </w:r>
      <w:r w:rsidR="000C748A">
        <w:rPr>
          <w:rFonts w:ascii="Times New Roman" w:hAnsi="Times New Roman" w:cs="Times New Roman"/>
          <w:sz w:val="28"/>
          <w:szCs w:val="28"/>
          <w:lang w:val="kk-KZ"/>
        </w:rPr>
        <w:t xml:space="preserve">а </w:t>
      </w:r>
      <w:r w:rsidR="009561D1" w:rsidRPr="009561D1">
        <w:rPr>
          <w:rFonts w:ascii="Times New Roman" w:hAnsi="Times New Roman" w:cs="Times New Roman"/>
          <w:sz w:val="28"/>
          <w:szCs w:val="28"/>
          <w:lang w:val="kk-KZ"/>
        </w:rPr>
        <w:t>Кронбахтың критерийі бойынша және критериалды валидтілік бойынша тексерілді.</w:t>
      </w:r>
    </w:p>
    <w:p w14:paraId="6C8CDAA1" w14:textId="7003CA9C" w:rsidR="0082002E" w:rsidRPr="0082002E" w:rsidRDefault="0082002E" w:rsidP="004019F6">
      <w:pPr>
        <w:spacing w:after="0" w:line="240" w:lineRule="auto"/>
        <w:ind w:firstLine="567"/>
        <w:contextualSpacing/>
        <w:jc w:val="both"/>
        <w:rPr>
          <w:rFonts w:ascii="Times New Roman" w:hAnsi="Times New Roman" w:cs="Times New Roman"/>
          <w:sz w:val="28"/>
          <w:szCs w:val="28"/>
          <w:lang w:val="kk-KZ"/>
        </w:rPr>
      </w:pPr>
      <w:r w:rsidRPr="0082002E">
        <w:rPr>
          <w:rFonts w:ascii="Times New Roman" w:hAnsi="Times New Roman" w:cs="Times New Roman"/>
          <w:sz w:val="28"/>
          <w:szCs w:val="28"/>
          <w:lang w:val="kk-KZ"/>
        </w:rPr>
        <w:t xml:space="preserve">Chóliz </w:t>
      </w:r>
      <w:r w:rsidR="00D7732E">
        <w:rPr>
          <w:rFonts w:ascii="Times New Roman" w:hAnsi="Times New Roman" w:cs="Times New Roman"/>
          <w:sz w:val="28"/>
          <w:szCs w:val="28"/>
          <w:lang w:val="kk-KZ"/>
        </w:rPr>
        <w:t>және т.б</w:t>
      </w:r>
      <w:r w:rsidRPr="0082002E">
        <w:rPr>
          <w:rFonts w:ascii="Times New Roman" w:hAnsi="Times New Roman" w:cs="Times New Roman"/>
          <w:sz w:val="28"/>
          <w:szCs w:val="28"/>
          <w:lang w:val="kk-KZ"/>
        </w:rPr>
        <w:t xml:space="preserve"> әзірлеген Теst TMD Brief (Ұялы телефонға тәуелділік тестінің қысқаша нұсқасы) тестінің орысша нұсқасының </w:t>
      </w:r>
      <w:r w:rsidRPr="00CA217D">
        <w:rPr>
          <w:rFonts w:ascii="Times New Roman" w:hAnsi="Times New Roman" w:cs="Times New Roman"/>
          <w:sz w:val="28"/>
          <w:szCs w:val="28"/>
        </w:rPr>
        <w:t>α</w:t>
      </w:r>
      <w:r w:rsidRPr="0082002E">
        <w:rPr>
          <w:rFonts w:ascii="Times New Roman" w:hAnsi="Times New Roman" w:cs="Times New Roman"/>
          <w:sz w:val="28"/>
          <w:szCs w:val="28"/>
          <w:lang w:val="kk-KZ"/>
        </w:rPr>
        <w:t xml:space="preserve"> Кронбах критерийі бойынша сенімділік талдауы</w:t>
      </w:r>
      <w:r>
        <w:rPr>
          <w:rFonts w:ascii="Times New Roman" w:hAnsi="Times New Roman" w:cs="Times New Roman"/>
          <w:sz w:val="28"/>
          <w:szCs w:val="28"/>
          <w:lang w:val="kk-KZ"/>
        </w:rPr>
        <w:t>.</w:t>
      </w:r>
    </w:p>
    <w:p w14:paraId="72AC50BD" w14:textId="77777777" w:rsidR="0082002E" w:rsidRPr="0082002E" w:rsidRDefault="0082002E" w:rsidP="004019F6">
      <w:pPr>
        <w:spacing w:after="0" w:line="240" w:lineRule="auto"/>
        <w:ind w:firstLine="567"/>
        <w:contextualSpacing/>
        <w:jc w:val="both"/>
        <w:rPr>
          <w:rFonts w:ascii="Times New Roman" w:hAnsi="Times New Roman" w:cs="Times New Roman"/>
          <w:sz w:val="28"/>
          <w:szCs w:val="28"/>
          <w:lang w:val="kk-KZ"/>
        </w:rPr>
      </w:pPr>
      <w:r w:rsidRPr="0082002E">
        <w:rPr>
          <w:rFonts w:ascii="Times New Roman" w:hAnsi="Times New Roman" w:cs="Times New Roman"/>
          <w:sz w:val="28"/>
          <w:szCs w:val="28"/>
          <w:lang w:val="kk-KZ"/>
        </w:rPr>
        <w:t>TMD Brief тестінің (Mobile Phone Dependence brief) сенімділігінің талдауы Chóliz et al., орыс</w:t>
      </w:r>
      <w:r w:rsidRPr="00CA217D">
        <w:rPr>
          <w:rFonts w:ascii="Times New Roman" w:hAnsi="Times New Roman" w:cs="Times New Roman"/>
          <w:sz w:val="28"/>
          <w:szCs w:val="28"/>
          <w:lang w:val="kk-KZ"/>
        </w:rPr>
        <w:t xml:space="preserve"> тілді</w:t>
      </w:r>
      <w:r w:rsidRPr="0082002E">
        <w:rPr>
          <w:rFonts w:ascii="Times New Roman" w:hAnsi="Times New Roman" w:cs="Times New Roman"/>
          <w:sz w:val="28"/>
          <w:szCs w:val="28"/>
          <w:lang w:val="kk-KZ"/>
        </w:rPr>
        <w:t xml:space="preserve"> нұсқасы, 130 студенттен тұратын </w:t>
      </w:r>
      <w:r w:rsidRPr="00CA217D">
        <w:rPr>
          <w:rFonts w:ascii="Times New Roman" w:hAnsi="Times New Roman" w:cs="Times New Roman"/>
          <w:sz w:val="28"/>
          <w:szCs w:val="28"/>
          <w:lang w:val="kk-KZ"/>
        </w:rPr>
        <w:t xml:space="preserve">іріктеме </w:t>
      </w:r>
      <w:r w:rsidRPr="0082002E">
        <w:rPr>
          <w:rFonts w:ascii="Times New Roman" w:hAnsi="Times New Roman" w:cs="Times New Roman"/>
          <w:sz w:val="28"/>
          <w:szCs w:val="28"/>
          <w:lang w:val="kk-KZ"/>
        </w:rPr>
        <w:t xml:space="preserve">тестілеу нәтижелері бойынша жүргізілді, олардың ішінде 105 қыз студент (80,8%) және 25 </w:t>
      </w:r>
      <w:r w:rsidRPr="00CA217D">
        <w:rPr>
          <w:rFonts w:ascii="Times New Roman" w:hAnsi="Times New Roman" w:cs="Times New Roman"/>
          <w:sz w:val="28"/>
          <w:szCs w:val="28"/>
          <w:lang w:val="kk-KZ"/>
        </w:rPr>
        <w:t xml:space="preserve">ұл </w:t>
      </w:r>
      <w:r w:rsidRPr="0082002E">
        <w:rPr>
          <w:rFonts w:ascii="Times New Roman" w:hAnsi="Times New Roman" w:cs="Times New Roman"/>
          <w:sz w:val="28"/>
          <w:szCs w:val="28"/>
          <w:lang w:val="kk-KZ"/>
        </w:rPr>
        <w:t>студент (19,2%), топтағы орташа жас</w:t>
      </w:r>
      <w:r w:rsidRPr="00CA217D">
        <w:rPr>
          <w:rFonts w:ascii="Times New Roman" w:hAnsi="Times New Roman" w:cs="Times New Roman"/>
          <w:sz w:val="28"/>
          <w:szCs w:val="28"/>
          <w:lang w:val="kk-KZ"/>
        </w:rPr>
        <w:t xml:space="preserve"> шамасы</w:t>
      </w:r>
      <w:r w:rsidRPr="0082002E">
        <w:rPr>
          <w:rFonts w:ascii="Times New Roman" w:hAnsi="Times New Roman" w:cs="Times New Roman"/>
          <w:sz w:val="28"/>
          <w:szCs w:val="28"/>
          <w:lang w:val="kk-KZ"/>
        </w:rPr>
        <w:t xml:space="preserve"> 18,7 жыл ± 0,6 ай болды.</w:t>
      </w:r>
    </w:p>
    <w:p w14:paraId="62917C09" w14:textId="193CDE96" w:rsidR="0082002E" w:rsidRDefault="0082002E" w:rsidP="0082002E">
      <w:pPr>
        <w:spacing w:after="0" w:line="240" w:lineRule="auto"/>
        <w:ind w:firstLine="567"/>
        <w:contextualSpacing/>
        <w:rPr>
          <w:rFonts w:ascii="Times New Roman" w:hAnsi="Times New Roman" w:cs="Times New Roman"/>
          <w:sz w:val="28"/>
          <w:szCs w:val="28"/>
          <w:lang w:val="kk-KZ"/>
        </w:rPr>
      </w:pPr>
    </w:p>
    <w:p w14:paraId="4F33D697" w14:textId="12BC3E3E" w:rsidR="00F875B6" w:rsidRDefault="00F875B6" w:rsidP="0082002E">
      <w:pPr>
        <w:spacing w:after="0" w:line="240" w:lineRule="auto"/>
        <w:ind w:firstLine="567"/>
        <w:contextualSpacing/>
        <w:rPr>
          <w:rFonts w:ascii="Times New Roman" w:hAnsi="Times New Roman" w:cs="Times New Roman"/>
          <w:sz w:val="28"/>
          <w:szCs w:val="28"/>
          <w:lang w:val="kk-KZ"/>
        </w:rPr>
      </w:pPr>
    </w:p>
    <w:p w14:paraId="5AAC8CC4" w14:textId="3C0EBD4C" w:rsidR="00F875B6" w:rsidRDefault="00F875B6" w:rsidP="0082002E">
      <w:pPr>
        <w:spacing w:after="0" w:line="240" w:lineRule="auto"/>
        <w:ind w:firstLine="567"/>
        <w:contextualSpacing/>
        <w:rPr>
          <w:rFonts w:ascii="Times New Roman" w:hAnsi="Times New Roman" w:cs="Times New Roman"/>
          <w:sz w:val="28"/>
          <w:szCs w:val="28"/>
          <w:lang w:val="kk-KZ"/>
        </w:rPr>
      </w:pPr>
    </w:p>
    <w:p w14:paraId="1C80E6FA" w14:textId="1829C855" w:rsidR="00F875B6" w:rsidRDefault="00F875B6" w:rsidP="0082002E">
      <w:pPr>
        <w:spacing w:after="0" w:line="240" w:lineRule="auto"/>
        <w:ind w:firstLine="567"/>
        <w:contextualSpacing/>
        <w:rPr>
          <w:rFonts w:ascii="Times New Roman" w:hAnsi="Times New Roman" w:cs="Times New Roman"/>
          <w:sz w:val="28"/>
          <w:szCs w:val="28"/>
          <w:lang w:val="kk-KZ"/>
        </w:rPr>
      </w:pPr>
    </w:p>
    <w:p w14:paraId="15F7319C" w14:textId="4736E126" w:rsidR="00F875B6" w:rsidRDefault="00F875B6" w:rsidP="0082002E">
      <w:pPr>
        <w:spacing w:after="0" w:line="240" w:lineRule="auto"/>
        <w:ind w:firstLine="567"/>
        <w:contextualSpacing/>
        <w:rPr>
          <w:rFonts w:ascii="Times New Roman" w:hAnsi="Times New Roman" w:cs="Times New Roman"/>
          <w:sz w:val="28"/>
          <w:szCs w:val="28"/>
          <w:lang w:val="kk-KZ"/>
        </w:rPr>
      </w:pPr>
    </w:p>
    <w:p w14:paraId="1F68407B" w14:textId="77777777" w:rsidR="00F875B6" w:rsidRDefault="00F875B6" w:rsidP="0082002E">
      <w:pPr>
        <w:spacing w:after="0" w:line="240" w:lineRule="auto"/>
        <w:ind w:firstLine="567"/>
        <w:contextualSpacing/>
        <w:rPr>
          <w:rFonts w:ascii="Times New Roman" w:hAnsi="Times New Roman" w:cs="Times New Roman"/>
          <w:sz w:val="28"/>
          <w:szCs w:val="28"/>
          <w:lang w:val="kk-KZ"/>
        </w:rPr>
      </w:pPr>
    </w:p>
    <w:p w14:paraId="46EA9615" w14:textId="308C7753" w:rsidR="00F875B6" w:rsidRDefault="00F875B6" w:rsidP="0082002E">
      <w:pPr>
        <w:spacing w:after="0" w:line="240" w:lineRule="auto"/>
        <w:ind w:firstLine="567"/>
        <w:contextualSpacing/>
        <w:rPr>
          <w:rFonts w:ascii="Times New Roman" w:hAnsi="Times New Roman" w:cs="Times New Roman"/>
          <w:sz w:val="28"/>
          <w:szCs w:val="28"/>
          <w:lang w:val="kk-KZ"/>
        </w:rPr>
      </w:pPr>
    </w:p>
    <w:p w14:paraId="0A5ECEC6" w14:textId="271EB071" w:rsidR="00F875B6" w:rsidRDefault="00F875B6" w:rsidP="00F875B6">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8 </w:t>
      </w:r>
      <w:r w:rsidR="008A1DDD">
        <w:rPr>
          <w:rFonts w:ascii="Times New Roman" w:hAnsi="Times New Roman" w:cs="Times New Roman"/>
          <w:sz w:val="28"/>
          <w:szCs w:val="28"/>
          <w:lang w:val="kk-KZ"/>
        </w:rPr>
        <w:t>–</w:t>
      </w:r>
      <w:r w:rsidR="00BE40FB">
        <w:rPr>
          <w:rFonts w:ascii="Times New Roman" w:hAnsi="Times New Roman" w:cs="Times New Roman"/>
          <w:sz w:val="28"/>
          <w:szCs w:val="28"/>
          <w:lang w:val="kk-KZ"/>
        </w:rPr>
        <w:t xml:space="preserve"> З</w:t>
      </w:r>
      <w:r w:rsidR="008A1DDD">
        <w:rPr>
          <w:rFonts w:ascii="Times New Roman" w:hAnsi="Times New Roman" w:cs="Times New Roman"/>
          <w:sz w:val="28"/>
          <w:szCs w:val="28"/>
          <w:lang w:val="kk-KZ"/>
        </w:rPr>
        <w:t>ерттеуге қатысқан студенттердің сипаттамалық мәліметтері</w:t>
      </w:r>
    </w:p>
    <w:p w14:paraId="19291C8F" w14:textId="5939519F" w:rsidR="00F875B6" w:rsidRDefault="00F875B6" w:rsidP="0082002E">
      <w:pPr>
        <w:spacing w:after="0" w:line="240" w:lineRule="auto"/>
        <w:ind w:firstLine="567"/>
        <w:contextualSpacing/>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
        <w:gridCol w:w="1134"/>
        <w:gridCol w:w="9"/>
        <w:gridCol w:w="1007"/>
        <w:gridCol w:w="20"/>
        <w:gridCol w:w="665"/>
        <w:gridCol w:w="415"/>
        <w:gridCol w:w="267"/>
        <w:gridCol w:w="921"/>
        <w:gridCol w:w="628"/>
        <w:gridCol w:w="648"/>
        <w:gridCol w:w="1154"/>
        <w:gridCol w:w="129"/>
        <w:gridCol w:w="2231"/>
      </w:tblGrid>
      <w:tr w:rsidR="0082002E" w:rsidRPr="00F875B6" w14:paraId="44FB07FC" w14:textId="77777777" w:rsidTr="00F875B6">
        <w:trPr>
          <w:gridAfter w:val="8"/>
          <w:wAfter w:w="6393" w:type="dxa"/>
          <w:cantSplit/>
        </w:trPr>
        <w:tc>
          <w:tcPr>
            <w:tcW w:w="411" w:type="dxa"/>
            <w:vMerge w:val="restart"/>
            <w:shd w:val="clear" w:color="auto" w:fill="FFFFFF"/>
          </w:tcPr>
          <w:p w14:paraId="2025E2B4" w14:textId="77777777" w:rsidR="0082002E" w:rsidRPr="00F875B6" w:rsidRDefault="0082002E" w:rsidP="005D33AE">
            <w:pPr>
              <w:spacing w:after="0" w:line="240" w:lineRule="auto"/>
              <w:ind w:right="1256"/>
              <w:jc w:val="center"/>
              <w:rPr>
                <w:rFonts w:ascii="Times New Roman" w:hAnsi="Times New Roman" w:cs="Times New Roman"/>
                <w:sz w:val="24"/>
                <w:szCs w:val="24"/>
              </w:rPr>
            </w:pPr>
            <w:r w:rsidRPr="00F875B6">
              <w:rPr>
                <w:rFonts w:ascii="Times New Roman" w:hAnsi="Times New Roman" w:cs="Times New Roman"/>
                <w:sz w:val="24"/>
                <w:szCs w:val="24"/>
              </w:rPr>
              <w:t>N</w:t>
            </w:r>
          </w:p>
        </w:tc>
        <w:tc>
          <w:tcPr>
            <w:tcW w:w="1134" w:type="dxa"/>
            <w:shd w:val="clear" w:color="auto" w:fill="FFFFFF"/>
          </w:tcPr>
          <w:p w14:paraId="6876DADF"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rPr>
              <w:t>Валид</w:t>
            </w:r>
            <w:r w:rsidRPr="00F875B6">
              <w:rPr>
                <w:rFonts w:ascii="Times New Roman" w:hAnsi="Times New Roman" w:cs="Times New Roman"/>
                <w:sz w:val="24"/>
                <w:szCs w:val="24"/>
                <w:lang w:val="kk-KZ"/>
              </w:rPr>
              <w:t>ті</w:t>
            </w:r>
          </w:p>
        </w:tc>
        <w:tc>
          <w:tcPr>
            <w:tcW w:w="1701" w:type="dxa"/>
            <w:gridSpan w:val="4"/>
            <w:shd w:val="clear" w:color="auto" w:fill="FFFFFF"/>
            <w:vAlign w:val="center"/>
          </w:tcPr>
          <w:p w14:paraId="32B781CB"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130</w:t>
            </w:r>
          </w:p>
        </w:tc>
      </w:tr>
      <w:tr w:rsidR="0082002E" w:rsidRPr="00F875B6" w14:paraId="7900FCE7" w14:textId="77777777" w:rsidTr="00F875B6">
        <w:trPr>
          <w:gridAfter w:val="8"/>
          <w:wAfter w:w="6393" w:type="dxa"/>
          <w:cantSplit/>
        </w:trPr>
        <w:tc>
          <w:tcPr>
            <w:tcW w:w="411" w:type="dxa"/>
            <w:vMerge/>
            <w:shd w:val="clear" w:color="auto" w:fill="FFFFFF"/>
          </w:tcPr>
          <w:p w14:paraId="6D6E3412" w14:textId="77777777" w:rsidR="0082002E" w:rsidRPr="00F875B6" w:rsidRDefault="0082002E" w:rsidP="005D33AE">
            <w:pPr>
              <w:spacing w:after="0" w:line="240" w:lineRule="auto"/>
              <w:jc w:val="center"/>
              <w:rPr>
                <w:rFonts w:ascii="Times New Roman" w:hAnsi="Times New Roman" w:cs="Times New Roman"/>
                <w:sz w:val="24"/>
                <w:szCs w:val="24"/>
              </w:rPr>
            </w:pPr>
          </w:p>
        </w:tc>
        <w:tc>
          <w:tcPr>
            <w:tcW w:w="1134" w:type="dxa"/>
            <w:shd w:val="clear" w:color="auto" w:fill="FFFFFF"/>
          </w:tcPr>
          <w:p w14:paraId="37D09B76"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lang w:val="kk-KZ"/>
              </w:rPr>
              <w:t>өтпеген</w:t>
            </w:r>
          </w:p>
        </w:tc>
        <w:tc>
          <w:tcPr>
            <w:tcW w:w="1701" w:type="dxa"/>
            <w:gridSpan w:val="4"/>
            <w:shd w:val="clear" w:color="auto" w:fill="FFFFFF"/>
            <w:vAlign w:val="center"/>
          </w:tcPr>
          <w:p w14:paraId="58E8E0B2"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0</w:t>
            </w:r>
          </w:p>
        </w:tc>
      </w:tr>
      <w:tr w:rsidR="0082002E" w:rsidRPr="00F875B6" w14:paraId="7A7DF8CE" w14:textId="77777777" w:rsidTr="00F875B6">
        <w:trPr>
          <w:cantSplit/>
        </w:trPr>
        <w:tc>
          <w:tcPr>
            <w:tcW w:w="2581" w:type="dxa"/>
            <w:gridSpan w:val="5"/>
            <w:shd w:val="clear" w:color="auto" w:fill="FFFFFF"/>
            <w:vAlign w:val="bottom"/>
          </w:tcPr>
          <w:p w14:paraId="1B905A3D" w14:textId="77777777" w:rsidR="0082002E" w:rsidRPr="00F875B6" w:rsidRDefault="0082002E" w:rsidP="005D33AE">
            <w:pPr>
              <w:spacing w:after="0" w:line="240" w:lineRule="auto"/>
              <w:jc w:val="center"/>
              <w:rPr>
                <w:rFonts w:ascii="Times New Roman" w:hAnsi="Times New Roman" w:cs="Times New Roman"/>
                <w:sz w:val="24"/>
                <w:szCs w:val="24"/>
              </w:rPr>
            </w:pPr>
          </w:p>
        </w:tc>
        <w:tc>
          <w:tcPr>
            <w:tcW w:w="1347" w:type="dxa"/>
            <w:gridSpan w:val="3"/>
            <w:shd w:val="clear" w:color="auto" w:fill="FFFFFF"/>
            <w:vAlign w:val="bottom"/>
          </w:tcPr>
          <w:p w14:paraId="0BE28BAA"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lang w:val="kk-KZ"/>
              </w:rPr>
              <w:t>жиілігі</w:t>
            </w:r>
          </w:p>
        </w:tc>
        <w:tc>
          <w:tcPr>
            <w:tcW w:w="1549" w:type="dxa"/>
            <w:gridSpan w:val="2"/>
            <w:shd w:val="clear" w:color="auto" w:fill="FFFFFF"/>
            <w:vAlign w:val="bottom"/>
          </w:tcPr>
          <w:p w14:paraId="0D14A066"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lang w:val="kk-KZ"/>
              </w:rPr>
              <w:t>Пайызы</w:t>
            </w:r>
          </w:p>
        </w:tc>
        <w:tc>
          <w:tcPr>
            <w:tcW w:w="1931" w:type="dxa"/>
            <w:gridSpan w:val="3"/>
            <w:shd w:val="clear" w:color="auto" w:fill="FFFFFF"/>
            <w:vAlign w:val="bottom"/>
          </w:tcPr>
          <w:p w14:paraId="6B5A1FE6"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lang w:val="kk-KZ"/>
              </w:rPr>
              <w:t>Валидті пайызы</w:t>
            </w:r>
          </w:p>
        </w:tc>
        <w:tc>
          <w:tcPr>
            <w:tcW w:w="2231" w:type="dxa"/>
            <w:shd w:val="clear" w:color="auto" w:fill="FFFFFF"/>
            <w:vAlign w:val="bottom"/>
          </w:tcPr>
          <w:p w14:paraId="7B86B941"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lang w:val="kk-KZ"/>
              </w:rPr>
              <w:t>Жиынтық пайыз</w:t>
            </w:r>
          </w:p>
        </w:tc>
      </w:tr>
      <w:tr w:rsidR="0082002E" w:rsidRPr="00F875B6" w14:paraId="5E14A475" w14:textId="77777777" w:rsidTr="00F875B6">
        <w:trPr>
          <w:cantSplit/>
        </w:trPr>
        <w:tc>
          <w:tcPr>
            <w:tcW w:w="1554" w:type="dxa"/>
            <w:gridSpan w:val="3"/>
            <w:vMerge w:val="restart"/>
            <w:shd w:val="clear" w:color="auto" w:fill="FFFFFF"/>
          </w:tcPr>
          <w:p w14:paraId="4DBF0353"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rPr>
              <w:t>Валид</w:t>
            </w:r>
            <w:r w:rsidRPr="00F875B6">
              <w:rPr>
                <w:rFonts w:ascii="Times New Roman" w:hAnsi="Times New Roman" w:cs="Times New Roman"/>
                <w:sz w:val="24"/>
                <w:szCs w:val="24"/>
                <w:lang w:val="kk-KZ"/>
              </w:rPr>
              <w:t>ті</w:t>
            </w:r>
          </w:p>
        </w:tc>
        <w:tc>
          <w:tcPr>
            <w:tcW w:w="1027" w:type="dxa"/>
            <w:gridSpan w:val="2"/>
            <w:shd w:val="clear" w:color="auto" w:fill="FFFFFF"/>
          </w:tcPr>
          <w:p w14:paraId="33EF772C"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lang w:val="kk-KZ"/>
              </w:rPr>
              <w:t>қ</w:t>
            </w:r>
          </w:p>
        </w:tc>
        <w:tc>
          <w:tcPr>
            <w:tcW w:w="1347" w:type="dxa"/>
            <w:gridSpan w:val="3"/>
            <w:shd w:val="clear" w:color="auto" w:fill="FFFFFF"/>
            <w:vAlign w:val="center"/>
          </w:tcPr>
          <w:p w14:paraId="04BB9BAB"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105</w:t>
            </w:r>
          </w:p>
        </w:tc>
        <w:tc>
          <w:tcPr>
            <w:tcW w:w="1549" w:type="dxa"/>
            <w:gridSpan w:val="2"/>
            <w:shd w:val="clear" w:color="auto" w:fill="FFFFFF"/>
            <w:vAlign w:val="center"/>
          </w:tcPr>
          <w:p w14:paraId="2C4FA9F1"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80,8</w:t>
            </w:r>
          </w:p>
        </w:tc>
        <w:tc>
          <w:tcPr>
            <w:tcW w:w="1931" w:type="dxa"/>
            <w:gridSpan w:val="3"/>
            <w:shd w:val="clear" w:color="auto" w:fill="FFFFFF"/>
            <w:vAlign w:val="center"/>
          </w:tcPr>
          <w:p w14:paraId="07374C95"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80,8</w:t>
            </w:r>
          </w:p>
        </w:tc>
        <w:tc>
          <w:tcPr>
            <w:tcW w:w="2231" w:type="dxa"/>
            <w:shd w:val="clear" w:color="auto" w:fill="FFFFFF"/>
            <w:vAlign w:val="center"/>
          </w:tcPr>
          <w:p w14:paraId="6F81B549"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80,8</w:t>
            </w:r>
          </w:p>
        </w:tc>
      </w:tr>
      <w:tr w:rsidR="0082002E" w:rsidRPr="00F875B6" w14:paraId="059A19C8" w14:textId="77777777" w:rsidTr="00F875B6">
        <w:trPr>
          <w:cantSplit/>
        </w:trPr>
        <w:tc>
          <w:tcPr>
            <w:tcW w:w="1554" w:type="dxa"/>
            <w:gridSpan w:val="3"/>
            <w:vMerge/>
            <w:shd w:val="clear" w:color="auto" w:fill="FFFFFF"/>
          </w:tcPr>
          <w:p w14:paraId="58F60EEB" w14:textId="77777777" w:rsidR="0082002E" w:rsidRPr="00F875B6" w:rsidRDefault="0082002E" w:rsidP="005D33AE">
            <w:pPr>
              <w:spacing w:after="0" w:line="240" w:lineRule="auto"/>
              <w:jc w:val="center"/>
              <w:rPr>
                <w:rFonts w:ascii="Times New Roman" w:hAnsi="Times New Roman" w:cs="Times New Roman"/>
                <w:sz w:val="24"/>
                <w:szCs w:val="24"/>
              </w:rPr>
            </w:pPr>
          </w:p>
        </w:tc>
        <w:tc>
          <w:tcPr>
            <w:tcW w:w="1027" w:type="dxa"/>
            <w:gridSpan w:val="2"/>
            <w:shd w:val="clear" w:color="auto" w:fill="FFFFFF"/>
          </w:tcPr>
          <w:p w14:paraId="72A73538"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lang w:val="kk-KZ"/>
              </w:rPr>
              <w:t>ұ</w:t>
            </w:r>
          </w:p>
        </w:tc>
        <w:tc>
          <w:tcPr>
            <w:tcW w:w="1347" w:type="dxa"/>
            <w:gridSpan w:val="3"/>
            <w:shd w:val="clear" w:color="auto" w:fill="FFFFFF"/>
            <w:vAlign w:val="center"/>
          </w:tcPr>
          <w:p w14:paraId="13B19C1C"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25</w:t>
            </w:r>
          </w:p>
        </w:tc>
        <w:tc>
          <w:tcPr>
            <w:tcW w:w="1549" w:type="dxa"/>
            <w:gridSpan w:val="2"/>
            <w:shd w:val="clear" w:color="auto" w:fill="FFFFFF"/>
            <w:vAlign w:val="center"/>
          </w:tcPr>
          <w:p w14:paraId="1FBE8DE7"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19,2</w:t>
            </w:r>
          </w:p>
        </w:tc>
        <w:tc>
          <w:tcPr>
            <w:tcW w:w="1931" w:type="dxa"/>
            <w:gridSpan w:val="3"/>
            <w:shd w:val="clear" w:color="auto" w:fill="FFFFFF"/>
            <w:vAlign w:val="center"/>
          </w:tcPr>
          <w:p w14:paraId="6C56A571"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19,2</w:t>
            </w:r>
          </w:p>
        </w:tc>
        <w:tc>
          <w:tcPr>
            <w:tcW w:w="2231" w:type="dxa"/>
            <w:shd w:val="clear" w:color="auto" w:fill="FFFFFF"/>
            <w:vAlign w:val="center"/>
          </w:tcPr>
          <w:p w14:paraId="5315C7AD"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100,0</w:t>
            </w:r>
          </w:p>
        </w:tc>
      </w:tr>
      <w:tr w:rsidR="0082002E" w:rsidRPr="00F875B6" w14:paraId="0DA5E49E" w14:textId="77777777" w:rsidTr="00F875B6">
        <w:trPr>
          <w:cantSplit/>
        </w:trPr>
        <w:tc>
          <w:tcPr>
            <w:tcW w:w="1554" w:type="dxa"/>
            <w:gridSpan w:val="3"/>
            <w:vMerge/>
            <w:shd w:val="clear" w:color="auto" w:fill="FFFFFF"/>
          </w:tcPr>
          <w:p w14:paraId="03DBD0A5" w14:textId="77777777" w:rsidR="0082002E" w:rsidRPr="00F875B6" w:rsidRDefault="0082002E" w:rsidP="005D33AE">
            <w:pPr>
              <w:spacing w:after="0" w:line="240" w:lineRule="auto"/>
              <w:jc w:val="center"/>
              <w:rPr>
                <w:rFonts w:ascii="Times New Roman" w:hAnsi="Times New Roman" w:cs="Times New Roman"/>
                <w:sz w:val="24"/>
                <w:szCs w:val="24"/>
              </w:rPr>
            </w:pPr>
          </w:p>
        </w:tc>
        <w:tc>
          <w:tcPr>
            <w:tcW w:w="1027" w:type="dxa"/>
            <w:gridSpan w:val="2"/>
            <w:shd w:val="clear" w:color="auto" w:fill="FFFFFF"/>
          </w:tcPr>
          <w:p w14:paraId="22E00C41" w14:textId="77777777" w:rsidR="0082002E" w:rsidRPr="00F875B6" w:rsidRDefault="0082002E" w:rsidP="0082002E">
            <w:pPr>
              <w:spacing w:after="0" w:line="240" w:lineRule="auto"/>
              <w:rPr>
                <w:rFonts w:ascii="Times New Roman" w:hAnsi="Times New Roman" w:cs="Times New Roman"/>
                <w:sz w:val="24"/>
                <w:szCs w:val="24"/>
                <w:lang w:val="kk-KZ"/>
              </w:rPr>
            </w:pPr>
            <w:r w:rsidRPr="00F875B6">
              <w:rPr>
                <w:rFonts w:ascii="Times New Roman" w:hAnsi="Times New Roman" w:cs="Times New Roman"/>
                <w:sz w:val="24"/>
                <w:szCs w:val="24"/>
                <w:lang w:val="kk-KZ"/>
              </w:rPr>
              <w:t>барлығы</w:t>
            </w:r>
          </w:p>
        </w:tc>
        <w:tc>
          <w:tcPr>
            <w:tcW w:w="1347" w:type="dxa"/>
            <w:gridSpan w:val="3"/>
            <w:shd w:val="clear" w:color="auto" w:fill="FFFFFF"/>
            <w:vAlign w:val="center"/>
          </w:tcPr>
          <w:p w14:paraId="0842E9F1"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130</w:t>
            </w:r>
          </w:p>
        </w:tc>
        <w:tc>
          <w:tcPr>
            <w:tcW w:w="1549" w:type="dxa"/>
            <w:gridSpan w:val="2"/>
            <w:shd w:val="clear" w:color="auto" w:fill="FFFFFF"/>
            <w:vAlign w:val="center"/>
          </w:tcPr>
          <w:p w14:paraId="0A156B3E"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100,0</w:t>
            </w:r>
          </w:p>
        </w:tc>
        <w:tc>
          <w:tcPr>
            <w:tcW w:w="1931" w:type="dxa"/>
            <w:gridSpan w:val="3"/>
            <w:shd w:val="clear" w:color="auto" w:fill="FFFFFF"/>
            <w:vAlign w:val="center"/>
          </w:tcPr>
          <w:p w14:paraId="72BFCED6"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100,0</w:t>
            </w:r>
          </w:p>
        </w:tc>
        <w:tc>
          <w:tcPr>
            <w:tcW w:w="2231" w:type="dxa"/>
            <w:shd w:val="clear" w:color="auto" w:fill="FFFFFF"/>
            <w:vAlign w:val="center"/>
          </w:tcPr>
          <w:p w14:paraId="436ED31D" w14:textId="77777777" w:rsidR="0082002E" w:rsidRPr="00F875B6" w:rsidRDefault="0082002E" w:rsidP="005D33AE">
            <w:pPr>
              <w:spacing w:after="0" w:line="240" w:lineRule="auto"/>
              <w:jc w:val="center"/>
              <w:rPr>
                <w:rFonts w:ascii="Times New Roman" w:hAnsi="Times New Roman" w:cs="Times New Roman"/>
                <w:sz w:val="24"/>
                <w:szCs w:val="24"/>
              </w:rPr>
            </w:pPr>
          </w:p>
        </w:tc>
      </w:tr>
      <w:tr w:rsidR="0082002E" w:rsidRPr="00F875B6" w14:paraId="451478E4" w14:textId="77777777" w:rsidTr="00F875B6">
        <w:trPr>
          <w:cantSplit/>
        </w:trPr>
        <w:tc>
          <w:tcPr>
            <w:tcW w:w="9639" w:type="dxa"/>
            <w:gridSpan w:val="14"/>
            <w:shd w:val="clear" w:color="auto" w:fill="FFFFFF"/>
            <w:vAlign w:val="center"/>
          </w:tcPr>
          <w:p w14:paraId="2A6A24DA" w14:textId="77777777" w:rsidR="0082002E" w:rsidRPr="00F875B6" w:rsidRDefault="0082002E" w:rsidP="005D33AE">
            <w:pPr>
              <w:spacing w:after="0" w:line="240" w:lineRule="auto"/>
              <w:rPr>
                <w:rFonts w:ascii="Times New Roman" w:hAnsi="Times New Roman" w:cs="Times New Roman"/>
                <w:sz w:val="24"/>
                <w:szCs w:val="24"/>
              </w:rPr>
            </w:pPr>
            <w:r w:rsidRPr="00F875B6">
              <w:rPr>
                <w:rFonts w:ascii="Times New Roman" w:hAnsi="Times New Roman" w:cs="Times New Roman"/>
                <w:sz w:val="24"/>
                <w:szCs w:val="24"/>
              </w:rPr>
              <w:t>Сипаттамалық статистика</w:t>
            </w:r>
          </w:p>
        </w:tc>
      </w:tr>
      <w:tr w:rsidR="0082002E" w:rsidRPr="00F875B6" w14:paraId="0C15BA23" w14:textId="77777777" w:rsidTr="00F875B6">
        <w:trPr>
          <w:cantSplit/>
        </w:trPr>
        <w:tc>
          <w:tcPr>
            <w:tcW w:w="2561" w:type="dxa"/>
            <w:gridSpan w:val="4"/>
            <w:shd w:val="clear" w:color="auto" w:fill="FFFFFF"/>
            <w:vAlign w:val="bottom"/>
          </w:tcPr>
          <w:p w14:paraId="3D6E976C" w14:textId="77777777" w:rsidR="0082002E" w:rsidRPr="00F875B6" w:rsidRDefault="0082002E" w:rsidP="005D33AE">
            <w:pPr>
              <w:spacing w:after="0" w:line="240" w:lineRule="auto"/>
              <w:jc w:val="center"/>
              <w:rPr>
                <w:rFonts w:ascii="Times New Roman" w:hAnsi="Times New Roman" w:cs="Times New Roman"/>
                <w:sz w:val="24"/>
                <w:szCs w:val="24"/>
              </w:rPr>
            </w:pPr>
          </w:p>
        </w:tc>
        <w:tc>
          <w:tcPr>
            <w:tcW w:w="1100" w:type="dxa"/>
            <w:gridSpan w:val="3"/>
            <w:shd w:val="clear" w:color="auto" w:fill="FFFFFF"/>
            <w:vAlign w:val="bottom"/>
          </w:tcPr>
          <w:p w14:paraId="56B3E6D8"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N</w:t>
            </w:r>
          </w:p>
        </w:tc>
        <w:tc>
          <w:tcPr>
            <w:tcW w:w="1188" w:type="dxa"/>
            <w:gridSpan w:val="2"/>
            <w:shd w:val="clear" w:color="auto" w:fill="FFFFFF"/>
            <w:vAlign w:val="bottom"/>
          </w:tcPr>
          <w:p w14:paraId="4EABD9CA"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Минимум</w:t>
            </w:r>
          </w:p>
        </w:tc>
        <w:tc>
          <w:tcPr>
            <w:tcW w:w="1276" w:type="dxa"/>
            <w:gridSpan w:val="2"/>
            <w:shd w:val="clear" w:color="auto" w:fill="FFFFFF"/>
            <w:vAlign w:val="bottom"/>
          </w:tcPr>
          <w:p w14:paraId="31CEF4BF"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Максимум</w:t>
            </w:r>
          </w:p>
        </w:tc>
        <w:tc>
          <w:tcPr>
            <w:tcW w:w="1154" w:type="dxa"/>
            <w:shd w:val="clear" w:color="auto" w:fill="FFFFFF"/>
            <w:vAlign w:val="bottom"/>
          </w:tcPr>
          <w:p w14:paraId="6B901F79"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lang w:val="kk-KZ"/>
              </w:rPr>
              <w:t>орташа</w:t>
            </w:r>
          </w:p>
        </w:tc>
        <w:tc>
          <w:tcPr>
            <w:tcW w:w="2360" w:type="dxa"/>
            <w:gridSpan w:val="2"/>
            <w:shd w:val="clear" w:color="auto" w:fill="FFFFFF"/>
            <w:vAlign w:val="bottom"/>
          </w:tcPr>
          <w:p w14:paraId="131447DE"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lang w:val="kk-KZ"/>
              </w:rPr>
              <w:t>Орташа ауытқу</w:t>
            </w:r>
          </w:p>
        </w:tc>
      </w:tr>
      <w:tr w:rsidR="0082002E" w:rsidRPr="00F875B6" w14:paraId="0F970043" w14:textId="77777777" w:rsidTr="00F875B6">
        <w:trPr>
          <w:cantSplit/>
        </w:trPr>
        <w:tc>
          <w:tcPr>
            <w:tcW w:w="2561" w:type="dxa"/>
            <w:gridSpan w:val="4"/>
            <w:shd w:val="clear" w:color="auto" w:fill="FFFFFF"/>
          </w:tcPr>
          <w:p w14:paraId="389283D1"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lang w:val="kk-KZ"/>
              </w:rPr>
              <w:t>жасы</w:t>
            </w:r>
          </w:p>
        </w:tc>
        <w:tc>
          <w:tcPr>
            <w:tcW w:w="1100" w:type="dxa"/>
            <w:gridSpan w:val="3"/>
            <w:shd w:val="clear" w:color="auto" w:fill="FFFFFF"/>
            <w:vAlign w:val="center"/>
          </w:tcPr>
          <w:p w14:paraId="67D7BE1E"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130</w:t>
            </w:r>
          </w:p>
        </w:tc>
        <w:tc>
          <w:tcPr>
            <w:tcW w:w="1188" w:type="dxa"/>
            <w:gridSpan w:val="2"/>
            <w:shd w:val="clear" w:color="auto" w:fill="FFFFFF"/>
            <w:vAlign w:val="center"/>
          </w:tcPr>
          <w:p w14:paraId="5AA572E4"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17,00</w:t>
            </w:r>
          </w:p>
        </w:tc>
        <w:tc>
          <w:tcPr>
            <w:tcW w:w="1276" w:type="dxa"/>
            <w:gridSpan w:val="2"/>
            <w:shd w:val="clear" w:color="auto" w:fill="FFFFFF"/>
            <w:vAlign w:val="center"/>
          </w:tcPr>
          <w:p w14:paraId="1835878C"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20,00</w:t>
            </w:r>
          </w:p>
        </w:tc>
        <w:tc>
          <w:tcPr>
            <w:tcW w:w="1154" w:type="dxa"/>
            <w:shd w:val="clear" w:color="auto" w:fill="FFFFFF"/>
            <w:vAlign w:val="center"/>
          </w:tcPr>
          <w:p w14:paraId="589DBCDB"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18,7</w:t>
            </w:r>
          </w:p>
        </w:tc>
        <w:tc>
          <w:tcPr>
            <w:tcW w:w="2360" w:type="dxa"/>
            <w:gridSpan w:val="2"/>
            <w:shd w:val="clear" w:color="auto" w:fill="FFFFFF"/>
            <w:vAlign w:val="center"/>
          </w:tcPr>
          <w:p w14:paraId="366303D6"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0,6</w:t>
            </w:r>
          </w:p>
        </w:tc>
      </w:tr>
      <w:tr w:rsidR="0082002E" w:rsidRPr="00F875B6" w14:paraId="4BB96E03" w14:textId="77777777" w:rsidTr="00F875B6">
        <w:trPr>
          <w:cantSplit/>
        </w:trPr>
        <w:tc>
          <w:tcPr>
            <w:tcW w:w="2561" w:type="dxa"/>
            <w:gridSpan w:val="4"/>
            <w:shd w:val="clear" w:color="auto" w:fill="FFFFFF"/>
          </w:tcPr>
          <w:p w14:paraId="2EF1C3D0"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N валид</w:t>
            </w:r>
            <w:r w:rsidRPr="00F875B6">
              <w:rPr>
                <w:rFonts w:ascii="Times New Roman" w:hAnsi="Times New Roman" w:cs="Times New Roman"/>
                <w:sz w:val="24"/>
                <w:szCs w:val="24"/>
                <w:lang w:val="kk-KZ"/>
              </w:rPr>
              <w:t xml:space="preserve">ті </w:t>
            </w:r>
            <w:r w:rsidRPr="00F875B6">
              <w:rPr>
                <w:rFonts w:ascii="Times New Roman" w:hAnsi="Times New Roman" w:cs="Times New Roman"/>
                <w:sz w:val="24"/>
                <w:szCs w:val="24"/>
              </w:rPr>
              <w:t>(</w:t>
            </w:r>
            <w:r w:rsidRPr="00F875B6">
              <w:rPr>
                <w:rFonts w:ascii="Times New Roman" w:hAnsi="Times New Roman" w:cs="Times New Roman"/>
                <w:sz w:val="24"/>
                <w:szCs w:val="24"/>
                <w:lang w:val="kk-KZ"/>
              </w:rPr>
              <w:t>тізім бойынша</w:t>
            </w:r>
            <w:r w:rsidRPr="00F875B6">
              <w:rPr>
                <w:rFonts w:ascii="Times New Roman" w:hAnsi="Times New Roman" w:cs="Times New Roman"/>
                <w:sz w:val="24"/>
                <w:szCs w:val="24"/>
              </w:rPr>
              <w:t>)</w:t>
            </w:r>
          </w:p>
        </w:tc>
        <w:tc>
          <w:tcPr>
            <w:tcW w:w="1100" w:type="dxa"/>
            <w:gridSpan w:val="3"/>
            <w:shd w:val="clear" w:color="auto" w:fill="FFFFFF"/>
            <w:vAlign w:val="center"/>
          </w:tcPr>
          <w:p w14:paraId="0BF1C241"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130</w:t>
            </w:r>
          </w:p>
        </w:tc>
        <w:tc>
          <w:tcPr>
            <w:tcW w:w="1188" w:type="dxa"/>
            <w:gridSpan w:val="2"/>
            <w:shd w:val="clear" w:color="auto" w:fill="FFFFFF"/>
            <w:vAlign w:val="center"/>
          </w:tcPr>
          <w:p w14:paraId="54B5FA39" w14:textId="77777777" w:rsidR="0082002E" w:rsidRPr="00F875B6" w:rsidRDefault="0082002E" w:rsidP="005D33AE">
            <w:pPr>
              <w:spacing w:after="0" w:line="240" w:lineRule="auto"/>
              <w:jc w:val="center"/>
              <w:rPr>
                <w:rFonts w:ascii="Times New Roman" w:hAnsi="Times New Roman" w:cs="Times New Roman"/>
                <w:sz w:val="24"/>
                <w:szCs w:val="24"/>
              </w:rPr>
            </w:pPr>
          </w:p>
        </w:tc>
        <w:tc>
          <w:tcPr>
            <w:tcW w:w="1276" w:type="dxa"/>
            <w:gridSpan w:val="2"/>
            <w:shd w:val="clear" w:color="auto" w:fill="FFFFFF"/>
            <w:vAlign w:val="center"/>
          </w:tcPr>
          <w:p w14:paraId="644D48E7" w14:textId="77777777" w:rsidR="0082002E" w:rsidRPr="00F875B6" w:rsidRDefault="0082002E" w:rsidP="005D33AE">
            <w:pPr>
              <w:spacing w:after="0" w:line="240" w:lineRule="auto"/>
              <w:jc w:val="center"/>
              <w:rPr>
                <w:rFonts w:ascii="Times New Roman" w:hAnsi="Times New Roman" w:cs="Times New Roman"/>
                <w:sz w:val="24"/>
                <w:szCs w:val="24"/>
              </w:rPr>
            </w:pPr>
          </w:p>
        </w:tc>
        <w:tc>
          <w:tcPr>
            <w:tcW w:w="1154" w:type="dxa"/>
            <w:shd w:val="clear" w:color="auto" w:fill="FFFFFF"/>
            <w:vAlign w:val="center"/>
          </w:tcPr>
          <w:p w14:paraId="03F2AADA" w14:textId="77777777" w:rsidR="0082002E" w:rsidRPr="00F875B6" w:rsidRDefault="0082002E" w:rsidP="005D33AE">
            <w:pPr>
              <w:spacing w:after="0" w:line="240" w:lineRule="auto"/>
              <w:jc w:val="center"/>
              <w:rPr>
                <w:rFonts w:ascii="Times New Roman" w:hAnsi="Times New Roman" w:cs="Times New Roman"/>
                <w:sz w:val="24"/>
                <w:szCs w:val="24"/>
              </w:rPr>
            </w:pPr>
          </w:p>
        </w:tc>
        <w:tc>
          <w:tcPr>
            <w:tcW w:w="2360" w:type="dxa"/>
            <w:gridSpan w:val="2"/>
            <w:shd w:val="clear" w:color="auto" w:fill="FFFFFF"/>
            <w:vAlign w:val="center"/>
          </w:tcPr>
          <w:p w14:paraId="0F911403" w14:textId="77777777" w:rsidR="0082002E" w:rsidRPr="00F875B6" w:rsidRDefault="0082002E" w:rsidP="005D33AE">
            <w:pPr>
              <w:spacing w:after="0" w:line="240" w:lineRule="auto"/>
              <w:jc w:val="center"/>
              <w:rPr>
                <w:rFonts w:ascii="Times New Roman" w:hAnsi="Times New Roman" w:cs="Times New Roman"/>
                <w:sz w:val="24"/>
                <w:szCs w:val="24"/>
              </w:rPr>
            </w:pPr>
          </w:p>
        </w:tc>
      </w:tr>
    </w:tbl>
    <w:p w14:paraId="55EC4CB1" w14:textId="504E3950" w:rsidR="0082002E" w:rsidRPr="00F875B6" w:rsidRDefault="0082002E" w:rsidP="0082002E">
      <w:pPr>
        <w:pStyle w:val="af1"/>
        <w:spacing w:before="0" w:beforeAutospacing="0" w:after="0" w:afterAutospacing="0"/>
        <w:contextualSpacing/>
      </w:pPr>
      <w:r w:rsidRPr="00F875B6">
        <w:t xml:space="preserve">Шкала: </w:t>
      </w:r>
      <w:r w:rsidR="00D7732E" w:rsidRPr="00F875B6">
        <w:t>барлық айнымалылар</w:t>
      </w:r>
    </w:p>
    <w:p w14:paraId="654701C2" w14:textId="5C05CB78" w:rsidR="0082002E" w:rsidRPr="00F875B6" w:rsidRDefault="0082002E" w:rsidP="0082002E">
      <w:pPr>
        <w:pStyle w:val="af1"/>
        <w:spacing w:before="0" w:beforeAutospacing="0" w:after="0" w:afterAutospacing="0"/>
        <w:contextualSpacing/>
      </w:pPr>
      <w:r w:rsidRPr="00F875B6">
        <w:t>Бақылаулар бойынша жиынтық есеп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31"/>
        <w:gridCol w:w="2713"/>
        <w:gridCol w:w="2041"/>
        <w:gridCol w:w="2043"/>
      </w:tblGrid>
      <w:tr w:rsidR="0082002E" w:rsidRPr="00F875B6" w14:paraId="4659BCC3" w14:textId="77777777" w:rsidTr="00F875B6">
        <w:trPr>
          <w:cantSplit/>
        </w:trPr>
        <w:tc>
          <w:tcPr>
            <w:tcW w:w="2879" w:type="pct"/>
            <w:gridSpan w:val="2"/>
            <w:shd w:val="clear" w:color="auto" w:fill="FFFFFF"/>
            <w:vAlign w:val="bottom"/>
          </w:tcPr>
          <w:p w14:paraId="701B590C" w14:textId="77777777" w:rsidR="0082002E" w:rsidRPr="00F875B6" w:rsidRDefault="0082002E" w:rsidP="005D33AE">
            <w:pPr>
              <w:spacing w:after="0" w:line="240" w:lineRule="auto"/>
              <w:jc w:val="center"/>
              <w:rPr>
                <w:rFonts w:ascii="Times New Roman" w:hAnsi="Times New Roman" w:cs="Times New Roman"/>
                <w:sz w:val="24"/>
                <w:szCs w:val="24"/>
              </w:rPr>
            </w:pPr>
          </w:p>
        </w:tc>
        <w:tc>
          <w:tcPr>
            <w:tcW w:w="1060" w:type="pct"/>
            <w:shd w:val="clear" w:color="auto" w:fill="FFFFFF"/>
            <w:vAlign w:val="bottom"/>
          </w:tcPr>
          <w:p w14:paraId="64341EF0"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N</w:t>
            </w:r>
          </w:p>
        </w:tc>
        <w:tc>
          <w:tcPr>
            <w:tcW w:w="1061" w:type="pct"/>
            <w:shd w:val="clear" w:color="auto" w:fill="FFFFFF"/>
            <w:vAlign w:val="bottom"/>
          </w:tcPr>
          <w:p w14:paraId="3E93C783"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w:t>
            </w:r>
          </w:p>
        </w:tc>
      </w:tr>
      <w:tr w:rsidR="0082002E" w:rsidRPr="00F875B6" w14:paraId="3D7099C8" w14:textId="77777777" w:rsidTr="00F875B6">
        <w:trPr>
          <w:cantSplit/>
        </w:trPr>
        <w:tc>
          <w:tcPr>
            <w:tcW w:w="1470" w:type="pct"/>
            <w:vMerge w:val="restart"/>
            <w:tcBorders>
              <w:top w:val="single" w:sz="4" w:space="0" w:color="auto"/>
              <w:left w:val="single" w:sz="4" w:space="0" w:color="auto"/>
              <w:bottom w:val="single" w:sz="4" w:space="0" w:color="auto"/>
              <w:right w:val="single" w:sz="4" w:space="0" w:color="auto"/>
            </w:tcBorders>
            <w:shd w:val="clear" w:color="auto" w:fill="FFFFFF"/>
          </w:tcPr>
          <w:p w14:paraId="7BAB6C50"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lang w:val="kk-KZ"/>
              </w:rPr>
              <w:t>Бақылау</w:t>
            </w:r>
          </w:p>
        </w:tc>
        <w:tc>
          <w:tcPr>
            <w:tcW w:w="1409" w:type="pct"/>
            <w:tcBorders>
              <w:left w:val="single" w:sz="4" w:space="0" w:color="auto"/>
            </w:tcBorders>
            <w:shd w:val="clear" w:color="auto" w:fill="FFFFFF"/>
          </w:tcPr>
          <w:p w14:paraId="7A673358"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rPr>
              <w:t>Валид</w:t>
            </w:r>
            <w:r w:rsidRPr="00F875B6">
              <w:rPr>
                <w:rFonts w:ascii="Times New Roman" w:hAnsi="Times New Roman" w:cs="Times New Roman"/>
                <w:sz w:val="24"/>
                <w:szCs w:val="24"/>
                <w:lang w:val="kk-KZ"/>
              </w:rPr>
              <w:t>ті</w:t>
            </w:r>
          </w:p>
        </w:tc>
        <w:tc>
          <w:tcPr>
            <w:tcW w:w="1060" w:type="pct"/>
            <w:shd w:val="clear" w:color="auto" w:fill="FFFFFF"/>
            <w:vAlign w:val="center"/>
          </w:tcPr>
          <w:p w14:paraId="6429A197"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130</w:t>
            </w:r>
          </w:p>
        </w:tc>
        <w:tc>
          <w:tcPr>
            <w:tcW w:w="1061" w:type="pct"/>
            <w:shd w:val="clear" w:color="auto" w:fill="FFFFFF"/>
            <w:vAlign w:val="center"/>
          </w:tcPr>
          <w:p w14:paraId="2C2909FB"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100,0</w:t>
            </w:r>
          </w:p>
        </w:tc>
      </w:tr>
      <w:tr w:rsidR="0082002E" w:rsidRPr="00F875B6" w14:paraId="1C54FE78" w14:textId="77777777" w:rsidTr="00F875B6">
        <w:trPr>
          <w:cantSplit/>
        </w:trPr>
        <w:tc>
          <w:tcPr>
            <w:tcW w:w="1470" w:type="pct"/>
            <w:vMerge/>
            <w:tcBorders>
              <w:top w:val="single" w:sz="4" w:space="0" w:color="auto"/>
              <w:left w:val="single" w:sz="4" w:space="0" w:color="auto"/>
              <w:bottom w:val="single" w:sz="4" w:space="0" w:color="auto"/>
              <w:right w:val="single" w:sz="4" w:space="0" w:color="auto"/>
            </w:tcBorders>
            <w:shd w:val="clear" w:color="auto" w:fill="FFFFFF"/>
          </w:tcPr>
          <w:p w14:paraId="23C85EF5" w14:textId="77777777" w:rsidR="0082002E" w:rsidRPr="00F875B6" w:rsidRDefault="0082002E" w:rsidP="005D33AE">
            <w:pPr>
              <w:spacing w:after="0" w:line="240" w:lineRule="auto"/>
              <w:jc w:val="center"/>
              <w:rPr>
                <w:rFonts w:ascii="Times New Roman" w:hAnsi="Times New Roman" w:cs="Times New Roman"/>
                <w:sz w:val="24"/>
                <w:szCs w:val="24"/>
              </w:rPr>
            </w:pPr>
          </w:p>
        </w:tc>
        <w:tc>
          <w:tcPr>
            <w:tcW w:w="1409" w:type="pct"/>
            <w:tcBorders>
              <w:left w:val="single" w:sz="4" w:space="0" w:color="auto"/>
            </w:tcBorders>
            <w:shd w:val="clear" w:color="auto" w:fill="FFFFFF"/>
          </w:tcPr>
          <w:p w14:paraId="58EF938D"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lang w:val="kk-KZ"/>
              </w:rPr>
              <w:t>шығарылған</w:t>
            </w:r>
            <w:r w:rsidRPr="00F875B6">
              <w:rPr>
                <w:rFonts w:ascii="Times New Roman" w:hAnsi="Times New Roman" w:cs="Times New Roman"/>
                <w:sz w:val="24"/>
                <w:szCs w:val="24"/>
                <w:vertAlign w:val="superscript"/>
              </w:rPr>
              <w:t>a</w:t>
            </w:r>
          </w:p>
        </w:tc>
        <w:tc>
          <w:tcPr>
            <w:tcW w:w="1060" w:type="pct"/>
            <w:shd w:val="clear" w:color="auto" w:fill="FFFFFF"/>
            <w:vAlign w:val="center"/>
          </w:tcPr>
          <w:p w14:paraId="79FC6B0D"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0</w:t>
            </w:r>
          </w:p>
        </w:tc>
        <w:tc>
          <w:tcPr>
            <w:tcW w:w="1061" w:type="pct"/>
            <w:shd w:val="clear" w:color="auto" w:fill="FFFFFF"/>
            <w:vAlign w:val="center"/>
          </w:tcPr>
          <w:p w14:paraId="63A3C1F7"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,0</w:t>
            </w:r>
          </w:p>
        </w:tc>
      </w:tr>
      <w:tr w:rsidR="0082002E" w:rsidRPr="00F875B6" w14:paraId="160CBD4E" w14:textId="77777777" w:rsidTr="00F875B6">
        <w:trPr>
          <w:cantSplit/>
        </w:trPr>
        <w:tc>
          <w:tcPr>
            <w:tcW w:w="1470" w:type="pct"/>
            <w:vMerge/>
            <w:tcBorders>
              <w:top w:val="single" w:sz="4" w:space="0" w:color="auto"/>
              <w:left w:val="single" w:sz="4" w:space="0" w:color="auto"/>
              <w:bottom w:val="single" w:sz="4" w:space="0" w:color="auto"/>
              <w:right w:val="single" w:sz="4" w:space="0" w:color="auto"/>
            </w:tcBorders>
            <w:shd w:val="clear" w:color="auto" w:fill="FFFFFF"/>
          </w:tcPr>
          <w:p w14:paraId="03B2FDFD" w14:textId="77777777" w:rsidR="0082002E" w:rsidRPr="00F875B6" w:rsidRDefault="0082002E" w:rsidP="005D33AE">
            <w:pPr>
              <w:spacing w:after="0" w:line="240" w:lineRule="auto"/>
              <w:jc w:val="center"/>
              <w:rPr>
                <w:rFonts w:ascii="Times New Roman" w:hAnsi="Times New Roman" w:cs="Times New Roman"/>
                <w:sz w:val="24"/>
                <w:szCs w:val="24"/>
              </w:rPr>
            </w:pPr>
          </w:p>
        </w:tc>
        <w:tc>
          <w:tcPr>
            <w:tcW w:w="1409" w:type="pct"/>
            <w:tcBorders>
              <w:left w:val="single" w:sz="4" w:space="0" w:color="auto"/>
            </w:tcBorders>
            <w:shd w:val="clear" w:color="auto" w:fill="FFFFFF"/>
          </w:tcPr>
          <w:p w14:paraId="04C695D3" w14:textId="77777777" w:rsidR="0082002E" w:rsidRPr="00F875B6" w:rsidRDefault="0082002E" w:rsidP="005D33AE">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lang w:val="kk-KZ"/>
              </w:rPr>
              <w:t>Барлығы</w:t>
            </w:r>
          </w:p>
        </w:tc>
        <w:tc>
          <w:tcPr>
            <w:tcW w:w="1060" w:type="pct"/>
            <w:shd w:val="clear" w:color="auto" w:fill="FFFFFF"/>
            <w:vAlign w:val="center"/>
          </w:tcPr>
          <w:p w14:paraId="516E7AFF"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130</w:t>
            </w:r>
          </w:p>
        </w:tc>
        <w:tc>
          <w:tcPr>
            <w:tcW w:w="1061" w:type="pct"/>
            <w:shd w:val="clear" w:color="auto" w:fill="FFFFFF"/>
            <w:vAlign w:val="center"/>
          </w:tcPr>
          <w:p w14:paraId="16715D15" w14:textId="77777777" w:rsidR="0082002E" w:rsidRPr="00F875B6" w:rsidRDefault="0082002E" w:rsidP="005D33AE">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100,0</w:t>
            </w:r>
          </w:p>
        </w:tc>
      </w:tr>
    </w:tbl>
    <w:p w14:paraId="01C7288A" w14:textId="77777777" w:rsidR="0082002E" w:rsidRPr="0082002E" w:rsidRDefault="0082002E" w:rsidP="0082002E">
      <w:pPr>
        <w:pStyle w:val="af1"/>
        <w:rPr>
          <w:i/>
          <w:iCs/>
          <w:sz w:val="28"/>
          <w:szCs w:val="28"/>
        </w:rPr>
      </w:pPr>
      <w:r w:rsidRPr="0082002E">
        <w:rPr>
          <w:i/>
          <w:iCs/>
          <w:sz w:val="28"/>
          <w:szCs w:val="28"/>
        </w:rPr>
        <w:t>a. Барлық айнымалылар негізінде толықтай шығару процедурасы</w:t>
      </w:r>
    </w:p>
    <w:p w14:paraId="506AE962" w14:textId="010826BE" w:rsidR="0082002E" w:rsidRPr="00CA217D" w:rsidRDefault="0082002E" w:rsidP="0082002E">
      <w:pPr>
        <w:pStyle w:val="af1"/>
        <w:spacing w:before="0" w:beforeAutospacing="0" w:after="0" w:afterAutospacing="0"/>
        <w:ind w:firstLine="567"/>
        <w:contextualSpacing/>
        <w:jc w:val="both"/>
        <w:rPr>
          <w:sz w:val="28"/>
          <w:szCs w:val="28"/>
        </w:rPr>
      </w:pPr>
      <w:r w:rsidRPr="00CA217D">
        <w:rPr>
          <w:sz w:val="28"/>
          <w:szCs w:val="28"/>
        </w:rPr>
        <w:t>Тест</w:t>
      </w:r>
      <w:r>
        <w:rPr>
          <w:sz w:val="28"/>
          <w:szCs w:val="28"/>
          <w:lang w:val="kk-KZ"/>
        </w:rPr>
        <w:t>тің</w:t>
      </w:r>
      <w:r w:rsidRPr="00CA217D">
        <w:rPr>
          <w:sz w:val="28"/>
          <w:szCs w:val="28"/>
        </w:rPr>
        <w:t xml:space="preserve"> сенімділігі тест тапсырмаларының ішкі сәйкестігін α Кронбах коэффициенті көмегімен бағалау арқылы тексерілді. Тест тапсырмаларының ішкі сәйкестігінің нәтижелері 130 студенттің тестілеуіне негізделген, орташа жасы 18,7 жас ± 0,6 ай. TMD Brief (</w:t>
      </w:r>
      <w:r w:rsidR="00AD666C">
        <w:rPr>
          <w:sz w:val="28"/>
          <w:szCs w:val="28"/>
          <w:lang w:val="kk-KZ"/>
        </w:rPr>
        <w:t>ұялы</w:t>
      </w:r>
      <w:r w:rsidRPr="00CA217D">
        <w:rPr>
          <w:sz w:val="28"/>
          <w:szCs w:val="28"/>
        </w:rPr>
        <w:t xml:space="preserve"> телефонға тәуелділік тесті) бойынша α Кронбах коэффициенті жалпы 0,755-ке тең, бұл тесттің тұрақты және жеткілікті сенімділігін көрсетеді (кестеге қараңыз). Тесттің жеке айнымалылары бойынша да олардың сенімділігінің қанағаттанарлық көрсеткіштері алынған.</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20"/>
        <w:gridCol w:w="4819"/>
      </w:tblGrid>
      <w:tr w:rsidR="0082002E" w:rsidRPr="00CA217D" w14:paraId="74CEFDB0" w14:textId="77777777" w:rsidTr="00F875B6">
        <w:trPr>
          <w:cantSplit/>
        </w:trPr>
        <w:tc>
          <w:tcPr>
            <w:tcW w:w="9639" w:type="dxa"/>
            <w:gridSpan w:val="2"/>
            <w:tcBorders>
              <w:top w:val="nil"/>
              <w:left w:val="nil"/>
              <w:bottom w:val="single" w:sz="4" w:space="0" w:color="auto"/>
              <w:right w:val="nil"/>
            </w:tcBorders>
            <w:shd w:val="clear" w:color="auto" w:fill="FFFFFF"/>
            <w:vAlign w:val="center"/>
          </w:tcPr>
          <w:p w14:paraId="76199415" w14:textId="77777777" w:rsidR="00F875B6" w:rsidRPr="00672796" w:rsidRDefault="00F875B6" w:rsidP="00F875B6">
            <w:pPr>
              <w:spacing w:after="0" w:line="240" w:lineRule="auto"/>
              <w:rPr>
                <w:rFonts w:ascii="Times New Roman" w:hAnsi="Times New Roman" w:cs="Times New Roman"/>
                <w:sz w:val="28"/>
                <w:szCs w:val="28"/>
                <w:lang w:val="de-DE"/>
              </w:rPr>
            </w:pPr>
          </w:p>
          <w:p w14:paraId="487CD25F" w14:textId="77777777" w:rsidR="0082002E" w:rsidRDefault="00F875B6" w:rsidP="00F875B6">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Кесте 9 - С</w:t>
            </w:r>
            <w:r w:rsidR="0082002E" w:rsidRPr="00CA217D">
              <w:rPr>
                <w:rFonts w:ascii="Times New Roman" w:hAnsi="Times New Roman" w:cs="Times New Roman"/>
                <w:sz w:val="28"/>
                <w:szCs w:val="28"/>
              </w:rPr>
              <w:t>енімділік статистикасы</w:t>
            </w:r>
          </w:p>
          <w:p w14:paraId="308837BC" w14:textId="005142D0" w:rsidR="00F875B6" w:rsidRPr="00CA217D" w:rsidRDefault="00F875B6" w:rsidP="00F875B6">
            <w:pPr>
              <w:spacing w:after="0" w:line="240" w:lineRule="auto"/>
              <w:rPr>
                <w:rFonts w:ascii="Times New Roman" w:hAnsi="Times New Roman" w:cs="Times New Roman"/>
                <w:sz w:val="28"/>
                <w:szCs w:val="28"/>
              </w:rPr>
            </w:pPr>
          </w:p>
        </w:tc>
      </w:tr>
      <w:tr w:rsidR="0082002E" w:rsidRPr="00CA217D" w14:paraId="533E2FF5" w14:textId="77777777" w:rsidTr="00F875B6">
        <w:trPr>
          <w:cantSplit/>
        </w:trPr>
        <w:tc>
          <w:tcPr>
            <w:tcW w:w="4820" w:type="dxa"/>
            <w:tcBorders>
              <w:top w:val="single" w:sz="4" w:space="0" w:color="auto"/>
              <w:left w:val="single" w:sz="4" w:space="0" w:color="auto"/>
              <w:bottom w:val="single" w:sz="4" w:space="0" w:color="auto"/>
              <w:right w:val="single" w:sz="4" w:space="0" w:color="auto"/>
            </w:tcBorders>
            <w:shd w:val="clear" w:color="auto" w:fill="FFFFFF"/>
            <w:vAlign w:val="bottom"/>
          </w:tcPr>
          <w:p w14:paraId="43E73356" w14:textId="2733D843" w:rsidR="0082002E" w:rsidRPr="00F875B6" w:rsidRDefault="0082002E" w:rsidP="00F875B6">
            <w:pPr>
              <w:spacing w:after="0" w:line="240" w:lineRule="auto"/>
              <w:jc w:val="center"/>
              <w:rPr>
                <w:rFonts w:ascii="Times New Roman" w:hAnsi="Times New Roman" w:cs="Times New Roman"/>
                <w:sz w:val="24"/>
                <w:szCs w:val="24"/>
                <w:lang w:val="kk-KZ"/>
              </w:rPr>
            </w:pPr>
            <w:r w:rsidRPr="00F875B6">
              <w:rPr>
                <w:rFonts w:ascii="Times New Roman" w:hAnsi="Times New Roman" w:cs="Times New Roman"/>
                <w:sz w:val="24"/>
                <w:szCs w:val="24"/>
              </w:rPr>
              <w:t>Альфа Кронбах</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bottom"/>
          </w:tcPr>
          <w:p w14:paraId="17A94163" w14:textId="77777777" w:rsidR="0082002E" w:rsidRPr="00F875B6" w:rsidRDefault="0082002E" w:rsidP="00F875B6">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 xml:space="preserve">элемент N </w:t>
            </w:r>
          </w:p>
        </w:tc>
      </w:tr>
      <w:tr w:rsidR="0082002E" w:rsidRPr="00CA217D" w14:paraId="226B0D90" w14:textId="77777777" w:rsidTr="00F875B6">
        <w:trPr>
          <w:cantSplit/>
        </w:trPr>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3C29E4D" w14:textId="77777777" w:rsidR="0082002E" w:rsidRPr="00F875B6" w:rsidRDefault="0082002E" w:rsidP="00F875B6">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,755</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tcPr>
          <w:p w14:paraId="2C3FB0B6" w14:textId="77777777" w:rsidR="0082002E" w:rsidRPr="00F875B6" w:rsidRDefault="0082002E" w:rsidP="00F875B6">
            <w:pPr>
              <w:spacing w:after="0" w:line="240" w:lineRule="auto"/>
              <w:jc w:val="center"/>
              <w:rPr>
                <w:rFonts w:ascii="Times New Roman" w:hAnsi="Times New Roman" w:cs="Times New Roman"/>
                <w:sz w:val="24"/>
                <w:szCs w:val="24"/>
              </w:rPr>
            </w:pPr>
            <w:r w:rsidRPr="00F875B6">
              <w:rPr>
                <w:rFonts w:ascii="Times New Roman" w:hAnsi="Times New Roman" w:cs="Times New Roman"/>
                <w:sz w:val="24"/>
                <w:szCs w:val="24"/>
              </w:rPr>
              <w:t>11</w:t>
            </w:r>
          </w:p>
        </w:tc>
      </w:tr>
    </w:tbl>
    <w:p w14:paraId="7FF3FFD0" w14:textId="77777777" w:rsidR="0082002E" w:rsidRPr="00CA217D" w:rsidRDefault="0082002E" w:rsidP="0082002E">
      <w:pPr>
        <w:rPr>
          <w:rFonts w:ascii="Times New Roman" w:hAnsi="Times New Roman" w:cs="Times New Roman"/>
          <w:sz w:val="28"/>
          <w:szCs w:val="28"/>
        </w:rPr>
      </w:pPr>
    </w:p>
    <w:tbl>
      <w:tblPr>
        <w:tblW w:w="4927"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59"/>
        <w:gridCol w:w="1759"/>
        <w:gridCol w:w="1759"/>
        <w:gridCol w:w="1759"/>
        <w:gridCol w:w="2061"/>
      </w:tblGrid>
      <w:tr w:rsidR="0082002E" w:rsidRPr="00CA217D" w14:paraId="6020ECF8" w14:textId="77777777" w:rsidTr="00F875B6">
        <w:trPr>
          <w:cantSplit/>
          <w:jc w:val="center"/>
        </w:trPr>
        <w:tc>
          <w:tcPr>
            <w:tcW w:w="5000" w:type="pct"/>
            <w:gridSpan w:val="5"/>
            <w:tcBorders>
              <w:top w:val="nil"/>
              <w:left w:val="nil"/>
              <w:bottom w:val="single" w:sz="4" w:space="0" w:color="auto"/>
              <w:right w:val="nil"/>
            </w:tcBorders>
            <w:shd w:val="clear" w:color="auto" w:fill="FFFFFF"/>
          </w:tcPr>
          <w:p w14:paraId="759EBA7C" w14:textId="427CA569" w:rsidR="0082002E" w:rsidRDefault="003E4251" w:rsidP="00F875B6">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Кесте </w:t>
            </w:r>
            <w:r w:rsidR="00F875B6">
              <w:rPr>
                <w:rFonts w:ascii="Times New Roman" w:hAnsi="Times New Roman" w:cs="Times New Roman"/>
                <w:sz w:val="28"/>
                <w:szCs w:val="28"/>
                <w:lang w:val="kk-KZ"/>
              </w:rPr>
              <w:t xml:space="preserve">10 </w:t>
            </w:r>
            <w:r>
              <w:rPr>
                <w:rFonts w:ascii="Times New Roman" w:hAnsi="Times New Roman" w:cs="Times New Roman"/>
                <w:sz w:val="28"/>
                <w:szCs w:val="28"/>
                <w:lang w:val="kk-KZ"/>
              </w:rPr>
              <w:t xml:space="preserve">- </w:t>
            </w:r>
            <w:r w:rsidR="0082002E" w:rsidRPr="00CA217D">
              <w:rPr>
                <w:rFonts w:ascii="Times New Roman" w:hAnsi="Times New Roman" w:cs="Times New Roman"/>
                <w:sz w:val="28"/>
                <w:szCs w:val="28"/>
              </w:rPr>
              <w:t>Жалпы баллға қатысты пункттердің статистикасы</w:t>
            </w:r>
          </w:p>
          <w:p w14:paraId="4EA9B8BC" w14:textId="4C8DC3D6" w:rsidR="001E3540" w:rsidRPr="00CA217D" w:rsidRDefault="001E3540" w:rsidP="00F875B6">
            <w:pPr>
              <w:spacing w:after="0" w:line="240" w:lineRule="auto"/>
              <w:jc w:val="center"/>
              <w:rPr>
                <w:rFonts w:ascii="Times New Roman" w:hAnsi="Times New Roman" w:cs="Times New Roman"/>
                <w:sz w:val="28"/>
                <w:szCs w:val="28"/>
              </w:rPr>
            </w:pPr>
          </w:p>
        </w:tc>
      </w:tr>
      <w:tr w:rsidR="0082002E" w:rsidRPr="00CA217D" w14:paraId="41C0C83F" w14:textId="77777777" w:rsidTr="00DC34B2">
        <w:trPr>
          <w:cantSplit/>
          <w:jc w:val="center"/>
        </w:trPr>
        <w:tc>
          <w:tcPr>
            <w:tcW w:w="1137" w:type="pct"/>
            <w:tcBorders>
              <w:top w:val="single" w:sz="4" w:space="0" w:color="auto"/>
              <w:left w:val="single" w:sz="4" w:space="0" w:color="auto"/>
              <w:bottom w:val="single" w:sz="4" w:space="0" w:color="auto"/>
              <w:right w:val="single" w:sz="4" w:space="0" w:color="auto"/>
            </w:tcBorders>
            <w:shd w:val="clear" w:color="auto" w:fill="FFFFFF"/>
          </w:tcPr>
          <w:p w14:paraId="6A2FDCC7"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Тұжырымдама/сұрақ нөмірі</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4935B3B5"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Орташа мәнді тармақты алып тастағанда шкалалау</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2C3BF26F"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Пунктті алып тастаған кездегі дисперсияны шкалалау</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12D05156"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lang w:val="kk-KZ"/>
              </w:rPr>
              <w:t>Пункт</w:t>
            </w:r>
            <w:r w:rsidRPr="00DC34B2">
              <w:rPr>
                <w:rFonts w:ascii="Times New Roman" w:hAnsi="Times New Roman" w:cs="Times New Roman"/>
                <w:sz w:val="24"/>
                <w:szCs w:val="24"/>
              </w:rPr>
              <w:t xml:space="preserve"> пен қорытынды арасындағы түзетілген корреляция</w:t>
            </w:r>
          </w:p>
        </w:tc>
        <w:tc>
          <w:tcPr>
            <w:tcW w:w="1085" w:type="pct"/>
            <w:tcBorders>
              <w:top w:val="single" w:sz="4" w:space="0" w:color="auto"/>
              <w:left w:val="single" w:sz="4" w:space="0" w:color="auto"/>
              <w:bottom w:val="single" w:sz="4" w:space="0" w:color="auto"/>
              <w:right w:val="single" w:sz="4" w:space="0" w:color="auto"/>
            </w:tcBorders>
            <w:shd w:val="clear" w:color="auto" w:fill="FFFFFF"/>
          </w:tcPr>
          <w:p w14:paraId="5CCD0EE1" w14:textId="35B62B6C"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Тармақты алып тастаған кездегі Альфа Кронбах</w:t>
            </w:r>
          </w:p>
        </w:tc>
      </w:tr>
      <w:tr w:rsidR="00F875B6" w:rsidRPr="00CA217D" w14:paraId="70E1FEF7" w14:textId="77777777" w:rsidTr="00DC34B2">
        <w:trPr>
          <w:cantSplit/>
          <w:jc w:val="center"/>
        </w:trPr>
        <w:tc>
          <w:tcPr>
            <w:tcW w:w="1137" w:type="pct"/>
            <w:tcBorders>
              <w:top w:val="single" w:sz="4" w:space="0" w:color="auto"/>
              <w:left w:val="single" w:sz="4" w:space="0" w:color="auto"/>
              <w:bottom w:val="single" w:sz="4" w:space="0" w:color="auto"/>
              <w:right w:val="single" w:sz="4" w:space="0" w:color="auto"/>
            </w:tcBorders>
            <w:shd w:val="clear" w:color="auto" w:fill="FFFFFF"/>
          </w:tcPr>
          <w:p w14:paraId="68B450C3" w14:textId="28FF4909" w:rsidR="00F875B6" w:rsidRPr="00DC34B2" w:rsidRDefault="00F875B6" w:rsidP="00F875B6">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lang w:val="kk-KZ"/>
              </w:rPr>
              <w:t>1</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688B3123" w14:textId="64A1A91F" w:rsidR="00F875B6" w:rsidRPr="00DC34B2" w:rsidRDefault="00F875B6" w:rsidP="00F875B6">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lang w:val="kk-KZ"/>
              </w:rPr>
              <w:t>2</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3EE905EC" w14:textId="28E1F5B6" w:rsidR="00F875B6" w:rsidRPr="00DC34B2" w:rsidRDefault="00F875B6" w:rsidP="00F875B6">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lang w:val="kk-KZ"/>
              </w:rPr>
              <w:t>3</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0C951264" w14:textId="7F9C0CB9" w:rsidR="00F875B6" w:rsidRPr="00DC34B2" w:rsidRDefault="00F875B6" w:rsidP="00F875B6">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lang w:val="kk-KZ"/>
              </w:rPr>
              <w:t>4</w:t>
            </w:r>
          </w:p>
        </w:tc>
        <w:tc>
          <w:tcPr>
            <w:tcW w:w="1085" w:type="pct"/>
            <w:tcBorders>
              <w:top w:val="single" w:sz="4" w:space="0" w:color="auto"/>
              <w:left w:val="single" w:sz="4" w:space="0" w:color="auto"/>
              <w:bottom w:val="single" w:sz="4" w:space="0" w:color="auto"/>
              <w:right w:val="single" w:sz="4" w:space="0" w:color="auto"/>
            </w:tcBorders>
            <w:shd w:val="clear" w:color="auto" w:fill="FFFFFF"/>
          </w:tcPr>
          <w:p w14:paraId="4DEF5022" w14:textId="20A10B99" w:rsidR="00F875B6" w:rsidRPr="00DC34B2" w:rsidRDefault="00F875B6" w:rsidP="00F875B6">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lang w:val="kk-KZ"/>
              </w:rPr>
              <w:t>5</w:t>
            </w:r>
          </w:p>
        </w:tc>
      </w:tr>
      <w:tr w:rsidR="0082002E" w:rsidRPr="00CA217D" w14:paraId="3F06E90B" w14:textId="77777777" w:rsidTr="00DC34B2">
        <w:trPr>
          <w:cantSplit/>
          <w:jc w:val="center"/>
        </w:trPr>
        <w:tc>
          <w:tcPr>
            <w:tcW w:w="1137" w:type="pct"/>
            <w:tcBorders>
              <w:top w:val="single" w:sz="4" w:space="0" w:color="auto"/>
              <w:left w:val="single" w:sz="4" w:space="0" w:color="auto"/>
              <w:bottom w:val="single" w:sz="4" w:space="0" w:color="auto"/>
              <w:right w:val="single" w:sz="4" w:space="0" w:color="auto"/>
            </w:tcBorders>
            <w:shd w:val="clear" w:color="auto" w:fill="FFFFFF"/>
          </w:tcPr>
          <w:p w14:paraId="1BCEF20E"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в1</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6D28BC67"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21,2385</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4ED0B9E5"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46,292</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38787769"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,699</w:t>
            </w:r>
          </w:p>
        </w:tc>
        <w:tc>
          <w:tcPr>
            <w:tcW w:w="1085" w:type="pct"/>
            <w:tcBorders>
              <w:top w:val="single" w:sz="4" w:space="0" w:color="auto"/>
              <w:left w:val="single" w:sz="4" w:space="0" w:color="auto"/>
              <w:bottom w:val="single" w:sz="4" w:space="0" w:color="auto"/>
              <w:right w:val="single" w:sz="4" w:space="0" w:color="auto"/>
            </w:tcBorders>
            <w:shd w:val="clear" w:color="auto" w:fill="FFFFFF"/>
          </w:tcPr>
          <w:p w14:paraId="0089BC3C"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,724</w:t>
            </w:r>
          </w:p>
        </w:tc>
      </w:tr>
      <w:tr w:rsidR="0082002E" w:rsidRPr="00CA217D" w14:paraId="08592A23" w14:textId="77777777" w:rsidTr="00DC34B2">
        <w:trPr>
          <w:cantSplit/>
          <w:jc w:val="center"/>
        </w:trPr>
        <w:tc>
          <w:tcPr>
            <w:tcW w:w="1137" w:type="pct"/>
            <w:tcBorders>
              <w:top w:val="single" w:sz="4" w:space="0" w:color="auto"/>
              <w:left w:val="single" w:sz="4" w:space="0" w:color="auto"/>
              <w:bottom w:val="single" w:sz="4" w:space="0" w:color="auto"/>
              <w:right w:val="single" w:sz="4" w:space="0" w:color="auto"/>
            </w:tcBorders>
            <w:shd w:val="clear" w:color="auto" w:fill="FFFFFF"/>
          </w:tcPr>
          <w:p w14:paraId="07271B06"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в2</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024473D3"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21,4385</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171C1370"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46,946</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2B22627E"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,677</w:t>
            </w:r>
          </w:p>
        </w:tc>
        <w:tc>
          <w:tcPr>
            <w:tcW w:w="1085" w:type="pct"/>
            <w:tcBorders>
              <w:top w:val="single" w:sz="4" w:space="0" w:color="auto"/>
              <w:left w:val="single" w:sz="4" w:space="0" w:color="auto"/>
              <w:bottom w:val="single" w:sz="4" w:space="0" w:color="auto"/>
              <w:right w:val="single" w:sz="4" w:space="0" w:color="auto"/>
            </w:tcBorders>
            <w:shd w:val="clear" w:color="auto" w:fill="FFFFFF"/>
          </w:tcPr>
          <w:p w14:paraId="61294C18"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,727</w:t>
            </w:r>
          </w:p>
        </w:tc>
      </w:tr>
      <w:tr w:rsidR="0082002E" w:rsidRPr="00CA217D" w14:paraId="4A78DD0D" w14:textId="77777777" w:rsidTr="00DC34B2">
        <w:trPr>
          <w:cantSplit/>
          <w:jc w:val="center"/>
        </w:trPr>
        <w:tc>
          <w:tcPr>
            <w:tcW w:w="1137" w:type="pct"/>
            <w:tcBorders>
              <w:top w:val="single" w:sz="4" w:space="0" w:color="auto"/>
              <w:left w:val="single" w:sz="4" w:space="0" w:color="auto"/>
              <w:bottom w:val="single" w:sz="4" w:space="0" w:color="auto"/>
              <w:right w:val="single" w:sz="4" w:space="0" w:color="auto"/>
            </w:tcBorders>
            <w:shd w:val="clear" w:color="auto" w:fill="FFFFFF"/>
          </w:tcPr>
          <w:p w14:paraId="5FB22607"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в3</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5069C5EA"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21,6615</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04DA8704"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48,675</w:t>
            </w:r>
          </w:p>
        </w:tc>
        <w:tc>
          <w:tcPr>
            <w:tcW w:w="926" w:type="pct"/>
            <w:tcBorders>
              <w:top w:val="single" w:sz="4" w:space="0" w:color="auto"/>
              <w:left w:val="single" w:sz="4" w:space="0" w:color="auto"/>
              <w:bottom w:val="single" w:sz="4" w:space="0" w:color="auto"/>
              <w:right w:val="single" w:sz="4" w:space="0" w:color="auto"/>
            </w:tcBorders>
            <w:shd w:val="clear" w:color="auto" w:fill="FFFFFF"/>
          </w:tcPr>
          <w:p w14:paraId="4E7A523C"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,526</w:t>
            </w:r>
          </w:p>
        </w:tc>
        <w:tc>
          <w:tcPr>
            <w:tcW w:w="1085" w:type="pct"/>
            <w:tcBorders>
              <w:top w:val="single" w:sz="4" w:space="0" w:color="auto"/>
              <w:left w:val="single" w:sz="4" w:space="0" w:color="auto"/>
              <w:bottom w:val="single" w:sz="4" w:space="0" w:color="auto"/>
              <w:right w:val="single" w:sz="4" w:space="0" w:color="auto"/>
            </w:tcBorders>
            <w:shd w:val="clear" w:color="auto" w:fill="FFFFFF"/>
          </w:tcPr>
          <w:p w14:paraId="45B1A0F6"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,747</w:t>
            </w:r>
          </w:p>
        </w:tc>
      </w:tr>
      <w:tr w:rsidR="0082002E" w:rsidRPr="00CA217D" w14:paraId="2B56A878" w14:textId="77777777" w:rsidTr="00DC34B2">
        <w:trPr>
          <w:cantSplit/>
          <w:jc w:val="center"/>
        </w:trPr>
        <w:tc>
          <w:tcPr>
            <w:tcW w:w="1137" w:type="pct"/>
            <w:tcBorders>
              <w:top w:val="single" w:sz="4" w:space="0" w:color="auto"/>
              <w:left w:val="single" w:sz="4" w:space="0" w:color="auto"/>
              <w:bottom w:val="nil"/>
              <w:right w:val="single" w:sz="4" w:space="0" w:color="auto"/>
            </w:tcBorders>
            <w:shd w:val="clear" w:color="auto" w:fill="FFFFFF"/>
          </w:tcPr>
          <w:p w14:paraId="19C513D7"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в4</w:t>
            </w:r>
          </w:p>
        </w:tc>
        <w:tc>
          <w:tcPr>
            <w:tcW w:w="926" w:type="pct"/>
            <w:tcBorders>
              <w:top w:val="single" w:sz="4" w:space="0" w:color="auto"/>
              <w:left w:val="single" w:sz="4" w:space="0" w:color="auto"/>
              <w:bottom w:val="nil"/>
              <w:right w:val="single" w:sz="4" w:space="0" w:color="auto"/>
            </w:tcBorders>
            <w:shd w:val="clear" w:color="auto" w:fill="FFFFFF"/>
          </w:tcPr>
          <w:p w14:paraId="3896E9F6"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20,8308</w:t>
            </w:r>
          </w:p>
        </w:tc>
        <w:tc>
          <w:tcPr>
            <w:tcW w:w="926" w:type="pct"/>
            <w:tcBorders>
              <w:top w:val="single" w:sz="4" w:space="0" w:color="auto"/>
              <w:left w:val="single" w:sz="4" w:space="0" w:color="auto"/>
              <w:bottom w:val="nil"/>
              <w:right w:val="single" w:sz="4" w:space="0" w:color="auto"/>
            </w:tcBorders>
            <w:shd w:val="clear" w:color="auto" w:fill="FFFFFF"/>
          </w:tcPr>
          <w:p w14:paraId="109A4774"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49,025</w:t>
            </w:r>
          </w:p>
        </w:tc>
        <w:tc>
          <w:tcPr>
            <w:tcW w:w="926" w:type="pct"/>
            <w:tcBorders>
              <w:top w:val="single" w:sz="4" w:space="0" w:color="auto"/>
              <w:left w:val="single" w:sz="4" w:space="0" w:color="auto"/>
              <w:bottom w:val="nil"/>
              <w:right w:val="single" w:sz="4" w:space="0" w:color="auto"/>
            </w:tcBorders>
            <w:shd w:val="clear" w:color="auto" w:fill="FFFFFF"/>
          </w:tcPr>
          <w:p w14:paraId="09B3F2C1"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,555</w:t>
            </w:r>
          </w:p>
        </w:tc>
        <w:tc>
          <w:tcPr>
            <w:tcW w:w="1085" w:type="pct"/>
            <w:tcBorders>
              <w:top w:val="single" w:sz="4" w:space="0" w:color="auto"/>
              <w:left w:val="single" w:sz="4" w:space="0" w:color="auto"/>
              <w:bottom w:val="nil"/>
              <w:right w:val="single" w:sz="4" w:space="0" w:color="auto"/>
            </w:tcBorders>
            <w:shd w:val="clear" w:color="auto" w:fill="FFFFFF"/>
          </w:tcPr>
          <w:p w14:paraId="57747FC6" w14:textId="77777777" w:rsidR="0082002E" w:rsidRPr="00DC34B2" w:rsidRDefault="0082002E" w:rsidP="00F875B6">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,743</w:t>
            </w:r>
          </w:p>
        </w:tc>
      </w:tr>
    </w:tbl>
    <w:p w14:paraId="0B5D19A4" w14:textId="1B08CD67" w:rsidR="00F875B6" w:rsidRDefault="00F875B6" w:rsidP="00F875B6">
      <w:pPr>
        <w:spacing w:after="0" w:line="240" w:lineRule="auto"/>
        <w:rPr>
          <w:rFonts w:ascii="Times New Roman" w:eastAsia="Times New Roman" w:hAnsi="Times New Roman" w:cs="Times New Roman"/>
          <w:kern w:val="0"/>
          <w:sz w:val="28"/>
          <w:szCs w:val="28"/>
          <w:lang w:val="de-DE" w:eastAsia="de-DE"/>
          <w14:ligatures w14:val="none"/>
        </w:rPr>
      </w:pPr>
      <w:r w:rsidRPr="00F875B6">
        <w:rPr>
          <w:rFonts w:ascii="Times New Roman" w:eastAsia="Times New Roman" w:hAnsi="Times New Roman" w:cs="Times New Roman"/>
          <w:kern w:val="0"/>
          <w:sz w:val="28"/>
          <w:szCs w:val="28"/>
          <w:lang w:val="de-DE" w:eastAsia="de-DE"/>
          <w14:ligatures w14:val="none"/>
        </w:rPr>
        <w:lastRenderedPageBreak/>
        <w:t>10-кестенің жалғасы</w:t>
      </w:r>
    </w:p>
    <w:p w14:paraId="3BBCA58F" w14:textId="77777777" w:rsidR="00F875B6" w:rsidRPr="00F875B6" w:rsidRDefault="00F875B6" w:rsidP="00F875B6">
      <w:pPr>
        <w:spacing w:after="0" w:line="240" w:lineRule="auto"/>
        <w:rPr>
          <w:rFonts w:ascii="Times New Roman" w:eastAsia="Times New Roman" w:hAnsi="Times New Roman" w:cs="Times New Roman"/>
          <w:kern w:val="0"/>
          <w:sz w:val="28"/>
          <w:szCs w:val="28"/>
          <w:lang w:val="de-DE" w:eastAsia="de-DE"/>
          <w14:ligatures w14:val="none"/>
        </w:rPr>
      </w:pPr>
    </w:p>
    <w:tbl>
      <w:tblPr>
        <w:tblW w:w="4932"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80"/>
        <w:gridCol w:w="1804"/>
        <w:gridCol w:w="1804"/>
        <w:gridCol w:w="1804"/>
        <w:gridCol w:w="2105"/>
      </w:tblGrid>
      <w:tr w:rsidR="00F875B6" w:rsidRPr="00CA217D" w14:paraId="1F4C174C" w14:textId="77777777" w:rsidTr="00F875B6">
        <w:trPr>
          <w:cantSplit/>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cPr>
          <w:p w14:paraId="7B288527" w14:textId="452671C9" w:rsidR="00F875B6" w:rsidRPr="00DC34B2" w:rsidRDefault="00F875B6" w:rsidP="00F875B6">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lang w:val="kk-KZ"/>
              </w:rPr>
              <w:t>1</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5C89294B" w14:textId="6EE8082E" w:rsidR="00F875B6" w:rsidRPr="00DC34B2" w:rsidRDefault="00F875B6" w:rsidP="00F875B6">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lang w:val="kk-KZ"/>
              </w:rPr>
              <w:t>2</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15021377" w14:textId="568EB695" w:rsidR="00F875B6" w:rsidRPr="00DC34B2" w:rsidRDefault="00F875B6" w:rsidP="00F875B6">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lang w:val="kk-KZ"/>
              </w:rPr>
              <w:t>3</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0BB18151" w14:textId="3BFF654B" w:rsidR="00F875B6" w:rsidRPr="00DC34B2" w:rsidRDefault="00F875B6" w:rsidP="00F875B6">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lang w:val="kk-KZ"/>
              </w:rPr>
              <w:t>4</w:t>
            </w:r>
          </w:p>
        </w:tc>
        <w:tc>
          <w:tcPr>
            <w:tcW w:w="1108" w:type="pct"/>
            <w:tcBorders>
              <w:top w:val="single" w:sz="4" w:space="0" w:color="auto"/>
              <w:left w:val="single" w:sz="4" w:space="0" w:color="auto"/>
              <w:bottom w:val="single" w:sz="4" w:space="0" w:color="auto"/>
              <w:right w:val="single" w:sz="4" w:space="0" w:color="auto"/>
            </w:tcBorders>
            <w:shd w:val="clear" w:color="auto" w:fill="FFFFFF"/>
          </w:tcPr>
          <w:p w14:paraId="33BAC609" w14:textId="4FDDCF0E" w:rsidR="00F875B6" w:rsidRPr="00DC34B2" w:rsidRDefault="00F875B6" w:rsidP="00F875B6">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lang w:val="kk-KZ"/>
              </w:rPr>
              <w:t>5</w:t>
            </w:r>
          </w:p>
        </w:tc>
      </w:tr>
      <w:tr w:rsidR="00DC34B2" w:rsidRPr="00CA217D" w14:paraId="4A119FE4" w14:textId="77777777" w:rsidTr="00F875B6">
        <w:trPr>
          <w:cantSplit/>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cPr>
          <w:p w14:paraId="5CED32D2" w14:textId="3E3C23B3" w:rsidR="00DC34B2" w:rsidRPr="00DC34B2" w:rsidRDefault="00DC34B2" w:rsidP="00DC34B2">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rPr>
              <w:t>в5</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12C37DA1" w14:textId="2432660B" w:rsidR="00DC34B2" w:rsidRPr="00DC34B2" w:rsidRDefault="00DC34B2" w:rsidP="00DC34B2">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rPr>
              <w:t>20,9231</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70B74D12" w14:textId="3C816992" w:rsidR="00DC34B2" w:rsidRPr="00DC34B2" w:rsidRDefault="00DC34B2" w:rsidP="00DC34B2">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rPr>
              <w:t>48,242</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4314A599" w14:textId="4BBBDB02" w:rsidR="00DC34B2" w:rsidRPr="00DC34B2" w:rsidRDefault="00DC34B2" w:rsidP="00DC34B2">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rPr>
              <w:t>,551</w:t>
            </w:r>
          </w:p>
        </w:tc>
        <w:tc>
          <w:tcPr>
            <w:tcW w:w="1108" w:type="pct"/>
            <w:tcBorders>
              <w:top w:val="single" w:sz="4" w:space="0" w:color="auto"/>
              <w:left w:val="single" w:sz="4" w:space="0" w:color="auto"/>
              <w:bottom w:val="single" w:sz="4" w:space="0" w:color="auto"/>
              <w:right w:val="single" w:sz="4" w:space="0" w:color="auto"/>
            </w:tcBorders>
            <w:shd w:val="clear" w:color="auto" w:fill="FFFFFF"/>
          </w:tcPr>
          <w:p w14:paraId="0A21B461" w14:textId="00CDB4D2" w:rsidR="00DC34B2" w:rsidRPr="00DC34B2" w:rsidRDefault="00DC34B2" w:rsidP="00DC34B2">
            <w:pPr>
              <w:spacing w:after="0" w:line="240" w:lineRule="auto"/>
              <w:jc w:val="center"/>
              <w:rPr>
                <w:rFonts w:ascii="Times New Roman" w:hAnsi="Times New Roman" w:cs="Times New Roman"/>
                <w:sz w:val="24"/>
                <w:szCs w:val="24"/>
                <w:lang w:val="kk-KZ"/>
              </w:rPr>
            </w:pPr>
            <w:r w:rsidRPr="00DC34B2">
              <w:rPr>
                <w:rFonts w:ascii="Times New Roman" w:hAnsi="Times New Roman" w:cs="Times New Roman"/>
                <w:sz w:val="24"/>
                <w:szCs w:val="24"/>
              </w:rPr>
              <w:t>,744</w:t>
            </w:r>
          </w:p>
        </w:tc>
      </w:tr>
      <w:tr w:rsidR="00DC34B2" w:rsidRPr="00CA217D" w14:paraId="4B926DE1" w14:textId="77777777" w:rsidTr="00F875B6">
        <w:trPr>
          <w:cantSplit/>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cPr>
          <w:p w14:paraId="69621CDF"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в6</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73FA8920"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21,3231</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6D6B82F7"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48,623</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508C1EC3"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,577</w:t>
            </w:r>
          </w:p>
        </w:tc>
        <w:tc>
          <w:tcPr>
            <w:tcW w:w="1108" w:type="pct"/>
            <w:tcBorders>
              <w:top w:val="single" w:sz="4" w:space="0" w:color="auto"/>
              <w:left w:val="single" w:sz="4" w:space="0" w:color="auto"/>
              <w:bottom w:val="single" w:sz="4" w:space="0" w:color="auto"/>
              <w:right w:val="single" w:sz="4" w:space="0" w:color="auto"/>
            </w:tcBorders>
            <w:shd w:val="clear" w:color="auto" w:fill="FFFFFF"/>
          </w:tcPr>
          <w:p w14:paraId="2A85015F"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,740</w:t>
            </w:r>
          </w:p>
        </w:tc>
      </w:tr>
      <w:tr w:rsidR="00DC34B2" w:rsidRPr="00CA217D" w14:paraId="17B0A0C3" w14:textId="77777777" w:rsidTr="00F875B6">
        <w:trPr>
          <w:cantSplit/>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cPr>
          <w:p w14:paraId="4B8E3ECF"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в7</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2B0C5E85"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22,1154</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1492ED8F"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49,762</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63B0473C"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,548</w:t>
            </w:r>
          </w:p>
        </w:tc>
        <w:tc>
          <w:tcPr>
            <w:tcW w:w="1108" w:type="pct"/>
            <w:tcBorders>
              <w:top w:val="single" w:sz="4" w:space="0" w:color="auto"/>
              <w:left w:val="single" w:sz="4" w:space="0" w:color="auto"/>
              <w:bottom w:val="single" w:sz="4" w:space="0" w:color="auto"/>
              <w:right w:val="single" w:sz="4" w:space="0" w:color="auto"/>
            </w:tcBorders>
            <w:shd w:val="clear" w:color="auto" w:fill="FFFFFF"/>
          </w:tcPr>
          <w:p w14:paraId="7CA9C327"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,744</w:t>
            </w:r>
          </w:p>
        </w:tc>
      </w:tr>
      <w:tr w:rsidR="00DC34B2" w:rsidRPr="00CA217D" w14:paraId="20B69AD0" w14:textId="77777777" w:rsidTr="00F875B6">
        <w:trPr>
          <w:cantSplit/>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cPr>
          <w:p w14:paraId="6E141A66"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в8</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1445B8CA"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21,5231</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51CEC911"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46,313</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0504670C"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,703</w:t>
            </w:r>
          </w:p>
        </w:tc>
        <w:tc>
          <w:tcPr>
            <w:tcW w:w="1108" w:type="pct"/>
            <w:tcBorders>
              <w:top w:val="single" w:sz="4" w:space="0" w:color="auto"/>
              <w:left w:val="single" w:sz="4" w:space="0" w:color="auto"/>
              <w:bottom w:val="single" w:sz="4" w:space="0" w:color="auto"/>
              <w:right w:val="single" w:sz="4" w:space="0" w:color="auto"/>
            </w:tcBorders>
            <w:shd w:val="clear" w:color="auto" w:fill="FFFFFF"/>
          </w:tcPr>
          <w:p w14:paraId="14F1F0FB"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,724</w:t>
            </w:r>
          </w:p>
        </w:tc>
      </w:tr>
      <w:tr w:rsidR="00DC34B2" w:rsidRPr="00CA217D" w14:paraId="7545DEA7" w14:textId="77777777" w:rsidTr="00F875B6">
        <w:trPr>
          <w:cantSplit/>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cPr>
          <w:p w14:paraId="185DD7EF"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в9</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6331B268"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20,5615</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04961DAC"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48,202</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0DFCF374"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,563</w:t>
            </w:r>
          </w:p>
        </w:tc>
        <w:tc>
          <w:tcPr>
            <w:tcW w:w="1108" w:type="pct"/>
            <w:tcBorders>
              <w:top w:val="single" w:sz="4" w:space="0" w:color="auto"/>
              <w:left w:val="single" w:sz="4" w:space="0" w:color="auto"/>
              <w:bottom w:val="single" w:sz="4" w:space="0" w:color="auto"/>
              <w:right w:val="single" w:sz="4" w:space="0" w:color="auto"/>
            </w:tcBorders>
            <w:shd w:val="clear" w:color="auto" w:fill="FFFFFF"/>
          </w:tcPr>
          <w:p w14:paraId="3C1463CF"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,742</w:t>
            </w:r>
          </w:p>
        </w:tc>
      </w:tr>
      <w:tr w:rsidR="00DC34B2" w:rsidRPr="00CA217D" w14:paraId="59B2385A" w14:textId="77777777" w:rsidTr="00F875B6">
        <w:trPr>
          <w:cantSplit/>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cPr>
          <w:p w14:paraId="147BA06F"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в10</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65C68E39"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20,6154</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0D4B20FD"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46,905</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163D3C31"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,646</w:t>
            </w:r>
          </w:p>
        </w:tc>
        <w:tc>
          <w:tcPr>
            <w:tcW w:w="1108" w:type="pct"/>
            <w:tcBorders>
              <w:top w:val="single" w:sz="4" w:space="0" w:color="auto"/>
              <w:left w:val="single" w:sz="4" w:space="0" w:color="auto"/>
              <w:bottom w:val="single" w:sz="4" w:space="0" w:color="auto"/>
              <w:right w:val="single" w:sz="4" w:space="0" w:color="auto"/>
            </w:tcBorders>
            <w:shd w:val="clear" w:color="auto" w:fill="FFFFFF"/>
          </w:tcPr>
          <w:p w14:paraId="463AD2B5"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,731</w:t>
            </w:r>
          </w:p>
        </w:tc>
      </w:tr>
      <w:tr w:rsidR="00DC34B2" w:rsidRPr="00CA217D" w14:paraId="64F68AEB" w14:textId="77777777" w:rsidTr="00F875B6">
        <w:trPr>
          <w:cantSplit/>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cPr>
          <w:p w14:paraId="2528C34B"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в11</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27D8CB9F"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22,3077</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43084F27"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48,509</w:t>
            </w: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30D17472"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,587</w:t>
            </w:r>
          </w:p>
        </w:tc>
        <w:tc>
          <w:tcPr>
            <w:tcW w:w="1108" w:type="pct"/>
            <w:tcBorders>
              <w:top w:val="single" w:sz="4" w:space="0" w:color="auto"/>
              <w:left w:val="single" w:sz="4" w:space="0" w:color="auto"/>
              <w:bottom w:val="single" w:sz="4" w:space="0" w:color="auto"/>
              <w:right w:val="single" w:sz="4" w:space="0" w:color="auto"/>
            </w:tcBorders>
            <w:shd w:val="clear" w:color="auto" w:fill="FFFFFF"/>
          </w:tcPr>
          <w:p w14:paraId="6E6CF4C1" w14:textId="77777777" w:rsidR="00DC34B2" w:rsidRPr="00DC34B2" w:rsidRDefault="00DC34B2" w:rsidP="00DC34B2">
            <w:pPr>
              <w:spacing w:after="0" w:line="240" w:lineRule="auto"/>
              <w:jc w:val="center"/>
              <w:rPr>
                <w:rFonts w:ascii="Times New Roman" w:hAnsi="Times New Roman" w:cs="Times New Roman"/>
                <w:sz w:val="24"/>
                <w:szCs w:val="24"/>
              </w:rPr>
            </w:pPr>
            <w:r w:rsidRPr="00DC34B2">
              <w:rPr>
                <w:rFonts w:ascii="Times New Roman" w:hAnsi="Times New Roman" w:cs="Times New Roman"/>
                <w:sz w:val="24"/>
                <w:szCs w:val="24"/>
              </w:rPr>
              <w:t>,739</w:t>
            </w:r>
          </w:p>
        </w:tc>
      </w:tr>
    </w:tbl>
    <w:p w14:paraId="613C4E7B" w14:textId="77777777" w:rsidR="0082002E" w:rsidRPr="00CA217D" w:rsidRDefault="0082002E" w:rsidP="0082002E">
      <w:pPr>
        <w:rPr>
          <w:rFonts w:ascii="Times New Roman" w:hAnsi="Times New Roman" w:cs="Times New Roman"/>
          <w:sz w:val="28"/>
          <w:szCs w:val="28"/>
        </w:rPr>
      </w:pPr>
    </w:p>
    <w:p w14:paraId="619BC136" w14:textId="51624335" w:rsidR="0082002E" w:rsidRPr="00CA217D" w:rsidRDefault="0082002E" w:rsidP="0082002E">
      <w:pPr>
        <w:pStyle w:val="af1"/>
        <w:spacing w:before="0" w:beforeAutospacing="0" w:after="0" w:afterAutospacing="0"/>
        <w:ind w:firstLine="567"/>
        <w:contextualSpacing/>
        <w:jc w:val="both"/>
        <w:rPr>
          <w:sz w:val="28"/>
          <w:szCs w:val="28"/>
          <w:lang w:val="kk-KZ"/>
        </w:rPr>
      </w:pPr>
      <w:r w:rsidRPr="00CA217D">
        <w:rPr>
          <w:sz w:val="28"/>
          <w:szCs w:val="28"/>
        </w:rPr>
        <w:t xml:space="preserve">TMD Brief (Test of Mobile Phone Dependence brief) тестінің критериалды жарамдылығын тексеру 174 студенттен тұратын сынамада жүргізілді, олар Scale PUMP (Problematic use of mobile phone) шкаласының сұрақтарына жауап берді, Merlo L.J., Stone A.M. және Bibbey A., </w:t>
      </w:r>
      <w:r w:rsidR="00F12265">
        <w:rPr>
          <w:sz w:val="28"/>
          <w:szCs w:val="28"/>
          <w:lang w:val="kk-KZ"/>
        </w:rPr>
        <w:t xml:space="preserve">орыс </w:t>
      </w:r>
      <w:r w:rsidRPr="001109F4">
        <w:rPr>
          <w:sz w:val="28"/>
          <w:szCs w:val="28"/>
        </w:rPr>
        <w:t xml:space="preserve">тілінде сөйлейтін </w:t>
      </w:r>
      <w:r w:rsidR="001109F4" w:rsidRPr="001109F4">
        <w:rPr>
          <w:sz w:val="28"/>
          <w:szCs w:val="28"/>
          <w:lang w:val="kk-KZ"/>
        </w:rPr>
        <w:t xml:space="preserve">ортада </w:t>
      </w:r>
      <w:r w:rsidRPr="001109F4">
        <w:rPr>
          <w:sz w:val="28"/>
          <w:szCs w:val="28"/>
        </w:rPr>
        <w:t>В.Н. Колесников, Ю.И. Мельник және Л.И. Теплов</w:t>
      </w:r>
      <w:r w:rsidRPr="001109F4">
        <w:rPr>
          <w:sz w:val="28"/>
          <w:szCs w:val="28"/>
          <w:lang w:val="kk-KZ"/>
        </w:rPr>
        <w:t>п</w:t>
      </w:r>
      <w:r w:rsidRPr="001109F4">
        <w:rPr>
          <w:sz w:val="28"/>
          <w:szCs w:val="28"/>
        </w:rPr>
        <w:t xml:space="preserve">ен </w:t>
      </w:r>
      <w:r w:rsidRPr="00CA217D">
        <w:rPr>
          <w:sz w:val="28"/>
          <w:szCs w:val="28"/>
        </w:rPr>
        <w:t>валидацияланған</w:t>
      </w:r>
      <w:r w:rsidR="006D6DE7">
        <w:rPr>
          <w:sz w:val="28"/>
          <w:szCs w:val="28"/>
          <w:lang w:val="ru-RU"/>
        </w:rPr>
        <w:t xml:space="preserve">. </w:t>
      </w:r>
      <w:r w:rsidRPr="00CA217D">
        <w:rPr>
          <w:sz w:val="28"/>
          <w:szCs w:val="28"/>
        </w:rPr>
        <w:t>TMD Brief (Test of Mobile Phone Dependence brief) тестінің орысша нұсқасына жауап берді.</w:t>
      </w:r>
      <w:r w:rsidRPr="00CA217D">
        <w:rPr>
          <w:sz w:val="28"/>
          <w:szCs w:val="28"/>
          <w:lang w:val="kk-KZ"/>
        </w:rPr>
        <w:t xml:space="preserve"> Спирмен бойынша корреляциялық талдаудың нәтижелері TMD Brief (Test of Mobile Phone Dependence brief) тестінің 6 интегралдық айнымалысы мен Scale PUMP (Problematic use of mobile phone) шкаласының жалпы көрсеткіші арасында жүргізілді. Бұл корреляциялық талдаудың нәтижелері жұмыстың мәтінінде ішінара көрсетілген.</w:t>
      </w:r>
    </w:p>
    <w:p w14:paraId="2F50307A" w14:textId="64B60880" w:rsidR="0082002E" w:rsidRPr="00CA217D" w:rsidRDefault="0082002E" w:rsidP="0082002E">
      <w:pPr>
        <w:pStyle w:val="af1"/>
        <w:spacing w:before="0" w:beforeAutospacing="0" w:after="0" w:afterAutospacing="0"/>
        <w:ind w:firstLine="567"/>
        <w:contextualSpacing/>
        <w:jc w:val="both"/>
        <w:rPr>
          <w:sz w:val="28"/>
          <w:szCs w:val="28"/>
          <w:lang w:val="kk-KZ"/>
        </w:rPr>
      </w:pPr>
      <w:r w:rsidRPr="00CA217D">
        <w:rPr>
          <w:sz w:val="28"/>
          <w:szCs w:val="28"/>
          <w:lang w:val="kk-KZ"/>
        </w:rPr>
        <w:t xml:space="preserve">Мұнда </w:t>
      </w:r>
      <w:r w:rsidR="001109F4">
        <w:rPr>
          <w:sz w:val="28"/>
          <w:szCs w:val="28"/>
          <w:lang w:val="kk-KZ"/>
        </w:rPr>
        <w:t xml:space="preserve">ұялы </w:t>
      </w:r>
      <w:r w:rsidRPr="00CA217D">
        <w:rPr>
          <w:sz w:val="28"/>
          <w:szCs w:val="28"/>
          <w:lang w:val="kk-KZ"/>
        </w:rPr>
        <w:t>телефонды шамадан тыс пайдалануды анықтауға бағытталған үш сауалнама бойынша тесттен өткен 174 студенттің жауаптарын талдау кезінде алынған корреляциялық матрица ұсынылған: TMD Brief тесті, PUMP шкаласы және MPPUS-27 шкаласы.</w:t>
      </w:r>
    </w:p>
    <w:p w14:paraId="32607577" w14:textId="7056CD87" w:rsidR="0082002E" w:rsidRPr="003E4251" w:rsidRDefault="004019F6" w:rsidP="00DC34B2">
      <w:pPr>
        <w:pStyle w:val="af1"/>
        <w:jc w:val="both"/>
        <w:rPr>
          <w:sz w:val="28"/>
          <w:szCs w:val="28"/>
          <w:lang w:val="kk-KZ"/>
        </w:rPr>
      </w:pPr>
      <w:r w:rsidRPr="003E4251">
        <w:rPr>
          <w:sz w:val="28"/>
          <w:szCs w:val="28"/>
          <w:lang w:val="kk-KZ"/>
        </w:rPr>
        <w:t xml:space="preserve">Кесте </w:t>
      </w:r>
      <w:r w:rsidR="00AC4289">
        <w:rPr>
          <w:sz w:val="28"/>
          <w:szCs w:val="28"/>
          <w:lang w:val="kk-KZ"/>
        </w:rPr>
        <w:t>11</w:t>
      </w:r>
      <w:r w:rsidR="00C915BE">
        <w:rPr>
          <w:sz w:val="28"/>
          <w:szCs w:val="28"/>
          <w:lang w:val="kk-KZ"/>
        </w:rPr>
        <w:t xml:space="preserve"> </w:t>
      </w:r>
      <w:r w:rsidR="003E4251">
        <w:rPr>
          <w:sz w:val="28"/>
          <w:szCs w:val="28"/>
          <w:lang w:val="kk-KZ"/>
        </w:rPr>
        <w:t xml:space="preserve">- </w:t>
      </w:r>
      <w:r w:rsidR="0082002E" w:rsidRPr="003E4251">
        <w:rPr>
          <w:sz w:val="28"/>
          <w:szCs w:val="28"/>
          <w:lang w:val="kk-KZ"/>
        </w:rPr>
        <w:t>TMD Brief тестінің айнымалылары, PUMP шкаласы және MPPUS-27 шкаласы бойынша Спирмен критерийі бойынша корреляциялық матрицасы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862"/>
        <w:gridCol w:w="1879"/>
        <w:gridCol w:w="2160"/>
        <w:gridCol w:w="2359"/>
      </w:tblGrid>
      <w:tr w:rsidR="0082002E" w:rsidRPr="00DC34B2" w14:paraId="62F7EAD8" w14:textId="77777777" w:rsidTr="005D33AE">
        <w:trPr>
          <w:trHeight w:val="340"/>
          <w:jc w:val="center"/>
        </w:trPr>
        <w:tc>
          <w:tcPr>
            <w:tcW w:w="0" w:type="auto"/>
            <w:gridSpan w:val="3"/>
            <w:hideMark/>
          </w:tcPr>
          <w:p w14:paraId="39871219" w14:textId="77777777" w:rsidR="0082002E" w:rsidRPr="00DC34B2" w:rsidRDefault="0082002E" w:rsidP="005D33AE">
            <w:pPr>
              <w:spacing w:after="0" w:line="240" w:lineRule="auto"/>
              <w:jc w:val="center"/>
              <w:rPr>
                <w:rFonts w:ascii="Times New Roman" w:hAnsi="Times New Roman" w:cs="Times New Roman"/>
                <w:bCs/>
                <w:sz w:val="24"/>
                <w:szCs w:val="24"/>
                <w:lang w:val="kk-KZ"/>
              </w:rPr>
            </w:pPr>
            <w:r w:rsidRPr="00DC34B2">
              <w:rPr>
                <w:rFonts w:ascii="Times New Roman" w:hAnsi="Times New Roman" w:cs="Times New Roman"/>
                <w:bCs/>
                <w:sz w:val="24"/>
                <w:szCs w:val="24"/>
                <w:lang w:val="kk-KZ"/>
              </w:rPr>
              <w:t>Айнымалылар</w:t>
            </w:r>
          </w:p>
        </w:tc>
        <w:tc>
          <w:tcPr>
            <w:tcW w:w="0" w:type="auto"/>
            <w:hideMark/>
          </w:tcPr>
          <w:p w14:paraId="0DCE27F2" w14:textId="0F108823"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PUMP_жиынтық көрсеткіші</w:t>
            </w:r>
          </w:p>
        </w:tc>
        <w:tc>
          <w:tcPr>
            <w:tcW w:w="0" w:type="auto"/>
            <w:hideMark/>
          </w:tcPr>
          <w:p w14:paraId="38DF20BE"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MPPUS_27_жалпы көрсеткіш</w:t>
            </w:r>
          </w:p>
        </w:tc>
      </w:tr>
      <w:tr w:rsidR="00DC34B2" w:rsidRPr="00DC34B2" w14:paraId="37CC304D" w14:textId="77777777" w:rsidTr="005D33AE">
        <w:trPr>
          <w:trHeight w:val="340"/>
          <w:jc w:val="center"/>
        </w:trPr>
        <w:tc>
          <w:tcPr>
            <w:tcW w:w="0" w:type="auto"/>
            <w:gridSpan w:val="3"/>
          </w:tcPr>
          <w:p w14:paraId="3F4D8493" w14:textId="2F65B89D" w:rsidR="00DC34B2" w:rsidRPr="00DC34B2" w:rsidRDefault="00DC34B2" w:rsidP="005D33AE">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0" w:type="auto"/>
          </w:tcPr>
          <w:p w14:paraId="1BE3CA74" w14:textId="6C68332D" w:rsidR="00DC34B2" w:rsidRPr="00DC34B2" w:rsidRDefault="00DC34B2" w:rsidP="005D33AE">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0" w:type="auto"/>
          </w:tcPr>
          <w:p w14:paraId="0CDA8FD2" w14:textId="748044DF" w:rsidR="00DC34B2" w:rsidRPr="00DC34B2" w:rsidRDefault="00DC34B2" w:rsidP="005D33AE">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r>
      <w:tr w:rsidR="0082002E" w:rsidRPr="00DC34B2" w14:paraId="702EE5B5" w14:textId="77777777" w:rsidTr="005D33AE">
        <w:trPr>
          <w:trHeight w:val="340"/>
          <w:jc w:val="center"/>
        </w:trPr>
        <w:tc>
          <w:tcPr>
            <w:tcW w:w="0" w:type="auto"/>
            <w:vMerge w:val="restart"/>
            <w:hideMark/>
          </w:tcPr>
          <w:p w14:paraId="5BF947CB" w14:textId="77777777" w:rsidR="0082002E" w:rsidRPr="00DC34B2" w:rsidRDefault="0082002E" w:rsidP="005D33AE">
            <w:pPr>
              <w:spacing w:after="0" w:line="240" w:lineRule="auto"/>
              <w:rPr>
                <w:rFonts w:ascii="Times New Roman" w:hAnsi="Times New Roman" w:cs="Times New Roman"/>
                <w:bCs/>
                <w:sz w:val="24"/>
                <w:szCs w:val="24"/>
                <w:lang w:val="kk-KZ"/>
              </w:rPr>
            </w:pPr>
            <w:r w:rsidRPr="00DC34B2">
              <w:rPr>
                <w:rFonts w:ascii="Times New Roman" w:hAnsi="Times New Roman" w:cs="Times New Roman"/>
                <w:bCs/>
                <w:sz w:val="24"/>
                <w:szCs w:val="24"/>
              </w:rPr>
              <w:t> Спирмен Критери</w:t>
            </w:r>
            <w:r w:rsidRPr="00DC34B2">
              <w:rPr>
                <w:rFonts w:ascii="Times New Roman" w:hAnsi="Times New Roman" w:cs="Times New Roman"/>
                <w:bCs/>
                <w:sz w:val="24"/>
                <w:szCs w:val="24"/>
                <w:lang w:val="kk-KZ"/>
              </w:rPr>
              <w:t>і</w:t>
            </w:r>
          </w:p>
        </w:tc>
        <w:tc>
          <w:tcPr>
            <w:tcW w:w="0" w:type="auto"/>
            <w:vMerge w:val="restart"/>
            <w:hideMark/>
          </w:tcPr>
          <w:p w14:paraId="05442319" w14:textId="77777777" w:rsidR="0082002E" w:rsidRPr="00DC34B2" w:rsidRDefault="0082002E" w:rsidP="005D33AE">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TMD_</w:t>
            </w:r>
          </w:p>
          <w:p w14:paraId="22031C39" w14:textId="77777777" w:rsidR="0082002E" w:rsidRPr="00DC34B2" w:rsidRDefault="0082002E" w:rsidP="005D33AE">
            <w:pPr>
              <w:spacing w:after="0" w:line="240" w:lineRule="auto"/>
              <w:rPr>
                <w:rFonts w:ascii="Times New Roman" w:hAnsi="Times New Roman" w:cs="Times New Roman"/>
                <w:bCs/>
                <w:sz w:val="24"/>
                <w:szCs w:val="24"/>
                <w:lang w:val="kk-KZ"/>
              </w:rPr>
            </w:pPr>
            <w:r w:rsidRPr="00DC34B2">
              <w:rPr>
                <w:rFonts w:ascii="Times New Roman" w:hAnsi="Times New Roman" w:cs="Times New Roman"/>
                <w:bCs/>
                <w:sz w:val="24"/>
                <w:szCs w:val="24"/>
              </w:rPr>
              <w:t>абстинент</w:t>
            </w:r>
            <w:r w:rsidRPr="00DC34B2">
              <w:rPr>
                <w:rFonts w:ascii="Times New Roman" w:hAnsi="Times New Roman" w:cs="Times New Roman"/>
                <w:bCs/>
                <w:sz w:val="24"/>
                <w:szCs w:val="24"/>
                <w:lang w:val="kk-KZ"/>
              </w:rPr>
              <w:t>тілік</w:t>
            </w:r>
          </w:p>
        </w:tc>
        <w:tc>
          <w:tcPr>
            <w:tcW w:w="0" w:type="auto"/>
            <w:vAlign w:val="center"/>
            <w:hideMark/>
          </w:tcPr>
          <w:p w14:paraId="6C5E7BA4" w14:textId="77777777" w:rsidR="0082002E" w:rsidRPr="00DC34B2" w:rsidRDefault="0082002E" w:rsidP="005D33AE">
            <w:pPr>
              <w:spacing w:after="0" w:line="240" w:lineRule="auto"/>
              <w:rPr>
                <w:rFonts w:ascii="Times New Roman" w:hAnsi="Times New Roman" w:cs="Times New Roman"/>
                <w:bCs/>
                <w:sz w:val="24"/>
                <w:szCs w:val="24"/>
                <w:lang w:val="kk-KZ"/>
              </w:rPr>
            </w:pPr>
            <w:r w:rsidRPr="00DC34B2">
              <w:rPr>
                <w:rFonts w:ascii="Times New Roman" w:hAnsi="Times New Roman" w:cs="Times New Roman"/>
                <w:bCs/>
                <w:sz w:val="24"/>
                <w:szCs w:val="24"/>
              </w:rPr>
              <w:t>Корреляци</w:t>
            </w:r>
            <w:r w:rsidRPr="00DC34B2">
              <w:rPr>
                <w:rFonts w:ascii="Times New Roman" w:hAnsi="Times New Roman" w:cs="Times New Roman"/>
                <w:bCs/>
                <w:sz w:val="24"/>
                <w:szCs w:val="24"/>
                <w:lang w:val="kk-KZ"/>
              </w:rPr>
              <w:t>я к</w:t>
            </w:r>
            <w:r w:rsidRPr="00DC34B2">
              <w:rPr>
                <w:rFonts w:ascii="Times New Roman" w:hAnsi="Times New Roman" w:cs="Times New Roman"/>
                <w:bCs/>
                <w:sz w:val="24"/>
                <w:szCs w:val="24"/>
              </w:rPr>
              <w:t>оэффициент</w:t>
            </w:r>
            <w:r w:rsidRPr="00DC34B2">
              <w:rPr>
                <w:rFonts w:ascii="Times New Roman" w:hAnsi="Times New Roman" w:cs="Times New Roman"/>
                <w:bCs/>
                <w:sz w:val="24"/>
                <w:szCs w:val="24"/>
                <w:lang w:val="kk-KZ"/>
              </w:rPr>
              <w:t>і</w:t>
            </w:r>
          </w:p>
        </w:tc>
        <w:tc>
          <w:tcPr>
            <w:tcW w:w="0" w:type="auto"/>
            <w:noWrap/>
            <w:vAlign w:val="center"/>
            <w:hideMark/>
          </w:tcPr>
          <w:p w14:paraId="7FBA209C"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,299</w:t>
            </w:r>
            <w:r w:rsidRPr="00DC34B2">
              <w:rPr>
                <w:rFonts w:ascii="Times New Roman" w:hAnsi="Times New Roman" w:cs="Times New Roman"/>
                <w:bCs/>
                <w:sz w:val="24"/>
                <w:szCs w:val="24"/>
                <w:vertAlign w:val="superscript"/>
              </w:rPr>
              <w:t>**</w:t>
            </w:r>
          </w:p>
        </w:tc>
        <w:tc>
          <w:tcPr>
            <w:tcW w:w="0" w:type="auto"/>
            <w:noWrap/>
            <w:vAlign w:val="center"/>
            <w:hideMark/>
          </w:tcPr>
          <w:p w14:paraId="2281FF61"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,292</w:t>
            </w:r>
            <w:r w:rsidRPr="00DC34B2">
              <w:rPr>
                <w:rFonts w:ascii="Times New Roman" w:hAnsi="Times New Roman" w:cs="Times New Roman"/>
                <w:bCs/>
                <w:sz w:val="24"/>
                <w:szCs w:val="24"/>
                <w:vertAlign w:val="superscript"/>
              </w:rPr>
              <w:t>**</w:t>
            </w:r>
          </w:p>
        </w:tc>
      </w:tr>
      <w:tr w:rsidR="0082002E" w:rsidRPr="00DC34B2" w14:paraId="24892025" w14:textId="77777777" w:rsidTr="005D33AE">
        <w:trPr>
          <w:trHeight w:val="340"/>
          <w:jc w:val="center"/>
        </w:trPr>
        <w:tc>
          <w:tcPr>
            <w:tcW w:w="0" w:type="auto"/>
            <w:vMerge/>
            <w:hideMark/>
          </w:tcPr>
          <w:p w14:paraId="522F36CE" w14:textId="77777777" w:rsidR="0082002E" w:rsidRPr="00DC34B2" w:rsidRDefault="0082002E" w:rsidP="005D33AE">
            <w:pPr>
              <w:spacing w:after="0" w:line="240" w:lineRule="auto"/>
              <w:rPr>
                <w:rFonts w:ascii="Times New Roman" w:hAnsi="Times New Roman" w:cs="Times New Roman"/>
                <w:bCs/>
                <w:sz w:val="24"/>
                <w:szCs w:val="24"/>
              </w:rPr>
            </w:pPr>
          </w:p>
        </w:tc>
        <w:tc>
          <w:tcPr>
            <w:tcW w:w="0" w:type="auto"/>
            <w:vMerge/>
            <w:hideMark/>
          </w:tcPr>
          <w:p w14:paraId="785665F5" w14:textId="77777777" w:rsidR="0082002E" w:rsidRPr="00DC34B2" w:rsidRDefault="0082002E" w:rsidP="005D33AE">
            <w:pPr>
              <w:spacing w:after="0" w:line="240" w:lineRule="auto"/>
              <w:rPr>
                <w:rFonts w:ascii="Times New Roman" w:hAnsi="Times New Roman" w:cs="Times New Roman"/>
                <w:bCs/>
                <w:sz w:val="24"/>
                <w:szCs w:val="24"/>
              </w:rPr>
            </w:pPr>
          </w:p>
        </w:tc>
        <w:tc>
          <w:tcPr>
            <w:tcW w:w="0" w:type="auto"/>
            <w:vAlign w:val="center"/>
            <w:hideMark/>
          </w:tcPr>
          <w:p w14:paraId="25926224" w14:textId="77777777" w:rsidR="0082002E" w:rsidRPr="00DC34B2" w:rsidRDefault="0082002E" w:rsidP="005D33AE">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lang w:val="kk-KZ"/>
              </w:rPr>
              <w:t>көрсет</w:t>
            </w:r>
            <w:r w:rsidRPr="00DC34B2">
              <w:rPr>
                <w:rFonts w:ascii="Times New Roman" w:hAnsi="Times New Roman" w:cs="Times New Roman"/>
                <w:bCs/>
                <w:sz w:val="24"/>
                <w:szCs w:val="24"/>
              </w:rPr>
              <w:t>. (</w:t>
            </w:r>
            <w:r w:rsidRPr="00DC34B2">
              <w:rPr>
                <w:rFonts w:ascii="Times New Roman" w:hAnsi="Times New Roman" w:cs="Times New Roman"/>
                <w:bCs/>
                <w:sz w:val="24"/>
                <w:szCs w:val="24"/>
                <w:lang w:val="kk-KZ"/>
              </w:rPr>
              <w:t>екі жақты</w:t>
            </w:r>
            <w:r w:rsidRPr="00DC34B2">
              <w:rPr>
                <w:rFonts w:ascii="Times New Roman" w:hAnsi="Times New Roman" w:cs="Times New Roman"/>
                <w:bCs/>
                <w:sz w:val="24"/>
                <w:szCs w:val="24"/>
              </w:rPr>
              <w:t>)</w:t>
            </w:r>
          </w:p>
        </w:tc>
        <w:tc>
          <w:tcPr>
            <w:tcW w:w="0" w:type="auto"/>
            <w:noWrap/>
            <w:vAlign w:val="center"/>
            <w:hideMark/>
          </w:tcPr>
          <w:p w14:paraId="7BCBB58C"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,000</w:t>
            </w:r>
          </w:p>
        </w:tc>
        <w:tc>
          <w:tcPr>
            <w:tcW w:w="0" w:type="auto"/>
            <w:noWrap/>
            <w:vAlign w:val="center"/>
            <w:hideMark/>
          </w:tcPr>
          <w:p w14:paraId="5100BE16"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,000</w:t>
            </w:r>
          </w:p>
        </w:tc>
      </w:tr>
      <w:tr w:rsidR="0082002E" w:rsidRPr="00DC34B2" w14:paraId="31D9481A" w14:textId="77777777" w:rsidTr="005D33AE">
        <w:trPr>
          <w:trHeight w:val="340"/>
          <w:jc w:val="center"/>
        </w:trPr>
        <w:tc>
          <w:tcPr>
            <w:tcW w:w="0" w:type="auto"/>
            <w:vMerge/>
            <w:hideMark/>
          </w:tcPr>
          <w:p w14:paraId="3BA2F03A" w14:textId="77777777" w:rsidR="0082002E" w:rsidRPr="00DC34B2" w:rsidRDefault="0082002E" w:rsidP="005D33AE">
            <w:pPr>
              <w:spacing w:after="0" w:line="240" w:lineRule="auto"/>
              <w:rPr>
                <w:rFonts w:ascii="Times New Roman" w:hAnsi="Times New Roman" w:cs="Times New Roman"/>
                <w:bCs/>
                <w:sz w:val="24"/>
                <w:szCs w:val="24"/>
              </w:rPr>
            </w:pPr>
          </w:p>
        </w:tc>
        <w:tc>
          <w:tcPr>
            <w:tcW w:w="0" w:type="auto"/>
            <w:vMerge/>
            <w:hideMark/>
          </w:tcPr>
          <w:p w14:paraId="74E6B12A" w14:textId="77777777" w:rsidR="0082002E" w:rsidRPr="00DC34B2" w:rsidRDefault="0082002E" w:rsidP="005D33AE">
            <w:pPr>
              <w:spacing w:after="0" w:line="240" w:lineRule="auto"/>
              <w:rPr>
                <w:rFonts w:ascii="Times New Roman" w:hAnsi="Times New Roman" w:cs="Times New Roman"/>
                <w:bCs/>
                <w:sz w:val="24"/>
                <w:szCs w:val="24"/>
              </w:rPr>
            </w:pPr>
          </w:p>
        </w:tc>
        <w:tc>
          <w:tcPr>
            <w:tcW w:w="0" w:type="auto"/>
            <w:vAlign w:val="center"/>
            <w:hideMark/>
          </w:tcPr>
          <w:p w14:paraId="51279F21" w14:textId="77777777" w:rsidR="0082002E" w:rsidRPr="00DC34B2" w:rsidRDefault="0082002E" w:rsidP="005D33AE">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N</w:t>
            </w:r>
          </w:p>
        </w:tc>
        <w:tc>
          <w:tcPr>
            <w:tcW w:w="0" w:type="auto"/>
            <w:noWrap/>
            <w:vAlign w:val="center"/>
            <w:hideMark/>
          </w:tcPr>
          <w:p w14:paraId="78108D07"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c>
          <w:tcPr>
            <w:tcW w:w="0" w:type="auto"/>
            <w:noWrap/>
            <w:vAlign w:val="center"/>
            <w:hideMark/>
          </w:tcPr>
          <w:p w14:paraId="2DFF2FCB"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r>
      <w:tr w:rsidR="0082002E" w:rsidRPr="00DC34B2" w14:paraId="5943037F" w14:textId="77777777" w:rsidTr="005D33AE">
        <w:trPr>
          <w:trHeight w:val="340"/>
          <w:jc w:val="center"/>
        </w:trPr>
        <w:tc>
          <w:tcPr>
            <w:tcW w:w="0" w:type="auto"/>
            <w:vMerge/>
            <w:hideMark/>
          </w:tcPr>
          <w:p w14:paraId="77AFE09D" w14:textId="77777777" w:rsidR="0082002E" w:rsidRPr="00DC34B2" w:rsidRDefault="0082002E" w:rsidP="005D33AE">
            <w:pPr>
              <w:spacing w:after="0" w:line="240" w:lineRule="auto"/>
              <w:rPr>
                <w:rFonts w:ascii="Times New Roman" w:hAnsi="Times New Roman" w:cs="Times New Roman"/>
                <w:bCs/>
                <w:sz w:val="24"/>
                <w:szCs w:val="24"/>
              </w:rPr>
            </w:pPr>
          </w:p>
        </w:tc>
        <w:tc>
          <w:tcPr>
            <w:tcW w:w="0" w:type="auto"/>
            <w:vMerge w:val="restart"/>
            <w:hideMark/>
          </w:tcPr>
          <w:p w14:paraId="3148D8B4" w14:textId="77777777" w:rsidR="0082002E" w:rsidRPr="00DC34B2" w:rsidRDefault="0082002E" w:rsidP="005D33AE">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TMD_</w:t>
            </w:r>
          </w:p>
          <w:p w14:paraId="52AE39FF" w14:textId="77777777" w:rsidR="0082002E" w:rsidRPr="00DC34B2" w:rsidRDefault="0082002E" w:rsidP="005D33AE">
            <w:pPr>
              <w:spacing w:after="0" w:line="240" w:lineRule="auto"/>
              <w:rPr>
                <w:rFonts w:ascii="Times New Roman" w:hAnsi="Times New Roman" w:cs="Times New Roman"/>
                <w:bCs/>
                <w:sz w:val="24"/>
                <w:szCs w:val="24"/>
                <w:lang w:val="kk-KZ"/>
              </w:rPr>
            </w:pPr>
            <w:r w:rsidRPr="00DC34B2">
              <w:rPr>
                <w:rFonts w:ascii="Times New Roman" w:hAnsi="Times New Roman" w:cs="Times New Roman"/>
                <w:bCs/>
                <w:sz w:val="24"/>
                <w:szCs w:val="24"/>
                <w:lang w:val="kk-KZ"/>
              </w:rPr>
              <w:t>тәуелділік</w:t>
            </w:r>
          </w:p>
        </w:tc>
        <w:tc>
          <w:tcPr>
            <w:tcW w:w="0" w:type="auto"/>
            <w:vAlign w:val="center"/>
            <w:hideMark/>
          </w:tcPr>
          <w:p w14:paraId="00F3C5DB" w14:textId="77777777" w:rsidR="0082002E" w:rsidRPr="00DC34B2" w:rsidRDefault="0082002E" w:rsidP="005D33AE">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Корреляци</w:t>
            </w:r>
            <w:r w:rsidRPr="00DC34B2">
              <w:rPr>
                <w:rFonts w:ascii="Times New Roman" w:hAnsi="Times New Roman" w:cs="Times New Roman"/>
                <w:bCs/>
                <w:sz w:val="24"/>
                <w:szCs w:val="24"/>
                <w:lang w:val="kk-KZ"/>
              </w:rPr>
              <w:t>я к</w:t>
            </w:r>
            <w:r w:rsidRPr="00DC34B2">
              <w:rPr>
                <w:rFonts w:ascii="Times New Roman" w:hAnsi="Times New Roman" w:cs="Times New Roman"/>
                <w:bCs/>
                <w:sz w:val="24"/>
                <w:szCs w:val="24"/>
              </w:rPr>
              <w:t>оэффициент</w:t>
            </w:r>
            <w:r w:rsidRPr="00DC34B2">
              <w:rPr>
                <w:rFonts w:ascii="Times New Roman" w:hAnsi="Times New Roman" w:cs="Times New Roman"/>
                <w:bCs/>
                <w:sz w:val="24"/>
                <w:szCs w:val="24"/>
                <w:lang w:val="kk-KZ"/>
              </w:rPr>
              <w:t>і</w:t>
            </w:r>
          </w:p>
        </w:tc>
        <w:tc>
          <w:tcPr>
            <w:tcW w:w="0" w:type="auto"/>
            <w:noWrap/>
            <w:vAlign w:val="center"/>
            <w:hideMark/>
          </w:tcPr>
          <w:p w14:paraId="22FA0A59"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,468</w:t>
            </w:r>
            <w:r w:rsidRPr="00DC34B2">
              <w:rPr>
                <w:rFonts w:ascii="Times New Roman" w:hAnsi="Times New Roman" w:cs="Times New Roman"/>
                <w:bCs/>
                <w:sz w:val="24"/>
                <w:szCs w:val="24"/>
                <w:vertAlign w:val="superscript"/>
              </w:rPr>
              <w:t>**</w:t>
            </w:r>
          </w:p>
        </w:tc>
        <w:tc>
          <w:tcPr>
            <w:tcW w:w="0" w:type="auto"/>
            <w:noWrap/>
            <w:vAlign w:val="center"/>
            <w:hideMark/>
          </w:tcPr>
          <w:p w14:paraId="6D6BBD1D"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,400</w:t>
            </w:r>
            <w:r w:rsidRPr="00DC34B2">
              <w:rPr>
                <w:rFonts w:ascii="Times New Roman" w:hAnsi="Times New Roman" w:cs="Times New Roman"/>
                <w:bCs/>
                <w:sz w:val="24"/>
                <w:szCs w:val="24"/>
                <w:vertAlign w:val="superscript"/>
              </w:rPr>
              <w:t>**</w:t>
            </w:r>
          </w:p>
        </w:tc>
      </w:tr>
      <w:tr w:rsidR="0082002E" w:rsidRPr="00DC34B2" w14:paraId="1321B2DD" w14:textId="77777777" w:rsidTr="005D33AE">
        <w:trPr>
          <w:trHeight w:val="340"/>
          <w:jc w:val="center"/>
        </w:trPr>
        <w:tc>
          <w:tcPr>
            <w:tcW w:w="0" w:type="auto"/>
            <w:vMerge/>
            <w:hideMark/>
          </w:tcPr>
          <w:p w14:paraId="7AEA0E67" w14:textId="77777777" w:rsidR="0082002E" w:rsidRPr="00DC34B2" w:rsidRDefault="0082002E" w:rsidP="005D33AE">
            <w:pPr>
              <w:spacing w:after="0" w:line="240" w:lineRule="auto"/>
              <w:rPr>
                <w:rFonts w:ascii="Times New Roman" w:hAnsi="Times New Roman" w:cs="Times New Roman"/>
                <w:bCs/>
                <w:sz w:val="24"/>
                <w:szCs w:val="24"/>
              </w:rPr>
            </w:pPr>
          </w:p>
        </w:tc>
        <w:tc>
          <w:tcPr>
            <w:tcW w:w="0" w:type="auto"/>
            <w:vMerge/>
            <w:hideMark/>
          </w:tcPr>
          <w:p w14:paraId="00377B82" w14:textId="77777777" w:rsidR="0082002E" w:rsidRPr="00DC34B2" w:rsidRDefault="0082002E" w:rsidP="005D33AE">
            <w:pPr>
              <w:spacing w:after="0" w:line="240" w:lineRule="auto"/>
              <w:rPr>
                <w:rFonts w:ascii="Times New Roman" w:hAnsi="Times New Roman" w:cs="Times New Roman"/>
                <w:bCs/>
                <w:sz w:val="24"/>
                <w:szCs w:val="24"/>
              </w:rPr>
            </w:pPr>
          </w:p>
        </w:tc>
        <w:tc>
          <w:tcPr>
            <w:tcW w:w="0" w:type="auto"/>
            <w:vAlign w:val="center"/>
            <w:hideMark/>
          </w:tcPr>
          <w:p w14:paraId="6B89E7E4" w14:textId="77777777" w:rsidR="0082002E" w:rsidRPr="00DC34B2" w:rsidRDefault="0082002E" w:rsidP="005D33AE">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lang w:val="kk-KZ"/>
              </w:rPr>
              <w:t>көрсет</w:t>
            </w:r>
            <w:r w:rsidRPr="00DC34B2">
              <w:rPr>
                <w:rFonts w:ascii="Times New Roman" w:hAnsi="Times New Roman" w:cs="Times New Roman"/>
                <w:bCs/>
                <w:sz w:val="24"/>
                <w:szCs w:val="24"/>
              </w:rPr>
              <w:t>. (</w:t>
            </w:r>
            <w:r w:rsidRPr="00DC34B2">
              <w:rPr>
                <w:rFonts w:ascii="Times New Roman" w:hAnsi="Times New Roman" w:cs="Times New Roman"/>
                <w:bCs/>
                <w:sz w:val="24"/>
                <w:szCs w:val="24"/>
                <w:lang w:val="kk-KZ"/>
              </w:rPr>
              <w:t>екі жақты</w:t>
            </w:r>
            <w:r w:rsidRPr="00DC34B2">
              <w:rPr>
                <w:rFonts w:ascii="Times New Roman" w:hAnsi="Times New Roman" w:cs="Times New Roman"/>
                <w:bCs/>
                <w:sz w:val="24"/>
                <w:szCs w:val="24"/>
              </w:rPr>
              <w:t>)</w:t>
            </w:r>
          </w:p>
        </w:tc>
        <w:tc>
          <w:tcPr>
            <w:tcW w:w="0" w:type="auto"/>
            <w:noWrap/>
            <w:vAlign w:val="center"/>
            <w:hideMark/>
          </w:tcPr>
          <w:p w14:paraId="2492027A"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,000</w:t>
            </w:r>
          </w:p>
        </w:tc>
        <w:tc>
          <w:tcPr>
            <w:tcW w:w="0" w:type="auto"/>
            <w:noWrap/>
            <w:vAlign w:val="center"/>
            <w:hideMark/>
          </w:tcPr>
          <w:p w14:paraId="1075D2B9"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,000</w:t>
            </w:r>
          </w:p>
        </w:tc>
      </w:tr>
      <w:tr w:rsidR="0082002E" w:rsidRPr="00DC34B2" w14:paraId="349B315A" w14:textId="77777777" w:rsidTr="005D33AE">
        <w:trPr>
          <w:trHeight w:val="340"/>
          <w:jc w:val="center"/>
        </w:trPr>
        <w:tc>
          <w:tcPr>
            <w:tcW w:w="0" w:type="auto"/>
            <w:vMerge/>
            <w:hideMark/>
          </w:tcPr>
          <w:p w14:paraId="0ED78FD8" w14:textId="77777777" w:rsidR="0082002E" w:rsidRPr="00DC34B2" w:rsidRDefault="0082002E" w:rsidP="005D33AE">
            <w:pPr>
              <w:spacing w:after="0" w:line="240" w:lineRule="auto"/>
              <w:rPr>
                <w:rFonts w:ascii="Times New Roman" w:hAnsi="Times New Roman" w:cs="Times New Roman"/>
                <w:bCs/>
                <w:sz w:val="24"/>
                <w:szCs w:val="24"/>
              </w:rPr>
            </w:pPr>
          </w:p>
        </w:tc>
        <w:tc>
          <w:tcPr>
            <w:tcW w:w="0" w:type="auto"/>
            <w:vMerge/>
            <w:hideMark/>
          </w:tcPr>
          <w:p w14:paraId="7EB616D9" w14:textId="77777777" w:rsidR="0082002E" w:rsidRPr="00DC34B2" w:rsidRDefault="0082002E" w:rsidP="005D33AE">
            <w:pPr>
              <w:spacing w:after="0" w:line="240" w:lineRule="auto"/>
              <w:rPr>
                <w:rFonts w:ascii="Times New Roman" w:hAnsi="Times New Roman" w:cs="Times New Roman"/>
                <w:bCs/>
                <w:sz w:val="24"/>
                <w:szCs w:val="24"/>
              </w:rPr>
            </w:pPr>
          </w:p>
        </w:tc>
        <w:tc>
          <w:tcPr>
            <w:tcW w:w="0" w:type="auto"/>
            <w:vAlign w:val="center"/>
            <w:hideMark/>
          </w:tcPr>
          <w:p w14:paraId="2A978AAE" w14:textId="77777777" w:rsidR="0082002E" w:rsidRPr="00DC34B2" w:rsidRDefault="0082002E" w:rsidP="005D33AE">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N</w:t>
            </w:r>
          </w:p>
        </w:tc>
        <w:tc>
          <w:tcPr>
            <w:tcW w:w="0" w:type="auto"/>
            <w:noWrap/>
            <w:vAlign w:val="center"/>
            <w:hideMark/>
          </w:tcPr>
          <w:p w14:paraId="12AFF4D4"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c>
          <w:tcPr>
            <w:tcW w:w="0" w:type="auto"/>
            <w:noWrap/>
            <w:vAlign w:val="center"/>
            <w:hideMark/>
          </w:tcPr>
          <w:p w14:paraId="035024AA"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r>
      <w:tr w:rsidR="0082002E" w:rsidRPr="00DC34B2" w14:paraId="777513E7" w14:textId="77777777" w:rsidTr="00AC4289">
        <w:trPr>
          <w:trHeight w:val="340"/>
          <w:jc w:val="center"/>
        </w:trPr>
        <w:tc>
          <w:tcPr>
            <w:tcW w:w="0" w:type="auto"/>
            <w:vMerge/>
            <w:tcBorders>
              <w:bottom w:val="nil"/>
            </w:tcBorders>
            <w:hideMark/>
          </w:tcPr>
          <w:p w14:paraId="40C107E3" w14:textId="77777777" w:rsidR="0082002E" w:rsidRPr="00DC34B2" w:rsidRDefault="0082002E" w:rsidP="005D33AE">
            <w:pPr>
              <w:spacing w:after="0" w:line="240" w:lineRule="auto"/>
              <w:rPr>
                <w:rFonts w:ascii="Times New Roman" w:hAnsi="Times New Roman" w:cs="Times New Roman"/>
                <w:bCs/>
                <w:sz w:val="24"/>
                <w:szCs w:val="24"/>
              </w:rPr>
            </w:pPr>
          </w:p>
        </w:tc>
        <w:tc>
          <w:tcPr>
            <w:tcW w:w="0" w:type="auto"/>
            <w:tcBorders>
              <w:bottom w:val="nil"/>
            </w:tcBorders>
            <w:hideMark/>
          </w:tcPr>
          <w:p w14:paraId="4858772A" w14:textId="77777777" w:rsidR="0082002E" w:rsidRPr="00DC34B2" w:rsidRDefault="0082002E" w:rsidP="005D33AE">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TMD_</w:t>
            </w:r>
          </w:p>
          <w:p w14:paraId="04E06F16" w14:textId="77777777" w:rsidR="0082002E" w:rsidRPr="00DC34B2" w:rsidRDefault="0082002E" w:rsidP="005D33AE">
            <w:pPr>
              <w:spacing w:after="0" w:line="240" w:lineRule="auto"/>
              <w:rPr>
                <w:rFonts w:ascii="Times New Roman" w:hAnsi="Times New Roman" w:cs="Times New Roman"/>
                <w:bCs/>
                <w:sz w:val="24"/>
                <w:szCs w:val="24"/>
                <w:lang w:val="kk-KZ"/>
              </w:rPr>
            </w:pPr>
            <w:r w:rsidRPr="00DC34B2">
              <w:rPr>
                <w:rFonts w:ascii="Times New Roman" w:hAnsi="Times New Roman" w:cs="Times New Roman"/>
                <w:bCs/>
                <w:sz w:val="24"/>
                <w:szCs w:val="24"/>
              </w:rPr>
              <w:t>толерант</w:t>
            </w:r>
            <w:r w:rsidRPr="00DC34B2">
              <w:rPr>
                <w:rFonts w:ascii="Times New Roman" w:hAnsi="Times New Roman" w:cs="Times New Roman"/>
                <w:bCs/>
                <w:sz w:val="24"/>
                <w:szCs w:val="24"/>
                <w:lang w:val="kk-KZ"/>
              </w:rPr>
              <w:t>тылық</w:t>
            </w:r>
          </w:p>
        </w:tc>
        <w:tc>
          <w:tcPr>
            <w:tcW w:w="0" w:type="auto"/>
            <w:tcBorders>
              <w:bottom w:val="nil"/>
            </w:tcBorders>
            <w:vAlign w:val="center"/>
            <w:hideMark/>
          </w:tcPr>
          <w:p w14:paraId="311256E4" w14:textId="77777777" w:rsidR="0082002E" w:rsidRPr="00DC34B2" w:rsidRDefault="0082002E" w:rsidP="005D33AE">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Корреляци</w:t>
            </w:r>
            <w:r w:rsidRPr="00DC34B2">
              <w:rPr>
                <w:rFonts w:ascii="Times New Roman" w:hAnsi="Times New Roman" w:cs="Times New Roman"/>
                <w:bCs/>
                <w:sz w:val="24"/>
                <w:szCs w:val="24"/>
                <w:lang w:val="kk-KZ"/>
              </w:rPr>
              <w:t>я к</w:t>
            </w:r>
            <w:r w:rsidRPr="00DC34B2">
              <w:rPr>
                <w:rFonts w:ascii="Times New Roman" w:hAnsi="Times New Roman" w:cs="Times New Roman"/>
                <w:bCs/>
                <w:sz w:val="24"/>
                <w:szCs w:val="24"/>
              </w:rPr>
              <w:t>оэффициент</w:t>
            </w:r>
            <w:r w:rsidRPr="00DC34B2">
              <w:rPr>
                <w:rFonts w:ascii="Times New Roman" w:hAnsi="Times New Roman" w:cs="Times New Roman"/>
                <w:bCs/>
                <w:sz w:val="24"/>
                <w:szCs w:val="24"/>
                <w:lang w:val="kk-KZ"/>
              </w:rPr>
              <w:t>і</w:t>
            </w:r>
          </w:p>
        </w:tc>
        <w:tc>
          <w:tcPr>
            <w:tcW w:w="0" w:type="auto"/>
            <w:tcBorders>
              <w:bottom w:val="nil"/>
            </w:tcBorders>
            <w:noWrap/>
            <w:vAlign w:val="center"/>
            <w:hideMark/>
          </w:tcPr>
          <w:p w14:paraId="279C2FA3"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,390</w:t>
            </w:r>
            <w:r w:rsidRPr="00DC34B2">
              <w:rPr>
                <w:rFonts w:ascii="Times New Roman" w:hAnsi="Times New Roman" w:cs="Times New Roman"/>
                <w:bCs/>
                <w:sz w:val="24"/>
                <w:szCs w:val="24"/>
                <w:vertAlign w:val="superscript"/>
              </w:rPr>
              <w:t>**</w:t>
            </w:r>
          </w:p>
        </w:tc>
        <w:tc>
          <w:tcPr>
            <w:tcW w:w="0" w:type="auto"/>
            <w:tcBorders>
              <w:bottom w:val="nil"/>
            </w:tcBorders>
            <w:noWrap/>
            <w:vAlign w:val="center"/>
            <w:hideMark/>
          </w:tcPr>
          <w:p w14:paraId="2DDC4CA5" w14:textId="77777777" w:rsidR="0082002E" w:rsidRPr="00DC34B2" w:rsidRDefault="0082002E" w:rsidP="005D33AE">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,346</w:t>
            </w:r>
            <w:r w:rsidRPr="00DC34B2">
              <w:rPr>
                <w:rFonts w:ascii="Times New Roman" w:hAnsi="Times New Roman" w:cs="Times New Roman"/>
                <w:bCs/>
                <w:sz w:val="24"/>
                <w:szCs w:val="24"/>
                <w:vertAlign w:val="superscript"/>
              </w:rPr>
              <w:t>**</w:t>
            </w:r>
          </w:p>
        </w:tc>
      </w:tr>
      <w:tr w:rsidR="00AC4289" w:rsidRPr="00DC34B2" w14:paraId="0F346E78" w14:textId="77777777" w:rsidTr="00AC4289">
        <w:trPr>
          <w:trHeight w:val="340"/>
          <w:jc w:val="center"/>
        </w:trPr>
        <w:tc>
          <w:tcPr>
            <w:tcW w:w="0" w:type="auto"/>
            <w:gridSpan w:val="5"/>
            <w:tcBorders>
              <w:top w:val="nil"/>
              <w:left w:val="nil"/>
              <w:right w:val="nil"/>
            </w:tcBorders>
          </w:tcPr>
          <w:p w14:paraId="25D1E7F4" w14:textId="5E800543" w:rsidR="00AC4289" w:rsidRDefault="00AC4289" w:rsidP="00672796">
            <w:pPr>
              <w:spacing w:after="0" w:line="240" w:lineRule="auto"/>
              <w:ind w:hanging="112"/>
              <w:rPr>
                <w:rFonts w:ascii="Times New Roman" w:eastAsia="Times New Roman" w:hAnsi="Times New Roman" w:cs="Times New Roman"/>
                <w:kern w:val="0"/>
                <w:sz w:val="28"/>
                <w:szCs w:val="28"/>
                <w:lang w:val="de-DE" w:eastAsia="de-DE"/>
                <w14:ligatures w14:val="none"/>
              </w:rPr>
            </w:pPr>
            <w:r w:rsidRPr="00F875B6">
              <w:rPr>
                <w:rFonts w:ascii="Times New Roman" w:eastAsia="Times New Roman" w:hAnsi="Times New Roman" w:cs="Times New Roman"/>
                <w:kern w:val="0"/>
                <w:sz w:val="28"/>
                <w:szCs w:val="28"/>
                <w:lang w:val="de-DE" w:eastAsia="de-DE"/>
                <w14:ligatures w14:val="none"/>
              </w:rPr>
              <w:lastRenderedPageBreak/>
              <w:t>1</w:t>
            </w:r>
            <w:r w:rsidR="00C915BE">
              <w:rPr>
                <w:rFonts w:ascii="Times New Roman" w:eastAsia="Times New Roman" w:hAnsi="Times New Roman" w:cs="Times New Roman"/>
                <w:kern w:val="0"/>
                <w:sz w:val="28"/>
                <w:szCs w:val="28"/>
                <w:lang w:val="kk-KZ" w:eastAsia="de-DE"/>
                <w14:ligatures w14:val="none"/>
              </w:rPr>
              <w:t>1</w:t>
            </w:r>
            <w:r w:rsidRPr="00F875B6">
              <w:rPr>
                <w:rFonts w:ascii="Times New Roman" w:eastAsia="Times New Roman" w:hAnsi="Times New Roman" w:cs="Times New Roman"/>
                <w:kern w:val="0"/>
                <w:sz w:val="28"/>
                <w:szCs w:val="28"/>
                <w:lang w:val="de-DE" w:eastAsia="de-DE"/>
                <w14:ligatures w14:val="none"/>
              </w:rPr>
              <w:t>-кестенің жалғасы</w:t>
            </w:r>
          </w:p>
          <w:p w14:paraId="03D14AEF" w14:textId="3345BFAC" w:rsidR="00AC4289" w:rsidRPr="00DC34B2" w:rsidRDefault="00AC4289" w:rsidP="00DC34B2">
            <w:pPr>
              <w:spacing w:after="0" w:line="240" w:lineRule="auto"/>
              <w:jc w:val="center"/>
              <w:rPr>
                <w:rFonts w:ascii="Times New Roman" w:hAnsi="Times New Roman" w:cs="Times New Roman"/>
                <w:bCs/>
                <w:sz w:val="24"/>
                <w:szCs w:val="24"/>
                <w:lang w:val="kk-KZ"/>
              </w:rPr>
            </w:pPr>
          </w:p>
        </w:tc>
      </w:tr>
      <w:tr w:rsidR="00AC4289" w:rsidRPr="00DC34B2" w14:paraId="76DA2475" w14:textId="77777777" w:rsidTr="00663C96">
        <w:trPr>
          <w:trHeight w:val="340"/>
          <w:jc w:val="center"/>
        </w:trPr>
        <w:tc>
          <w:tcPr>
            <w:tcW w:w="0" w:type="auto"/>
            <w:gridSpan w:val="3"/>
          </w:tcPr>
          <w:p w14:paraId="13F7344D" w14:textId="32B7D888" w:rsidR="00AC4289" w:rsidRDefault="00AC4289" w:rsidP="00AC4289">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0" w:type="auto"/>
            <w:noWrap/>
            <w:vAlign w:val="center"/>
          </w:tcPr>
          <w:p w14:paraId="0D9E3BFA" w14:textId="51FAA874" w:rsidR="00AC4289" w:rsidRDefault="00AC4289" w:rsidP="00AC4289">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0" w:type="auto"/>
            <w:noWrap/>
            <w:vAlign w:val="center"/>
          </w:tcPr>
          <w:p w14:paraId="0A6F9CAC" w14:textId="181D5C2F" w:rsidR="00AC4289" w:rsidRDefault="00AC4289" w:rsidP="00AC4289">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r>
      <w:tr w:rsidR="00AC4289" w:rsidRPr="00DC34B2" w14:paraId="1075F7D8" w14:textId="77777777" w:rsidTr="005D33AE">
        <w:trPr>
          <w:trHeight w:val="340"/>
          <w:jc w:val="center"/>
        </w:trPr>
        <w:tc>
          <w:tcPr>
            <w:tcW w:w="0" w:type="auto"/>
            <w:vMerge w:val="restart"/>
          </w:tcPr>
          <w:p w14:paraId="302100AC"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tcPr>
          <w:p w14:paraId="7D238798"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Align w:val="center"/>
          </w:tcPr>
          <w:p w14:paraId="5715CC80" w14:textId="0F7AF910"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lang w:val="kk-KZ"/>
              </w:rPr>
              <w:t>көрсет</w:t>
            </w:r>
            <w:r w:rsidRPr="00DC34B2">
              <w:rPr>
                <w:rFonts w:ascii="Times New Roman" w:hAnsi="Times New Roman" w:cs="Times New Roman"/>
                <w:bCs/>
                <w:sz w:val="24"/>
                <w:szCs w:val="24"/>
              </w:rPr>
              <w:t>. (</w:t>
            </w:r>
            <w:r w:rsidRPr="00DC34B2">
              <w:rPr>
                <w:rFonts w:ascii="Times New Roman" w:hAnsi="Times New Roman" w:cs="Times New Roman"/>
                <w:bCs/>
                <w:sz w:val="24"/>
                <w:szCs w:val="24"/>
                <w:lang w:val="kk-KZ"/>
              </w:rPr>
              <w:t>екі жақты</w:t>
            </w:r>
            <w:r w:rsidRPr="00DC34B2">
              <w:rPr>
                <w:rFonts w:ascii="Times New Roman" w:hAnsi="Times New Roman" w:cs="Times New Roman"/>
                <w:bCs/>
                <w:sz w:val="24"/>
                <w:szCs w:val="24"/>
              </w:rPr>
              <w:t>)</w:t>
            </w:r>
          </w:p>
        </w:tc>
        <w:tc>
          <w:tcPr>
            <w:tcW w:w="0" w:type="auto"/>
            <w:noWrap/>
            <w:vAlign w:val="center"/>
          </w:tcPr>
          <w:p w14:paraId="7A53351F" w14:textId="7BB19D92"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,000</w:t>
            </w:r>
          </w:p>
        </w:tc>
        <w:tc>
          <w:tcPr>
            <w:tcW w:w="0" w:type="auto"/>
            <w:noWrap/>
            <w:vAlign w:val="center"/>
          </w:tcPr>
          <w:p w14:paraId="6529D24E" w14:textId="67F6E42C"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,000</w:t>
            </w:r>
          </w:p>
        </w:tc>
      </w:tr>
      <w:tr w:rsidR="00AC4289" w:rsidRPr="00DC34B2" w14:paraId="5A7E8550" w14:textId="77777777" w:rsidTr="005D33AE">
        <w:trPr>
          <w:trHeight w:val="340"/>
          <w:jc w:val="center"/>
        </w:trPr>
        <w:tc>
          <w:tcPr>
            <w:tcW w:w="0" w:type="auto"/>
            <w:vMerge/>
          </w:tcPr>
          <w:p w14:paraId="04045CE1"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tcPr>
          <w:p w14:paraId="366BDAD0"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Align w:val="center"/>
          </w:tcPr>
          <w:p w14:paraId="62B62471" w14:textId="059C48D3"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N</w:t>
            </w:r>
          </w:p>
        </w:tc>
        <w:tc>
          <w:tcPr>
            <w:tcW w:w="0" w:type="auto"/>
            <w:noWrap/>
            <w:vAlign w:val="center"/>
          </w:tcPr>
          <w:p w14:paraId="00A0FCD0" w14:textId="57A27C26"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c>
          <w:tcPr>
            <w:tcW w:w="0" w:type="auto"/>
            <w:noWrap/>
            <w:vAlign w:val="center"/>
          </w:tcPr>
          <w:p w14:paraId="3B0F7168" w14:textId="0F81B22C"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r>
      <w:tr w:rsidR="00AC4289" w:rsidRPr="00DC34B2" w14:paraId="3E7E785C" w14:textId="77777777" w:rsidTr="005D33AE">
        <w:trPr>
          <w:trHeight w:val="340"/>
          <w:jc w:val="center"/>
        </w:trPr>
        <w:tc>
          <w:tcPr>
            <w:tcW w:w="0" w:type="auto"/>
            <w:vMerge/>
          </w:tcPr>
          <w:p w14:paraId="21C9CA86"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Merge w:val="restart"/>
          </w:tcPr>
          <w:p w14:paraId="743AD44A" w14:textId="77777777"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TMD_</w:t>
            </w:r>
          </w:p>
          <w:p w14:paraId="556B31DF" w14:textId="0FEF0C8D"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lang w:val="kk-KZ"/>
              </w:rPr>
              <w:t>Бақылауды жоғалту</w:t>
            </w:r>
          </w:p>
        </w:tc>
        <w:tc>
          <w:tcPr>
            <w:tcW w:w="0" w:type="auto"/>
            <w:vAlign w:val="center"/>
          </w:tcPr>
          <w:p w14:paraId="0C6524E3" w14:textId="60C145D4"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Корреляци</w:t>
            </w:r>
            <w:r w:rsidRPr="00DC34B2">
              <w:rPr>
                <w:rFonts w:ascii="Times New Roman" w:hAnsi="Times New Roman" w:cs="Times New Roman"/>
                <w:bCs/>
                <w:sz w:val="24"/>
                <w:szCs w:val="24"/>
                <w:lang w:val="kk-KZ"/>
              </w:rPr>
              <w:t>я к</w:t>
            </w:r>
            <w:r w:rsidRPr="00DC34B2">
              <w:rPr>
                <w:rFonts w:ascii="Times New Roman" w:hAnsi="Times New Roman" w:cs="Times New Roman"/>
                <w:bCs/>
                <w:sz w:val="24"/>
                <w:szCs w:val="24"/>
              </w:rPr>
              <w:t>оэффициент</w:t>
            </w:r>
            <w:r w:rsidRPr="00DC34B2">
              <w:rPr>
                <w:rFonts w:ascii="Times New Roman" w:hAnsi="Times New Roman" w:cs="Times New Roman"/>
                <w:bCs/>
                <w:sz w:val="24"/>
                <w:szCs w:val="24"/>
                <w:lang w:val="kk-KZ"/>
              </w:rPr>
              <w:t>і</w:t>
            </w:r>
          </w:p>
        </w:tc>
        <w:tc>
          <w:tcPr>
            <w:tcW w:w="0" w:type="auto"/>
            <w:noWrap/>
            <w:vAlign w:val="center"/>
          </w:tcPr>
          <w:p w14:paraId="1F44C905" w14:textId="71A0B03A"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,382</w:t>
            </w:r>
            <w:r w:rsidRPr="00DC34B2">
              <w:rPr>
                <w:rFonts w:ascii="Times New Roman" w:hAnsi="Times New Roman" w:cs="Times New Roman"/>
                <w:bCs/>
                <w:sz w:val="24"/>
                <w:szCs w:val="24"/>
                <w:vertAlign w:val="superscript"/>
              </w:rPr>
              <w:t>**</w:t>
            </w:r>
          </w:p>
        </w:tc>
        <w:tc>
          <w:tcPr>
            <w:tcW w:w="0" w:type="auto"/>
            <w:noWrap/>
            <w:vAlign w:val="center"/>
          </w:tcPr>
          <w:p w14:paraId="2CE09345" w14:textId="3C959596"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,399</w:t>
            </w:r>
            <w:r w:rsidRPr="00DC34B2">
              <w:rPr>
                <w:rFonts w:ascii="Times New Roman" w:hAnsi="Times New Roman" w:cs="Times New Roman"/>
                <w:bCs/>
                <w:sz w:val="24"/>
                <w:szCs w:val="24"/>
                <w:vertAlign w:val="superscript"/>
              </w:rPr>
              <w:t>**</w:t>
            </w:r>
          </w:p>
        </w:tc>
      </w:tr>
      <w:tr w:rsidR="00AC4289" w:rsidRPr="00DC34B2" w14:paraId="650690D7" w14:textId="77777777" w:rsidTr="005D33AE">
        <w:trPr>
          <w:trHeight w:val="340"/>
          <w:jc w:val="center"/>
        </w:trPr>
        <w:tc>
          <w:tcPr>
            <w:tcW w:w="0" w:type="auto"/>
            <w:vMerge/>
          </w:tcPr>
          <w:p w14:paraId="41968CC0"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Merge/>
          </w:tcPr>
          <w:p w14:paraId="47A282DB"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Align w:val="center"/>
          </w:tcPr>
          <w:p w14:paraId="4082F4FC" w14:textId="5198605A"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lang w:val="kk-KZ"/>
              </w:rPr>
              <w:t>көрсет</w:t>
            </w:r>
            <w:r w:rsidRPr="00DC34B2">
              <w:rPr>
                <w:rFonts w:ascii="Times New Roman" w:hAnsi="Times New Roman" w:cs="Times New Roman"/>
                <w:bCs/>
                <w:sz w:val="24"/>
                <w:szCs w:val="24"/>
              </w:rPr>
              <w:t>. (</w:t>
            </w:r>
            <w:r w:rsidRPr="00DC34B2">
              <w:rPr>
                <w:rFonts w:ascii="Times New Roman" w:hAnsi="Times New Roman" w:cs="Times New Roman"/>
                <w:bCs/>
                <w:sz w:val="24"/>
                <w:szCs w:val="24"/>
                <w:lang w:val="kk-KZ"/>
              </w:rPr>
              <w:t>екі жақты</w:t>
            </w:r>
            <w:r w:rsidRPr="00DC34B2">
              <w:rPr>
                <w:rFonts w:ascii="Times New Roman" w:hAnsi="Times New Roman" w:cs="Times New Roman"/>
                <w:bCs/>
                <w:sz w:val="24"/>
                <w:szCs w:val="24"/>
              </w:rPr>
              <w:t>)</w:t>
            </w:r>
          </w:p>
        </w:tc>
        <w:tc>
          <w:tcPr>
            <w:tcW w:w="0" w:type="auto"/>
            <w:noWrap/>
            <w:vAlign w:val="center"/>
          </w:tcPr>
          <w:p w14:paraId="7AFD30D3" w14:textId="5DB533C3"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,000</w:t>
            </w:r>
          </w:p>
        </w:tc>
        <w:tc>
          <w:tcPr>
            <w:tcW w:w="0" w:type="auto"/>
            <w:noWrap/>
            <w:vAlign w:val="center"/>
          </w:tcPr>
          <w:p w14:paraId="5E470137" w14:textId="0B8F9C3B"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,000</w:t>
            </w:r>
          </w:p>
        </w:tc>
      </w:tr>
      <w:tr w:rsidR="00AC4289" w:rsidRPr="00DC34B2" w14:paraId="5189A1C4" w14:textId="77777777" w:rsidTr="005D33AE">
        <w:trPr>
          <w:trHeight w:val="340"/>
          <w:jc w:val="center"/>
        </w:trPr>
        <w:tc>
          <w:tcPr>
            <w:tcW w:w="0" w:type="auto"/>
            <w:vMerge/>
          </w:tcPr>
          <w:p w14:paraId="75AF9A29"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Merge/>
          </w:tcPr>
          <w:p w14:paraId="6CB9FF7E"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Align w:val="center"/>
          </w:tcPr>
          <w:p w14:paraId="368B747E" w14:textId="1F69357D"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N</w:t>
            </w:r>
          </w:p>
        </w:tc>
        <w:tc>
          <w:tcPr>
            <w:tcW w:w="0" w:type="auto"/>
            <w:noWrap/>
            <w:vAlign w:val="center"/>
          </w:tcPr>
          <w:p w14:paraId="1F00D905" w14:textId="2235BCC7"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c>
          <w:tcPr>
            <w:tcW w:w="0" w:type="auto"/>
            <w:noWrap/>
            <w:vAlign w:val="center"/>
          </w:tcPr>
          <w:p w14:paraId="7E926716" w14:textId="0297D2E6"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r>
      <w:tr w:rsidR="00AC4289" w:rsidRPr="00DC34B2" w14:paraId="283E8B98" w14:textId="77777777" w:rsidTr="005D33AE">
        <w:trPr>
          <w:trHeight w:val="340"/>
          <w:jc w:val="center"/>
        </w:trPr>
        <w:tc>
          <w:tcPr>
            <w:tcW w:w="0" w:type="auto"/>
            <w:vMerge/>
          </w:tcPr>
          <w:p w14:paraId="692B050C"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Merge w:val="restart"/>
          </w:tcPr>
          <w:p w14:paraId="7E312699" w14:textId="77777777"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TMD_</w:t>
            </w:r>
          </w:p>
          <w:p w14:paraId="326D95B2" w14:textId="3EA2B857"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Жалпы көрсеткіш</w:t>
            </w:r>
          </w:p>
        </w:tc>
        <w:tc>
          <w:tcPr>
            <w:tcW w:w="0" w:type="auto"/>
            <w:vAlign w:val="center"/>
          </w:tcPr>
          <w:p w14:paraId="31149C91" w14:textId="0386A5B8"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Корреляци</w:t>
            </w:r>
            <w:r w:rsidRPr="00DC34B2">
              <w:rPr>
                <w:rFonts w:ascii="Times New Roman" w:hAnsi="Times New Roman" w:cs="Times New Roman"/>
                <w:bCs/>
                <w:sz w:val="24"/>
                <w:szCs w:val="24"/>
                <w:lang w:val="kk-KZ"/>
              </w:rPr>
              <w:t>я к</w:t>
            </w:r>
            <w:r w:rsidRPr="00DC34B2">
              <w:rPr>
                <w:rFonts w:ascii="Times New Roman" w:hAnsi="Times New Roman" w:cs="Times New Roman"/>
                <w:bCs/>
                <w:sz w:val="24"/>
                <w:szCs w:val="24"/>
              </w:rPr>
              <w:t>оэффициент</w:t>
            </w:r>
            <w:r w:rsidRPr="00DC34B2">
              <w:rPr>
                <w:rFonts w:ascii="Times New Roman" w:hAnsi="Times New Roman" w:cs="Times New Roman"/>
                <w:bCs/>
                <w:sz w:val="24"/>
                <w:szCs w:val="24"/>
                <w:lang w:val="kk-KZ"/>
              </w:rPr>
              <w:t>і</w:t>
            </w:r>
          </w:p>
        </w:tc>
        <w:tc>
          <w:tcPr>
            <w:tcW w:w="0" w:type="auto"/>
            <w:noWrap/>
            <w:vAlign w:val="center"/>
          </w:tcPr>
          <w:p w14:paraId="7EC7246A" w14:textId="5F903B97"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,547</w:t>
            </w:r>
            <w:r w:rsidRPr="00DC34B2">
              <w:rPr>
                <w:rFonts w:ascii="Times New Roman" w:hAnsi="Times New Roman" w:cs="Times New Roman"/>
                <w:bCs/>
                <w:sz w:val="24"/>
                <w:szCs w:val="24"/>
                <w:vertAlign w:val="superscript"/>
              </w:rPr>
              <w:t>**</w:t>
            </w:r>
          </w:p>
        </w:tc>
        <w:tc>
          <w:tcPr>
            <w:tcW w:w="0" w:type="auto"/>
            <w:noWrap/>
            <w:vAlign w:val="center"/>
          </w:tcPr>
          <w:p w14:paraId="38CCEA1F" w14:textId="3B4AEF17"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,515</w:t>
            </w:r>
            <w:r w:rsidRPr="00DC34B2">
              <w:rPr>
                <w:rFonts w:ascii="Times New Roman" w:hAnsi="Times New Roman" w:cs="Times New Roman"/>
                <w:bCs/>
                <w:sz w:val="24"/>
                <w:szCs w:val="24"/>
                <w:vertAlign w:val="superscript"/>
              </w:rPr>
              <w:t>**</w:t>
            </w:r>
          </w:p>
        </w:tc>
      </w:tr>
      <w:tr w:rsidR="00AC4289" w:rsidRPr="00DC34B2" w14:paraId="537B117E" w14:textId="77777777" w:rsidTr="005D33AE">
        <w:trPr>
          <w:trHeight w:val="340"/>
          <w:jc w:val="center"/>
        </w:trPr>
        <w:tc>
          <w:tcPr>
            <w:tcW w:w="0" w:type="auto"/>
            <w:vMerge/>
          </w:tcPr>
          <w:p w14:paraId="6A9A5642"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Merge/>
          </w:tcPr>
          <w:p w14:paraId="3DEC1F2F"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Align w:val="center"/>
          </w:tcPr>
          <w:p w14:paraId="2675158F" w14:textId="44C31A06"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lang w:val="kk-KZ"/>
              </w:rPr>
              <w:t>көрсет</w:t>
            </w:r>
            <w:r w:rsidRPr="00DC34B2">
              <w:rPr>
                <w:rFonts w:ascii="Times New Roman" w:hAnsi="Times New Roman" w:cs="Times New Roman"/>
                <w:bCs/>
                <w:sz w:val="24"/>
                <w:szCs w:val="24"/>
              </w:rPr>
              <w:t>. (</w:t>
            </w:r>
            <w:r w:rsidRPr="00DC34B2">
              <w:rPr>
                <w:rFonts w:ascii="Times New Roman" w:hAnsi="Times New Roman" w:cs="Times New Roman"/>
                <w:bCs/>
                <w:sz w:val="24"/>
                <w:szCs w:val="24"/>
                <w:lang w:val="kk-KZ"/>
              </w:rPr>
              <w:t>екі жақты</w:t>
            </w:r>
            <w:r w:rsidRPr="00DC34B2">
              <w:rPr>
                <w:rFonts w:ascii="Times New Roman" w:hAnsi="Times New Roman" w:cs="Times New Roman"/>
                <w:bCs/>
                <w:sz w:val="24"/>
                <w:szCs w:val="24"/>
              </w:rPr>
              <w:t>)</w:t>
            </w:r>
          </w:p>
        </w:tc>
        <w:tc>
          <w:tcPr>
            <w:tcW w:w="0" w:type="auto"/>
            <w:noWrap/>
            <w:vAlign w:val="center"/>
          </w:tcPr>
          <w:p w14:paraId="74C8CD5D" w14:textId="0BCA3BC3"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,000</w:t>
            </w:r>
          </w:p>
        </w:tc>
        <w:tc>
          <w:tcPr>
            <w:tcW w:w="0" w:type="auto"/>
            <w:noWrap/>
            <w:vAlign w:val="center"/>
          </w:tcPr>
          <w:p w14:paraId="567B4E63" w14:textId="68636AAC"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,000</w:t>
            </w:r>
          </w:p>
        </w:tc>
      </w:tr>
      <w:tr w:rsidR="00AC4289" w:rsidRPr="00DC34B2" w14:paraId="7912A1EA" w14:textId="77777777" w:rsidTr="005D33AE">
        <w:trPr>
          <w:trHeight w:val="340"/>
          <w:jc w:val="center"/>
        </w:trPr>
        <w:tc>
          <w:tcPr>
            <w:tcW w:w="0" w:type="auto"/>
            <w:vMerge/>
          </w:tcPr>
          <w:p w14:paraId="3B1ED5D8"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Merge/>
          </w:tcPr>
          <w:p w14:paraId="28FE8A06"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Align w:val="center"/>
          </w:tcPr>
          <w:p w14:paraId="4801D7C1" w14:textId="49004996"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N</w:t>
            </w:r>
          </w:p>
        </w:tc>
        <w:tc>
          <w:tcPr>
            <w:tcW w:w="0" w:type="auto"/>
            <w:noWrap/>
            <w:vAlign w:val="center"/>
          </w:tcPr>
          <w:p w14:paraId="09BEDD36" w14:textId="2B13D80F"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c>
          <w:tcPr>
            <w:tcW w:w="0" w:type="auto"/>
            <w:noWrap/>
            <w:vAlign w:val="center"/>
          </w:tcPr>
          <w:p w14:paraId="7A3908C7" w14:textId="335485C0"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r>
      <w:tr w:rsidR="00AC4289" w:rsidRPr="00DC34B2" w14:paraId="622D2732" w14:textId="77777777" w:rsidTr="005D33AE">
        <w:trPr>
          <w:trHeight w:val="340"/>
          <w:jc w:val="center"/>
        </w:trPr>
        <w:tc>
          <w:tcPr>
            <w:tcW w:w="0" w:type="auto"/>
            <w:vMerge/>
          </w:tcPr>
          <w:p w14:paraId="5ED640B9"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Merge w:val="restart"/>
          </w:tcPr>
          <w:p w14:paraId="39C9E587" w14:textId="77777777"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PUMP_</w:t>
            </w:r>
          </w:p>
          <w:p w14:paraId="5C7DE33B" w14:textId="11773C38"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Жалпы көрсеткіш</w:t>
            </w:r>
          </w:p>
        </w:tc>
        <w:tc>
          <w:tcPr>
            <w:tcW w:w="0" w:type="auto"/>
            <w:vAlign w:val="center"/>
          </w:tcPr>
          <w:p w14:paraId="64832918" w14:textId="264DF175"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Корреляци</w:t>
            </w:r>
            <w:r w:rsidRPr="00DC34B2">
              <w:rPr>
                <w:rFonts w:ascii="Times New Roman" w:hAnsi="Times New Roman" w:cs="Times New Roman"/>
                <w:bCs/>
                <w:sz w:val="24"/>
                <w:szCs w:val="24"/>
                <w:lang w:val="kk-KZ"/>
              </w:rPr>
              <w:t>я к</w:t>
            </w:r>
            <w:r w:rsidRPr="00DC34B2">
              <w:rPr>
                <w:rFonts w:ascii="Times New Roman" w:hAnsi="Times New Roman" w:cs="Times New Roman"/>
                <w:bCs/>
                <w:sz w:val="24"/>
                <w:szCs w:val="24"/>
              </w:rPr>
              <w:t>оэффициент</w:t>
            </w:r>
            <w:r w:rsidRPr="00DC34B2">
              <w:rPr>
                <w:rFonts w:ascii="Times New Roman" w:hAnsi="Times New Roman" w:cs="Times New Roman"/>
                <w:bCs/>
                <w:sz w:val="24"/>
                <w:szCs w:val="24"/>
                <w:lang w:val="kk-KZ"/>
              </w:rPr>
              <w:t>і</w:t>
            </w:r>
          </w:p>
        </w:tc>
        <w:tc>
          <w:tcPr>
            <w:tcW w:w="0" w:type="auto"/>
            <w:noWrap/>
            <w:vAlign w:val="center"/>
          </w:tcPr>
          <w:p w14:paraId="16CC75AF" w14:textId="1734E96D"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1,000</w:t>
            </w:r>
          </w:p>
        </w:tc>
        <w:tc>
          <w:tcPr>
            <w:tcW w:w="0" w:type="auto"/>
            <w:noWrap/>
            <w:vAlign w:val="center"/>
          </w:tcPr>
          <w:p w14:paraId="3CCB66A2" w14:textId="63EBBEDB"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,714</w:t>
            </w:r>
            <w:r w:rsidRPr="00DC34B2">
              <w:rPr>
                <w:rFonts w:ascii="Times New Roman" w:hAnsi="Times New Roman" w:cs="Times New Roman"/>
                <w:bCs/>
                <w:sz w:val="24"/>
                <w:szCs w:val="24"/>
                <w:vertAlign w:val="superscript"/>
              </w:rPr>
              <w:t>**</w:t>
            </w:r>
          </w:p>
        </w:tc>
      </w:tr>
      <w:tr w:rsidR="00AC4289" w:rsidRPr="00DC34B2" w14:paraId="518074ED" w14:textId="77777777" w:rsidTr="005D33AE">
        <w:trPr>
          <w:trHeight w:val="340"/>
          <w:jc w:val="center"/>
        </w:trPr>
        <w:tc>
          <w:tcPr>
            <w:tcW w:w="0" w:type="auto"/>
            <w:vMerge/>
          </w:tcPr>
          <w:p w14:paraId="2399122E"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Merge/>
          </w:tcPr>
          <w:p w14:paraId="425B3C30"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Align w:val="center"/>
          </w:tcPr>
          <w:p w14:paraId="4120D03C" w14:textId="6605C39A"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lang w:val="kk-KZ"/>
              </w:rPr>
              <w:t>көрсет</w:t>
            </w:r>
            <w:r w:rsidRPr="00DC34B2">
              <w:rPr>
                <w:rFonts w:ascii="Times New Roman" w:hAnsi="Times New Roman" w:cs="Times New Roman"/>
                <w:bCs/>
                <w:sz w:val="24"/>
                <w:szCs w:val="24"/>
              </w:rPr>
              <w:t>. (</w:t>
            </w:r>
            <w:r w:rsidRPr="00DC34B2">
              <w:rPr>
                <w:rFonts w:ascii="Times New Roman" w:hAnsi="Times New Roman" w:cs="Times New Roman"/>
                <w:bCs/>
                <w:sz w:val="24"/>
                <w:szCs w:val="24"/>
                <w:lang w:val="kk-KZ"/>
              </w:rPr>
              <w:t>екі жақты</w:t>
            </w:r>
            <w:r w:rsidRPr="00DC34B2">
              <w:rPr>
                <w:rFonts w:ascii="Times New Roman" w:hAnsi="Times New Roman" w:cs="Times New Roman"/>
                <w:bCs/>
                <w:sz w:val="24"/>
                <w:szCs w:val="24"/>
              </w:rPr>
              <w:t>)</w:t>
            </w:r>
          </w:p>
        </w:tc>
        <w:tc>
          <w:tcPr>
            <w:tcW w:w="0" w:type="auto"/>
            <w:noWrap/>
            <w:vAlign w:val="center"/>
          </w:tcPr>
          <w:p w14:paraId="22E15CA0" w14:textId="77777777" w:rsidR="00AC4289" w:rsidRPr="00DC34B2" w:rsidRDefault="00AC4289" w:rsidP="00AC4289">
            <w:pPr>
              <w:spacing w:after="0" w:line="240" w:lineRule="auto"/>
              <w:jc w:val="center"/>
              <w:rPr>
                <w:rFonts w:ascii="Times New Roman" w:hAnsi="Times New Roman" w:cs="Times New Roman"/>
                <w:bCs/>
                <w:sz w:val="24"/>
                <w:szCs w:val="24"/>
              </w:rPr>
            </w:pPr>
          </w:p>
        </w:tc>
        <w:tc>
          <w:tcPr>
            <w:tcW w:w="0" w:type="auto"/>
            <w:noWrap/>
            <w:vAlign w:val="center"/>
          </w:tcPr>
          <w:p w14:paraId="3AAB1CE6" w14:textId="062DE84E"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,000</w:t>
            </w:r>
          </w:p>
        </w:tc>
      </w:tr>
      <w:tr w:rsidR="00AC4289" w:rsidRPr="00DC34B2" w14:paraId="5FC7A01A" w14:textId="77777777" w:rsidTr="005D33AE">
        <w:trPr>
          <w:trHeight w:val="340"/>
          <w:jc w:val="center"/>
        </w:trPr>
        <w:tc>
          <w:tcPr>
            <w:tcW w:w="0" w:type="auto"/>
            <w:vMerge/>
          </w:tcPr>
          <w:p w14:paraId="6D56B840"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Merge/>
          </w:tcPr>
          <w:p w14:paraId="32E7511C"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Align w:val="center"/>
          </w:tcPr>
          <w:p w14:paraId="6F1F5B56" w14:textId="2A35A764"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N</w:t>
            </w:r>
          </w:p>
        </w:tc>
        <w:tc>
          <w:tcPr>
            <w:tcW w:w="0" w:type="auto"/>
            <w:noWrap/>
            <w:vAlign w:val="center"/>
          </w:tcPr>
          <w:p w14:paraId="20FFECFA" w14:textId="676383DD"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c>
          <w:tcPr>
            <w:tcW w:w="0" w:type="auto"/>
            <w:noWrap/>
            <w:vAlign w:val="center"/>
          </w:tcPr>
          <w:p w14:paraId="1532FAAE" w14:textId="6FC69BA2"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r>
      <w:tr w:rsidR="00AC4289" w:rsidRPr="00DC34B2" w14:paraId="155B04BB" w14:textId="77777777" w:rsidTr="005D33AE">
        <w:trPr>
          <w:trHeight w:val="340"/>
          <w:jc w:val="center"/>
        </w:trPr>
        <w:tc>
          <w:tcPr>
            <w:tcW w:w="0" w:type="auto"/>
            <w:vMerge/>
          </w:tcPr>
          <w:p w14:paraId="4E17C0AF"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Merge w:val="restart"/>
          </w:tcPr>
          <w:p w14:paraId="5B221A11" w14:textId="77777777"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MPPUS_27_</w:t>
            </w:r>
          </w:p>
          <w:p w14:paraId="0047E866" w14:textId="464EDFA8"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Жалпы көрсеткіш</w:t>
            </w:r>
          </w:p>
        </w:tc>
        <w:tc>
          <w:tcPr>
            <w:tcW w:w="0" w:type="auto"/>
            <w:vAlign w:val="center"/>
          </w:tcPr>
          <w:p w14:paraId="61AB36F7" w14:textId="530CFF8D"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Корреляци</w:t>
            </w:r>
            <w:r w:rsidRPr="00DC34B2">
              <w:rPr>
                <w:rFonts w:ascii="Times New Roman" w:hAnsi="Times New Roman" w:cs="Times New Roman"/>
                <w:bCs/>
                <w:sz w:val="24"/>
                <w:szCs w:val="24"/>
                <w:lang w:val="kk-KZ"/>
              </w:rPr>
              <w:t>я к</w:t>
            </w:r>
            <w:r w:rsidRPr="00DC34B2">
              <w:rPr>
                <w:rFonts w:ascii="Times New Roman" w:hAnsi="Times New Roman" w:cs="Times New Roman"/>
                <w:bCs/>
                <w:sz w:val="24"/>
                <w:szCs w:val="24"/>
              </w:rPr>
              <w:t>оэффициент</w:t>
            </w:r>
            <w:r w:rsidRPr="00DC34B2">
              <w:rPr>
                <w:rFonts w:ascii="Times New Roman" w:hAnsi="Times New Roman" w:cs="Times New Roman"/>
                <w:bCs/>
                <w:sz w:val="24"/>
                <w:szCs w:val="24"/>
                <w:lang w:val="kk-KZ"/>
              </w:rPr>
              <w:t>і</w:t>
            </w:r>
          </w:p>
        </w:tc>
        <w:tc>
          <w:tcPr>
            <w:tcW w:w="0" w:type="auto"/>
            <w:noWrap/>
            <w:vAlign w:val="center"/>
          </w:tcPr>
          <w:p w14:paraId="00689E7E" w14:textId="6D87A173"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,714</w:t>
            </w:r>
            <w:r w:rsidRPr="00DC34B2">
              <w:rPr>
                <w:rFonts w:ascii="Times New Roman" w:hAnsi="Times New Roman" w:cs="Times New Roman"/>
                <w:bCs/>
                <w:sz w:val="24"/>
                <w:szCs w:val="24"/>
                <w:vertAlign w:val="superscript"/>
              </w:rPr>
              <w:t>**</w:t>
            </w:r>
          </w:p>
        </w:tc>
        <w:tc>
          <w:tcPr>
            <w:tcW w:w="0" w:type="auto"/>
            <w:noWrap/>
            <w:vAlign w:val="center"/>
          </w:tcPr>
          <w:p w14:paraId="4894F3D5" w14:textId="0B22EB3F"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1,000</w:t>
            </w:r>
          </w:p>
        </w:tc>
      </w:tr>
      <w:tr w:rsidR="00AC4289" w:rsidRPr="00DC34B2" w14:paraId="37763521" w14:textId="77777777" w:rsidTr="005D33AE">
        <w:trPr>
          <w:trHeight w:val="340"/>
          <w:jc w:val="center"/>
        </w:trPr>
        <w:tc>
          <w:tcPr>
            <w:tcW w:w="0" w:type="auto"/>
            <w:vMerge/>
          </w:tcPr>
          <w:p w14:paraId="7EC45B54"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Merge/>
          </w:tcPr>
          <w:p w14:paraId="4DF099BB"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Align w:val="center"/>
          </w:tcPr>
          <w:p w14:paraId="22468136" w14:textId="34B4B2E5"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lang w:val="kk-KZ"/>
              </w:rPr>
              <w:t>көрсет</w:t>
            </w:r>
            <w:r w:rsidRPr="00DC34B2">
              <w:rPr>
                <w:rFonts w:ascii="Times New Roman" w:hAnsi="Times New Roman" w:cs="Times New Roman"/>
                <w:bCs/>
                <w:sz w:val="24"/>
                <w:szCs w:val="24"/>
              </w:rPr>
              <w:t>. (</w:t>
            </w:r>
            <w:r w:rsidRPr="00DC34B2">
              <w:rPr>
                <w:rFonts w:ascii="Times New Roman" w:hAnsi="Times New Roman" w:cs="Times New Roman"/>
                <w:bCs/>
                <w:sz w:val="24"/>
                <w:szCs w:val="24"/>
                <w:lang w:val="kk-KZ"/>
              </w:rPr>
              <w:t>екі жақты</w:t>
            </w:r>
            <w:r w:rsidRPr="00DC34B2">
              <w:rPr>
                <w:rFonts w:ascii="Times New Roman" w:hAnsi="Times New Roman" w:cs="Times New Roman"/>
                <w:bCs/>
                <w:sz w:val="24"/>
                <w:szCs w:val="24"/>
              </w:rPr>
              <w:t>)</w:t>
            </w:r>
          </w:p>
        </w:tc>
        <w:tc>
          <w:tcPr>
            <w:tcW w:w="0" w:type="auto"/>
            <w:noWrap/>
            <w:vAlign w:val="center"/>
          </w:tcPr>
          <w:p w14:paraId="05D7CC23" w14:textId="07499D69"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,000</w:t>
            </w:r>
          </w:p>
        </w:tc>
        <w:tc>
          <w:tcPr>
            <w:tcW w:w="0" w:type="auto"/>
            <w:noWrap/>
            <w:vAlign w:val="center"/>
          </w:tcPr>
          <w:p w14:paraId="42BF142F" w14:textId="77777777" w:rsidR="00AC4289" w:rsidRPr="00DC34B2" w:rsidRDefault="00AC4289" w:rsidP="00AC4289">
            <w:pPr>
              <w:spacing w:after="0" w:line="240" w:lineRule="auto"/>
              <w:jc w:val="center"/>
              <w:rPr>
                <w:rFonts w:ascii="Times New Roman" w:hAnsi="Times New Roman" w:cs="Times New Roman"/>
                <w:bCs/>
                <w:sz w:val="24"/>
                <w:szCs w:val="24"/>
              </w:rPr>
            </w:pPr>
          </w:p>
        </w:tc>
      </w:tr>
      <w:tr w:rsidR="00AC4289" w:rsidRPr="00DC34B2" w14:paraId="0BF5CEB3" w14:textId="77777777" w:rsidTr="005D33AE">
        <w:trPr>
          <w:trHeight w:val="340"/>
          <w:jc w:val="center"/>
        </w:trPr>
        <w:tc>
          <w:tcPr>
            <w:tcW w:w="0" w:type="auto"/>
            <w:vMerge/>
          </w:tcPr>
          <w:p w14:paraId="7D639995"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Merge/>
          </w:tcPr>
          <w:p w14:paraId="7107D89F" w14:textId="77777777" w:rsidR="00AC4289" w:rsidRPr="00DC34B2" w:rsidRDefault="00AC4289" w:rsidP="00AC4289">
            <w:pPr>
              <w:spacing w:after="0" w:line="240" w:lineRule="auto"/>
              <w:rPr>
                <w:rFonts w:ascii="Times New Roman" w:hAnsi="Times New Roman" w:cs="Times New Roman"/>
                <w:bCs/>
                <w:sz w:val="24"/>
                <w:szCs w:val="24"/>
              </w:rPr>
            </w:pPr>
          </w:p>
        </w:tc>
        <w:tc>
          <w:tcPr>
            <w:tcW w:w="0" w:type="auto"/>
            <w:vAlign w:val="center"/>
          </w:tcPr>
          <w:p w14:paraId="550E3064" w14:textId="133FB989" w:rsidR="00AC4289" w:rsidRPr="00DC34B2" w:rsidRDefault="00AC4289" w:rsidP="00AC4289">
            <w:pPr>
              <w:spacing w:after="0" w:line="240" w:lineRule="auto"/>
              <w:rPr>
                <w:rFonts w:ascii="Times New Roman" w:hAnsi="Times New Roman" w:cs="Times New Roman"/>
                <w:bCs/>
                <w:sz w:val="24"/>
                <w:szCs w:val="24"/>
              </w:rPr>
            </w:pPr>
            <w:r w:rsidRPr="00DC34B2">
              <w:rPr>
                <w:rFonts w:ascii="Times New Roman" w:hAnsi="Times New Roman" w:cs="Times New Roman"/>
                <w:bCs/>
                <w:sz w:val="24"/>
                <w:szCs w:val="24"/>
              </w:rPr>
              <w:t>N</w:t>
            </w:r>
          </w:p>
        </w:tc>
        <w:tc>
          <w:tcPr>
            <w:tcW w:w="0" w:type="auto"/>
            <w:noWrap/>
            <w:vAlign w:val="center"/>
          </w:tcPr>
          <w:p w14:paraId="1C634412" w14:textId="2E287686"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c>
          <w:tcPr>
            <w:tcW w:w="0" w:type="auto"/>
            <w:noWrap/>
            <w:vAlign w:val="center"/>
          </w:tcPr>
          <w:p w14:paraId="273734EA" w14:textId="5F972232" w:rsidR="00AC4289" w:rsidRPr="00DC34B2" w:rsidRDefault="00AC4289" w:rsidP="00AC4289">
            <w:pPr>
              <w:spacing w:after="0" w:line="240" w:lineRule="auto"/>
              <w:jc w:val="center"/>
              <w:rPr>
                <w:rFonts w:ascii="Times New Roman" w:hAnsi="Times New Roman" w:cs="Times New Roman"/>
                <w:bCs/>
                <w:sz w:val="24"/>
                <w:szCs w:val="24"/>
              </w:rPr>
            </w:pPr>
            <w:r w:rsidRPr="00DC34B2">
              <w:rPr>
                <w:rFonts w:ascii="Times New Roman" w:hAnsi="Times New Roman" w:cs="Times New Roman"/>
                <w:bCs/>
                <w:sz w:val="24"/>
                <w:szCs w:val="24"/>
              </w:rPr>
              <w:t>174</w:t>
            </w:r>
          </w:p>
        </w:tc>
      </w:tr>
      <w:tr w:rsidR="00AC4289" w:rsidRPr="00DC34B2" w14:paraId="484D2619" w14:textId="77777777" w:rsidTr="00663C96">
        <w:trPr>
          <w:trHeight w:val="340"/>
          <w:jc w:val="center"/>
        </w:trPr>
        <w:tc>
          <w:tcPr>
            <w:tcW w:w="0" w:type="auto"/>
            <w:gridSpan w:val="5"/>
          </w:tcPr>
          <w:p w14:paraId="35242FDE" w14:textId="5107C07D" w:rsidR="00AC4289" w:rsidRPr="00AC4289" w:rsidRDefault="00AC4289" w:rsidP="00AC4289">
            <w:pPr>
              <w:pStyle w:val="af1"/>
              <w:ind w:firstLine="460"/>
              <w:rPr>
                <w:sz w:val="28"/>
                <w:szCs w:val="28"/>
                <w:lang w:val="kk-KZ"/>
              </w:rPr>
            </w:pPr>
            <w:r w:rsidRPr="00CA217D">
              <w:rPr>
                <w:sz w:val="28"/>
                <w:szCs w:val="28"/>
                <w:lang w:val="kk-KZ"/>
              </w:rPr>
              <w:t>Ескертпе</w:t>
            </w:r>
            <w:r>
              <w:rPr>
                <w:sz w:val="28"/>
                <w:szCs w:val="28"/>
                <w:lang w:val="kk-KZ"/>
              </w:rPr>
              <w:t xml:space="preserve">: </w:t>
            </w:r>
            <w:r w:rsidRPr="00CA217D">
              <w:rPr>
                <w:sz w:val="28"/>
                <w:szCs w:val="28"/>
                <w:lang w:val="kk-KZ"/>
              </w:rPr>
              <w:t>** Корреляция 0,01 деңгейінде маңызды (екі жақты).</w:t>
            </w:r>
          </w:p>
        </w:tc>
      </w:tr>
    </w:tbl>
    <w:p w14:paraId="3F801308" w14:textId="77777777" w:rsidR="00AC4289" w:rsidRDefault="00AC4289" w:rsidP="00C061F7">
      <w:pPr>
        <w:pStyle w:val="af1"/>
        <w:spacing w:before="0" w:beforeAutospacing="0" w:after="0" w:afterAutospacing="0"/>
        <w:ind w:firstLine="567"/>
        <w:contextualSpacing/>
        <w:jc w:val="both"/>
        <w:rPr>
          <w:sz w:val="28"/>
          <w:szCs w:val="28"/>
          <w:lang w:val="kk-KZ"/>
        </w:rPr>
      </w:pPr>
    </w:p>
    <w:p w14:paraId="76A6EDC1" w14:textId="31706283" w:rsidR="00C061F7" w:rsidRDefault="0082002E" w:rsidP="00C061F7">
      <w:pPr>
        <w:pStyle w:val="af1"/>
        <w:spacing w:before="0" w:beforeAutospacing="0" w:after="0" w:afterAutospacing="0"/>
        <w:ind w:firstLine="567"/>
        <w:contextualSpacing/>
        <w:jc w:val="both"/>
        <w:rPr>
          <w:color w:val="C00000"/>
          <w:sz w:val="28"/>
          <w:szCs w:val="28"/>
          <w:lang w:val="kk-KZ"/>
        </w:rPr>
      </w:pPr>
      <w:r w:rsidRPr="00CA217D">
        <w:rPr>
          <w:sz w:val="28"/>
          <w:szCs w:val="28"/>
          <w:lang w:val="kk-KZ"/>
        </w:rPr>
        <w:t xml:space="preserve">Кестеде TMD Brief тестінің көрсеткіштері мен PUMP шкаласының және MPPUS-27 шкаласының жиынтық көрсеткіштері арасындағы маңызды оң корреляция коэффициенттері (маңыздылық деңгейі 0,01) көрсетілген. Бұл тесттер мен шкалалар арасындағы жоғары өзара байланыс туралы қорытынды жасауға мүмкіндік береді, бұл TMD Brief тестінің және MPPUS-27 шкаласының бір-біріне және бұрын </w:t>
      </w:r>
      <w:r w:rsidRPr="00C061F7">
        <w:rPr>
          <w:sz w:val="28"/>
          <w:szCs w:val="28"/>
          <w:lang w:val="kk-KZ"/>
        </w:rPr>
        <w:t>В.Н. Колесников, Ю.И. Мельник және Л.И. Теплов тарапынан орыс тіліне валидизацияланған PUMP шкаласына жоғары критерийлік валидтіліктің көрсеткіші екенін дәлелдейді.</w:t>
      </w:r>
    </w:p>
    <w:p w14:paraId="64E70BC8" w14:textId="764A575B" w:rsidR="0082002E" w:rsidRPr="00CA217D" w:rsidRDefault="0082002E" w:rsidP="003C5F8C">
      <w:pPr>
        <w:pStyle w:val="af1"/>
        <w:spacing w:before="0" w:beforeAutospacing="0" w:after="0" w:afterAutospacing="0"/>
        <w:contextualSpacing/>
        <w:jc w:val="both"/>
        <w:rPr>
          <w:sz w:val="28"/>
          <w:szCs w:val="28"/>
          <w:lang w:val="kk-KZ"/>
        </w:rPr>
      </w:pPr>
      <w:r w:rsidRPr="00CA217D">
        <w:rPr>
          <w:sz w:val="28"/>
          <w:szCs w:val="28"/>
          <w:lang w:val="kk-KZ"/>
        </w:rPr>
        <w:t xml:space="preserve">Шкала: </w:t>
      </w:r>
      <w:r w:rsidR="00C061F7" w:rsidRPr="00CA217D">
        <w:rPr>
          <w:sz w:val="28"/>
          <w:szCs w:val="28"/>
          <w:lang w:val="kk-KZ"/>
        </w:rPr>
        <w:t>барлық айнымалылар</w:t>
      </w:r>
    </w:p>
    <w:p w14:paraId="5A7437DD" w14:textId="125895BF" w:rsidR="0082002E" w:rsidRPr="00CA217D" w:rsidRDefault="00C915BE" w:rsidP="0082002E">
      <w:pPr>
        <w:pStyle w:val="af1"/>
        <w:jc w:val="both"/>
        <w:rPr>
          <w:sz w:val="28"/>
          <w:szCs w:val="28"/>
          <w:lang w:val="kk-KZ"/>
        </w:rPr>
      </w:pPr>
      <w:r>
        <w:rPr>
          <w:sz w:val="28"/>
          <w:szCs w:val="28"/>
          <w:lang w:val="kk-KZ"/>
        </w:rPr>
        <w:t xml:space="preserve">Кесте 12 - </w:t>
      </w:r>
      <w:r w:rsidR="0082002E" w:rsidRPr="00CA217D">
        <w:rPr>
          <w:sz w:val="28"/>
          <w:szCs w:val="28"/>
          <w:lang w:val="kk-KZ"/>
        </w:rPr>
        <w:t>Бақылаулар бойынша жиынтық есеп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31"/>
        <w:gridCol w:w="2713"/>
        <w:gridCol w:w="2041"/>
        <w:gridCol w:w="2043"/>
      </w:tblGrid>
      <w:tr w:rsidR="0082002E" w:rsidRPr="00C915BE" w14:paraId="3B690A9E" w14:textId="77777777" w:rsidTr="00C915BE">
        <w:trPr>
          <w:cantSplit/>
        </w:trPr>
        <w:tc>
          <w:tcPr>
            <w:tcW w:w="2879" w:type="pct"/>
            <w:gridSpan w:val="2"/>
            <w:shd w:val="clear" w:color="auto" w:fill="FFFFFF"/>
            <w:vAlign w:val="bottom"/>
          </w:tcPr>
          <w:p w14:paraId="378FF2E6" w14:textId="28C660F7" w:rsidR="0082002E" w:rsidRPr="00C915BE" w:rsidRDefault="00230194" w:rsidP="00C915B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Қатысушылар саны</w:t>
            </w:r>
          </w:p>
        </w:tc>
        <w:tc>
          <w:tcPr>
            <w:tcW w:w="1060" w:type="pct"/>
            <w:shd w:val="clear" w:color="auto" w:fill="FFFFFF"/>
            <w:vAlign w:val="bottom"/>
          </w:tcPr>
          <w:p w14:paraId="286644B0"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N</w:t>
            </w:r>
          </w:p>
        </w:tc>
        <w:tc>
          <w:tcPr>
            <w:tcW w:w="1061" w:type="pct"/>
            <w:shd w:val="clear" w:color="auto" w:fill="FFFFFF"/>
            <w:vAlign w:val="bottom"/>
          </w:tcPr>
          <w:p w14:paraId="7665D353"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w:t>
            </w:r>
          </w:p>
        </w:tc>
      </w:tr>
      <w:tr w:rsidR="0082002E" w:rsidRPr="00C915BE" w14:paraId="785FD186" w14:textId="77777777" w:rsidTr="00C915BE">
        <w:trPr>
          <w:cantSplit/>
        </w:trPr>
        <w:tc>
          <w:tcPr>
            <w:tcW w:w="1470" w:type="pct"/>
            <w:vMerge w:val="restart"/>
            <w:shd w:val="clear" w:color="auto" w:fill="FFFFFF"/>
          </w:tcPr>
          <w:p w14:paraId="47C925CA" w14:textId="77777777" w:rsidR="0082002E" w:rsidRPr="00C915BE" w:rsidRDefault="0082002E" w:rsidP="005D33AE">
            <w:pPr>
              <w:spacing w:after="0" w:line="240" w:lineRule="auto"/>
              <w:rPr>
                <w:rFonts w:ascii="Times New Roman" w:hAnsi="Times New Roman" w:cs="Times New Roman"/>
                <w:sz w:val="24"/>
                <w:szCs w:val="24"/>
                <w:lang w:val="kk-KZ"/>
              </w:rPr>
            </w:pPr>
            <w:r w:rsidRPr="00C915BE">
              <w:rPr>
                <w:rFonts w:ascii="Times New Roman" w:hAnsi="Times New Roman" w:cs="Times New Roman"/>
                <w:sz w:val="24"/>
                <w:szCs w:val="24"/>
                <w:lang w:val="kk-KZ"/>
              </w:rPr>
              <w:t>Бақылау</w:t>
            </w:r>
          </w:p>
        </w:tc>
        <w:tc>
          <w:tcPr>
            <w:tcW w:w="1409" w:type="pct"/>
            <w:shd w:val="clear" w:color="auto" w:fill="FFFFFF"/>
          </w:tcPr>
          <w:p w14:paraId="0ABBA0C9" w14:textId="77777777" w:rsidR="0082002E" w:rsidRPr="00C915BE" w:rsidRDefault="0082002E" w:rsidP="00C915BE">
            <w:pPr>
              <w:spacing w:after="0" w:line="240" w:lineRule="auto"/>
              <w:jc w:val="center"/>
              <w:rPr>
                <w:rFonts w:ascii="Times New Roman" w:hAnsi="Times New Roman" w:cs="Times New Roman"/>
                <w:sz w:val="24"/>
                <w:szCs w:val="24"/>
                <w:lang w:val="kk-KZ"/>
              </w:rPr>
            </w:pPr>
            <w:r w:rsidRPr="00C915BE">
              <w:rPr>
                <w:rFonts w:ascii="Times New Roman" w:hAnsi="Times New Roman" w:cs="Times New Roman"/>
                <w:sz w:val="24"/>
                <w:szCs w:val="24"/>
              </w:rPr>
              <w:t>Валид</w:t>
            </w:r>
            <w:r w:rsidRPr="00C915BE">
              <w:rPr>
                <w:rFonts w:ascii="Times New Roman" w:hAnsi="Times New Roman" w:cs="Times New Roman"/>
                <w:sz w:val="24"/>
                <w:szCs w:val="24"/>
                <w:lang w:val="kk-KZ"/>
              </w:rPr>
              <w:t>ті</w:t>
            </w:r>
          </w:p>
        </w:tc>
        <w:tc>
          <w:tcPr>
            <w:tcW w:w="1060" w:type="pct"/>
            <w:shd w:val="clear" w:color="auto" w:fill="FFFFFF"/>
            <w:vAlign w:val="center"/>
          </w:tcPr>
          <w:p w14:paraId="5B13EFCC"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130</w:t>
            </w:r>
          </w:p>
        </w:tc>
        <w:tc>
          <w:tcPr>
            <w:tcW w:w="1061" w:type="pct"/>
            <w:shd w:val="clear" w:color="auto" w:fill="FFFFFF"/>
            <w:vAlign w:val="center"/>
          </w:tcPr>
          <w:p w14:paraId="26E34877"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100,0</w:t>
            </w:r>
          </w:p>
        </w:tc>
      </w:tr>
      <w:tr w:rsidR="0082002E" w:rsidRPr="00C915BE" w14:paraId="02B3F199" w14:textId="77777777" w:rsidTr="00C915BE">
        <w:trPr>
          <w:cantSplit/>
        </w:trPr>
        <w:tc>
          <w:tcPr>
            <w:tcW w:w="1470" w:type="pct"/>
            <w:vMerge/>
            <w:shd w:val="clear" w:color="auto" w:fill="FFFFFF"/>
          </w:tcPr>
          <w:p w14:paraId="0EF5E8C9" w14:textId="77777777" w:rsidR="0082002E" w:rsidRPr="00C915BE" w:rsidRDefault="0082002E" w:rsidP="005D33AE">
            <w:pPr>
              <w:spacing w:after="0" w:line="240" w:lineRule="auto"/>
              <w:rPr>
                <w:rFonts w:ascii="Times New Roman" w:hAnsi="Times New Roman" w:cs="Times New Roman"/>
                <w:sz w:val="24"/>
                <w:szCs w:val="24"/>
              </w:rPr>
            </w:pPr>
          </w:p>
        </w:tc>
        <w:tc>
          <w:tcPr>
            <w:tcW w:w="1409" w:type="pct"/>
            <w:shd w:val="clear" w:color="auto" w:fill="FFFFFF"/>
          </w:tcPr>
          <w:p w14:paraId="0AF0181A"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lang w:val="kk-KZ"/>
              </w:rPr>
              <w:t xml:space="preserve">Шығарылды </w:t>
            </w:r>
            <w:r w:rsidRPr="00C915BE">
              <w:rPr>
                <w:rFonts w:ascii="Times New Roman" w:hAnsi="Times New Roman" w:cs="Times New Roman"/>
                <w:sz w:val="24"/>
                <w:szCs w:val="24"/>
              </w:rPr>
              <w:t>a</w:t>
            </w:r>
          </w:p>
        </w:tc>
        <w:tc>
          <w:tcPr>
            <w:tcW w:w="1060" w:type="pct"/>
            <w:shd w:val="clear" w:color="auto" w:fill="FFFFFF"/>
            <w:vAlign w:val="center"/>
          </w:tcPr>
          <w:p w14:paraId="37D94FF3"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0</w:t>
            </w:r>
          </w:p>
        </w:tc>
        <w:tc>
          <w:tcPr>
            <w:tcW w:w="1061" w:type="pct"/>
            <w:shd w:val="clear" w:color="auto" w:fill="FFFFFF"/>
            <w:vAlign w:val="center"/>
          </w:tcPr>
          <w:p w14:paraId="26DCE117"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,0</w:t>
            </w:r>
          </w:p>
        </w:tc>
      </w:tr>
      <w:tr w:rsidR="0082002E" w:rsidRPr="00C915BE" w14:paraId="2F61D933" w14:textId="77777777" w:rsidTr="00C915BE">
        <w:trPr>
          <w:cantSplit/>
        </w:trPr>
        <w:tc>
          <w:tcPr>
            <w:tcW w:w="1470" w:type="pct"/>
            <w:vMerge/>
            <w:shd w:val="clear" w:color="auto" w:fill="FFFFFF"/>
          </w:tcPr>
          <w:p w14:paraId="4C481D93" w14:textId="77777777" w:rsidR="0082002E" w:rsidRPr="00C915BE" w:rsidRDefault="0082002E" w:rsidP="005D33AE">
            <w:pPr>
              <w:spacing w:after="0" w:line="240" w:lineRule="auto"/>
              <w:rPr>
                <w:rFonts w:ascii="Times New Roman" w:hAnsi="Times New Roman" w:cs="Times New Roman"/>
                <w:sz w:val="24"/>
                <w:szCs w:val="24"/>
              </w:rPr>
            </w:pPr>
          </w:p>
        </w:tc>
        <w:tc>
          <w:tcPr>
            <w:tcW w:w="1409" w:type="pct"/>
            <w:shd w:val="clear" w:color="auto" w:fill="FFFFFF"/>
          </w:tcPr>
          <w:p w14:paraId="05A36394" w14:textId="77777777" w:rsidR="0082002E" w:rsidRPr="00C915BE" w:rsidRDefault="0082002E" w:rsidP="00C915BE">
            <w:pPr>
              <w:spacing w:after="0" w:line="240" w:lineRule="auto"/>
              <w:jc w:val="center"/>
              <w:rPr>
                <w:rFonts w:ascii="Times New Roman" w:hAnsi="Times New Roman" w:cs="Times New Roman"/>
                <w:sz w:val="24"/>
                <w:szCs w:val="24"/>
                <w:lang w:val="kk-KZ"/>
              </w:rPr>
            </w:pPr>
            <w:r w:rsidRPr="00C915BE">
              <w:rPr>
                <w:rFonts w:ascii="Times New Roman" w:hAnsi="Times New Roman" w:cs="Times New Roman"/>
                <w:sz w:val="24"/>
                <w:szCs w:val="24"/>
                <w:lang w:val="kk-KZ"/>
              </w:rPr>
              <w:t>Барлығы</w:t>
            </w:r>
          </w:p>
        </w:tc>
        <w:tc>
          <w:tcPr>
            <w:tcW w:w="1060" w:type="pct"/>
            <w:shd w:val="clear" w:color="auto" w:fill="FFFFFF"/>
            <w:vAlign w:val="center"/>
          </w:tcPr>
          <w:p w14:paraId="682FE0B5"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130</w:t>
            </w:r>
          </w:p>
        </w:tc>
        <w:tc>
          <w:tcPr>
            <w:tcW w:w="1061" w:type="pct"/>
            <w:shd w:val="clear" w:color="auto" w:fill="FFFFFF"/>
            <w:vAlign w:val="center"/>
          </w:tcPr>
          <w:p w14:paraId="0FCC6596"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100,0</w:t>
            </w:r>
          </w:p>
        </w:tc>
      </w:tr>
    </w:tbl>
    <w:p w14:paraId="32540170" w14:textId="77777777" w:rsidR="00C915BE" w:rsidRPr="00C061F7" w:rsidRDefault="00C915BE" w:rsidP="00C915BE">
      <w:pPr>
        <w:pStyle w:val="af1"/>
        <w:spacing w:before="0" w:beforeAutospacing="0" w:after="0" w:afterAutospacing="0"/>
        <w:ind w:firstLine="567"/>
        <w:contextualSpacing/>
        <w:jc w:val="both"/>
        <w:rPr>
          <w:color w:val="C00000"/>
          <w:sz w:val="28"/>
          <w:szCs w:val="28"/>
          <w:lang w:val="kk-KZ"/>
        </w:rPr>
      </w:pPr>
      <w:r w:rsidRPr="00CA217D">
        <w:rPr>
          <w:sz w:val="28"/>
          <w:szCs w:val="28"/>
          <w:lang w:val="kk-KZ"/>
        </w:rPr>
        <w:lastRenderedPageBreak/>
        <w:t xml:space="preserve">MPPUS-27 шкаласының сенімділігін талдау: 27-item Mobile Phone Problem Use Scale, Bianchi </w:t>
      </w:r>
      <w:r>
        <w:rPr>
          <w:sz w:val="28"/>
          <w:szCs w:val="28"/>
          <w:lang w:val="kk-KZ"/>
        </w:rPr>
        <w:t>және</w:t>
      </w:r>
      <w:r w:rsidRPr="00CA217D">
        <w:rPr>
          <w:sz w:val="28"/>
          <w:szCs w:val="28"/>
          <w:lang w:val="kk-KZ"/>
        </w:rPr>
        <w:t xml:space="preserve"> Phillips, шкаланың орыс </w:t>
      </w:r>
      <w:r>
        <w:rPr>
          <w:sz w:val="28"/>
          <w:szCs w:val="28"/>
          <w:lang w:val="kk-KZ"/>
        </w:rPr>
        <w:t xml:space="preserve">тілді </w:t>
      </w:r>
      <w:r w:rsidRPr="00CA217D">
        <w:rPr>
          <w:sz w:val="28"/>
          <w:szCs w:val="28"/>
          <w:lang w:val="kk-KZ"/>
        </w:rPr>
        <w:t xml:space="preserve">нұсқасы, α Кронбах критерийі бойынша. </w:t>
      </w:r>
    </w:p>
    <w:p w14:paraId="57D64BB9" w14:textId="532EF815" w:rsidR="0082002E" w:rsidRPr="00C915BE" w:rsidRDefault="0082002E" w:rsidP="00C915BE">
      <w:pPr>
        <w:pStyle w:val="af1"/>
        <w:numPr>
          <w:ilvl w:val="0"/>
          <w:numId w:val="19"/>
        </w:numPr>
        <w:tabs>
          <w:tab w:val="left" w:pos="900"/>
        </w:tabs>
        <w:spacing w:before="0" w:beforeAutospacing="0" w:after="0" w:afterAutospacing="0"/>
        <w:ind w:left="0" w:firstLine="567"/>
        <w:contextualSpacing/>
        <w:jc w:val="both"/>
        <w:rPr>
          <w:sz w:val="28"/>
          <w:szCs w:val="28"/>
          <w:lang w:val="kk-KZ"/>
        </w:rPr>
      </w:pPr>
      <w:r w:rsidRPr="00C915BE">
        <w:rPr>
          <w:sz w:val="28"/>
          <w:szCs w:val="28"/>
          <w:lang w:val="kk-KZ"/>
        </w:rPr>
        <w:t>Процедурада барлық айнымалылар негізінде толықтай шығару</w:t>
      </w:r>
      <w:r w:rsidR="009F684C" w:rsidRPr="00C915BE">
        <w:rPr>
          <w:sz w:val="28"/>
          <w:szCs w:val="28"/>
          <w:lang w:val="kk-KZ"/>
        </w:rPr>
        <w:t>.</w:t>
      </w:r>
    </w:p>
    <w:p w14:paraId="4AF4E23B" w14:textId="7286C86D" w:rsidR="00C061F7" w:rsidRDefault="0082002E" w:rsidP="003C5F8C">
      <w:pPr>
        <w:pStyle w:val="af1"/>
        <w:tabs>
          <w:tab w:val="left" w:pos="900"/>
        </w:tabs>
        <w:spacing w:before="0" w:beforeAutospacing="0" w:after="0" w:afterAutospacing="0"/>
        <w:ind w:firstLine="567"/>
        <w:contextualSpacing/>
        <w:jc w:val="both"/>
        <w:rPr>
          <w:sz w:val="28"/>
          <w:szCs w:val="28"/>
          <w:lang w:val="kk-KZ"/>
        </w:rPr>
      </w:pPr>
      <w:r w:rsidRPr="00CA217D">
        <w:rPr>
          <w:sz w:val="28"/>
          <w:szCs w:val="28"/>
          <w:lang w:val="kk-KZ"/>
        </w:rPr>
        <w:t xml:space="preserve">MPPUS-27 шкаласын талдау: 27-item Mobile Phone Problem Use Scale, Bianchi </w:t>
      </w:r>
      <w:r w:rsidR="003A572A">
        <w:rPr>
          <w:sz w:val="28"/>
          <w:szCs w:val="28"/>
          <w:lang w:val="kk-KZ"/>
        </w:rPr>
        <w:t>және</w:t>
      </w:r>
      <w:r w:rsidRPr="00CA217D">
        <w:rPr>
          <w:sz w:val="28"/>
          <w:szCs w:val="28"/>
          <w:lang w:val="kk-KZ"/>
        </w:rPr>
        <w:t xml:space="preserve"> Phillips, шкаланың орысша нұсқасы, 130 студенттен тұратын сынама нәтижелері бойынша жүргізілді, оның ішінде 105 студент қыз (80,8%) және 25 студент ер бала (19,2%), топ бойынша орташа жас 18,7 ±0,6 ай  жасты құрады.</w:t>
      </w:r>
    </w:p>
    <w:p w14:paraId="21BC36D5" w14:textId="4434FA03" w:rsidR="0082002E" w:rsidRPr="00CA217D" w:rsidRDefault="0082002E" w:rsidP="00C061F7">
      <w:pPr>
        <w:pStyle w:val="af1"/>
        <w:tabs>
          <w:tab w:val="left" w:pos="900"/>
        </w:tabs>
        <w:spacing w:before="0" w:beforeAutospacing="0" w:after="0" w:afterAutospacing="0"/>
        <w:ind w:firstLine="567"/>
        <w:contextualSpacing/>
        <w:jc w:val="both"/>
        <w:rPr>
          <w:sz w:val="28"/>
          <w:szCs w:val="28"/>
          <w:lang w:val="kk-KZ"/>
        </w:rPr>
      </w:pPr>
      <w:r w:rsidRPr="00CA217D">
        <w:rPr>
          <w:sz w:val="28"/>
          <w:szCs w:val="28"/>
          <w:lang w:val="kk-KZ"/>
        </w:rPr>
        <w:t xml:space="preserve">Тесттің сенімділігі α – Кронбах коэффициенті көмегімен тест тапсырмаларының ішкі үйлесімділігін есептеу арқылы тексерілді. Тест тапсырмаларының ішкі сәйкестігінің нәтижелері 18,7 жас ±0,6 ай орташа жастағы 130 студентті тестілеуге негізделген. MPPUS-27 шкаласы бойынша α Кронбахтың коэффициенті: 27-item Mobile Phone Problem Use Scale, Bianchi &amp; Phillips 0,863-ке тең, бұл шкаланың өте жақсы сенімділігін көрсетеді (кестені қараңыз). Барлық өзгерістер бойынша тесттің көрсеткіштері қанағаттанарлық, 4-нөмірлі тұжырым: «Менің барлық достарымда ұялы телефон бар» - бұл тармақты MPPUS-27 шкаласынан алып тастаған кезде </w:t>
      </w:r>
      <w:r w:rsidR="00C061F7" w:rsidRPr="00CA217D">
        <w:rPr>
          <w:sz w:val="28"/>
          <w:szCs w:val="28"/>
          <w:lang w:val="kk-KZ"/>
        </w:rPr>
        <w:t>а</w:t>
      </w:r>
      <w:r w:rsidR="00460FD3">
        <w:rPr>
          <w:sz w:val="28"/>
          <w:szCs w:val="28"/>
          <w:lang w:val="kk-KZ"/>
        </w:rPr>
        <w:t xml:space="preserve"> </w:t>
      </w:r>
      <w:r w:rsidRPr="00CA217D">
        <w:rPr>
          <w:sz w:val="28"/>
          <w:szCs w:val="28"/>
          <w:lang w:val="kk-KZ"/>
        </w:rPr>
        <w:t>Кромбах коэффициенті аздап жоғарылайды. Ең ықтимал, бұл қазіргі таңда барлық студенттердің ұялы телефоны бар болғандықтан, бұл сұрақ мәндік жүктемені қамтымайды. Зерттеуде шкала толық көлемде 27 мәлімдемеден тұрады, себебі осы сұрақты шкаладан шығару шкаланың сенімділік деңгейін минималды түрде арты</w:t>
      </w:r>
      <w:r w:rsidR="00C061F7">
        <w:rPr>
          <w:sz w:val="28"/>
          <w:szCs w:val="28"/>
          <w:lang w:val="kk-KZ"/>
        </w:rPr>
        <w:t>рды</w:t>
      </w:r>
      <w:r w:rsidRPr="00CA217D">
        <w:rPr>
          <w:sz w:val="28"/>
          <w:szCs w:val="28"/>
          <w:lang w:val="kk-KZ"/>
        </w:rPr>
        <w:t>. Болашақ зерттеулерде біз MPPUS шкаласын 20 сұрақтан тұратын қысқартылған нұсқада өткізуіміз мүмкін, ол ағылшын тілінде сенімділік тексеруден өткен.</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4"/>
        <w:gridCol w:w="1979"/>
        <w:gridCol w:w="131"/>
        <w:gridCol w:w="1848"/>
        <w:gridCol w:w="1979"/>
        <w:gridCol w:w="2268"/>
      </w:tblGrid>
      <w:tr w:rsidR="0082002E" w:rsidRPr="00CA217D" w14:paraId="588360CD" w14:textId="77777777" w:rsidTr="00672796">
        <w:trPr>
          <w:cantSplit/>
        </w:trPr>
        <w:tc>
          <w:tcPr>
            <w:tcW w:w="9639" w:type="dxa"/>
            <w:gridSpan w:val="6"/>
            <w:tcBorders>
              <w:top w:val="nil"/>
              <w:left w:val="nil"/>
              <w:bottom w:val="single" w:sz="4" w:space="0" w:color="auto"/>
              <w:right w:val="nil"/>
            </w:tcBorders>
            <w:shd w:val="clear" w:color="auto" w:fill="FFFFFF"/>
            <w:vAlign w:val="center"/>
          </w:tcPr>
          <w:p w14:paraId="725A30E8" w14:textId="77777777" w:rsidR="003A572A" w:rsidRDefault="003A572A" w:rsidP="005D33AE">
            <w:pPr>
              <w:spacing w:after="0" w:line="240" w:lineRule="auto"/>
              <w:rPr>
                <w:rFonts w:ascii="Times New Roman" w:hAnsi="Times New Roman" w:cs="Times New Roman"/>
                <w:sz w:val="28"/>
                <w:szCs w:val="28"/>
                <w:lang w:val="kk-KZ"/>
              </w:rPr>
            </w:pPr>
          </w:p>
          <w:p w14:paraId="059652BA" w14:textId="0CBAE9AD" w:rsidR="0082002E" w:rsidRDefault="00C915BE" w:rsidP="005D33A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13 - </w:t>
            </w:r>
            <w:r w:rsidR="0082002E" w:rsidRPr="00CA217D">
              <w:rPr>
                <w:rFonts w:ascii="Times New Roman" w:hAnsi="Times New Roman" w:cs="Times New Roman"/>
                <w:sz w:val="28"/>
                <w:szCs w:val="28"/>
                <w:lang w:val="kk-KZ"/>
              </w:rPr>
              <w:t>Сенімділік статистикасы</w:t>
            </w:r>
          </w:p>
          <w:p w14:paraId="4C9057C1" w14:textId="4E9A03F3" w:rsidR="00C915BE" w:rsidRPr="00CA217D" w:rsidRDefault="00C915BE" w:rsidP="005D33AE">
            <w:pPr>
              <w:spacing w:after="0" w:line="240" w:lineRule="auto"/>
              <w:rPr>
                <w:rFonts w:ascii="Times New Roman" w:hAnsi="Times New Roman" w:cs="Times New Roman"/>
                <w:sz w:val="28"/>
                <w:szCs w:val="28"/>
                <w:lang w:val="kk-KZ"/>
              </w:rPr>
            </w:pPr>
          </w:p>
        </w:tc>
      </w:tr>
      <w:tr w:rsidR="0082002E" w:rsidRPr="00CA217D" w14:paraId="07001FF7" w14:textId="77777777" w:rsidTr="00672796">
        <w:trPr>
          <w:cantSplit/>
        </w:trPr>
        <w:tc>
          <w:tcPr>
            <w:tcW w:w="354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43258292" w14:textId="77777777" w:rsidR="0082002E" w:rsidRPr="00C915BE" w:rsidRDefault="0082002E" w:rsidP="005D33AE">
            <w:pPr>
              <w:spacing w:after="0" w:line="240" w:lineRule="auto"/>
              <w:jc w:val="center"/>
              <w:rPr>
                <w:rFonts w:ascii="Times New Roman" w:hAnsi="Times New Roman" w:cs="Times New Roman"/>
                <w:sz w:val="28"/>
                <w:szCs w:val="28"/>
              </w:rPr>
            </w:pPr>
            <w:r w:rsidRPr="00C915BE">
              <w:rPr>
                <w:rFonts w:ascii="Times New Roman" w:hAnsi="Times New Roman" w:cs="Times New Roman"/>
                <w:sz w:val="28"/>
                <w:szCs w:val="28"/>
              </w:rPr>
              <w:t>Альфа Кронбах</w:t>
            </w:r>
          </w:p>
        </w:tc>
        <w:tc>
          <w:tcPr>
            <w:tcW w:w="609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110EFCAC" w14:textId="77777777" w:rsidR="0082002E" w:rsidRPr="00C915BE" w:rsidRDefault="0082002E" w:rsidP="005D33AE">
            <w:pPr>
              <w:spacing w:after="0" w:line="240" w:lineRule="auto"/>
              <w:jc w:val="center"/>
              <w:rPr>
                <w:rFonts w:ascii="Times New Roman" w:hAnsi="Times New Roman" w:cs="Times New Roman"/>
                <w:sz w:val="28"/>
                <w:szCs w:val="28"/>
              </w:rPr>
            </w:pPr>
            <w:r w:rsidRPr="00C915BE">
              <w:rPr>
                <w:rFonts w:ascii="Times New Roman" w:hAnsi="Times New Roman" w:cs="Times New Roman"/>
                <w:sz w:val="28"/>
                <w:szCs w:val="28"/>
              </w:rPr>
              <w:t>элемент N</w:t>
            </w:r>
          </w:p>
        </w:tc>
      </w:tr>
      <w:tr w:rsidR="0082002E" w:rsidRPr="00CA217D" w14:paraId="68083FC3" w14:textId="77777777" w:rsidTr="00672796">
        <w:trPr>
          <w:cantSplit/>
        </w:trPr>
        <w:tc>
          <w:tcPr>
            <w:tcW w:w="35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AD6F32A" w14:textId="77777777" w:rsidR="0082002E" w:rsidRPr="00C915BE" w:rsidRDefault="0082002E" w:rsidP="005D33AE">
            <w:pPr>
              <w:spacing w:after="0" w:line="240" w:lineRule="auto"/>
              <w:jc w:val="center"/>
              <w:rPr>
                <w:rFonts w:ascii="Times New Roman" w:hAnsi="Times New Roman" w:cs="Times New Roman"/>
                <w:sz w:val="28"/>
                <w:szCs w:val="28"/>
              </w:rPr>
            </w:pPr>
            <w:r w:rsidRPr="00C915BE">
              <w:rPr>
                <w:rFonts w:ascii="Times New Roman" w:hAnsi="Times New Roman" w:cs="Times New Roman"/>
                <w:sz w:val="28"/>
                <w:szCs w:val="28"/>
              </w:rPr>
              <w:t>,863</w:t>
            </w:r>
          </w:p>
        </w:tc>
        <w:tc>
          <w:tcPr>
            <w:tcW w:w="60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33B6116" w14:textId="77777777" w:rsidR="0082002E" w:rsidRPr="00C915BE" w:rsidRDefault="0082002E" w:rsidP="005D33AE">
            <w:pPr>
              <w:spacing w:after="0" w:line="240" w:lineRule="auto"/>
              <w:jc w:val="center"/>
              <w:rPr>
                <w:rFonts w:ascii="Times New Roman" w:hAnsi="Times New Roman" w:cs="Times New Roman"/>
                <w:sz w:val="28"/>
                <w:szCs w:val="28"/>
              </w:rPr>
            </w:pPr>
            <w:r w:rsidRPr="00C915BE">
              <w:rPr>
                <w:rFonts w:ascii="Times New Roman" w:hAnsi="Times New Roman" w:cs="Times New Roman"/>
                <w:sz w:val="28"/>
                <w:szCs w:val="28"/>
              </w:rPr>
              <w:t>27</w:t>
            </w:r>
          </w:p>
        </w:tc>
      </w:tr>
      <w:tr w:rsidR="0082002E" w:rsidRPr="00CA217D" w14:paraId="0E06F8E8" w14:textId="77777777" w:rsidTr="00672796">
        <w:tblPrEx>
          <w:jc w:val="center"/>
        </w:tblPrEx>
        <w:trPr>
          <w:cantSplit/>
          <w:jc w:val="center"/>
        </w:trPr>
        <w:tc>
          <w:tcPr>
            <w:tcW w:w="9639" w:type="dxa"/>
            <w:gridSpan w:val="6"/>
            <w:tcBorders>
              <w:top w:val="single" w:sz="4" w:space="0" w:color="auto"/>
              <w:left w:val="nil"/>
              <w:bottom w:val="single" w:sz="4" w:space="0" w:color="auto"/>
              <w:right w:val="nil"/>
            </w:tcBorders>
            <w:shd w:val="clear" w:color="auto" w:fill="FFFFFF"/>
            <w:vAlign w:val="center"/>
          </w:tcPr>
          <w:p w14:paraId="19745C16" w14:textId="77777777" w:rsidR="00B12592" w:rsidRPr="00C915BE" w:rsidRDefault="00B12592" w:rsidP="001E3540">
            <w:pPr>
              <w:spacing w:after="0" w:line="240" w:lineRule="auto"/>
              <w:rPr>
                <w:rFonts w:ascii="Times New Roman" w:hAnsi="Times New Roman" w:cs="Times New Roman"/>
                <w:b/>
                <w:sz w:val="24"/>
                <w:szCs w:val="24"/>
              </w:rPr>
            </w:pPr>
          </w:p>
          <w:p w14:paraId="0292D249" w14:textId="7164BA86" w:rsidR="0082002E" w:rsidRPr="00C915BE" w:rsidRDefault="004019F6" w:rsidP="00C915BE">
            <w:pPr>
              <w:spacing w:after="0" w:line="240" w:lineRule="auto"/>
              <w:rPr>
                <w:rFonts w:ascii="Times New Roman" w:hAnsi="Times New Roman" w:cs="Times New Roman"/>
                <w:bCs/>
                <w:sz w:val="28"/>
                <w:szCs w:val="28"/>
              </w:rPr>
            </w:pPr>
            <w:r w:rsidRPr="00C915BE">
              <w:rPr>
                <w:rFonts w:ascii="Times New Roman" w:hAnsi="Times New Roman" w:cs="Times New Roman"/>
                <w:bCs/>
                <w:sz w:val="28"/>
                <w:szCs w:val="28"/>
                <w:lang w:val="kk-KZ"/>
              </w:rPr>
              <w:t xml:space="preserve">Кесте </w:t>
            </w:r>
            <w:r w:rsidR="003E4251" w:rsidRPr="00C915BE">
              <w:rPr>
                <w:rFonts w:ascii="Times New Roman" w:hAnsi="Times New Roman" w:cs="Times New Roman"/>
                <w:bCs/>
                <w:sz w:val="28"/>
                <w:szCs w:val="28"/>
                <w:lang w:val="kk-KZ"/>
              </w:rPr>
              <w:t>1</w:t>
            </w:r>
            <w:r w:rsidR="00C915BE">
              <w:rPr>
                <w:rFonts w:ascii="Times New Roman" w:hAnsi="Times New Roman" w:cs="Times New Roman"/>
                <w:bCs/>
                <w:sz w:val="28"/>
                <w:szCs w:val="28"/>
                <w:lang w:val="kk-KZ"/>
              </w:rPr>
              <w:t>4</w:t>
            </w:r>
            <w:r w:rsidR="00C915BE" w:rsidRPr="00C915BE">
              <w:rPr>
                <w:rFonts w:ascii="Times New Roman" w:hAnsi="Times New Roman" w:cs="Times New Roman"/>
                <w:bCs/>
                <w:sz w:val="28"/>
                <w:szCs w:val="28"/>
                <w:lang w:val="kk-KZ"/>
              </w:rPr>
              <w:t xml:space="preserve"> </w:t>
            </w:r>
            <w:r w:rsidR="003E4251" w:rsidRPr="00C915BE">
              <w:rPr>
                <w:rFonts w:ascii="Times New Roman" w:hAnsi="Times New Roman" w:cs="Times New Roman"/>
                <w:bCs/>
                <w:sz w:val="28"/>
                <w:szCs w:val="28"/>
                <w:lang w:val="kk-KZ"/>
              </w:rPr>
              <w:t xml:space="preserve">- </w:t>
            </w:r>
            <w:r w:rsidR="0082002E" w:rsidRPr="00C915BE">
              <w:rPr>
                <w:rFonts w:ascii="Times New Roman" w:hAnsi="Times New Roman" w:cs="Times New Roman"/>
                <w:bCs/>
                <w:sz w:val="28"/>
                <w:szCs w:val="28"/>
              </w:rPr>
              <w:t>Жалпы баллға қатысты пункттердің статистикасы</w:t>
            </w:r>
          </w:p>
          <w:p w14:paraId="5599F2DD" w14:textId="77777777" w:rsidR="0082002E" w:rsidRPr="00C915BE" w:rsidRDefault="0082002E" w:rsidP="005D33AE">
            <w:pPr>
              <w:spacing w:after="0" w:line="240" w:lineRule="auto"/>
              <w:jc w:val="center"/>
              <w:rPr>
                <w:rFonts w:ascii="Times New Roman" w:hAnsi="Times New Roman" w:cs="Times New Roman"/>
                <w:b/>
                <w:sz w:val="24"/>
                <w:szCs w:val="24"/>
              </w:rPr>
            </w:pPr>
          </w:p>
        </w:tc>
      </w:tr>
      <w:tr w:rsidR="0082002E" w:rsidRPr="00C061F7" w14:paraId="0CC86D94" w14:textId="77777777" w:rsidTr="00672796">
        <w:tblPrEx>
          <w:jc w:val="center"/>
        </w:tblPrEx>
        <w:trPr>
          <w:cantSplit/>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cPr>
          <w:p w14:paraId="3C87A6FC"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Растау нөмірі/</w:t>
            </w:r>
          </w:p>
          <w:p w14:paraId="3B1DEF0F"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сұрақ</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0668E04E"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Орташа мәнді тармақты алып тастағанда шкалалау</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tcPr>
          <w:p w14:paraId="0071B940"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Орташа мәнді тармақты алып тастағанда шкалалау</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25DC8679"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Түзетілген пункт пен қорытынды арасындағы корреляция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81F889B" w14:textId="5309481F"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пунктын алып тастағанда Альфа Кронбах</w:t>
            </w:r>
          </w:p>
        </w:tc>
      </w:tr>
      <w:tr w:rsidR="00C915BE" w:rsidRPr="00C061F7" w14:paraId="6D32622E" w14:textId="77777777" w:rsidTr="00672796">
        <w:tblPrEx>
          <w:jc w:val="center"/>
        </w:tblPrEx>
        <w:trPr>
          <w:cantSplit/>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cPr>
          <w:p w14:paraId="3204D790" w14:textId="40ED6B35" w:rsidR="00C915BE" w:rsidRPr="00672796" w:rsidRDefault="00C915BE" w:rsidP="00C915BE">
            <w:pPr>
              <w:spacing w:after="0" w:line="240" w:lineRule="auto"/>
              <w:jc w:val="center"/>
              <w:rPr>
                <w:rFonts w:ascii="Times New Roman" w:hAnsi="Times New Roman" w:cs="Times New Roman"/>
                <w:sz w:val="24"/>
                <w:szCs w:val="24"/>
                <w:lang w:val="kk-KZ"/>
              </w:rPr>
            </w:pPr>
            <w:r w:rsidRPr="00672796">
              <w:rPr>
                <w:rFonts w:ascii="Times New Roman" w:hAnsi="Times New Roman" w:cs="Times New Roman"/>
                <w:sz w:val="24"/>
                <w:szCs w:val="24"/>
                <w:lang w:val="kk-KZ"/>
              </w:rPr>
              <w:t>1</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7ECE846D" w14:textId="6F36AAB1" w:rsidR="00C915BE" w:rsidRPr="00672796" w:rsidRDefault="00C915BE" w:rsidP="00C915BE">
            <w:pPr>
              <w:spacing w:after="0" w:line="240" w:lineRule="auto"/>
              <w:jc w:val="center"/>
              <w:rPr>
                <w:rFonts w:ascii="Times New Roman" w:hAnsi="Times New Roman" w:cs="Times New Roman"/>
                <w:sz w:val="24"/>
                <w:szCs w:val="24"/>
                <w:lang w:val="kk-KZ"/>
              </w:rPr>
            </w:pPr>
            <w:r w:rsidRPr="00672796">
              <w:rPr>
                <w:rFonts w:ascii="Times New Roman" w:hAnsi="Times New Roman" w:cs="Times New Roman"/>
                <w:sz w:val="24"/>
                <w:szCs w:val="24"/>
                <w:lang w:val="kk-KZ"/>
              </w:rPr>
              <w:t>2</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tcPr>
          <w:p w14:paraId="53BB56FD" w14:textId="23518F6F" w:rsidR="00C915BE" w:rsidRPr="00672796" w:rsidRDefault="00C915BE" w:rsidP="00C915BE">
            <w:pPr>
              <w:spacing w:after="0" w:line="240" w:lineRule="auto"/>
              <w:jc w:val="center"/>
              <w:rPr>
                <w:rFonts w:ascii="Times New Roman" w:hAnsi="Times New Roman" w:cs="Times New Roman"/>
                <w:sz w:val="24"/>
                <w:szCs w:val="24"/>
                <w:lang w:val="kk-KZ"/>
              </w:rPr>
            </w:pPr>
            <w:r w:rsidRPr="00672796">
              <w:rPr>
                <w:rFonts w:ascii="Times New Roman" w:hAnsi="Times New Roman" w:cs="Times New Roman"/>
                <w:sz w:val="24"/>
                <w:szCs w:val="24"/>
                <w:lang w:val="kk-KZ"/>
              </w:rPr>
              <w:t>3</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5504F875" w14:textId="56BCD490" w:rsidR="00C915BE" w:rsidRPr="00672796" w:rsidRDefault="00C915BE" w:rsidP="00C915BE">
            <w:pPr>
              <w:spacing w:after="0" w:line="240" w:lineRule="auto"/>
              <w:jc w:val="center"/>
              <w:rPr>
                <w:rFonts w:ascii="Times New Roman" w:hAnsi="Times New Roman" w:cs="Times New Roman"/>
                <w:sz w:val="24"/>
                <w:szCs w:val="24"/>
                <w:lang w:val="kk-KZ"/>
              </w:rPr>
            </w:pPr>
            <w:r w:rsidRPr="00672796">
              <w:rPr>
                <w:rFonts w:ascii="Times New Roman" w:hAnsi="Times New Roman" w:cs="Times New Roman"/>
                <w:sz w:val="24"/>
                <w:szCs w:val="24"/>
                <w:lang w:val="kk-KZ"/>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ABC8475" w14:textId="253376A6" w:rsidR="00C915BE" w:rsidRPr="00672796" w:rsidRDefault="00C915BE" w:rsidP="00C915BE">
            <w:pPr>
              <w:spacing w:after="0" w:line="240" w:lineRule="auto"/>
              <w:jc w:val="center"/>
              <w:rPr>
                <w:rFonts w:ascii="Times New Roman" w:hAnsi="Times New Roman" w:cs="Times New Roman"/>
                <w:sz w:val="24"/>
                <w:szCs w:val="24"/>
                <w:lang w:val="kk-KZ"/>
              </w:rPr>
            </w:pPr>
            <w:r w:rsidRPr="00672796">
              <w:rPr>
                <w:rFonts w:ascii="Times New Roman" w:hAnsi="Times New Roman" w:cs="Times New Roman"/>
                <w:sz w:val="24"/>
                <w:szCs w:val="24"/>
                <w:lang w:val="kk-KZ"/>
              </w:rPr>
              <w:t>5</w:t>
            </w:r>
          </w:p>
        </w:tc>
      </w:tr>
      <w:tr w:rsidR="0082002E" w:rsidRPr="00C061F7" w14:paraId="00B2A9DF" w14:textId="77777777" w:rsidTr="00672796">
        <w:tblPrEx>
          <w:jc w:val="center"/>
        </w:tblPrEx>
        <w:trPr>
          <w:cantSplit/>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cPr>
          <w:p w14:paraId="002078A2"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в1</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78C0A0F9"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115,0923</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tcPr>
          <w:p w14:paraId="10EC68E9"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1292,720</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588160E0"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,511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66E4DFC"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,860</w:t>
            </w:r>
          </w:p>
        </w:tc>
      </w:tr>
      <w:tr w:rsidR="0082002E" w:rsidRPr="00C061F7" w14:paraId="1EF88201" w14:textId="77777777" w:rsidTr="00672796">
        <w:tblPrEx>
          <w:jc w:val="center"/>
        </w:tblPrEx>
        <w:trPr>
          <w:cantSplit/>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cPr>
          <w:p w14:paraId="612B8416"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в2</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5D77230C"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111,8154</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tcPr>
          <w:p w14:paraId="3E886D9C"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1261,237</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12E1C2E1"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,546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9FDF6F8"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,860</w:t>
            </w:r>
          </w:p>
        </w:tc>
      </w:tr>
      <w:tr w:rsidR="0082002E" w:rsidRPr="00C061F7" w14:paraId="65E94D99" w14:textId="77777777" w:rsidTr="00672796">
        <w:tblPrEx>
          <w:jc w:val="center"/>
        </w:tblPrEx>
        <w:trPr>
          <w:cantSplit/>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cPr>
          <w:p w14:paraId="3EA02838"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в3</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2133CD9A"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112,8769</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tcPr>
          <w:p w14:paraId="5B635DF1"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1227,427</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0E17CDF5"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,739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244D698"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,854</w:t>
            </w:r>
          </w:p>
        </w:tc>
      </w:tr>
      <w:tr w:rsidR="0082002E" w:rsidRPr="00C061F7" w14:paraId="7C08069D" w14:textId="77777777" w:rsidTr="00672796">
        <w:tblPrEx>
          <w:jc w:val="center"/>
        </w:tblPrEx>
        <w:trPr>
          <w:cantSplit/>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cPr>
          <w:p w14:paraId="4252D241"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в4</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7E58E220"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108,5615</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tcPr>
          <w:p w14:paraId="32E7CFA6"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1347,318</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0215EE0C"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,243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E59F490" w14:textId="77777777" w:rsidR="0082002E" w:rsidRPr="00672796" w:rsidRDefault="0082002E" w:rsidP="00C915BE">
            <w:pPr>
              <w:spacing w:after="0" w:line="240" w:lineRule="auto"/>
              <w:jc w:val="center"/>
              <w:rPr>
                <w:rFonts w:ascii="Times New Roman" w:hAnsi="Times New Roman" w:cs="Times New Roman"/>
                <w:sz w:val="24"/>
                <w:szCs w:val="24"/>
              </w:rPr>
            </w:pPr>
            <w:r w:rsidRPr="00672796">
              <w:rPr>
                <w:rFonts w:ascii="Times New Roman" w:hAnsi="Times New Roman" w:cs="Times New Roman"/>
                <w:sz w:val="24"/>
                <w:szCs w:val="24"/>
              </w:rPr>
              <w:t>,865</w:t>
            </w:r>
          </w:p>
        </w:tc>
      </w:tr>
      <w:tr w:rsidR="0082002E" w:rsidRPr="00C061F7" w14:paraId="2866F9EA" w14:textId="77777777" w:rsidTr="00672796">
        <w:tblPrEx>
          <w:jc w:val="center"/>
        </w:tblPrEx>
        <w:trPr>
          <w:cantSplit/>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cPr>
          <w:p w14:paraId="5AF29EC2"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в5</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28C15DB5"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115,1462</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tcPr>
          <w:p w14:paraId="1D34AB71"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1254,901</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08A1DADB"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,608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455BE01"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,858</w:t>
            </w:r>
          </w:p>
        </w:tc>
      </w:tr>
      <w:tr w:rsidR="0082002E" w:rsidRPr="00C061F7" w14:paraId="22A5C9FF" w14:textId="77777777" w:rsidTr="00C915BE">
        <w:tblPrEx>
          <w:jc w:val="center"/>
        </w:tblPrEx>
        <w:trPr>
          <w:cantSplit/>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cPr>
          <w:p w14:paraId="118E5FC6"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в6</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1DFCF9A3"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114,2615</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tcPr>
          <w:p w14:paraId="0D01995E"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1218,396</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116552A4"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,766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720067C"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,853</w:t>
            </w:r>
          </w:p>
        </w:tc>
      </w:tr>
      <w:tr w:rsidR="0082002E" w:rsidRPr="00C061F7" w14:paraId="3A98EA61" w14:textId="77777777" w:rsidTr="00C915BE">
        <w:tblPrEx>
          <w:jc w:val="center"/>
        </w:tblPrEx>
        <w:trPr>
          <w:cantSplit/>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cPr>
          <w:p w14:paraId="4D42F45B"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в7</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1CA53428"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116,1538</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tcPr>
          <w:p w14:paraId="08CEA7FE"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1271,852</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7B0F7D5B"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,610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491435"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,858</w:t>
            </w:r>
          </w:p>
        </w:tc>
      </w:tr>
      <w:tr w:rsidR="0082002E" w:rsidRPr="00C061F7" w14:paraId="24F11D14" w14:textId="77777777" w:rsidTr="00C915BE">
        <w:tblPrEx>
          <w:jc w:val="center"/>
        </w:tblPrEx>
        <w:trPr>
          <w:cantSplit/>
          <w:jc w:val="center"/>
        </w:trPr>
        <w:tc>
          <w:tcPr>
            <w:tcW w:w="1434" w:type="dxa"/>
            <w:tcBorders>
              <w:top w:val="single" w:sz="4" w:space="0" w:color="auto"/>
              <w:left w:val="single" w:sz="4" w:space="0" w:color="auto"/>
              <w:bottom w:val="nil"/>
              <w:right w:val="single" w:sz="4" w:space="0" w:color="auto"/>
            </w:tcBorders>
            <w:shd w:val="clear" w:color="auto" w:fill="FFFFFF"/>
          </w:tcPr>
          <w:p w14:paraId="17645CC3"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в8</w:t>
            </w:r>
          </w:p>
        </w:tc>
        <w:tc>
          <w:tcPr>
            <w:tcW w:w="1979" w:type="dxa"/>
            <w:tcBorders>
              <w:top w:val="single" w:sz="4" w:space="0" w:color="auto"/>
              <w:left w:val="single" w:sz="4" w:space="0" w:color="auto"/>
              <w:bottom w:val="nil"/>
              <w:right w:val="single" w:sz="4" w:space="0" w:color="auto"/>
            </w:tcBorders>
            <w:shd w:val="clear" w:color="auto" w:fill="FFFFFF"/>
          </w:tcPr>
          <w:p w14:paraId="0047704C"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114,9077</w:t>
            </w:r>
          </w:p>
        </w:tc>
        <w:tc>
          <w:tcPr>
            <w:tcW w:w="1979" w:type="dxa"/>
            <w:gridSpan w:val="2"/>
            <w:tcBorders>
              <w:top w:val="single" w:sz="4" w:space="0" w:color="auto"/>
              <w:left w:val="single" w:sz="4" w:space="0" w:color="auto"/>
              <w:bottom w:val="nil"/>
              <w:right w:val="single" w:sz="4" w:space="0" w:color="auto"/>
            </w:tcBorders>
            <w:shd w:val="clear" w:color="auto" w:fill="FFFFFF"/>
          </w:tcPr>
          <w:p w14:paraId="4FABC3B6"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1234,922</w:t>
            </w:r>
          </w:p>
        </w:tc>
        <w:tc>
          <w:tcPr>
            <w:tcW w:w="1979" w:type="dxa"/>
            <w:tcBorders>
              <w:top w:val="single" w:sz="4" w:space="0" w:color="auto"/>
              <w:left w:val="single" w:sz="4" w:space="0" w:color="auto"/>
              <w:bottom w:val="nil"/>
              <w:right w:val="single" w:sz="4" w:space="0" w:color="auto"/>
            </w:tcBorders>
            <w:shd w:val="clear" w:color="auto" w:fill="FFFFFF"/>
          </w:tcPr>
          <w:p w14:paraId="0B800E7D"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,723</w:t>
            </w:r>
          </w:p>
        </w:tc>
        <w:tc>
          <w:tcPr>
            <w:tcW w:w="2268" w:type="dxa"/>
            <w:tcBorders>
              <w:top w:val="single" w:sz="4" w:space="0" w:color="auto"/>
              <w:left w:val="single" w:sz="4" w:space="0" w:color="auto"/>
              <w:bottom w:val="nil"/>
              <w:right w:val="single" w:sz="4" w:space="0" w:color="auto"/>
            </w:tcBorders>
            <w:shd w:val="clear" w:color="auto" w:fill="FFFFFF"/>
          </w:tcPr>
          <w:p w14:paraId="4AB88C74"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,855</w:t>
            </w:r>
          </w:p>
        </w:tc>
      </w:tr>
    </w:tbl>
    <w:p w14:paraId="0B4AF593" w14:textId="1FD584E2" w:rsidR="00C915BE" w:rsidRDefault="00C915BE" w:rsidP="00C915BE">
      <w:pPr>
        <w:spacing w:after="0" w:line="240" w:lineRule="auto"/>
        <w:rPr>
          <w:rFonts w:ascii="Times New Roman" w:eastAsia="Times New Roman" w:hAnsi="Times New Roman" w:cs="Times New Roman"/>
          <w:kern w:val="0"/>
          <w:sz w:val="28"/>
          <w:szCs w:val="28"/>
          <w:lang w:val="de-DE" w:eastAsia="de-DE"/>
          <w14:ligatures w14:val="none"/>
        </w:rPr>
      </w:pPr>
      <w:r w:rsidRPr="00F875B6">
        <w:rPr>
          <w:rFonts w:ascii="Times New Roman" w:eastAsia="Times New Roman" w:hAnsi="Times New Roman" w:cs="Times New Roman"/>
          <w:kern w:val="0"/>
          <w:sz w:val="28"/>
          <w:szCs w:val="28"/>
          <w:lang w:val="de-DE" w:eastAsia="de-DE"/>
          <w14:ligatures w14:val="none"/>
        </w:rPr>
        <w:lastRenderedPageBreak/>
        <w:t>1</w:t>
      </w:r>
      <w:r>
        <w:rPr>
          <w:rFonts w:ascii="Times New Roman" w:eastAsia="Times New Roman" w:hAnsi="Times New Roman" w:cs="Times New Roman"/>
          <w:kern w:val="0"/>
          <w:sz w:val="28"/>
          <w:szCs w:val="28"/>
          <w:lang w:val="kk-KZ" w:eastAsia="de-DE"/>
          <w14:ligatures w14:val="none"/>
        </w:rPr>
        <w:t>4</w:t>
      </w:r>
      <w:r w:rsidRPr="00F875B6">
        <w:rPr>
          <w:rFonts w:ascii="Times New Roman" w:eastAsia="Times New Roman" w:hAnsi="Times New Roman" w:cs="Times New Roman"/>
          <w:kern w:val="0"/>
          <w:sz w:val="28"/>
          <w:szCs w:val="28"/>
          <w:lang w:val="de-DE" w:eastAsia="de-DE"/>
          <w14:ligatures w14:val="none"/>
        </w:rPr>
        <w:t>-кестенің жалғасы</w:t>
      </w:r>
    </w:p>
    <w:p w14:paraId="425B8C15" w14:textId="77777777" w:rsidR="00C915BE" w:rsidRDefault="00C915BE" w:rsidP="00C915BE">
      <w:pPr>
        <w:spacing w:after="0" w:line="240"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4"/>
        <w:gridCol w:w="1979"/>
        <w:gridCol w:w="1979"/>
        <w:gridCol w:w="1979"/>
        <w:gridCol w:w="2268"/>
      </w:tblGrid>
      <w:tr w:rsidR="00C915BE" w:rsidRPr="00C061F7" w14:paraId="355821E6" w14:textId="77777777" w:rsidTr="00C915BE">
        <w:trPr>
          <w:cantSplit/>
          <w:jc w:val="center"/>
        </w:trPr>
        <w:tc>
          <w:tcPr>
            <w:tcW w:w="1434" w:type="dxa"/>
            <w:shd w:val="clear" w:color="auto" w:fill="FFFFFF"/>
          </w:tcPr>
          <w:p w14:paraId="6CBDF36D" w14:textId="11193D50" w:rsidR="00C915BE" w:rsidRPr="00C915BE" w:rsidRDefault="00C915BE" w:rsidP="00C915B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79" w:type="dxa"/>
            <w:shd w:val="clear" w:color="auto" w:fill="FFFFFF"/>
          </w:tcPr>
          <w:p w14:paraId="4E3089FF" w14:textId="1051E7DA" w:rsidR="00C915BE" w:rsidRPr="00C915BE" w:rsidRDefault="00C915BE" w:rsidP="00C915B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79" w:type="dxa"/>
            <w:shd w:val="clear" w:color="auto" w:fill="FFFFFF"/>
          </w:tcPr>
          <w:p w14:paraId="372ACDAF" w14:textId="31385C1B" w:rsidR="00C915BE" w:rsidRPr="00C915BE" w:rsidRDefault="00C915BE" w:rsidP="00C915B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79" w:type="dxa"/>
            <w:shd w:val="clear" w:color="auto" w:fill="FFFFFF"/>
          </w:tcPr>
          <w:p w14:paraId="00218872" w14:textId="5A323D57" w:rsidR="00C915BE" w:rsidRPr="00C915BE" w:rsidRDefault="00C915BE" w:rsidP="00C915B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68" w:type="dxa"/>
            <w:shd w:val="clear" w:color="auto" w:fill="FFFFFF"/>
          </w:tcPr>
          <w:p w14:paraId="217C3709" w14:textId="54682206" w:rsidR="00C915BE" w:rsidRPr="00C915BE" w:rsidRDefault="00C915BE" w:rsidP="00C915B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82002E" w:rsidRPr="00C061F7" w14:paraId="55C45A42" w14:textId="77777777" w:rsidTr="00C915BE">
        <w:trPr>
          <w:cantSplit/>
          <w:jc w:val="center"/>
        </w:trPr>
        <w:tc>
          <w:tcPr>
            <w:tcW w:w="1434" w:type="dxa"/>
            <w:shd w:val="clear" w:color="auto" w:fill="FFFFFF"/>
          </w:tcPr>
          <w:p w14:paraId="50F54110"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в9</w:t>
            </w:r>
          </w:p>
        </w:tc>
        <w:tc>
          <w:tcPr>
            <w:tcW w:w="1979" w:type="dxa"/>
            <w:shd w:val="clear" w:color="auto" w:fill="FFFFFF"/>
          </w:tcPr>
          <w:p w14:paraId="6BCDD083"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113,3692</w:t>
            </w:r>
          </w:p>
        </w:tc>
        <w:tc>
          <w:tcPr>
            <w:tcW w:w="1979" w:type="dxa"/>
            <w:shd w:val="clear" w:color="auto" w:fill="FFFFFF"/>
          </w:tcPr>
          <w:p w14:paraId="51C5194A"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1239,149</w:t>
            </w:r>
          </w:p>
        </w:tc>
        <w:tc>
          <w:tcPr>
            <w:tcW w:w="1979" w:type="dxa"/>
            <w:shd w:val="clear" w:color="auto" w:fill="FFFFFF"/>
          </w:tcPr>
          <w:p w14:paraId="116814B6"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,670</w:t>
            </w:r>
          </w:p>
        </w:tc>
        <w:tc>
          <w:tcPr>
            <w:tcW w:w="2268" w:type="dxa"/>
            <w:shd w:val="clear" w:color="auto" w:fill="FFFFFF"/>
          </w:tcPr>
          <w:p w14:paraId="60EF4203"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,856</w:t>
            </w:r>
          </w:p>
        </w:tc>
      </w:tr>
      <w:tr w:rsidR="0082002E" w:rsidRPr="00C061F7" w14:paraId="122EFD57" w14:textId="77777777" w:rsidTr="00C915BE">
        <w:trPr>
          <w:cantSplit/>
          <w:jc w:val="center"/>
        </w:trPr>
        <w:tc>
          <w:tcPr>
            <w:tcW w:w="1434" w:type="dxa"/>
            <w:shd w:val="clear" w:color="auto" w:fill="FFFFFF"/>
          </w:tcPr>
          <w:p w14:paraId="68C788C4"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в10</w:t>
            </w:r>
          </w:p>
        </w:tc>
        <w:tc>
          <w:tcPr>
            <w:tcW w:w="1979" w:type="dxa"/>
            <w:shd w:val="clear" w:color="auto" w:fill="FFFFFF"/>
          </w:tcPr>
          <w:p w14:paraId="49D6AB88"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112,8615</w:t>
            </w:r>
          </w:p>
        </w:tc>
        <w:tc>
          <w:tcPr>
            <w:tcW w:w="1979" w:type="dxa"/>
            <w:shd w:val="clear" w:color="auto" w:fill="FFFFFF"/>
          </w:tcPr>
          <w:p w14:paraId="4B7F6290"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1242,570</w:t>
            </w:r>
          </w:p>
        </w:tc>
        <w:tc>
          <w:tcPr>
            <w:tcW w:w="1979" w:type="dxa"/>
            <w:shd w:val="clear" w:color="auto" w:fill="FFFFFF"/>
          </w:tcPr>
          <w:p w14:paraId="70F50633"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,664</w:t>
            </w:r>
          </w:p>
        </w:tc>
        <w:tc>
          <w:tcPr>
            <w:tcW w:w="2268" w:type="dxa"/>
            <w:shd w:val="clear" w:color="auto" w:fill="FFFFFF"/>
          </w:tcPr>
          <w:p w14:paraId="02FBD535"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,856</w:t>
            </w:r>
          </w:p>
        </w:tc>
      </w:tr>
      <w:tr w:rsidR="0082002E" w:rsidRPr="00C061F7" w14:paraId="427D14A8" w14:textId="77777777" w:rsidTr="00C915BE">
        <w:trPr>
          <w:cantSplit/>
          <w:jc w:val="center"/>
        </w:trPr>
        <w:tc>
          <w:tcPr>
            <w:tcW w:w="1434" w:type="dxa"/>
            <w:shd w:val="clear" w:color="auto" w:fill="FFFFFF"/>
          </w:tcPr>
          <w:p w14:paraId="2FB9B718"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в11</w:t>
            </w:r>
          </w:p>
        </w:tc>
        <w:tc>
          <w:tcPr>
            <w:tcW w:w="1979" w:type="dxa"/>
            <w:shd w:val="clear" w:color="auto" w:fill="FFFFFF"/>
          </w:tcPr>
          <w:p w14:paraId="02B1DEF3"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113,3231</w:t>
            </w:r>
          </w:p>
        </w:tc>
        <w:tc>
          <w:tcPr>
            <w:tcW w:w="1979" w:type="dxa"/>
            <w:shd w:val="clear" w:color="auto" w:fill="FFFFFF"/>
          </w:tcPr>
          <w:p w14:paraId="7CC2D1D6"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1261,957</w:t>
            </w:r>
          </w:p>
        </w:tc>
        <w:tc>
          <w:tcPr>
            <w:tcW w:w="1979" w:type="dxa"/>
            <w:shd w:val="clear" w:color="auto" w:fill="FFFFFF"/>
          </w:tcPr>
          <w:p w14:paraId="58F8FC79"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,540</w:t>
            </w:r>
          </w:p>
        </w:tc>
        <w:tc>
          <w:tcPr>
            <w:tcW w:w="2268" w:type="dxa"/>
            <w:shd w:val="clear" w:color="auto" w:fill="FFFFFF"/>
          </w:tcPr>
          <w:p w14:paraId="62FA96EE"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,860</w:t>
            </w:r>
          </w:p>
        </w:tc>
      </w:tr>
      <w:tr w:rsidR="0082002E" w:rsidRPr="00C061F7" w14:paraId="14C3B79C" w14:textId="77777777" w:rsidTr="00C915BE">
        <w:trPr>
          <w:cantSplit/>
          <w:jc w:val="center"/>
        </w:trPr>
        <w:tc>
          <w:tcPr>
            <w:tcW w:w="1434" w:type="dxa"/>
            <w:shd w:val="clear" w:color="auto" w:fill="FFFFFF"/>
          </w:tcPr>
          <w:p w14:paraId="538E55F5"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в12</w:t>
            </w:r>
          </w:p>
        </w:tc>
        <w:tc>
          <w:tcPr>
            <w:tcW w:w="1979" w:type="dxa"/>
            <w:shd w:val="clear" w:color="auto" w:fill="FFFFFF"/>
          </w:tcPr>
          <w:p w14:paraId="16848B8C"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112,4231</w:t>
            </w:r>
          </w:p>
        </w:tc>
        <w:tc>
          <w:tcPr>
            <w:tcW w:w="1979" w:type="dxa"/>
            <w:shd w:val="clear" w:color="auto" w:fill="FFFFFF"/>
          </w:tcPr>
          <w:p w14:paraId="75EA30C7"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1261,982</w:t>
            </w:r>
          </w:p>
        </w:tc>
        <w:tc>
          <w:tcPr>
            <w:tcW w:w="1979" w:type="dxa"/>
            <w:shd w:val="clear" w:color="auto" w:fill="FFFFFF"/>
          </w:tcPr>
          <w:p w14:paraId="345E47F7"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,562</w:t>
            </w:r>
          </w:p>
        </w:tc>
        <w:tc>
          <w:tcPr>
            <w:tcW w:w="2268" w:type="dxa"/>
            <w:shd w:val="clear" w:color="auto" w:fill="FFFFFF"/>
          </w:tcPr>
          <w:p w14:paraId="1FFBAA5F"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,859</w:t>
            </w:r>
          </w:p>
        </w:tc>
      </w:tr>
      <w:tr w:rsidR="0082002E" w:rsidRPr="00C061F7" w14:paraId="57124589" w14:textId="77777777" w:rsidTr="00C915BE">
        <w:trPr>
          <w:cantSplit/>
          <w:jc w:val="center"/>
        </w:trPr>
        <w:tc>
          <w:tcPr>
            <w:tcW w:w="1434" w:type="dxa"/>
            <w:shd w:val="clear" w:color="auto" w:fill="FFFFFF"/>
          </w:tcPr>
          <w:p w14:paraId="33679EE2"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в13</w:t>
            </w:r>
          </w:p>
        </w:tc>
        <w:tc>
          <w:tcPr>
            <w:tcW w:w="1979" w:type="dxa"/>
            <w:shd w:val="clear" w:color="auto" w:fill="FFFFFF"/>
          </w:tcPr>
          <w:p w14:paraId="29471B52"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114,2769</w:t>
            </w:r>
          </w:p>
        </w:tc>
        <w:tc>
          <w:tcPr>
            <w:tcW w:w="1979" w:type="dxa"/>
            <w:shd w:val="clear" w:color="auto" w:fill="FFFFFF"/>
          </w:tcPr>
          <w:p w14:paraId="27EFDCC0"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1188,682</w:t>
            </w:r>
          </w:p>
        </w:tc>
        <w:tc>
          <w:tcPr>
            <w:tcW w:w="1979" w:type="dxa"/>
            <w:shd w:val="clear" w:color="auto" w:fill="FFFFFF"/>
          </w:tcPr>
          <w:p w14:paraId="37F481ED"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,524</w:t>
            </w:r>
          </w:p>
        </w:tc>
        <w:tc>
          <w:tcPr>
            <w:tcW w:w="2268" w:type="dxa"/>
            <w:shd w:val="clear" w:color="auto" w:fill="FFFFFF"/>
          </w:tcPr>
          <w:p w14:paraId="3A292236"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,868</w:t>
            </w:r>
          </w:p>
        </w:tc>
      </w:tr>
      <w:tr w:rsidR="0082002E" w:rsidRPr="00C061F7" w14:paraId="04EB8A9F" w14:textId="77777777" w:rsidTr="00C915BE">
        <w:trPr>
          <w:cantSplit/>
          <w:jc w:val="center"/>
        </w:trPr>
        <w:tc>
          <w:tcPr>
            <w:tcW w:w="1434" w:type="dxa"/>
            <w:shd w:val="clear" w:color="auto" w:fill="FFFFFF"/>
          </w:tcPr>
          <w:p w14:paraId="73028364"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в14</w:t>
            </w:r>
          </w:p>
        </w:tc>
        <w:tc>
          <w:tcPr>
            <w:tcW w:w="1979" w:type="dxa"/>
            <w:shd w:val="clear" w:color="auto" w:fill="FFFFFF"/>
          </w:tcPr>
          <w:p w14:paraId="42777F60"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114,1385</w:t>
            </w:r>
          </w:p>
        </w:tc>
        <w:tc>
          <w:tcPr>
            <w:tcW w:w="1979" w:type="dxa"/>
            <w:shd w:val="clear" w:color="auto" w:fill="FFFFFF"/>
          </w:tcPr>
          <w:p w14:paraId="7D5E5D03"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1241,454</w:t>
            </w:r>
          </w:p>
        </w:tc>
        <w:tc>
          <w:tcPr>
            <w:tcW w:w="1979" w:type="dxa"/>
            <w:shd w:val="clear" w:color="auto" w:fill="FFFFFF"/>
          </w:tcPr>
          <w:p w14:paraId="282345CF"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,638</w:t>
            </w:r>
          </w:p>
        </w:tc>
        <w:tc>
          <w:tcPr>
            <w:tcW w:w="2268" w:type="dxa"/>
            <w:shd w:val="clear" w:color="auto" w:fill="FFFFFF"/>
          </w:tcPr>
          <w:p w14:paraId="6C39EAA4"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,857</w:t>
            </w:r>
          </w:p>
        </w:tc>
      </w:tr>
      <w:tr w:rsidR="0082002E" w:rsidRPr="00C061F7" w14:paraId="2F27D7A7" w14:textId="77777777" w:rsidTr="00C915BE">
        <w:trPr>
          <w:cantSplit/>
          <w:jc w:val="center"/>
        </w:trPr>
        <w:tc>
          <w:tcPr>
            <w:tcW w:w="1434" w:type="dxa"/>
            <w:shd w:val="clear" w:color="auto" w:fill="FFFFFF"/>
          </w:tcPr>
          <w:p w14:paraId="5B319EBF"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в15</w:t>
            </w:r>
          </w:p>
        </w:tc>
        <w:tc>
          <w:tcPr>
            <w:tcW w:w="1979" w:type="dxa"/>
            <w:shd w:val="clear" w:color="auto" w:fill="FFFFFF"/>
          </w:tcPr>
          <w:p w14:paraId="19A3ECF1"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116,6154</w:t>
            </w:r>
          </w:p>
        </w:tc>
        <w:tc>
          <w:tcPr>
            <w:tcW w:w="1979" w:type="dxa"/>
            <w:shd w:val="clear" w:color="auto" w:fill="FFFFFF"/>
          </w:tcPr>
          <w:p w14:paraId="40C58E13"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1286,285</w:t>
            </w:r>
          </w:p>
        </w:tc>
        <w:tc>
          <w:tcPr>
            <w:tcW w:w="1979" w:type="dxa"/>
            <w:shd w:val="clear" w:color="auto" w:fill="FFFFFF"/>
          </w:tcPr>
          <w:p w14:paraId="75E85567"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,614</w:t>
            </w:r>
          </w:p>
        </w:tc>
        <w:tc>
          <w:tcPr>
            <w:tcW w:w="2268" w:type="dxa"/>
            <w:shd w:val="clear" w:color="auto" w:fill="FFFFFF"/>
          </w:tcPr>
          <w:p w14:paraId="6D213CD6"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,859</w:t>
            </w:r>
          </w:p>
        </w:tc>
      </w:tr>
      <w:tr w:rsidR="0082002E" w:rsidRPr="00C061F7" w14:paraId="25A3F4B4" w14:textId="77777777" w:rsidTr="00C915BE">
        <w:trPr>
          <w:cantSplit/>
          <w:jc w:val="center"/>
        </w:trPr>
        <w:tc>
          <w:tcPr>
            <w:tcW w:w="1434" w:type="dxa"/>
            <w:shd w:val="clear" w:color="auto" w:fill="FFFFFF"/>
          </w:tcPr>
          <w:p w14:paraId="2688E987"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в16</w:t>
            </w:r>
          </w:p>
        </w:tc>
        <w:tc>
          <w:tcPr>
            <w:tcW w:w="1979" w:type="dxa"/>
            <w:shd w:val="clear" w:color="auto" w:fill="FFFFFF"/>
          </w:tcPr>
          <w:p w14:paraId="6D739AEF"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115,1308</w:t>
            </w:r>
          </w:p>
        </w:tc>
        <w:tc>
          <w:tcPr>
            <w:tcW w:w="1979" w:type="dxa"/>
            <w:shd w:val="clear" w:color="auto" w:fill="FFFFFF"/>
          </w:tcPr>
          <w:p w14:paraId="070BBA30"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1229,200</w:t>
            </w:r>
          </w:p>
        </w:tc>
        <w:tc>
          <w:tcPr>
            <w:tcW w:w="1979" w:type="dxa"/>
            <w:shd w:val="clear" w:color="auto" w:fill="FFFFFF"/>
          </w:tcPr>
          <w:p w14:paraId="67F2848C"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,746</w:t>
            </w:r>
          </w:p>
        </w:tc>
        <w:tc>
          <w:tcPr>
            <w:tcW w:w="2268" w:type="dxa"/>
            <w:shd w:val="clear" w:color="auto" w:fill="FFFFFF"/>
          </w:tcPr>
          <w:p w14:paraId="5DD3E924"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,854</w:t>
            </w:r>
          </w:p>
        </w:tc>
      </w:tr>
      <w:tr w:rsidR="0082002E" w:rsidRPr="00C061F7" w14:paraId="61425CCB" w14:textId="77777777" w:rsidTr="00C915BE">
        <w:trPr>
          <w:cantSplit/>
          <w:jc w:val="center"/>
        </w:trPr>
        <w:tc>
          <w:tcPr>
            <w:tcW w:w="1434" w:type="dxa"/>
            <w:shd w:val="clear" w:color="auto" w:fill="FFFFFF"/>
          </w:tcPr>
          <w:p w14:paraId="1DEF6314"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в17</w:t>
            </w:r>
          </w:p>
        </w:tc>
        <w:tc>
          <w:tcPr>
            <w:tcW w:w="1979" w:type="dxa"/>
            <w:shd w:val="clear" w:color="auto" w:fill="FFFFFF"/>
          </w:tcPr>
          <w:p w14:paraId="03B8A6E6"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112,2385</w:t>
            </w:r>
          </w:p>
        </w:tc>
        <w:tc>
          <w:tcPr>
            <w:tcW w:w="1979" w:type="dxa"/>
            <w:shd w:val="clear" w:color="auto" w:fill="FFFFFF"/>
          </w:tcPr>
          <w:p w14:paraId="5DE7749C"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1269,439</w:t>
            </w:r>
          </w:p>
        </w:tc>
        <w:tc>
          <w:tcPr>
            <w:tcW w:w="1979" w:type="dxa"/>
            <w:shd w:val="clear" w:color="auto" w:fill="FFFFFF"/>
          </w:tcPr>
          <w:p w14:paraId="13716136"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,578</w:t>
            </w:r>
          </w:p>
        </w:tc>
        <w:tc>
          <w:tcPr>
            <w:tcW w:w="2268" w:type="dxa"/>
            <w:shd w:val="clear" w:color="auto" w:fill="FFFFFF"/>
          </w:tcPr>
          <w:p w14:paraId="7FAB149A"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,862</w:t>
            </w:r>
          </w:p>
        </w:tc>
      </w:tr>
      <w:tr w:rsidR="0082002E" w:rsidRPr="00C061F7" w14:paraId="3E175084" w14:textId="77777777" w:rsidTr="00C915BE">
        <w:trPr>
          <w:cantSplit/>
          <w:jc w:val="center"/>
        </w:trPr>
        <w:tc>
          <w:tcPr>
            <w:tcW w:w="1434" w:type="dxa"/>
            <w:shd w:val="clear" w:color="auto" w:fill="FFFFFF"/>
          </w:tcPr>
          <w:p w14:paraId="49EEB388"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в18</w:t>
            </w:r>
          </w:p>
        </w:tc>
        <w:tc>
          <w:tcPr>
            <w:tcW w:w="1979" w:type="dxa"/>
            <w:shd w:val="clear" w:color="auto" w:fill="FFFFFF"/>
          </w:tcPr>
          <w:p w14:paraId="656A55CD"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113,4385</w:t>
            </w:r>
          </w:p>
        </w:tc>
        <w:tc>
          <w:tcPr>
            <w:tcW w:w="1979" w:type="dxa"/>
            <w:shd w:val="clear" w:color="auto" w:fill="FFFFFF"/>
          </w:tcPr>
          <w:p w14:paraId="3B6A7ACE"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1220,775</w:t>
            </w:r>
          </w:p>
        </w:tc>
        <w:tc>
          <w:tcPr>
            <w:tcW w:w="1979" w:type="dxa"/>
            <w:shd w:val="clear" w:color="auto" w:fill="FFFFFF"/>
          </w:tcPr>
          <w:p w14:paraId="7EF608CC"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,776</w:t>
            </w:r>
          </w:p>
        </w:tc>
        <w:tc>
          <w:tcPr>
            <w:tcW w:w="2268" w:type="dxa"/>
            <w:shd w:val="clear" w:color="auto" w:fill="FFFFFF"/>
          </w:tcPr>
          <w:p w14:paraId="3FBC83C1"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,853</w:t>
            </w:r>
          </w:p>
        </w:tc>
      </w:tr>
      <w:tr w:rsidR="0082002E" w:rsidRPr="00C061F7" w14:paraId="7F7D9636" w14:textId="77777777" w:rsidTr="00C915BE">
        <w:trPr>
          <w:cantSplit/>
          <w:jc w:val="center"/>
        </w:trPr>
        <w:tc>
          <w:tcPr>
            <w:tcW w:w="1434" w:type="dxa"/>
            <w:shd w:val="clear" w:color="auto" w:fill="FFFFFF"/>
          </w:tcPr>
          <w:p w14:paraId="1F78A3C8"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в19</w:t>
            </w:r>
          </w:p>
        </w:tc>
        <w:tc>
          <w:tcPr>
            <w:tcW w:w="1979" w:type="dxa"/>
            <w:shd w:val="clear" w:color="auto" w:fill="FFFFFF"/>
          </w:tcPr>
          <w:p w14:paraId="72300299"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115,6462</w:t>
            </w:r>
          </w:p>
        </w:tc>
        <w:tc>
          <w:tcPr>
            <w:tcW w:w="1979" w:type="dxa"/>
            <w:shd w:val="clear" w:color="auto" w:fill="FFFFFF"/>
          </w:tcPr>
          <w:p w14:paraId="36E0AAB5"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1249,688</w:t>
            </w:r>
          </w:p>
        </w:tc>
        <w:tc>
          <w:tcPr>
            <w:tcW w:w="1979" w:type="dxa"/>
            <w:shd w:val="clear" w:color="auto" w:fill="FFFFFF"/>
          </w:tcPr>
          <w:p w14:paraId="6401B6CC"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,738</w:t>
            </w:r>
          </w:p>
        </w:tc>
        <w:tc>
          <w:tcPr>
            <w:tcW w:w="2268" w:type="dxa"/>
            <w:shd w:val="clear" w:color="auto" w:fill="FFFFFF"/>
          </w:tcPr>
          <w:p w14:paraId="30CE902B"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,855</w:t>
            </w:r>
          </w:p>
        </w:tc>
      </w:tr>
      <w:tr w:rsidR="0082002E" w:rsidRPr="00C061F7" w14:paraId="52088BF5" w14:textId="77777777" w:rsidTr="00C915BE">
        <w:trPr>
          <w:cantSplit/>
          <w:jc w:val="center"/>
        </w:trPr>
        <w:tc>
          <w:tcPr>
            <w:tcW w:w="1434" w:type="dxa"/>
            <w:shd w:val="clear" w:color="auto" w:fill="FFFFFF"/>
          </w:tcPr>
          <w:p w14:paraId="0FF89898"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в20</w:t>
            </w:r>
          </w:p>
        </w:tc>
        <w:tc>
          <w:tcPr>
            <w:tcW w:w="1979" w:type="dxa"/>
            <w:shd w:val="clear" w:color="auto" w:fill="FFFFFF"/>
          </w:tcPr>
          <w:p w14:paraId="4F02C62D"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114,8923</w:t>
            </w:r>
          </w:p>
        </w:tc>
        <w:tc>
          <w:tcPr>
            <w:tcW w:w="1979" w:type="dxa"/>
            <w:shd w:val="clear" w:color="auto" w:fill="FFFFFF"/>
          </w:tcPr>
          <w:p w14:paraId="387986B6"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1247,942</w:t>
            </w:r>
          </w:p>
        </w:tc>
        <w:tc>
          <w:tcPr>
            <w:tcW w:w="1979" w:type="dxa"/>
            <w:shd w:val="clear" w:color="auto" w:fill="FFFFFF"/>
          </w:tcPr>
          <w:p w14:paraId="2931D035"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,718</w:t>
            </w:r>
          </w:p>
        </w:tc>
        <w:tc>
          <w:tcPr>
            <w:tcW w:w="2268" w:type="dxa"/>
            <w:shd w:val="clear" w:color="auto" w:fill="FFFFFF"/>
          </w:tcPr>
          <w:p w14:paraId="770D3DCB"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,855</w:t>
            </w:r>
          </w:p>
        </w:tc>
      </w:tr>
      <w:tr w:rsidR="0082002E" w:rsidRPr="00C061F7" w14:paraId="449A3459" w14:textId="77777777" w:rsidTr="00C915BE">
        <w:trPr>
          <w:cantSplit/>
          <w:jc w:val="center"/>
        </w:trPr>
        <w:tc>
          <w:tcPr>
            <w:tcW w:w="1434" w:type="dxa"/>
            <w:shd w:val="clear" w:color="auto" w:fill="FFFFFF"/>
          </w:tcPr>
          <w:p w14:paraId="2CEE0F8B"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в21</w:t>
            </w:r>
          </w:p>
        </w:tc>
        <w:tc>
          <w:tcPr>
            <w:tcW w:w="1979" w:type="dxa"/>
            <w:shd w:val="clear" w:color="auto" w:fill="FFFFFF"/>
          </w:tcPr>
          <w:p w14:paraId="43D723A8"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113,1769</w:t>
            </w:r>
          </w:p>
        </w:tc>
        <w:tc>
          <w:tcPr>
            <w:tcW w:w="1979" w:type="dxa"/>
            <w:shd w:val="clear" w:color="auto" w:fill="FFFFFF"/>
          </w:tcPr>
          <w:p w14:paraId="2F7FCDE8"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1247,868</w:t>
            </w:r>
          </w:p>
        </w:tc>
        <w:tc>
          <w:tcPr>
            <w:tcW w:w="1979" w:type="dxa"/>
            <w:shd w:val="clear" w:color="auto" w:fill="FFFFFF"/>
          </w:tcPr>
          <w:p w14:paraId="550B0A02"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,650</w:t>
            </w:r>
          </w:p>
        </w:tc>
        <w:tc>
          <w:tcPr>
            <w:tcW w:w="2268" w:type="dxa"/>
            <w:shd w:val="clear" w:color="auto" w:fill="FFFFFF"/>
          </w:tcPr>
          <w:p w14:paraId="238BC891"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,857</w:t>
            </w:r>
          </w:p>
        </w:tc>
      </w:tr>
      <w:tr w:rsidR="0082002E" w:rsidRPr="00C061F7" w14:paraId="68CC604C" w14:textId="77777777" w:rsidTr="00C915BE">
        <w:trPr>
          <w:cantSplit/>
          <w:jc w:val="center"/>
        </w:trPr>
        <w:tc>
          <w:tcPr>
            <w:tcW w:w="1434" w:type="dxa"/>
            <w:shd w:val="clear" w:color="auto" w:fill="FFFFFF"/>
          </w:tcPr>
          <w:p w14:paraId="6AD713B8"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в22</w:t>
            </w:r>
          </w:p>
        </w:tc>
        <w:tc>
          <w:tcPr>
            <w:tcW w:w="1979" w:type="dxa"/>
            <w:shd w:val="clear" w:color="auto" w:fill="FFFFFF"/>
          </w:tcPr>
          <w:p w14:paraId="581C6E6E"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115,4385</w:t>
            </w:r>
          </w:p>
        </w:tc>
        <w:tc>
          <w:tcPr>
            <w:tcW w:w="1979" w:type="dxa"/>
            <w:shd w:val="clear" w:color="auto" w:fill="FFFFFF"/>
          </w:tcPr>
          <w:p w14:paraId="55C56413"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1269,876</w:t>
            </w:r>
          </w:p>
        </w:tc>
        <w:tc>
          <w:tcPr>
            <w:tcW w:w="1979" w:type="dxa"/>
            <w:shd w:val="clear" w:color="auto" w:fill="FFFFFF"/>
          </w:tcPr>
          <w:p w14:paraId="109D1F3F"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,554</w:t>
            </w:r>
          </w:p>
        </w:tc>
        <w:tc>
          <w:tcPr>
            <w:tcW w:w="2268" w:type="dxa"/>
            <w:shd w:val="clear" w:color="auto" w:fill="FFFFFF"/>
          </w:tcPr>
          <w:p w14:paraId="76C46E67"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,859</w:t>
            </w:r>
          </w:p>
        </w:tc>
      </w:tr>
      <w:tr w:rsidR="0082002E" w:rsidRPr="00C061F7" w14:paraId="5733D9CE" w14:textId="77777777" w:rsidTr="00C915BE">
        <w:trPr>
          <w:cantSplit/>
          <w:jc w:val="center"/>
        </w:trPr>
        <w:tc>
          <w:tcPr>
            <w:tcW w:w="1434" w:type="dxa"/>
            <w:shd w:val="clear" w:color="auto" w:fill="FFFFFF"/>
          </w:tcPr>
          <w:p w14:paraId="03973F9F"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в23</w:t>
            </w:r>
          </w:p>
        </w:tc>
        <w:tc>
          <w:tcPr>
            <w:tcW w:w="1979" w:type="dxa"/>
            <w:shd w:val="clear" w:color="auto" w:fill="FFFFFF"/>
          </w:tcPr>
          <w:p w14:paraId="5C705B7A"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115,9538</w:t>
            </w:r>
          </w:p>
        </w:tc>
        <w:tc>
          <w:tcPr>
            <w:tcW w:w="1979" w:type="dxa"/>
            <w:shd w:val="clear" w:color="auto" w:fill="FFFFFF"/>
          </w:tcPr>
          <w:p w14:paraId="5D72314F"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1263,920</w:t>
            </w:r>
          </w:p>
        </w:tc>
        <w:tc>
          <w:tcPr>
            <w:tcW w:w="1979" w:type="dxa"/>
            <w:shd w:val="clear" w:color="auto" w:fill="FFFFFF"/>
          </w:tcPr>
          <w:p w14:paraId="00DA8350"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,695</w:t>
            </w:r>
          </w:p>
        </w:tc>
        <w:tc>
          <w:tcPr>
            <w:tcW w:w="2268" w:type="dxa"/>
            <w:shd w:val="clear" w:color="auto" w:fill="FFFFFF"/>
          </w:tcPr>
          <w:p w14:paraId="59EC3ED8"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,856</w:t>
            </w:r>
          </w:p>
        </w:tc>
      </w:tr>
      <w:tr w:rsidR="0082002E" w:rsidRPr="00C061F7" w14:paraId="48B5939C" w14:textId="77777777" w:rsidTr="00C915BE">
        <w:trPr>
          <w:cantSplit/>
          <w:jc w:val="center"/>
        </w:trPr>
        <w:tc>
          <w:tcPr>
            <w:tcW w:w="1434" w:type="dxa"/>
            <w:shd w:val="clear" w:color="auto" w:fill="FFFFFF"/>
          </w:tcPr>
          <w:p w14:paraId="7B37AA5F"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в24</w:t>
            </w:r>
          </w:p>
        </w:tc>
        <w:tc>
          <w:tcPr>
            <w:tcW w:w="1979" w:type="dxa"/>
            <w:shd w:val="clear" w:color="auto" w:fill="FFFFFF"/>
          </w:tcPr>
          <w:p w14:paraId="218FE5FD"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114,8846</w:t>
            </w:r>
          </w:p>
        </w:tc>
        <w:tc>
          <w:tcPr>
            <w:tcW w:w="1979" w:type="dxa"/>
            <w:shd w:val="clear" w:color="auto" w:fill="FFFFFF"/>
          </w:tcPr>
          <w:p w14:paraId="2876EEE8"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1244,552</w:t>
            </w:r>
          </w:p>
        </w:tc>
        <w:tc>
          <w:tcPr>
            <w:tcW w:w="1979" w:type="dxa"/>
            <w:shd w:val="clear" w:color="auto" w:fill="FFFFFF"/>
          </w:tcPr>
          <w:p w14:paraId="75B80582"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,658</w:t>
            </w:r>
          </w:p>
        </w:tc>
        <w:tc>
          <w:tcPr>
            <w:tcW w:w="2268" w:type="dxa"/>
            <w:shd w:val="clear" w:color="auto" w:fill="FFFFFF"/>
          </w:tcPr>
          <w:p w14:paraId="2FB83427"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,856</w:t>
            </w:r>
          </w:p>
        </w:tc>
      </w:tr>
      <w:tr w:rsidR="0082002E" w:rsidRPr="00C061F7" w14:paraId="772E99B3" w14:textId="77777777" w:rsidTr="00C915BE">
        <w:trPr>
          <w:cantSplit/>
          <w:jc w:val="center"/>
        </w:trPr>
        <w:tc>
          <w:tcPr>
            <w:tcW w:w="1434" w:type="dxa"/>
            <w:shd w:val="clear" w:color="auto" w:fill="FFFFFF"/>
          </w:tcPr>
          <w:p w14:paraId="78ECA089"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в25</w:t>
            </w:r>
          </w:p>
        </w:tc>
        <w:tc>
          <w:tcPr>
            <w:tcW w:w="1979" w:type="dxa"/>
            <w:shd w:val="clear" w:color="auto" w:fill="FFFFFF"/>
          </w:tcPr>
          <w:p w14:paraId="28D791F2"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114,0462</w:t>
            </w:r>
          </w:p>
        </w:tc>
        <w:tc>
          <w:tcPr>
            <w:tcW w:w="1979" w:type="dxa"/>
            <w:shd w:val="clear" w:color="auto" w:fill="FFFFFF"/>
          </w:tcPr>
          <w:p w14:paraId="7106B339"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1269,843</w:t>
            </w:r>
          </w:p>
        </w:tc>
        <w:tc>
          <w:tcPr>
            <w:tcW w:w="1979" w:type="dxa"/>
            <w:shd w:val="clear" w:color="auto" w:fill="FFFFFF"/>
          </w:tcPr>
          <w:p w14:paraId="29168865"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,598</w:t>
            </w:r>
          </w:p>
        </w:tc>
        <w:tc>
          <w:tcPr>
            <w:tcW w:w="2268" w:type="dxa"/>
            <w:shd w:val="clear" w:color="auto" w:fill="FFFFFF"/>
          </w:tcPr>
          <w:p w14:paraId="607B59BD"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,861</w:t>
            </w:r>
          </w:p>
        </w:tc>
      </w:tr>
      <w:tr w:rsidR="0082002E" w:rsidRPr="00C061F7" w14:paraId="340CDE2D" w14:textId="77777777" w:rsidTr="00C915BE">
        <w:trPr>
          <w:cantSplit/>
          <w:jc w:val="center"/>
        </w:trPr>
        <w:tc>
          <w:tcPr>
            <w:tcW w:w="1434" w:type="dxa"/>
            <w:shd w:val="clear" w:color="auto" w:fill="FFFFFF"/>
          </w:tcPr>
          <w:p w14:paraId="51CB5366"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в26</w:t>
            </w:r>
          </w:p>
        </w:tc>
        <w:tc>
          <w:tcPr>
            <w:tcW w:w="1979" w:type="dxa"/>
            <w:shd w:val="clear" w:color="auto" w:fill="FFFFFF"/>
          </w:tcPr>
          <w:p w14:paraId="004B5523"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113,7615</w:t>
            </w:r>
          </w:p>
        </w:tc>
        <w:tc>
          <w:tcPr>
            <w:tcW w:w="1979" w:type="dxa"/>
            <w:shd w:val="clear" w:color="auto" w:fill="FFFFFF"/>
          </w:tcPr>
          <w:p w14:paraId="650DD476"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1283,718</w:t>
            </w:r>
          </w:p>
        </w:tc>
        <w:tc>
          <w:tcPr>
            <w:tcW w:w="1979" w:type="dxa"/>
            <w:shd w:val="clear" w:color="auto" w:fill="FFFFFF"/>
          </w:tcPr>
          <w:p w14:paraId="5E9CAE46"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,553</w:t>
            </w:r>
          </w:p>
        </w:tc>
        <w:tc>
          <w:tcPr>
            <w:tcW w:w="2268" w:type="dxa"/>
            <w:shd w:val="clear" w:color="auto" w:fill="FFFFFF"/>
          </w:tcPr>
          <w:p w14:paraId="3BD6A1E0"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,862</w:t>
            </w:r>
          </w:p>
        </w:tc>
      </w:tr>
      <w:tr w:rsidR="0082002E" w:rsidRPr="00C061F7" w14:paraId="4CC5211F" w14:textId="77777777" w:rsidTr="00C915BE">
        <w:trPr>
          <w:cantSplit/>
          <w:jc w:val="center"/>
        </w:trPr>
        <w:tc>
          <w:tcPr>
            <w:tcW w:w="1434" w:type="dxa"/>
            <w:shd w:val="clear" w:color="auto" w:fill="FFFFFF"/>
          </w:tcPr>
          <w:p w14:paraId="6CB428FB"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в27</w:t>
            </w:r>
          </w:p>
        </w:tc>
        <w:tc>
          <w:tcPr>
            <w:tcW w:w="1979" w:type="dxa"/>
            <w:shd w:val="clear" w:color="auto" w:fill="FFFFFF"/>
          </w:tcPr>
          <w:p w14:paraId="56950DB5"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113,5692</w:t>
            </w:r>
          </w:p>
        </w:tc>
        <w:tc>
          <w:tcPr>
            <w:tcW w:w="1979" w:type="dxa"/>
            <w:shd w:val="clear" w:color="auto" w:fill="FFFFFF"/>
          </w:tcPr>
          <w:p w14:paraId="2F3BC194"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1228,666</w:t>
            </w:r>
          </w:p>
        </w:tc>
        <w:tc>
          <w:tcPr>
            <w:tcW w:w="1979" w:type="dxa"/>
            <w:shd w:val="clear" w:color="auto" w:fill="FFFFFF"/>
          </w:tcPr>
          <w:p w14:paraId="227E2907"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,663</w:t>
            </w:r>
          </w:p>
        </w:tc>
        <w:tc>
          <w:tcPr>
            <w:tcW w:w="2268" w:type="dxa"/>
            <w:shd w:val="clear" w:color="auto" w:fill="FFFFFF"/>
          </w:tcPr>
          <w:p w14:paraId="5CF8B859" w14:textId="77777777" w:rsidR="0082002E" w:rsidRPr="00C915BE" w:rsidRDefault="0082002E" w:rsidP="00C915BE">
            <w:pPr>
              <w:spacing w:after="0" w:line="240" w:lineRule="auto"/>
              <w:jc w:val="center"/>
              <w:rPr>
                <w:rFonts w:ascii="Times New Roman" w:hAnsi="Times New Roman" w:cs="Times New Roman"/>
                <w:sz w:val="24"/>
                <w:szCs w:val="24"/>
              </w:rPr>
            </w:pPr>
            <w:r w:rsidRPr="00C915BE">
              <w:rPr>
                <w:rFonts w:ascii="Times New Roman" w:hAnsi="Times New Roman" w:cs="Times New Roman"/>
                <w:sz w:val="24"/>
                <w:szCs w:val="24"/>
              </w:rPr>
              <w:t>,856</w:t>
            </w:r>
          </w:p>
        </w:tc>
      </w:tr>
    </w:tbl>
    <w:p w14:paraId="183002B2" w14:textId="32F2FA80" w:rsidR="009561D1" w:rsidRPr="00C061F7" w:rsidRDefault="009561D1" w:rsidP="0082002E">
      <w:pPr>
        <w:spacing w:after="0" w:line="240" w:lineRule="auto"/>
        <w:contextualSpacing/>
        <w:jc w:val="both"/>
        <w:rPr>
          <w:rFonts w:ascii="Times New Roman" w:hAnsi="Times New Roman" w:cs="Times New Roman"/>
          <w:lang w:val="kk-KZ"/>
        </w:rPr>
      </w:pPr>
    </w:p>
    <w:p w14:paraId="34394B2E" w14:textId="77777777" w:rsidR="0099388D" w:rsidRDefault="00DD2A06" w:rsidP="0099388D">
      <w:pPr>
        <w:spacing w:after="0" w:line="240" w:lineRule="auto"/>
        <w:ind w:firstLine="567"/>
        <w:contextualSpacing/>
        <w:jc w:val="both"/>
        <w:rPr>
          <w:rFonts w:ascii="Times New Roman" w:hAnsi="Times New Roman" w:cs="Times New Roman"/>
          <w:sz w:val="28"/>
          <w:szCs w:val="28"/>
          <w:lang w:val="kk-KZ"/>
        </w:rPr>
      </w:pPr>
      <w:bookmarkStart w:id="69" w:name="_Toc199675148"/>
      <w:r w:rsidRPr="00DD2A06">
        <w:rPr>
          <w:rFonts w:ascii="Times New Roman" w:hAnsi="Times New Roman" w:cs="Times New Roman"/>
          <w:sz w:val="28"/>
          <w:szCs w:val="28"/>
          <w:lang w:val="kk-KZ"/>
        </w:rPr>
        <w:t xml:space="preserve">Критериалды валидтілік Scale PUMP: Problematic Use of Mobile Phone </w:t>
      </w:r>
      <w:r>
        <w:rPr>
          <w:rFonts w:ascii="Times New Roman" w:hAnsi="Times New Roman" w:cs="Times New Roman"/>
          <w:sz w:val="28"/>
          <w:szCs w:val="28"/>
          <w:lang w:val="kk-KZ"/>
        </w:rPr>
        <w:t>орыс</w:t>
      </w:r>
      <w:r w:rsidRPr="00654A03">
        <w:rPr>
          <w:rFonts w:ascii="Times New Roman" w:hAnsi="Times New Roman" w:cs="Times New Roman"/>
          <w:sz w:val="28"/>
          <w:szCs w:val="28"/>
          <w:lang w:val="kk-KZ"/>
        </w:rPr>
        <w:t xml:space="preserve"> тілінде стандартталған сауалнаманың көмегімен өлшенді.</w:t>
      </w:r>
      <w:r w:rsidR="004019F6">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 xml:space="preserve">Осылайша, біз квантативті зерттеу жүргіздік, оның аясында  стандартталған психодиагностикалық инструментарий, студенттердің іріктеу тобында математикалық статистиканың стандартталған әдістері,  студенттердің жынысы, жасы және оқыту бейіні бойынша әрі қарай стратификациялаумен жүргізілді. </w:t>
      </w:r>
      <w:bookmarkEnd w:id="69"/>
    </w:p>
    <w:p w14:paraId="1C9B7C35" w14:textId="6960736F" w:rsidR="0026469D" w:rsidRPr="0026469D" w:rsidRDefault="00397A6F" w:rsidP="0099388D">
      <w:pPr>
        <w:spacing w:after="0" w:line="240" w:lineRule="auto"/>
        <w:ind w:firstLine="567"/>
        <w:contextualSpacing/>
        <w:jc w:val="both"/>
        <w:rPr>
          <w:rFonts w:ascii="Times New Roman" w:hAnsi="Times New Roman" w:cs="Times New Roman"/>
          <w:sz w:val="28"/>
          <w:szCs w:val="28"/>
          <w:lang w:val="kk-KZ"/>
        </w:rPr>
      </w:pPr>
      <w:r w:rsidRPr="00397A6F">
        <w:rPr>
          <w:rFonts w:ascii="Times New Roman" w:hAnsi="Times New Roman" w:cs="Times New Roman"/>
          <w:sz w:val="28"/>
          <w:szCs w:val="28"/>
          <w:lang w:val="kk-KZ"/>
        </w:rPr>
        <w:t>Бұдан басқа, ұялы телефонды шамадан тыс қолдануды объективтендіру үшін, жүрек ырғағы және ұялы телефонды мәжбүрлі қолданбуда оның вариабельділігі өлшенді.</w:t>
      </w:r>
      <w:r w:rsidR="0099388D">
        <w:rPr>
          <w:rFonts w:ascii="Times New Roman" w:hAnsi="Times New Roman" w:cs="Times New Roman"/>
          <w:sz w:val="28"/>
          <w:szCs w:val="28"/>
          <w:lang w:val="kk-KZ"/>
        </w:rPr>
        <w:t xml:space="preserve"> </w:t>
      </w:r>
      <w:r w:rsidR="0026469D" w:rsidRPr="0026469D">
        <w:rPr>
          <w:rFonts w:ascii="Times New Roman" w:hAnsi="Times New Roman" w:cs="Times New Roman"/>
          <w:sz w:val="28"/>
          <w:szCs w:val="28"/>
          <w:lang w:val="kk-KZ"/>
        </w:rPr>
        <w:t xml:space="preserve">Зерттеудің практикалық бөлімін жүргізу аясында, біз бір рет </w:t>
      </w:r>
      <w:r w:rsidR="0026469D" w:rsidRPr="0026469D">
        <w:rPr>
          <w:rFonts w:ascii="Times New Roman" w:hAnsi="Times New Roman" w:cs="Times New Roman"/>
          <w:i/>
          <w:iCs/>
          <w:sz w:val="28"/>
          <w:szCs w:val="28"/>
          <w:lang w:val="kk-KZ"/>
        </w:rPr>
        <w:t xml:space="preserve">Welltory </w:t>
      </w:r>
      <w:r w:rsidR="0026469D" w:rsidRPr="0026469D">
        <w:rPr>
          <w:rFonts w:ascii="Times New Roman" w:hAnsi="Times New Roman" w:cs="Times New Roman"/>
          <w:sz w:val="28"/>
          <w:szCs w:val="28"/>
          <w:lang w:val="kk-KZ"/>
        </w:rPr>
        <w:t xml:space="preserve">бағдарламасын қолдандық (денсаулық бойынша танымал ұялы қосымша, ол жүрек ырғағының жиілігін өлшейді және осы мәліметтер негізінд стресс және өнімділік деңгейі туралы тұжырымдар жасайды, сонымен бірге бағдарламада ұсыныстар беріледі). </w:t>
      </w:r>
      <w:r w:rsidR="0026469D" w:rsidRPr="0026469D">
        <w:rPr>
          <w:rFonts w:ascii="Times New Roman" w:hAnsi="Times New Roman" w:cs="Times New Roman"/>
          <w:i/>
          <w:iCs/>
          <w:sz w:val="28"/>
          <w:szCs w:val="28"/>
          <w:lang w:val="kk-KZ"/>
        </w:rPr>
        <w:t>Welltory</w:t>
      </w:r>
      <w:r w:rsidR="0026469D" w:rsidRPr="0026469D">
        <w:rPr>
          <w:rFonts w:ascii="Times New Roman" w:hAnsi="Times New Roman" w:cs="Times New Roman"/>
          <w:sz w:val="28"/>
          <w:szCs w:val="28"/>
          <w:lang w:val="kk-KZ"/>
        </w:rPr>
        <w:t xml:space="preserve"> бағдарламасының көмегімен 22 студенттің (16 студент қыз және 6 студент ұл) жүрек ырғағының амплитудасы өлшенді. Өлшеу дәрістің басында екі рет өткізілді, содан кейін студенттердің ұялы телефондары екі сағатқа алынды және екі сағаттан кейін студенттерге телефондары қайта берілді, сол уақытта студенттердің жүрек ырғағының екінші рет өлшеуі жүргізілді.</w:t>
      </w:r>
    </w:p>
    <w:p w14:paraId="13F8B3BB" w14:textId="3A182423" w:rsidR="0026469D" w:rsidRPr="0026469D" w:rsidRDefault="0026469D" w:rsidP="0026469D">
      <w:pPr>
        <w:spacing w:after="0" w:line="240" w:lineRule="auto"/>
        <w:ind w:firstLine="567"/>
        <w:contextualSpacing/>
        <w:jc w:val="both"/>
        <w:rPr>
          <w:rFonts w:ascii="Times New Roman" w:hAnsi="Times New Roman" w:cs="Times New Roman"/>
          <w:sz w:val="28"/>
          <w:szCs w:val="28"/>
          <w:lang w:val="kk-KZ"/>
        </w:rPr>
      </w:pPr>
      <w:r w:rsidRPr="0026469D">
        <w:rPr>
          <w:rFonts w:ascii="Times New Roman" w:hAnsi="Times New Roman" w:cs="Times New Roman"/>
          <w:sz w:val="28"/>
          <w:szCs w:val="28"/>
          <w:lang w:val="kk-KZ"/>
        </w:rPr>
        <w:t xml:space="preserve">Қызықты нәтиже ретінде жүрек ырғағының вариабельдігінің 46,59±12,18%-дан 49,09±18,78%-ға дейін артуының анықталған тенденциясы  алынды (маңыздылық деңгейі p≤,331). Зерттеу тобының шағын көлемін және ұялы телефонды қолданудың екі сағаттық үзілісін ескере отырып, стресс деңгейін өлшеудің физиологиялық деңгейінде ұялы телефонда мәжбүрлі қолданудан </w:t>
      </w:r>
      <w:r w:rsidRPr="0026469D">
        <w:rPr>
          <w:rFonts w:ascii="Times New Roman" w:hAnsi="Times New Roman" w:cs="Times New Roman"/>
          <w:sz w:val="28"/>
          <w:szCs w:val="28"/>
          <w:lang w:val="kk-KZ"/>
        </w:rPr>
        <w:lastRenderedPageBreak/>
        <w:t xml:space="preserve">анықталған тенденцияны растау немесе теріске шығару үшін, әрі қарай зерттеу жүргізуде зерттеу дизайнына үлкен зерттеу тобын және ұялы телефонды қолдануда үзілістің аса ұзақ интервалын енгізген жөн. </w:t>
      </w:r>
    </w:p>
    <w:p w14:paraId="4713C26F" w14:textId="77777777" w:rsidR="0026469D" w:rsidRPr="00917BC5" w:rsidRDefault="0026469D" w:rsidP="0026469D">
      <w:pPr>
        <w:spacing w:after="0" w:line="240" w:lineRule="auto"/>
        <w:ind w:firstLine="567"/>
        <w:contextualSpacing/>
        <w:jc w:val="both"/>
        <w:rPr>
          <w:rFonts w:ascii="Times New Roman" w:hAnsi="Times New Roman" w:cs="Times New Roman"/>
          <w:sz w:val="28"/>
          <w:szCs w:val="28"/>
          <w:lang w:val="kk-KZ"/>
        </w:rPr>
      </w:pPr>
      <w:r w:rsidRPr="0026469D">
        <w:rPr>
          <w:rFonts w:ascii="Times New Roman" w:hAnsi="Times New Roman" w:cs="Times New Roman"/>
          <w:sz w:val="28"/>
          <w:szCs w:val="28"/>
          <w:lang w:val="kk-KZ"/>
        </w:rPr>
        <w:t>Жалпы алғанда, біз квантативті зерттеу жүргіздік, оның аясында студенттердің іріктеу тобында стандартталған психодиагностикалық инструментарий, математикалық статистиканың стандартталған әдістері студенттердің жынысы, жасы және оқыту бейіні бойынша әрі қарай стратификациялаумен қолданылды.</w:t>
      </w:r>
    </w:p>
    <w:p w14:paraId="42FA85F4" w14:textId="5F70C95A" w:rsidR="00E46DD1" w:rsidRPr="00097CCC" w:rsidRDefault="00E46DD1" w:rsidP="00E46DD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097CCC">
        <w:rPr>
          <w:rFonts w:ascii="Times New Roman" w:eastAsia="Times New Roman" w:hAnsi="Times New Roman" w:cs="Times New Roman"/>
          <w:kern w:val="0"/>
          <w:sz w:val="28"/>
          <w:szCs w:val="28"/>
          <w:lang w:val="kk-KZ" w:eastAsia="ru-RU"/>
          <w14:ligatures w14:val="none"/>
        </w:rPr>
        <w:t>Екінші</w:t>
      </w:r>
      <w:r w:rsidR="00A9180F">
        <w:rPr>
          <w:rFonts w:ascii="Times New Roman" w:eastAsia="Times New Roman" w:hAnsi="Times New Roman" w:cs="Times New Roman"/>
          <w:kern w:val="0"/>
          <w:sz w:val="28"/>
          <w:szCs w:val="28"/>
          <w:lang w:val="kk-KZ" w:eastAsia="ru-RU"/>
          <w14:ligatures w14:val="none"/>
        </w:rPr>
        <w:t xml:space="preserve"> тарау</w:t>
      </w:r>
      <w:r w:rsidRPr="00097CCC">
        <w:rPr>
          <w:rFonts w:ascii="Times New Roman" w:eastAsia="Times New Roman" w:hAnsi="Times New Roman" w:cs="Times New Roman"/>
          <w:kern w:val="0"/>
          <w:sz w:val="28"/>
          <w:szCs w:val="28"/>
          <w:lang w:val="kk-KZ" w:eastAsia="ru-RU"/>
          <w14:ligatures w14:val="none"/>
        </w:rPr>
        <w:t xml:space="preserve"> бойынша қорытынды.</w:t>
      </w:r>
    </w:p>
    <w:p w14:paraId="1FF1A72D" w14:textId="77777777" w:rsidR="00E46DD1" w:rsidRPr="00167659" w:rsidRDefault="00E46DD1" w:rsidP="00E46DD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167659">
        <w:rPr>
          <w:rFonts w:ascii="Times New Roman" w:eastAsia="Times New Roman" w:hAnsi="Times New Roman" w:cs="Times New Roman"/>
          <w:kern w:val="0"/>
          <w:sz w:val="28"/>
          <w:szCs w:val="28"/>
          <w:lang w:val="kk-KZ" w:eastAsia="ru-RU"/>
          <w14:ligatures w14:val="none"/>
        </w:rPr>
        <w:t xml:space="preserve">Екінші тарауда студенттердің стресс және резильенттілік деңгейін ұялы байланысты шамадан тыс қолдану жағдайында зерттеудің эмпирикалық </w:t>
      </w:r>
      <w:r>
        <w:rPr>
          <w:rFonts w:ascii="Times New Roman" w:eastAsia="Times New Roman" w:hAnsi="Times New Roman" w:cs="Times New Roman"/>
          <w:kern w:val="0"/>
          <w:sz w:val="28"/>
          <w:szCs w:val="28"/>
          <w:lang w:val="kk-KZ" w:eastAsia="ru-RU"/>
          <w14:ligatures w14:val="none"/>
        </w:rPr>
        <w:t>зерттеу моделі</w:t>
      </w:r>
      <w:r w:rsidRPr="00167659">
        <w:rPr>
          <w:rFonts w:ascii="Times New Roman" w:eastAsia="Times New Roman" w:hAnsi="Times New Roman" w:cs="Times New Roman"/>
          <w:kern w:val="0"/>
          <w:sz w:val="28"/>
          <w:szCs w:val="28"/>
          <w:lang w:val="kk-KZ" w:eastAsia="ru-RU"/>
          <w14:ligatures w14:val="none"/>
        </w:rPr>
        <w:t xml:space="preserve"> мен әдістемелік дизайны жан-жақты сипатталды.</w:t>
      </w:r>
    </w:p>
    <w:p w14:paraId="14A73268" w14:textId="77777777" w:rsidR="00E46DD1" w:rsidRPr="00167659" w:rsidRDefault="00E46DD1" w:rsidP="00E46DD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167659">
        <w:rPr>
          <w:rFonts w:ascii="Times New Roman" w:eastAsia="Times New Roman" w:hAnsi="Times New Roman" w:cs="Times New Roman"/>
          <w:kern w:val="0"/>
          <w:sz w:val="28"/>
          <w:szCs w:val="28"/>
          <w:lang w:val="kk-KZ" w:eastAsia="ru-RU"/>
          <w14:ligatures w14:val="none"/>
        </w:rPr>
        <w:t>Зерттеу дизайнына зерттеу мақсаттары мен міндеттері, сынама (таңдама) қалыптастыру критерийлері, қолданылған психодиагностикалық әдістемелер және алынған нәтижелер бойынша статистикалық талдау әдістері енгізілді. Бұл тарауда жүргізілген талдау зерттеу жұмысының әдістемелік негізін нақтылап, қолданылған өлшеу құралдарының сенімділігі мен валидтілігін қамтамасыз етті.</w:t>
      </w:r>
    </w:p>
    <w:p w14:paraId="6D457713" w14:textId="77777777" w:rsidR="00E46DD1" w:rsidRPr="00167659" w:rsidRDefault="00E46DD1" w:rsidP="00E46DD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167659">
        <w:rPr>
          <w:rFonts w:ascii="Times New Roman" w:eastAsia="Times New Roman" w:hAnsi="Times New Roman" w:cs="Times New Roman"/>
          <w:kern w:val="0"/>
          <w:sz w:val="28"/>
          <w:szCs w:val="28"/>
          <w:lang w:val="kk-KZ" w:eastAsia="ru-RU"/>
          <w14:ligatures w14:val="none"/>
        </w:rPr>
        <w:t>Зерттеу барысында тәуелсіз және тәуелді айнымалылар арасындағы өзара байланыстарды анықтауға ерекше көңіл бөлінді. Тәуелсіз айнымалылар ретінде студенттердің ұялы телефонды шамадан тыс пайдалануына әсер ететін объективті және субъективті критерийлер айқындалды. Объективті көрсеткіштер қатарына — жаңа телефон сатып алу жиілігі, телефонның күндізгі және түнгі уақытта сақталатын орны, сондай-ақ телефон құны сияқты факторлар енгізілді. Бұл көрсеткіштерді нақтылау үшін арнайы сауалнама әзірленді.</w:t>
      </w:r>
    </w:p>
    <w:p w14:paraId="1CF6160E" w14:textId="77777777" w:rsidR="00E46DD1" w:rsidRPr="00167659" w:rsidRDefault="00E46DD1" w:rsidP="00E46DD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167659">
        <w:rPr>
          <w:rFonts w:ascii="Times New Roman" w:eastAsia="Times New Roman" w:hAnsi="Times New Roman" w:cs="Times New Roman"/>
          <w:kern w:val="0"/>
          <w:sz w:val="28"/>
          <w:szCs w:val="28"/>
          <w:lang w:val="kk-KZ" w:eastAsia="ru-RU"/>
          <w14:ligatures w14:val="none"/>
        </w:rPr>
        <w:t>Шамадан тыс телефон қолданудың физиологиялық деңгейін бағалау үшін жүрек соғысының жиілігі мен вариациясы өлшенді.</w:t>
      </w:r>
    </w:p>
    <w:p w14:paraId="27B8DE32" w14:textId="3C44A480" w:rsidR="00E46DD1" w:rsidRPr="00167659" w:rsidRDefault="00E46DD1" w:rsidP="00E46DD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167659">
        <w:rPr>
          <w:rFonts w:ascii="Times New Roman" w:eastAsia="Times New Roman" w:hAnsi="Times New Roman" w:cs="Times New Roman"/>
          <w:kern w:val="0"/>
          <w:sz w:val="28"/>
          <w:szCs w:val="28"/>
          <w:lang w:val="kk-KZ" w:eastAsia="ru-RU"/>
          <w14:ligatures w14:val="none"/>
        </w:rPr>
        <w:t xml:space="preserve">Зерттеудің субъективті критерийлері стандартизацияланған тесттер мен сауалнамалар арқылы талданды. Шамадан тыс телефон қолдануды диагностикалауға арналған үш сауалнаманың екеуі — TMD brief және 27-item Mobile Phone Problem Use Scale — осы зерттеу аясында алғаш рет орыс тіліне аударылып, </w:t>
      </w:r>
      <w:r w:rsidR="007D272A">
        <w:rPr>
          <w:rFonts w:ascii="Times New Roman" w:eastAsia="Times New Roman" w:hAnsi="Times New Roman" w:cs="Times New Roman"/>
          <w:kern w:val="0"/>
          <w:sz w:val="28"/>
          <w:szCs w:val="28"/>
          <w:lang w:val="kk-KZ" w:eastAsia="ru-RU"/>
          <w14:ligatures w14:val="none"/>
        </w:rPr>
        <w:t xml:space="preserve">α </w:t>
      </w:r>
      <w:r w:rsidRPr="00167659">
        <w:rPr>
          <w:rFonts w:ascii="Times New Roman" w:eastAsia="Times New Roman" w:hAnsi="Times New Roman" w:cs="Times New Roman"/>
          <w:kern w:val="0"/>
          <w:sz w:val="28"/>
          <w:szCs w:val="28"/>
          <w:lang w:val="kk-KZ" w:eastAsia="ru-RU"/>
          <w14:ligatures w14:val="none"/>
        </w:rPr>
        <w:t>Кронбах коэффициенті және критериалды валидтілік</w:t>
      </w:r>
      <w:r w:rsidRPr="00167659">
        <w:rPr>
          <w:rFonts w:ascii="Times New Roman" w:eastAsia="Times New Roman" w:hAnsi="Times New Roman" w:cs="Times New Roman"/>
          <w:b/>
          <w:bCs/>
          <w:kern w:val="0"/>
          <w:sz w:val="28"/>
          <w:szCs w:val="28"/>
          <w:lang w:val="kk-KZ" w:eastAsia="ru-RU"/>
          <w14:ligatures w14:val="none"/>
        </w:rPr>
        <w:t xml:space="preserve"> </w:t>
      </w:r>
      <w:r w:rsidRPr="00795836">
        <w:rPr>
          <w:rFonts w:ascii="Times New Roman" w:eastAsia="Times New Roman" w:hAnsi="Times New Roman" w:cs="Times New Roman"/>
          <w:kern w:val="0"/>
          <w:sz w:val="28"/>
          <w:szCs w:val="28"/>
          <w:lang w:val="kk-KZ" w:eastAsia="ru-RU"/>
          <w14:ligatures w14:val="none"/>
        </w:rPr>
        <w:t xml:space="preserve">әдісі </w:t>
      </w:r>
      <w:r w:rsidRPr="00167659">
        <w:rPr>
          <w:rFonts w:ascii="Times New Roman" w:eastAsia="Times New Roman" w:hAnsi="Times New Roman" w:cs="Times New Roman"/>
          <w:kern w:val="0"/>
          <w:sz w:val="28"/>
          <w:szCs w:val="28"/>
          <w:lang w:val="kk-KZ" w:eastAsia="ru-RU"/>
          <w14:ligatures w14:val="none"/>
        </w:rPr>
        <w:t>бойынша тексерілді. Бұл олардың ғылыми сенімділігін және әдістемелік дұрыстығын растады.</w:t>
      </w:r>
    </w:p>
    <w:p w14:paraId="7A30E619" w14:textId="77777777" w:rsidR="00E46DD1" w:rsidRPr="00167659" w:rsidRDefault="00E46DD1" w:rsidP="00E46DD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167659">
        <w:rPr>
          <w:rFonts w:ascii="Times New Roman" w:eastAsia="Times New Roman" w:hAnsi="Times New Roman" w:cs="Times New Roman"/>
          <w:kern w:val="0"/>
          <w:sz w:val="28"/>
          <w:szCs w:val="28"/>
          <w:lang w:val="kk-KZ" w:eastAsia="ru-RU"/>
          <w14:ligatures w14:val="none"/>
        </w:rPr>
        <w:t>Сонымен қатар, Scale PUMP: Problematic Use of Mobile Phone сауалнамасы салыстырмалы критерийлік валидтілікті өлшеу үшін пайдаланылды.</w:t>
      </w:r>
    </w:p>
    <w:p w14:paraId="40F8474A" w14:textId="77777777" w:rsidR="00E46DD1" w:rsidRPr="00167659" w:rsidRDefault="00E46DD1" w:rsidP="00E46DD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167659">
        <w:rPr>
          <w:rFonts w:ascii="Times New Roman" w:eastAsia="Times New Roman" w:hAnsi="Times New Roman" w:cs="Times New Roman"/>
          <w:kern w:val="0"/>
          <w:sz w:val="28"/>
          <w:szCs w:val="28"/>
          <w:lang w:val="kk-KZ" w:eastAsia="ru-RU"/>
          <w14:ligatures w14:val="none"/>
        </w:rPr>
        <w:t>Жалпы алғанда, бұл тарауда квантитативті эмпирикалық зерттеу сипатталды, онда студенттер арасындағы стресс, резильенттілік және ұялы телефонды шамадан тыс пайдалану көрсеткіштері жынысына, жасына және оқу бағытына қарай стратификацияланған.</w:t>
      </w:r>
    </w:p>
    <w:p w14:paraId="43137CC6" w14:textId="77777777" w:rsidR="00E46DD1" w:rsidRDefault="00E46DD1" w:rsidP="00E46DD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167659">
        <w:rPr>
          <w:rFonts w:ascii="Times New Roman" w:eastAsia="Times New Roman" w:hAnsi="Times New Roman" w:cs="Times New Roman"/>
          <w:kern w:val="0"/>
          <w:sz w:val="28"/>
          <w:szCs w:val="28"/>
          <w:lang w:val="kk-KZ" w:eastAsia="ru-RU"/>
          <w14:ligatures w14:val="none"/>
        </w:rPr>
        <w:t xml:space="preserve">Зерттеу нәтижелері таңдалған психодиагностикалық құралдардың ғылыми негізділігін, әдістердің статистикалық дәлдігін және алынған мәліметтердің сенімділігін көрсетті. Екінші тарау студенттердің психологиялық ерекшеліктерін кешенді зерттеу моделін құруға және келесі тараудағы нәтижелерді талдауға </w:t>
      </w:r>
      <w:r w:rsidRPr="00097CCC">
        <w:rPr>
          <w:rFonts w:ascii="Times New Roman" w:eastAsia="Times New Roman" w:hAnsi="Times New Roman" w:cs="Times New Roman"/>
          <w:kern w:val="0"/>
          <w:sz w:val="28"/>
          <w:szCs w:val="28"/>
          <w:lang w:val="kk-KZ" w:eastAsia="ru-RU"/>
          <w14:ligatures w14:val="none"/>
        </w:rPr>
        <w:t>эмпирикалық база</w:t>
      </w:r>
      <w:r w:rsidRPr="00167659">
        <w:rPr>
          <w:rFonts w:ascii="Times New Roman" w:eastAsia="Times New Roman" w:hAnsi="Times New Roman" w:cs="Times New Roman"/>
          <w:kern w:val="0"/>
          <w:sz w:val="28"/>
          <w:szCs w:val="28"/>
          <w:lang w:val="kk-KZ" w:eastAsia="ru-RU"/>
          <w14:ligatures w14:val="none"/>
        </w:rPr>
        <w:t xml:space="preserve"> қалыптастырды.</w:t>
      </w:r>
    </w:p>
    <w:p w14:paraId="5F756ECC" w14:textId="4517F4B4" w:rsidR="00C16CA3" w:rsidRPr="00E46DD1" w:rsidRDefault="00543517" w:rsidP="00E46DD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951151">
        <w:rPr>
          <w:rFonts w:ascii="Times New Roman" w:hAnsi="Times New Roman" w:cs="Times New Roman"/>
          <w:b/>
          <w:bCs/>
          <w:sz w:val="28"/>
          <w:szCs w:val="28"/>
          <w:lang w:val="kk-KZ"/>
        </w:rPr>
        <w:lastRenderedPageBreak/>
        <w:t xml:space="preserve">3 </w:t>
      </w:r>
      <w:r w:rsidR="005973E5" w:rsidRPr="00951151">
        <w:rPr>
          <w:rFonts w:ascii="Times New Roman" w:hAnsi="Times New Roman" w:cs="Times New Roman"/>
          <w:b/>
          <w:bCs/>
          <w:sz w:val="28"/>
          <w:szCs w:val="28"/>
          <w:lang w:val="kk-KZ"/>
        </w:rPr>
        <w:t>ҰЯЛЫ БАЙЛАНЫСТЫ ШАМАДАН ТЫС ПАЙДАЛАНУ ЖАҒДАЙЫНДА</w:t>
      </w:r>
      <w:r w:rsidR="005973E5">
        <w:rPr>
          <w:rFonts w:ascii="Times New Roman" w:hAnsi="Times New Roman" w:cs="Times New Roman"/>
          <w:b/>
          <w:bCs/>
          <w:sz w:val="28"/>
          <w:szCs w:val="28"/>
          <w:lang w:val="kk-KZ"/>
        </w:rPr>
        <w:t xml:space="preserve">ҒЫ </w:t>
      </w:r>
      <w:r w:rsidR="005973E5" w:rsidRPr="00951151">
        <w:rPr>
          <w:rFonts w:ascii="Times New Roman" w:hAnsi="Times New Roman" w:cs="Times New Roman"/>
          <w:b/>
          <w:bCs/>
          <w:sz w:val="28"/>
          <w:szCs w:val="28"/>
          <w:lang w:val="kk-KZ"/>
        </w:rPr>
        <w:t>СТУДЕНТТЕРДІҢ СТРЕС</w:t>
      </w:r>
      <w:r w:rsidR="005973E5">
        <w:rPr>
          <w:rFonts w:ascii="Times New Roman" w:hAnsi="Times New Roman" w:cs="Times New Roman"/>
          <w:b/>
          <w:bCs/>
          <w:sz w:val="28"/>
          <w:szCs w:val="28"/>
          <w:lang w:val="kk-KZ"/>
        </w:rPr>
        <w:t>І</w:t>
      </w:r>
      <w:r w:rsidR="005973E5" w:rsidRPr="00951151">
        <w:rPr>
          <w:rFonts w:ascii="Times New Roman" w:hAnsi="Times New Roman" w:cs="Times New Roman"/>
          <w:b/>
          <w:bCs/>
          <w:sz w:val="28"/>
          <w:szCs w:val="28"/>
          <w:lang w:val="kk-KZ"/>
        </w:rPr>
        <w:t xml:space="preserve"> ЖӘНЕ РЕЗИЛЬЕНТТІЛІГІН ЗЕРТТЕУ</w:t>
      </w:r>
      <w:r w:rsidR="005973E5">
        <w:rPr>
          <w:rFonts w:ascii="Times New Roman" w:hAnsi="Times New Roman" w:cs="Times New Roman"/>
          <w:b/>
          <w:bCs/>
          <w:sz w:val="28"/>
          <w:szCs w:val="28"/>
          <w:lang w:val="kk-KZ"/>
        </w:rPr>
        <w:t xml:space="preserve"> БОЙЫНША</w:t>
      </w:r>
      <w:r w:rsidR="005973E5" w:rsidRPr="00951151">
        <w:rPr>
          <w:rFonts w:ascii="Times New Roman" w:hAnsi="Times New Roman" w:cs="Times New Roman"/>
          <w:b/>
          <w:bCs/>
          <w:sz w:val="28"/>
          <w:szCs w:val="28"/>
          <w:lang w:val="kk-KZ"/>
        </w:rPr>
        <w:t xml:space="preserve"> ЭМПИРИКАЛЫҚ ЗЕРТТЕУ НӘТИЖЕЛЕРІН ПСИХОЛОГИЯЛЫҚ ТАЛДАУ</w:t>
      </w:r>
      <w:r w:rsidR="005973E5">
        <w:rPr>
          <w:rFonts w:ascii="Times New Roman" w:hAnsi="Times New Roman" w:cs="Times New Roman"/>
          <w:b/>
          <w:bCs/>
          <w:sz w:val="28"/>
          <w:szCs w:val="28"/>
          <w:lang w:val="kk-KZ"/>
        </w:rPr>
        <w:t xml:space="preserve"> МЕН ТАЛҚЫЛАУ</w:t>
      </w:r>
    </w:p>
    <w:p w14:paraId="55495E13" w14:textId="77777777" w:rsidR="00C915BE" w:rsidRDefault="00C915BE" w:rsidP="00C915BE">
      <w:pPr>
        <w:spacing w:after="0"/>
        <w:ind w:firstLine="567"/>
        <w:jc w:val="both"/>
        <w:rPr>
          <w:rFonts w:ascii="Times New Roman" w:hAnsi="Times New Roman" w:cs="Times New Roman"/>
          <w:b/>
          <w:bCs/>
          <w:sz w:val="28"/>
          <w:szCs w:val="28"/>
          <w:lang w:val="kk-KZ"/>
        </w:rPr>
      </w:pPr>
    </w:p>
    <w:p w14:paraId="37287B47" w14:textId="3ED09841" w:rsidR="00C16CA3" w:rsidRPr="00C915BE" w:rsidRDefault="00C16CA3" w:rsidP="00C915BE">
      <w:pPr>
        <w:spacing w:after="0" w:line="240" w:lineRule="auto"/>
        <w:ind w:firstLine="567"/>
        <w:jc w:val="both"/>
        <w:rPr>
          <w:rFonts w:ascii="Times New Roman" w:hAnsi="Times New Roman" w:cs="Times New Roman"/>
          <w:b/>
          <w:bCs/>
          <w:sz w:val="28"/>
          <w:szCs w:val="28"/>
          <w:lang w:val="kk-KZ"/>
        </w:rPr>
      </w:pPr>
      <w:r w:rsidRPr="00C915BE">
        <w:rPr>
          <w:rFonts w:ascii="Times New Roman" w:hAnsi="Times New Roman" w:cs="Times New Roman"/>
          <w:b/>
          <w:bCs/>
          <w:sz w:val="28"/>
          <w:szCs w:val="28"/>
          <w:lang w:val="kk-KZ"/>
        </w:rPr>
        <w:t>3.1 Ұялы байланысты шамадан тыс пайдалану жағдайындағы студенттердің стресс және резильенттілігін эмпирикалық зерттеудің негізігі нәтижелерінің сипаттамасы</w:t>
      </w:r>
    </w:p>
    <w:p w14:paraId="270E18B4" w14:textId="77777777" w:rsidR="00C16CA3" w:rsidRDefault="00C16CA3" w:rsidP="00C915BE">
      <w:pPr>
        <w:spacing w:after="0" w:line="240" w:lineRule="auto"/>
        <w:ind w:firstLine="567"/>
        <w:contextualSpacing/>
        <w:jc w:val="both"/>
        <w:rPr>
          <w:rFonts w:ascii="Times New Roman" w:hAnsi="Times New Roman" w:cs="Times New Roman"/>
          <w:sz w:val="28"/>
          <w:szCs w:val="28"/>
          <w:lang w:val="kk-KZ"/>
        </w:rPr>
      </w:pPr>
      <w:r w:rsidRPr="002F361F">
        <w:rPr>
          <w:rFonts w:ascii="Times New Roman" w:hAnsi="Times New Roman" w:cs="Times New Roman"/>
          <w:sz w:val="28"/>
          <w:szCs w:val="28"/>
          <w:lang w:val="kk-KZ"/>
        </w:rPr>
        <w:t>Біз ұсынған болжамдарға бірізділікпен жауап беруге көшейік.</w:t>
      </w:r>
    </w:p>
    <w:p w14:paraId="62D676EC" w14:textId="77777777" w:rsidR="00C16CA3" w:rsidRPr="0018117E" w:rsidRDefault="00C16CA3" w:rsidP="00C915BE">
      <w:pPr>
        <w:spacing w:after="0" w:line="240" w:lineRule="auto"/>
        <w:ind w:firstLine="567"/>
        <w:jc w:val="both"/>
        <w:rPr>
          <w:rFonts w:ascii="Times New Roman" w:hAnsi="Times New Roman" w:cs="Times New Roman"/>
          <w:bCs/>
          <w:sz w:val="28"/>
          <w:szCs w:val="28"/>
          <w:lang w:val="kk-KZ"/>
        </w:rPr>
      </w:pPr>
      <w:r w:rsidRPr="0018117E">
        <w:rPr>
          <w:rFonts w:ascii="Times New Roman" w:hAnsi="Times New Roman" w:cs="Times New Roman"/>
          <w:bCs/>
          <w:sz w:val="28"/>
          <w:szCs w:val="28"/>
          <w:lang w:val="kk-KZ"/>
        </w:rPr>
        <w:t>Зерттеудің және болжамның эмпирикалық бөліміндегі сұрақтардың дифференциалды қойылуы</w:t>
      </w:r>
    </w:p>
    <w:p w14:paraId="589D2B27" w14:textId="77777777" w:rsidR="00C16CA3" w:rsidRPr="0018117E" w:rsidRDefault="00C16CA3" w:rsidP="00C915BE">
      <w:pPr>
        <w:spacing w:after="0" w:line="240" w:lineRule="auto"/>
        <w:ind w:firstLine="567"/>
        <w:contextualSpacing/>
        <w:jc w:val="both"/>
        <w:rPr>
          <w:rFonts w:ascii="Times New Roman" w:hAnsi="Times New Roman" w:cs="Times New Roman"/>
          <w:bCs/>
          <w:sz w:val="28"/>
          <w:szCs w:val="28"/>
          <w:lang w:val="kk-KZ"/>
        </w:rPr>
      </w:pPr>
      <w:r w:rsidRPr="0018117E">
        <w:rPr>
          <w:rFonts w:ascii="Times New Roman" w:hAnsi="Times New Roman" w:cs="Times New Roman"/>
          <w:bCs/>
          <w:sz w:val="28"/>
          <w:szCs w:val="28"/>
          <w:lang w:val="kk-KZ"/>
        </w:rPr>
        <w:t>С</w:t>
      </w:r>
      <w:r w:rsidRPr="0018117E">
        <w:rPr>
          <w:rFonts w:ascii="Times New Roman" w:hAnsi="Times New Roman" w:cs="Times New Roman"/>
          <w:bCs/>
          <w:sz w:val="28"/>
          <w:szCs w:val="28"/>
          <w:vertAlign w:val="subscript"/>
          <w:lang w:val="kk-KZ"/>
        </w:rPr>
        <w:t>1</w:t>
      </w:r>
      <w:r w:rsidRPr="0018117E">
        <w:rPr>
          <w:bCs/>
          <w:sz w:val="28"/>
          <w:szCs w:val="28"/>
          <w:lang w:val="kk-KZ"/>
        </w:rPr>
        <w:t xml:space="preserve">: </w:t>
      </w:r>
      <w:r w:rsidRPr="0018117E">
        <w:rPr>
          <w:rFonts w:ascii="Times New Roman" w:hAnsi="Times New Roman" w:cs="Times New Roman"/>
          <w:bCs/>
          <w:sz w:val="28"/>
          <w:szCs w:val="28"/>
          <w:lang w:val="kk-KZ"/>
        </w:rPr>
        <w:t>Студенттердегі жалпы созылмалы стресс деңгейі және оның жеке көрсеткіштері ұялы телефонды шамадан тыс пайдалануға қалай әсер етеді?</w:t>
      </w:r>
    </w:p>
    <w:p w14:paraId="68FC24CD" w14:textId="5649ED18" w:rsidR="00C16CA3" w:rsidRPr="0018117E" w:rsidRDefault="00C16CA3" w:rsidP="00C915BE">
      <w:pPr>
        <w:pStyle w:val="a3"/>
        <w:numPr>
          <w:ilvl w:val="0"/>
          <w:numId w:val="3"/>
        </w:numPr>
        <w:tabs>
          <w:tab w:val="left" w:pos="567"/>
        </w:tabs>
        <w:spacing w:after="0" w:line="240" w:lineRule="auto"/>
        <w:ind w:left="0" w:firstLine="567"/>
        <w:jc w:val="both"/>
        <w:rPr>
          <w:rFonts w:ascii="Times New Roman" w:hAnsi="Times New Roman" w:cs="Times New Roman"/>
          <w:bCs/>
          <w:sz w:val="28"/>
          <w:szCs w:val="28"/>
          <w:lang w:val="kk-KZ"/>
        </w:rPr>
      </w:pPr>
      <w:r w:rsidRPr="0018117E">
        <w:rPr>
          <w:rFonts w:ascii="Times New Roman" w:hAnsi="Times New Roman" w:cs="Times New Roman"/>
          <w:bCs/>
          <w:sz w:val="28"/>
          <w:szCs w:val="28"/>
          <w:lang w:val="kk-KZ"/>
        </w:rPr>
        <w:t>Б</w:t>
      </w:r>
      <w:r w:rsidRPr="0018117E">
        <w:rPr>
          <w:rFonts w:ascii="Times New Roman" w:hAnsi="Times New Roman" w:cs="Times New Roman"/>
          <w:bCs/>
          <w:sz w:val="28"/>
          <w:szCs w:val="28"/>
          <w:vertAlign w:val="subscript"/>
          <w:lang w:val="kk-KZ"/>
        </w:rPr>
        <w:t>1</w:t>
      </w:r>
      <w:r w:rsidRPr="0018117E">
        <w:rPr>
          <w:rFonts w:ascii="Times New Roman" w:hAnsi="Times New Roman" w:cs="Times New Roman"/>
          <w:bCs/>
          <w:sz w:val="28"/>
          <w:szCs w:val="28"/>
          <w:lang w:val="kk-KZ"/>
        </w:rPr>
        <w:t xml:space="preserve">: Біз </w:t>
      </w:r>
      <w:r w:rsidR="00AA4F81" w:rsidRPr="0018117E">
        <w:rPr>
          <w:rFonts w:ascii="Times New Roman" w:hAnsi="Times New Roman" w:cs="Times New Roman"/>
          <w:bCs/>
          <w:sz w:val="28"/>
          <w:szCs w:val="28"/>
          <w:lang w:val="kk-KZ"/>
        </w:rPr>
        <w:t xml:space="preserve">жалпы алғанда созылмалы стресс  немесе оның жеке көрсеткіштерінің деңгейі  жоғарлаған сайын, студенттердің ұялы телефонды шамадан тыс пайдалану бағыты да (тенденция)  арта түседі; </w:t>
      </w:r>
      <w:r w:rsidRPr="0018117E">
        <w:rPr>
          <w:rFonts w:ascii="Times New Roman" w:hAnsi="Times New Roman" w:cs="Times New Roman"/>
          <w:bCs/>
          <w:sz w:val="28"/>
          <w:szCs w:val="28"/>
          <w:lang w:val="kk-KZ"/>
        </w:rPr>
        <w:t>Бірінші гипотезаның дұрыстығын тексеру үшін біз Спирмен бойынша корреляциялық талдауын қолдандық (N=174). Корреляциялық анализ бойынша статистикалық өңдеу SPSS 23.0. бағдарламасы арқылы жүзеге асырылды.</w:t>
      </w:r>
    </w:p>
    <w:p w14:paraId="5AD6017D" w14:textId="77777777" w:rsidR="000120E5" w:rsidRPr="0018117E" w:rsidRDefault="000120E5" w:rsidP="000120E5">
      <w:pPr>
        <w:pStyle w:val="af1"/>
        <w:spacing w:before="0" w:beforeAutospacing="0" w:after="0" w:afterAutospacing="0"/>
        <w:ind w:firstLine="567"/>
        <w:contextualSpacing/>
        <w:jc w:val="both"/>
        <w:rPr>
          <w:bCs/>
          <w:i/>
          <w:iCs/>
          <w:sz w:val="28"/>
          <w:szCs w:val="28"/>
          <w:lang w:val="kk-KZ"/>
        </w:rPr>
      </w:pPr>
      <w:r w:rsidRPr="0018117E">
        <w:rPr>
          <w:bCs/>
          <w:i/>
          <w:iCs/>
          <w:sz w:val="28"/>
          <w:szCs w:val="28"/>
          <w:lang w:val="kk-KZ"/>
        </w:rPr>
        <w:t>Зерттеудің бірінші болжамын дәлелдеу шеңберінде:</w:t>
      </w:r>
    </w:p>
    <w:p w14:paraId="38E98AF6" w14:textId="5C26B5F8" w:rsidR="000120E5" w:rsidRDefault="000120E5" w:rsidP="000120E5">
      <w:pPr>
        <w:pStyle w:val="af1"/>
        <w:spacing w:before="0" w:beforeAutospacing="0" w:after="0" w:afterAutospacing="0"/>
        <w:ind w:firstLine="567"/>
        <w:contextualSpacing/>
        <w:jc w:val="both"/>
        <w:rPr>
          <w:rStyle w:val="a5"/>
          <w:b w:val="0"/>
          <w:bCs w:val="0"/>
          <w:sz w:val="28"/>
          <w:szCs w:val="28"/>
          <w:lang w:val="kk-KZ"/>
        </w:rPr>
      </w:pPr>
      <w:r w:rsidRPr="0018117E">
        <w:rPr>
          <w:bCs/>
          <w:sz w:val="28"/>
          <w:szCs w:val="28"/>
          <w:lang w:val="kk-KZ"/>
        </w:rPr>
        <w:t>Болжамды дәлелдеу үшін бірқатар міндеттерді кезең-кезеңмен шешу арқылы жүзеге асырылды. Бастапқыда деректердің сипаттамалық статистикасы қысқаша</w:t>
      </w:r>
      <w:r>
        <w:rPr>
          <w:sz w:val="28"/>
          <w:szCs w:val="28"/>
          <w:lang w:val="kk-KZ"/>
        </w:rPr>
        <w:t xml:space="preserve"> берілді, одан кейін болжам Краскал-Уоллис бір факторлы дисперсиялық талдау әдіс</w:t>
      </w:r>
      <w:r w:rsidR="003468B6">
        <w:rPr>
          <w:sz w:val="28"/>
          <w:szCs w:val="28"/>
          <w:lang w:val="kk-KZ"/>
        </w:rPr>
        <w:t>і</w:t>
      </w:r>
      <w:r>
        <w:rPr>
          <w:sz w:val="28"/>
          <w:szCs w:val="28"/>
          <w:lang w:val="kk-KZ"/>
        </w:rPr>
        <w:t xml:space="preserve">мен (ағыл. </w:t>
      </w:r>
      <w:r w:rsidRPr="000120E5">
        <w:rPr>
          <w:sz w:val="28"/>
          <w:szCs w:val="28"/>
          <w:lang w:val="kk-KZ"/>
        </w:rPr>
        <w:t>Kruskal - Wallis one-way analysis of variance</w:t>
      </w:r>
      <w:r>
        <w:rPr>
          <w:sz w:val="28"/>
          <w:szCs w:val="28"/>
          <w:lang w:val="kk-KZ"/>
        </w:rPr>
        <w:t>) тексерілді. Келесі кезеңде болжам Спирмен корреляциялық талдау әдісі және Кайзер бойынша нормализацияланған басты компоненттер әдіс</w:t>
      </w:r>
      <w:r w:rsidR="00123F90">
        <w:rPr>
          <w:sz w:val="28"/>
          <w:szCs w:val="28"/>
          <w:lang w:val="kk-KZ"/>
        </w:rPr>
        <w:t>і</w:t>
      </w:r>
      <w:r>
        <w:rPr>
          <w:sz w:val="28"/>
          <w:szCs w:val="28"/>
          <w:lang w:val="kk-KZ"/>
        </w:rPr>
        <w:t xml:space="preserve">мен </w:t>
      </w:r>
      <w:r w:rsidRPr="00475730">
        <w:rPr>
          <w:rStyle w:val="a5"/>
          <w:b w:val="0"/>
          <w:bCs w:val="0"/>
          <w:sz w:val="28"/>
          <w:szCs w:val="28"/>
          <w:lang w:val="kk-KZ"/>
        </w:rPr>
        <w:t>(Principal Component Analysis)</w:t>
      </w:r>
      <w:r>
        <w:rPr>
          <w:rStyle w:val="a5"/>
          <w:b w:val="0"/>
          <w:bCs w:val="0"/>
          <w:sz w:val="28"/>
          <w:szCs w:val="28"/>
          <w:lang w:val="kk-KZ"/>
        </w:rPr>
        <w:t xml:space="preserve"> жүргізілген эксплоративтік факторлық талдау арқылы нақтылаудан өтті. Бұл екі соңғы статистикалық әдіске ерекше көңіл бөлінді, өйткені олар деректерді көп өлшемді талдауға мүмкіндік береді.</w:t>
      </w:r>
    </w:p>
    <w:p w14:paraId="7284D156" w14:textId="77777777" w:rsidR="000120E5" w:rsidRDefault="000120E5" w:rsidP="000120E5">
      <w:pPr>
        <w:pStyle w:val="af1"/>
        <w:spacing w:before="0" w:beforeAutospacing="0" w:after="0" w:afterAutospacing="0"/>
        <w:ind w:firstLine="567"/>
        <w:contextualSpacing/>
        <w:jc w:val="both"/>
        <w:rPr>
          <w:sz w:val="28"/>
          <w:szCs w:val="28"/>
          <w:lang w:val="kk-KZ"/>
        </w:rPr>
      </w:pPr>
      <w:r>
        <w:rPr>
          <w:sz w:val="28"/>
          <w:szCs w:val="28"/>
          <w:lang w:val="kk-KZ"/>
        </w:rPr>
        <w:t>Диссертациялық жұмыстың бастапқы кезіңінде шешілген негізгі міндеттердің бірі- зерттеу моделінің жалпы сипаттамасын жасау мақсатында студенттердің созылмалы стресс деңгейін анықтау болды. Кейінгі корреляциялық және факторлық талдауларда созылмалы стресс деңгейі жанама рөл атқарды, өйткені талданған айнымалылар реттік емес метриялық сипатта болды.</w:t>
      </w:r>
    </w:p>
    <w:p w14:paraId="6C5FC581" w14:textId="152F310F" w:rsidR="000120E5" w:rsidRDefault="000120E5" w:rsidP="000120E5">
      <w:pPr>
        <w:pStyle w:val="af1"/>
        <w:spacing w:before="0" w:beforeAutospacing="0" w:after="0" w:afterAutospacing="0"/>
        <w:ind w:firstLine="567"/>
        <w:contextualSpacing/>
        <w:jc w:val="both"/>
        <w:rPr>
          <w:sz w:val="28"/>
          <w:szCs w:val="28"/>
          <w:lang w:val="kk-KZ"/>
        </w:rPr>
      </w:pPr>
      <w:r>
        <w:rPr>
          <w:sz w:val="28"/>
          <w:szCs w:val="28"/>
          <w:lang w:val="kk-KZ"/>
        </w:rPr>
        <w:t>Созылмалы стрес</w:t>
      </w:r>
      <w:r w:rsidR="00786D9E">
        <w:rPr>
          <w:sz w:val="28"/>
          <w:szCs w:val="28"/>
          <w:lang w:val="kk-KZ"/>
        </w:rPr>
        <w:t>с</w:t>
      </w:r>
      <w:r>
        <w:rPr>
          <w:sz w:val="28"/>
          <w:szCs w:val="28"/>
          <w:lang w:val="kk-KZ"/>
        </w:rPr>
        <w:t>ті диагностикалау үшін «Созылмалы стресс бойынша Лейпциг экспресс-тесті» қолданылды. Бұл тест созылмалы стресстің 7 параметрін және жалпы жиынтық көрсеткішін қамтиды.</w:t>
      </w:r>
    </w:p>
    <w:p w14:paraId="3128CA0B" w14:textId="76CCE51C" w:rsidR="000120E5" w:rsidRDefault="000120E5" w:rsidP="000120E5">
      <w:pPr>
        <w:pStyle w:val="af1"/>
        <w:spacing w:before="0" w:beforeAutospacing="0" w:after="0" w:afterAutospacing="0"/>
        <w:ind w:firstLine="567"/>
        <w:contextualSpacing/>
        <w:jc w:val="both"/>
        <w:rPr>
          <w:sz w:val="28"/>
          <w:szCs w:val="28"/>
          <w:lang w:val="kk-KZ"/>
        </w:rPr>
      </w:pPr>
      <w:r>
        <w:rPr>
          <w:sz w:val="28"/>
          <w:szCs w:val="28"/>
          <w:lang w:val="kk-KZ"/>
        </w:rPr>
        <w:t>Тест нәтижелерін бағалау нормалары келесідей болды: 10 баллға дейін-созылмалы стрес</w:t>
      </w:r>
      <w:r w:rsidR="00786D9E">
        <w:rPr>
          <w:sz w:val="28"/>
          <w:szCs w:val="28"/>
          <w:lang w:val="kk-KZ"/>
        </w:rPr>
        <w:t>с</w:t>
      </w:r>
      <w:r w:rsidR="00DD3A59">
        <w:rPr>
          <w:sz w:val="28"/>
          <w:szCs w:val="28"/>
          <w:lang w:val="kk-KZ"/>
        </w:rPr>
        <w:t>с</w:t>
      </w:r>
      <w:r>
        <w:rPr>
          <w:sz w:val="28"/>
          <w:szCs w:val="28"/>
          <w:lang w:val="kk-KZ"/>
        </w:rPr>
        <w:t>тің төмен деңгейі, 11-18 балл аралығында -орта деңгейі, 18 балдан жоғары</w:t>
      </w:r>
      <w:r w:rsidR="006A5134">
        <w:rPr>
          <w:sz w:val="28"/>
          <w:szCs w:val="28"/>
          <w:lang w:val="kk-KZ"/>
        </w:rPr>
        <w:t xml:space="preserve"> </w:t>
      </w:r>
      <w:r>
        <w:rPr>
          <w:sz w:val="28"/>
          <w:szCs w:val="28"/>
          <w:lang w:val="kk-KZ"/>
        </w:rPr>
        <w:t>-</w:t>
      </w:r>
      <w:r w:rsidR="006A5134">
        <w:rPr>
          <w:sz w:val="28"/>
          <w:szCs w:val="28"/>
          <w:lang w:val="kk-KZ"/>
        </w:rPr>
        <w:t xml:space="preserve"> </w:t>
      </w:r>
      <w:r>
        <w:rPr>
          <w:sz w:val="28"/>
          <w:szCs w:val="28"/>
          <w:lang w:val="kk-KZ"/>
        </w:rPr>
        <w:t xml:space="preserve">жоғары деңгейі. Осылайша, тест нәтижелерін сүйене отырып студенттердің үш тобы бөлінді: төмен стресс деңгейі бар студенттер; орта деңгейдегі стерсі бар студенттер; жоғары деңгейдегі стресі бар студенттер. </w:t>
      </w:r>
      <w:r>
        <w:rPr>
          <w:sz w:val="28"/>
          <w:szCs w:val="28"/>
          <w:lang w:val="kk-KZ"/>
        </w:rPr>
        <w:lastRenderedPageBreak/>
        <w:t>Төменде көрсетілген кестеде созылмалы стрес</w:t>
      </w:r>
      <w:r w:rsidR="00DD3A59">
        <w:rPr>
          <w:sz w:val="28"/>
          <w:szCs w:val="28"/>
          <w:lang w:val="kk-KZ"/>
        </w:rPr>
        <w:t>с</w:t>
      </w:r>
      <w:r>
        <w:rPr>
          <w:sz w:val="28"/>
          <w:szCs w:val="28"/>
          <w:lang w:val="kk-KZ"/>
        </w:rPr>
        <w:t>тің скринингтік тесті бойынша үш топтың нәтижелері берілген. Зерттеуге 174 студент қатысты.</w:t>
      </w:r>
    </w:p>
    <w:p w14:paraId="04DBDC4B" w14:textId="77777777" w:rsidR="000120E5" w:rsidRDefault="000120E5" w:rsidP="000120E5">
      <w:pPr>
        <w:pStyle w:val="af1"/>
        <w:spacing w:before="0" w:beforeAutospacing="0" w:after="0" w:afterAutospacing="0"/>
        <w:ind w:firstLine="567"/>
        <w:contextualSpacing/>
        <w:jc w:val="both"/>
        <w:rPr>
          <w:sz w:val="28"/>
          <w:szCs w:val="28"/>
          <w:lang w:val="kk-KZ"/>
        </w:rPr>
      </w:pPr>
    </w:p>
    <w:p w14:paraId="019EE9FD" w14:textId="27D314DE" w:rsidR="000120E5" w:rsidRDefault="000120E5" w:rsidP="00C915BE">
      <w:pPr>
        <w:pStyle w:val="af1"/>
        <w:spacing w:before="0" w:beforeAutospacing="0" w:after="0" w:afterAutospacing="0"/>
        <w:contextualSpacing/>
        <w:jc w:val="both"/>
        <w:rPr>
          <w:sz w:val="28"/>
          <w:szCs w:val="28"/>
          <w:lang w:val="kk-KZ"/>
        </w:rPr>
      </w:pPr>
      <w:r w:rsidRPr="00463A79">
        <w:rPr>
          <w:sz w:val="28"/>
          <w:szCs w:val="28"/>
          <w:lang w:val="kk-KZ"/>
        </w:rPr>
        <w:t>Кесте</w:t>
      </w:r>
      <w:r w:rsidR="00463A79" w:rsidRPr="00463A79">
        <w:rPr>
          <w:sz w:val="28"/>
          <w:szCs w:val="28"/>
          <w:lang w:val="kk-KZ"/>
        </w:rPr>
        <w:t xml:space="preserve"> 1</w:t>
      </w:r>
      <w:r w:rsidR="00C915BE">
        <w:rPr>
          <w:sz w:val="28"/>
          <w:szCs w:val="28"/>
          <w:lang w:val="kk-KZ"/>
        </w:rPr>
        <w:t>5</w:t>
      </w:r>
      <w:r w:rsidRPr="00463A79">
        <w:rPr>
          <w:sz w:val="28"/>
          <w:szCs w:val="28"/>
          <w:lang w:val="kk-KZ"/>
        </w:rPr>
        <w:t xml:space="preserve">- </w:t>
      </w:r>
      <w:r>
        <w:rPr>
          <w:sz w:val="28"/>
          <w:szCs w:val="28"/>
          <w:lang w:val="kk-KZ"/>
        </w:rPr>
        <w:t>Студенттерде созылмалы стрес</w:t>
      </w:r>
      <w:r w:rsidR="00DD3A59">
        <w:rPr>
          <w:sz w:val="28"/>
          <w:szCs w:val="28"/>
          <w:lang w:val="kk-KZ"/>
        </w:rPr>
        <w:t>с</w:t>
      </w:r>
      <w:r>
        <w:rPr>
          <w:sz w:val="28"/>
          <w:szCs w:val="28"/>
          <w:lang w:val="kk-KZ"/>
        </w:rPr>
        <w:t>тің үш деңгейі бойынша жіктелуі</w:t>
      </w:r>
    </w:p>
    <w:p w14:paraId="48833FFD" w14:textId="77777777" w:rsidR="000120E5" w:rsidRPr="00DF2852" w:rsidRDefault="000120E5" w:rsidP="000120E5">
      <w:pPr>
        <w:pStyle w:val="af1"/>
        <w:spacing w:before="0" w:beforeAutospacing="0" w:after="0" w:afterAutospacing="0"/>
        <w:ind w:firstLine="567"/>
        <w:contextualSpacing/>
        <w:jc w:val="both"/>
        <w:rPr>
          <w:sz w:val="28"/>
          <w:szCs w:val="28"/>
          <w:lang w:val="kk-KZ"/>
        </w:rPr>
      </w:pPr>
    </w:p>
    <w:tbl>
      <w:tblPr>
        <w:tblStyle w:val="af0"/>
        <w:tblW w:w="9634" w:type="dxa"/>
        <w:tblLook w:val="04A0" w:firstRow="1" w:lastRow="0" w:firstColumn="1" w:lastColumn="0" w:noHBand="0" w:noVBand="1"/>
      </w:tblPr>
      <w:tblGrid>
        <w:gridCol w:w="1180"/>
        <w:gridCol w:w="1437"/>
        <w:gridCol w:w="1559"/>
        <w:gridCol w:w="1316"/>
        <w:gridCol w:w="1959"/>
        <w:gridCol w:w="2183"/>
      </w:tblGrid>
      <w:tr w:rsidR="000120E5" w:rsidRPr="00415419" w14:paraId="5AF69291" w14:textId="77777777" w:rsidTr="00C915BE">
        <w:trPr>
          <w:trHeight w:val="360"/>
        </w:trPr>
        <w:tc>
          <w:tcPr>
            <w:tcW w:w="9634" w:type="dxa"/>
            <w:gridSpan w:val="6"/>
            <w:hideMark/>
          </w:tcPr>
          <w:p w14:paraId="6E3AA5C6" w14:textId="77777777" w:rsidR="000120E5" w:rsidRPr="00C915BE" w:rsidRDefault="000120E5" w:rsidP="005D33AE">
            <w:pPr>
              <w:spacing w:line="360" w:lineRule="auto"/>
              <w:ind w:firstLine="709"/>
              <w:jc w:val="center"/>
              <w:rPr>
                <w:rFonts w:ascii="Times New Roman" w:hAnsi="Times New Roman" w:cs="Times New Roman"/>
                <w:sz w:val="24"/>
                <w:szCs w:val="24"/>
                <w:lang w:val="kk-KZ"/>
              </w:rPr>
            </w:pPr>
            <w:r w:rsidRPr="00C915BE">
              <w:rPr>
                <w:rFonts w:ascii="Times New Roman" w:hAnsi="Times New Roman" w:cs="Times New Roman"/>
                <w:sz w:val="24"/>
                <w:szCs w:val="24"/>
                <w:lang w:val="kk-KZ"/>
              </w:rPr>
              <w:t>Созылмалы стресс деңгейі</w:t>
            </w:r>
          </w:p>
        </w:tc>
      </w:tr>
      <w:tr w:rsidR="000120E5" w:rsidRPr="00415419" w14:paraId="5CE5FA5C" w14:textId="77777777" w:rsidTr="00C915BE">
        <w:trPr>
          <w:trHeight w:val="216"/>
        </w:trPr>
        <w:tc>
          <w:tcPr>
            <w:tcW w:w="2617" w:type="dxa"/>
            <w:gridSpan w:val="2"/>
            <w:hideMark/>
          </w:tcPr>
          <w:p w14:paraId="4061A569" w14:textId="77777777" w:rsidR="000120E5" w:rsidRPr="00C915BE" w:rsidRDefault="000120E5" w:rsidP="005D33AE">
            <w:pPr>
              <w:jc w:val="both"/>
              <w:rPr>
                <w:rFonts w:ascii="Times New Roman" w:hAnsi="Times New Roman" w:cs="Times New Roman"/>
                <w:sz w:val="24"/>
                <w:szCs w:val="24"/>
              </w:rPr>
            </w:pPr>
            <w:r w:rsidRPr="00C915BE">
              <w:rPr>
                <w:rFonts w:ascii="Times New Roman" w:hAnsi="Times New Roman" w:cs="Times New Roman"/>
                <w:sz w:val="24"/>
                <w:szCs w:val="24"/>
              </w:rPr>
              <w:t> </w:t>
            </w:r>
          </w:p>
        </w:tc>
        <w:tc>
          <w:tcPr>
            <w:tcW w:w="1559" w:type="dxa"/>
            <w:hideMark/>
          </w:tcPr>
          <w:p w14:paraId="7D1373B9" w14:textId="77777777" w:rsidR="000120E5" w:rsidRPr="00C915BE" w:rsidRDefault="000120E5" w:rsidP="005D33AE">
            <w:pPr>
              <w:jc w:val="center"/>
              <w:rPr>
                <w:rFonts w:ascii="Times New Roman" w:hAnsi="Times New Roman" w:cs="Times New Roman"/>
                <w:sz w:val="24"/>
                <w:szCs w:val="24"/>
                <w:lang w:val="kk-KZ"/>
              </w:rPr>
            </w:pPr>
            <w:r w:rsidRPr="00C915BE">
              <w:rPr>
                <w:rFonts w:ascii="Times New Roman" w:hAnsi="Times New Roman" w:cs="Times New Roman"/>
                <w:sz w:val="24"/>
                <w:szCs w:val="24"/>
                <w:lang w:val="kk-KZ"/>
              </w:rPr>
              <w:t>Жиілігі</w:t>
            </w:r>
          </w:p>
        </w:tc>
        <w:tc>
          <w:tcPr>
            <w:tcW w:w="1316" w:type="dxa"/>
            <w:hideMark/>
          </w:tcPr>
          <w:p w14:paraId="6E4B8474" w14:textId="77777777" w:rsidR="000120E5" w:rsidRPr="00C915BE" w:rsidRDefault="000120E5" w:rsidP="005D33AE">
            <w:pPr>
              <w:jc w:val="center"/>
              <w:rPr>
                <w:rFonts w:ascii="Times New Roman" w:hAnsi="Times New Roman" w:cs="Times New Roman"/>
                <w:sz w:val="24"/>
                <w:szCs w:val="24"/>
                <w:lang w:val="kk-KZ"/>
              </w:rPr>
            </w:pPr>
            <w:r w:rsidRPr="00C915BE">
              <w:rPr>
                <w:rFonts w:ascii="Times New Roman" w:hAnsi="Times New Roman" w:cs="Times New Roman"/>
                <w:sz w:val="24"/>
                <w:szCs w:val="24"/>
              </w:rPr>
              <w:t>Процент</w:t>
            </w:r>
            <w:r w:rsidRPr="00C915BE">
              <w:rPr>
                <w:rFonts w:ascii="Times New Roman" w:hAnsi="Times New Roman" w:cs="Times New Roman"/>
                <w:sz w:val="24"/>
                <w:szCs w:val="24"/>
                <w:lang w:val="kk-KZ"/>
              </w:rPr>
              <w:t>і</w:t>
            </w:r>
          </w:p>
        </w:tc>
        <w:tc>
          <w:tcPr>
            <w:tcW w:w="1959" w:type="dxa"/>
            <w:hideMark/>
          </w:tcPr>
          <w:p w14:paraId="622546E8"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Валид</w:t>
            </w:r>
            <w:r w:rsidRPr="00C915BE">
              <w:rPr>
                <w:rFonts w:ascii="Times New Roman" w:hAnsi="Times New Roman" w:cs="Times New Roman"/>
                <w:sz w:val="24"/>
                <w:szCs w:val="24"/>
                <w:lang w:val="kk-KZ"/>
              </w:rPr>
              <w:t>ті</w:t>
            </w:r>
            <w:r w:rsidRPr="00C915BE">
              <w:rPr>
                <w:rFonts w:ascii="Times New Roman" w:hAnsi="Times New Roman" w:cs="Times New Roman"/>
                <w:sz w:val="24"/>
                <w:szCs w:val="24"/>
              </w:rPr>
              <w:t xml:space="preserve"> процент</w:t>
            </w:r>
          </w:p>
        </w:tc>
        <w:tc>
          <w:tcPr>
            <w:tcW w:w="2183" w:type="dxa"/>
            <w:hideMark/>
          </w:tcPr>
          <w:p w14:paraId="4B1E1A5B"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lang w:val="kk-KZ"/>
              </w:rPr>
              <w:t>Жиынтық</w:t>
            </w:r>
            <w:r w:rsidRPr="00C915BE">
              <w:rPr>
                <w:rFonts w:ascii="Times New Roman" w:hAnsi="Times New Roman" w:cs="Times New Roman"/>
                <w:sz w:val="24"/>
                <w:szCs w:val="24"/>
              </w:rPr>
              <w:t xml:space="preserve"> процент</w:t>
            </w:r>
          </w:p>
        </w:tc>
      </w:tr>
      <w:tr w:rsidR="000120E5" w:rsidRPr="00415419" w14:paraId="7CB29C06" w14:textId="77777777" w:rsidTr="00C915BE">
        <w:trPr>
          <w:trHeight w:val="300"/>
        </w:trPr>
        <w:tc>
          <w:tcPr>
            <w:tcW w:w="1180" w:type="dxa"/>
            <w:vMerge w:val="restart"/>
            <w:hideMark/>
          </w:tcPr>
          <w:p w14:paraId="7DC28B70" w14:textId="77777777" w:rsidR="000120E5" w:rsidRPr="00C915BE" w:rsidRDefault="000120E5" w:rsidP="005D33AE">
            <w:pPr>
              <w:jc w:val="both"/>
              <w:rPr>
                <w:rFonts w:ascii="Times New Roman" w:hAnsi="Times New Roman" w:cs="Times New Roman"/>
                <w:sz w:val="24"/>
                <w:szCs w:val="24"/>
                <w:lang w:val="kk-KZ"/>
              </w:rPr>
            </w:pPr>
            <w:r w:rsidRPr="00C915BE">
              <w:rPr>
                <w:rFonts w:ascii="Times New Roman" w:hAnsi="Times New Roman" w:cs="Times New Roman"/>
                <w:sz w:val="24"/>
                <w:szCs w:val="24"/>
              </w:rPr>
              <w:t>Валид</w:t>
            </w:r>
            <w:r w:rsidRPr="00C915BE">
              <w:rPr>
                <w:rFonts w:ascii="Times New Roman" w:hAnsi="Times New Roman" w:cs="Times New Roman"/>
                <w:sz w:val="24"/>
                <w:szCs w:val="24"/>
                <w:lang w:val="kk-KZ"/>
              </w:rPr>
              <w:t>ті</w:t>
            </w:r>
          </w:p>
        </w:tc>
        <w:tc>
          <w:tcPr>
            <w:tcW w:w="1437" w:type="dxa"/>
            <w:noWrap/>
            <w:hideMark/>
          </w:tcPr>
          <w:p w14:paraId="2B6C36BC"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1,00</w:t>
            </w:r>
          </w:p>
        </w:tc>
        <w:tc>
          <w:tcPr>
            <w:tcW w:w="1559" w:type="dxa"/>
            <w:noWrap/>
            <w:hideMark/>
          </w:tcPr>
          <w:p w14:paraId="717C8543"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20</w:t>
            </w:r>
          </w:p>
        </w:tc>
        <w:tc>
          <w:tcPr>
            <w:tcW w:w="1316" w:type="dxa"/>
            <w:noWrap/>
            <w:hideMark/>
          </w:tcPr>
          <w:p w14:paraId="511159AB"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11,5</w:t>
            </w:r>
          </w:p>
        </w:tc>
        <w:tc>
          <w:tcPr>
            <w:tcW w:w="1959" w:type="dxa"/>
            <w:noWrap/>
            <w:hideMark/>
          </w:tcPr>
          <w:p w14:paraId="21A9D88E"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11,5</w:t>
            </w:r>
          </w:p>
        </w:tc>
        <w:tc>
          <w:tcPr>
            <w:tcW w:w="2183" w:type="dxa"/>
            <w:noWrap/>
            <w:hideMark/>
          </w:tcPr>
          <w:p w14:paraId="0BE5747D"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11,5</w:t>
            </w:r>
          </w:p>
        </w:tc>
      </w:tr>
      <w:tr w:rsidR="000120E5" w:rsidRPr="00415419" w14:paraId="48838704" w14:textId="77777777" w:rsidTr="00C915BE">
        <w:trPr>
          <w:trHeight w:val="300"/>
        </w:trPr>
        <w:tc>
          <w:tcPr>
            <w:tcW w:w="1180" w:type="dxa"/>
            <w:vMerge/>
            <w:hideMark/>
          </w:tcPr>
          <w:p w14:paraId="6B18905B" w14:textId="77777777" w:rsidR="000120E5" w:rsidRPr="00C915BE" w:rsidRDefault="000120E5" w:rsidP="005D33AE">
            <w:pPr>
              <w:jc w:val="both"/>
              <w:rPr>
                <w:rFonts w:ascii="Times New Roman" w:hAnsi="Times New Roman" w:cs="Times New Roman"/>
                <w:sz w:val="24"/>
                <w:szCs w:val="24"/>
              </w:rPr>
            </w:pPr>
          </w:p>
        </w:tc>
        <w:tc>
          <w:tcPr>
            <w:tcW w:w="1437" w:type="dxa"/>
            <w:noWrap/>
            <w:hideMark/>
          </w:tcPr>
          <w:p w14:paraId="2866EEC4"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2,00</w:t>
            </w:r>
          </w:p>
        </w:tc>
        <w:tc>
          <w:tcPr>
            <w:tcW w:w="1559" w:type="dxa"/>
            <w:noWrap/>
            <w:hideMark/>
          </w:tcPr>
          <w:p w14:paraId="0FE2AAD9"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118</w:t>
            </w:r>
          </w:p>
        </w:tc>
        <w:tc>
          <w:tcPr>
            <w:tcW w:w="1316" w:type="dxa"/>
            <w:noWrap/>
            <w:hideMark/>
          </w:tcPr>
          <w:p w14:paraId="05C111EA"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67,8</w:t>
            </w:r>
          </w:p>
        </w:tc>
        <w:tc>
          <w:tcPr>
            <w:tcW w:w="1959" w:type="dxa"/>
            <w:noWrap/>
            <w:hideMark/>
          </w:tcPr>
          <w:p w14:paraId="5AD8F1A2"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67,8</w:t>
            </w:r>
          </w:p>
        </w:tc>
        <w:tc>
          <w:tcPr>
            <w:tcW w:w="2183" w:type="dxa"/>
            <w:noWrap/>
            <w:hideMark/>
          </w:tcPr>
          <w:p w14:paraId="4FBAB376"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79,3</w:t>
            </w:r>
          </w:p>
        </w:tc>
      </w:tr>
      <w:tr w:rsidR="000120E5" w:rsidRPr="00415419" w14:paraId="411A4E8B" w14:textId="77777777" w:rsidTr="00C915BE">
        <w:trPr>
          <w:trHeight w:val="300"/>
        </w:trPr>
        <w:tc>
          <w:tcPr>
            <w:tcW w:w="1180" w:type="dxa"/>
            <w:vMerge/>
            <w:hideMark/>
          </w:tcPr>
          <w:p w14:paraId="78DF736D" w14:textId="77777777" w:rsidR="000120E5" w:rsidRPr="00C915BE" w:rsidRDefault="000120E5" w:rsidP="005D33AE">
            <w:pPr>
              <w:jc w:val="both"/>
              <w:rPr>
                <w:rFonts w:ascii="Times New Roman" w:hAnsi="Times New Roman" w:cs="Times New Roman"/>
                <w:sz w:val="24"/>
                <w:szCs w:val="24"/>
              </w:rPr>
            </w:pPr>
          </w:p>
        </w:tc>
        <w:tc>
          <w:tcPr>
            <w:tcW w:w="1437" w:type="dxa"/>
            <w:noWrap/>
            <w:hideMark/>
          </w:tcPr>
          <w:p w14:paraId="2F5C07AC"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3,00</w:t>
            </w:r>
          </w:p>
        </w:tc>
        <w:tc>
          <w:tcPr>
            <w:tcW w:w="1559" w:type="dxa"/>
            <w:noWrap/>
            <w:hideMark/>
          </w:tcPr>
          <w:p w14:paraId="789F1AB0"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36</w:t>
            </w:r>
          </w:p>
        </w:tc>
        <w:tc>
          <w:tcPr>
            <w:tcW w:w="1316" w:type="dxa"/>
            <w:noWrap/>
            <w:hideMark/>
          </w:tcPr>
          <w:p w14:paraId="0ACFBD8A"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20,7</w:t>
            </w:r>
          </w:p>
        </w:tc>
        <w:tc>
          <w:tcPr>
            <w:tcW w:w="1959" w:type="dxa"/>
            <w:noWrap/>
            <w:hideMark/>
          </w:tcPr>
          <w:p w14:paraId="5EA70450"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20,7</w:t>
            </w:r>
          </w:p>
        </w:tc>
        <w:tc>
          <w:tcPr>
            <w:tcW w:w="2183" w:type="dxa"/>
            <w:noWrap/>
            <w:hideMark/>
          </w:tcPr>
          <w:p w14:paraId="485D5F35"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100,0</w:t>
            </w:r>
          </w:p>
        </w:tc>
      </w:tr>
      <w:tr w:rsidR="000120E5" w:rsidRPr="00415419" w14:paraId="75900AE9" w14:textId="77777777" w:rsidTr="00C915BE">
        <w:trPr>
          <w:trHeight w:val="300"/>
        </w:trPr>
        <w:tc>
          <w:tcPr>
            <w:tcW w:w="1180" w:type="dxa"/>
            <w:vMerge/>
            <w:hideMark/>
          </w:tcPr>
          <w:p w14:paraId="2943FF9E" w14:textId="77777777" w:rsidR="000120E5" w:rsidRPr="00C915BE" w:rsidRDefault="000120E5" w:rsidP="005D33AE">
            <w:pPr>
              <w:jc w:val="both"/>
              <w:rPr>
                <w:rFonts w:ascii="Times New Roman" w:hAnsi="Times New Roman" w:cs="Times New Roman"/>
                <w:sz w:val="24"/>
                <w:szCs w:val="24"/>
              </w:rPr>
            </w:pPr>
          </w:p>
        </w:tc>
        <w:tc>
          <w:tcPr>
            <w:tcW w:w="1437" w:type="dxa"/>
            <w:hideMark/>
          </w:tcPr>
          <w:p w14:paraId="30B21110" w14:textId="77777777" w:rsidR="000120E5" w:rsidRPr="00C915BE" w:rsidRDefault="000120E5" w:rsidP="005D33AE">
            <w:pPr>
              <w:jc w:val="center"/>
              <w:rPr>
                <w:rFonts w:ascii="Times New Roman" w:hAnsi="Times New Roman" w:cs="Times New Roman"/>
                <w:sz w:val="24"/>
                <w:szCs w:val="24"/>
                <w:lang w:val="kk-KZ"/>
              </w:rPr>
            </w:pPr>
            <w:r w:rsidRPr="00C915BE">
              <w:rPr>
                <w:rFonts w:ascii="Times New Roman" w:hAnsi="Times New Roman" w:cs="Times New Roman"/>
                <w:sz w:val="24"/>
                <w:szCs w:val="24"/>
                <w:lang w:val="kk-KZ"/>
              </w:rPr>
              <w:t>Барлығы</w:t>
            </w:r>
          </w:p>
        </w:tc>
        <w:tc>
          <w:tcPr>
            <w:tcW w:w="1559" w:type="dxa"/>
            <w:noWrap/>
            <w:hideMark/>
          </w:tcPr>
          <w:p w14:paraId="3A456349"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174</w:t>
            </w:r>
          </w:p>
        </w:tc>
        <w:tc>
          <w:tcPr>
            <w:tcW w:w="1316" w:type="dxa"/>
            <w:noWrap/>
            <w:hideMark/>
          </w:tcPr>
          <w:p w14:paraId="12FEC482"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100,0</w:t>
            </w:r>
          </w:p>
        </w:tc>
        <w:tc>
          <w:tcPr>
            <w:tcW w:w="1959" w:type="dxa"/>
            <w:noWrap/>
            <w:hideMark/>
          </w:tcPr>
          <w:p w14:paraId="52C572A9" w14:textId="77777777" w:rsidR="000120E5" w:rsidRPr="00C915BE" w:rsidRDefault="000120E5" w:rsidP="005D33AE">
            <w:pPr>
              <w:jc w:val="center"/>
              <w:rPr>
                <w:rFonts w:ascii="Times New Roman" w:hAnsi="Times New Roman" w:cs="Times New Roman"/>
                <w:sz w:val="24"/>
                <w:szCs w:val="24"/>
              </w:rPr>
            </w:pPr>
            <w:r w:rsidRPr="00C915BE">
              <w:rPr>
                <w:rFonts w:ascii="Times New Roman" w:hAnsi="Times New Roman" w:cs="Times New Roman"/>
                <w:sz w:val="24"/>
                <w:szCs w:val="24"/>
              </w:rPr>
              <w:t>100,0</w:t>
            </w:r>
          </w:p>
        </w:tc>
        <w:tc>
          <w:tcPr>
            <w:tcW w:w="2183" w:type="dxa"/>
            <w:hideMark/>
          </w:tcPr>
          <w:p w14:paraId="7BCCA983" w14:textId="77777777" w:rsidR="000120E5" w:rsidRPr="00C915BE" w:rsidRDefault="000120E5" w:rsidP="005D33AE">
            <w:pPr>
              <w:jc w:val="center"/>
              <w:rPr>
                <w:rFonts w:ascii="Times New Roman" w:hAnsi="Times New Roman" w:cs="Times New Roman"/>
                <w:sz w:val="24"/>
                <w:szCs w:val="24"/>
              </w:rPr>
            </w:pPr>
          </w:p>
        </w:tc>
      </w:tr>
      <w:tr w:rsidR="00C915BE" w:rsidRPr="00415419" w14:paraId="15BFDC8B" w14:textId="77777777" w:rsidTr="00C915BE">
        <w:trPr>
          <w:trHeight w:val="663"/>
        </w:trPr>
        <w:tc>
          <w:tcPr>
            <w:tcW w:w="9634" w:type="dxa"/>
            <w:gridSpan w:val="6"/>
          </w:tcPr>
          <w:p w14:paraId="006AA16F" w14:textId="62687F4B" w:rsidR="00C915BE" w:rsidRPr="00C915BE" w:rsidRDefault="00C915BE" w:rsidP="00C915BE">
            <w:pPr>
              <w:ind w:firstLine="709"/>
              <w:jc w:val="both"/>
              <w:rPr>
                <w:rFonts w:ascii="Times New Roman" w:hAnsi="Times New Roman" w:cs="Times New Roman"/>
                <w:sz w:val="24"/>
                <w:szCs w:val="24"/>
                <w:lang w:val="kk-KZ"/>
              </w:rPr>
            </w:pPr>
            <w:r w:rsidRPr="00C915BE">
              <w:rPr>
                <w:rFonts w:ascii="Times New Roman" w:hAnsi="Times New Roman" w:cs="Times New Roman"/>
                <w:sz w:val="24"/>
                <w:szCs w:val="24"/>
                <w:lang w:val="kk-KZ"/>
              </w:rPr>
              <w:t>Ескретпе</w:t>
            </w:r>
            <w:r w:rsidR="00672796">
              <w:rPr>
                <w:rFonts w:ascii="Times New Roman" w:hAnsi="Times New Roman" w:cs="Times New Roman"/>
                <w:sz w:val="24"/>
                <w:szCs w:val="24"/>
                <w:lang w:val="kk-KZ"/>
              </w:rPr>
              <w:t>:</w:t>
            </w:r>
            <w:r w:rsidRPr="00C915BE">
              <w:rPr>
                <w:rFonts w:ascii="Times New Roman" w:hAnsi="Times New Roman" w:cs="Times New Roman"/>
                <w:sz w:val="24"/>
                <w:szCs w:val="24"/>
                <w:lang w:val="kk-KZ"/>
              </w:rPr>
              <w:t xml:space="preserve"> </w:t>
            </w:r>
            <w:r w:rsidRPr="00C915BE">
              <w:rPr>
                <w:rFonts w:ascii="Times New Roman" w:hAnsi="Times New Roman" w:cs="Times New Roman"/>
                <w:sz w:val="24"/>
                <w:szCs w:val="24"/>
              </w:rPr>
              <w:t xml:space="preserve"> 1,00 – </w:t>
            </w:r>
            <w:r w:rsidRPr="00C915BE">
              <w:rPr>
                <w:rFonts w:ascii="Times New Roman" w:hAnsi="Times New Roman" w:cs="Times New Roman"/>
                <w:sz w:val="24"/>
                <w:szCs w:val="24"/>
                <w:lang w:val="kk-KZ"/>
              </w:rPr>
              <w:t>созылмалы стресстің төменгі деңгейі анықталған студенттер,</w:t>
            </w:r>
            <w:r w:rsidRPr="00C915BE">
              <w:rPr>
                <w:rFonts w:ascii="Times New Roman" w:hAnsi="Times New Roman" w:cs="Times New Roman"/>
                <w:sz w:val="24"/>
                <w:szCs w:val="24"/>
              </w:rPr>
              <w:t xml:space="preserve"> 2,00 – </w:t>
            </w:r>
            <w:r w:rsidRPr="00C915BE">
              <w:rPr>
                <w:rFonts w:ascii="Times New Roman" w:hAnsi="Times New Roman" w:cs="Times New Roman"/>
                <w:sz w:val="24"/>
                <w:szCs w:val="24"/>
                <w:lang w:val="kk-KZ"/>
              </w:rPr>
              <w:t xml:space="preserve">созылмалы стресстің орташа деңгейіне ие студенттер, </w:t>
            </w:r>
            <w:r w:rsidRPr="00C915BE">
              <w:rPr>
                <w:rFonts w:ascii="Times New Roman" w:hAnsi="Times New Roman" w:cs="Times New Roman"/>
                <w:sz w:val="24"/>
                <w:szCs w:val="24"/>
              </w:rPr>
              <w:t xml:space="preserve">3,00 – </w:t>
            </w:r>
            <w:r w:rsidRPr="00C915BE">
              <w:rPr>
                <w:rFonts w:ascii="Times New Roman" w:hAnsi="Times New Roman" w:cs="Times New Roman"/>
                <w:sz w:val="24"/>
                <w:szCs w:val="24"/>
                <w:lang w:val="kk-KZ"/>
              </w:rPr>
              <w:t>созылмалы стерсстің жоғары деңгейі анықталған студенттер саны.</w:t>
            </w:r>
          </w:p>
        </w:tc>
      </w:tr>
    </w:tbl>
    <w:p w14:paraId="0E096806" w14:textId="77777777" w:rsidR="000C2ABB" w:rsidRDefault="000C2ABB" w:rsidP="000C2ABB">
      <w:pPr>
        <w:spacing w:after="0" w:line="360" w:lineRule="auto"/>
        <w:ind w:firstLine="709"/>
        <w:jc w:val="both"/>
        <w:rPr>
          <w:rFonts w:ascii="Times New Roman" w:hAnsi="Times New Roman" w:cs="Times New Roman"/>
          <w:lang w:val="kk-KZ"/>
        </w:rPr>
      </w:pPr>
    </w:p>
    <w:p w14:paraId="402FB1BC" w14:textId="19E87524" w:rsidR="000120E5" w:rsidRPr="000C2ABB" w:rsidRDefault="000120E5" w:rsidP="00E82703">
      <w:pPr>
        <w:spacing w:after="0" w:line="360" w:lineRule="auto"/>
        <w:jc w:val="center"/>
        <w:rPr>
          <w:rFonts w:ascii="Times New Roman" w:hAnsi="Times New Roman" w:cs="Times New Roman"/>
          <w:sz w:val="28"/>
          <w:szCs w:val="28"/>
        </w:rPr>
      </w:pPr>
      <w:r>
        <w:rPr>
          <w:noProof/>
          <w:lang w:val="de-DE" w:eastAsia="de-DE" w:bidi="he-IL"/>
        </w:rPr>
        <w:drawing>
          <wp:inline distT="0" distB="0" distL="0" distR="0" wp14:anchorId="11645D03" wp14:editId="4979E9F3">
            <wp:extent cx="4557317" cy="364605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cstate="print"/>
                    <a:srcRect/>
                    <a:stretch>
                      <a:fillRect/>
                    </a:stretch>
                  </pic:blipFill>
                  <pic:spPr bwMode="auto">
                    <a:xfrm>
                      <a:off x="0" y="0"/>
                      <a:ext cx="4585833" cy="3668868"/>
                    </a:xfrm>
                    <a:prstGeom prst="rect">
                      <a:avLst/>
                    </a:prstGeom>
                    <a:noFill/>
                    <a:ln w="1">
                      <a:noFill/>
                      <a:miter lim="800000"/>
                      <a:headEnd/>
                      <a:tailEnd type="none" w="med" len="med"/>
                    </a:ln>
                    <a:effectLst/>
                  </pic:spPr>
                </pic:pic>
              </a:graphicData>
            </a:graphic>
          </wp:inline>
        </w:drawing>
      </w:r>
    </w:p>
    <w:p w14:paraId="7E1D4C96" w14:textId="77777777" w:rsidR="0018117E" w:rsidRDefault="0018117E" w:rsidP="0018117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15 - Топтар мәліметі графикалық гистограмма түрінде ұсынылды</w:t>
      </w:r>
    </w:p>
    <w:p w14:paraId="74965A8D" w14:textId="0FE5CE05" w:rsidR="0018117E" w:rsidRPr="00883733" w:rsidRDefault="0018117E" w:rsidP="0018117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131AB">
        <w:rPr>
          <w:rFonts w:ascii="Times New Roman" w:hAnsi="Times New Roman" w:cs="Times New Roman"/>
          <w:sz w:val="28"/>
          <w:szCs w:val="28"/>
          <w:lang w:val="kk-KZ"/>
        </w:rPr>
        <w:t>№ 1</w:t>
      </w:r>
    </w:p>
    <w:p w14:paraId="5489D88B" w14:textId="77777777" w:rsidR="0018117E" w:rsidRDefault="0018117E" w:rsidP="00C915BE">
      <w:pPr>
        <w:spacing w:after="0" w:line="240" w:lineRule="auto"/>
        <w:ind w:firstLine="709"/>
        <w:jc w:val="both"/>
        <w:rPr>
          <w:rFonts w:ascii="Times New Roman" w:hAnsi="Times New Roman" w:cs="Times New Roman"/>
          <w:sz w:val="28"/>
          <w:szCs w:val="28"/>
          <w:lang w:val="kk-KZ"/>
        </w:rPr>
      </w:pPr>
    </w:p>
    <w:p w14:paraId="00C247C0" w14:textId="357E5D40" w:rsidR="000120E5" w:rsidRPr="00C915BE" w:rsidRDefault="00672796" w:rsidP="00C915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Ескертпе:</w:t>
      </w:r>
      <w:r w:rsidR="001B5478">
        <w:rPr>
          <w:rFonts w:ascii="Times New Roman" w:hAnsi="Times New Roman" w:cs="Times New Roman"/>
          <w:sz w:val="28"/>
          <w:szCs w:val="28"/>
          <w:lang w:val="kk-KZ"/>
        </w:rPr>
        <w:t xml:space="preserve"> </w:t>
      </w:r>
      <w:r w:rsidR="000120E5" w:rsidRPr="00672796">
        <w:rPr>
          <w:rFonts w:ascii="Times New Roman" w:hAnsi="Times New Roman" w:cs="Times New Roman"/>
          <w:sz w:val="28"/>
          <w:szCs w:val="28"/>
          <w:lang w:val="kk-KZ"/>
        </w:rPr>
        <w:t xml:space="preserve">1,00 – </w:t>
      </w:r>
      <w:r w:rsidR="000120E5" w:rsidRPr="00C915BE">
        <w:rPr>
          <w:rFonts w:ascii="Times New Roman" w:hAnsi="Times New Roman" w:cs="Times New Roman"/>
          <w:sz w:val="28"/>
          <w:szCs w:val="28"/>
          <w:lang w:val="kk-KZ"/>
        </w:rPr>
        <w:t>созылмалы стрес</w:t>
      </w:r>
      <w:r w:rsidR="00DB5534" w:rsidRPr="00C915BE">
        <w:rPr>
          <w:rFonts w:ascii="Times New Roman" w:hAnsi="Times New Roman" w:cs="Times New Roman"/>
          <w:sz w:val="28"/>
          <w:szCs w:val="28"/>
          <w:lang w:val="kk-KZ"/>
        </w:rPr>
        <w:t>с</w:t>
      </w:r>
      <w:r w:rsidR="000120E5" w:rsidRPr="00C915BE">
        <w:rPr>
          <w:rFonts w:ascii="Times New Roman" w:hAnsi="Times New Roman" w:cs="Times New Roman"/>
          <w:sz w:val="28"/>
          <w:szCs w:val="28"/>
          <w:lang w:val="kk-KZ"/>
        </w:rPr>
        <w:t>тің төменгі деңгейі анықталған студенттер,</w:t>
      </w:r>
      <w:r w:rsidR="000120E5" w:rsidRPr="00672796">
        <w:rPr>
          <w:rFonts w:ascii="Times New Roman" w:hAnsi="Times New Roman" w:cs="Times New Roman"/>
          <w:sz w:val="28"/>
          <w:szCs w:val="28"/>
          <w:lang w:val="kk-KZ"/>
        </w:rPr>
        <w:t xml:space="preserve"> 2,00 – </w:t>
      </w:r>
      <w:r w:rsidR="000120E5" w:rsidRPr="00C915BE">
        <w:rPr>
          <w:rFonts w:ascii="Times New Roman" w:hAnsi="Times New Roman" w:cs="Times New Roman"/>
          <w:sz w:val="28"/>
          <w:szCs w:val="28"/>
          <w:lang w:val="kk-KZ"/>
        </w:rPr>
        <w:t>созылмалы стрес</w:t>
      </w:r>
      <w:r w:rsidR="00DB5534" w:rsidRPr="00C915BE">
        <w:rPr>
          <w:rFonts w:ascii="Times New Roman" w:hAnsi="Times New Roman" w:cs="Times New Roman"/>
          <w:sz w:val="28"/>
          <w:szCs w:val="28"/>
          <w:lang w:val="kk-KZ"/>
        </w:rPr>
        <w:t>с</w:t>
      </w:r>
      <w:r w:rsidR="000120E5" w:rsidRPr="00C915BE">
        <w:rPr>
          <w:rFonts w:ascii="Times New Roman" w:hAnsi="Times New Roman" w:cs="Times New Roman"/>
          <w:sz w:val="28"/>
          <w:szCs w:val="28"/>
          <w:lang w:val="kk-KZ"/>
        </w:rPr>
        <w:t xml:space="preserve">тің орташа деңгейіне ие студенттер, </w:t>
      </w:r>
      <w:r w:rsidR="000120E5" w:rsidRPr="00672796">
        <w:rPr>
          <w:rFonts w:ascii="Times New Roman" w:hAnsi="Times New Roman" w:cs="Times New Roman"/>
          <w:sz w:val="28"/>
          <w:szCs w:val="28"/>
          <w:lang w:val="kk-KZ"/>
        </w:rPr>
        <w:t xml:space="preserve">3,00 – </w:t>
      </w:r>
      <w:r w:rsidR="000120E5" w:rsidRPr="00C915BE">
        <w:rPr>
          <w:rFonts w:ascii="Times New Roman" w:hAnsi="Times New Roman" w:cs="Times New Roman"/>
          <w:sz w:val="28"/>
          <w:szCs w:val="28"/>
          <w:lang w:val="kk-KZ"/>
        </w:rPr>
        <w:t>созылмалы стерсстің жоғары деңгейі анықталған студенттер саны.</w:t>
      </w:r>
    </w:p>
    <w:p w14:paraId="38474B0C" w14:textId="0377F33F" w:rsidR="000120E5" w:rsidRPr="007818F9" w:rsidRDefault="000120E5" w:rsidP="000120E5">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Гистограмма мен </w:t>
      </w:r>
      <w:r w:rsidR="00E87984" w:rsidRPr="00E87984">
        <w:rPr>
          <w:rFonts w:ascii="Times New Roman" w:hAnsi="Times New Roman" w:cs="Times New Roman"/>
          <w:sz w:val="28"/>
          <w:szCs w:val="28"/>
          <w:lang w:val="kk-KZ"/>
        </w:rPr>
        <w:t>11-шы</w:t>
      </w:r>
      <w:r w:rsidRPr="00E87984">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кестеден көріп отырғанымыздай, зерттеу тобының 20 студентінде (11,5</w:t>
      </w:r>
      <w:r w:rsidRPr="001131AB">
        <w:rPr>
          <w:lang w:val="kk-KZ"/>
        </w:rPr>
        <w:t>%</w:t>
      </w:r>
      <w:r>
        <w:rPr>
          <w:lang w:val="kk-KZ"/>
        </w:rPr>
        <w:t xml:space="preserve">)- </w:t>
      </w:r>
      <w:r w:rsidRPr="00A8598F">
        <w:rPr>
          <w:rFonts w:ascii="Times New Roman" w:hAnsi="Times New Roman" w:cs="Times New Roman"/>
          <w:sz w:val="28"/>
          <w:szCs w:val="28"/>
          <w:lang w:val="kk-KZ"/>
        </w:rPr>
        <w:t>созылмалы стр</w:t>
      </w:r>
      <w:r w:rsidR="00DB5534">
        <w:rPr>
          <w:rFonts w:ascii="Times New Roman" w:hAnsi="Times New Roman" w:cs="Times New Roman"/>
          <w:sz w:val="28"/>
          <w:szCs w:val="28"/>
          <w:lang w:val="kk-KZ"/>
        </w:rPr>
        <w:t>е</w:t>
      </w:r>
      <w:r w:rsidRPr="00A8598F">
        <w:rPr>
          <w:rFonts w:ascii="Times New Roman" w:hAnsi="Times New Roman" w:cs="Times New Roman"/>
          <w:sz w:val="28"/>
          <w:szCs w:val="28"/>
          <w:lang w:val="kk-KZ"/>
        </w:rPr>
        <w:t>с</w:t>
      </w:r>
      <w:r w:rsidR="007C4441">
        <w:rPr>
          <w:rFonts w:ascii="Times New Roman" w:hAnsi="Times New Roman" w:cs="Times New Roman"/>
          <w:sz w:val="28"/>
          <w:szCs w:val="28"/>
          <w:lang w:val="kk-KZ"/>
        </w:rPr>
        <w:t>с</w:t>
      </w:r>
      <w:r w:rsidRPr="00A8598F">
        <w:rPr>
          <w:rFonts w:ascii="Times New Roman" w:hAnsi="Times New Roman" w:cs="Times New Roman"/>
          <w:sz w:val="28"/>
          <w:szCs w:val="28"/>
          <w:lang w:val="kk-KZ"/>
        </w:rPr>
        <w:t>тің төменгі деңгейі, 118 студенті</w:t>
      </w:r>
      <w:r>
        <w:rPr>
          <w:lang w:val="kk-KZ"/>
        </w:rPr>
        <w:t xml:space="preserve"> </w:t>
      </w:r>
      <w:r w:rsidRPr="00A8598F">
        <w:rPr>
          <w:rFonts w:ascii="Times New Roman" w:hAnsi="Times New Roman" w:cs="Times New Roman"/>
          <w:sz w:val="28"/>
          <w:szCs w:val="28"/>
          <w:lang w:val="kk-KZ"/>
        </w:rPr>
        <w:t>(67,8%)</w:t>
      </w:r>
      <w:r>
        <w:rPr>
          <w:rFonts w:ascii="Times New Roman" w:hAnsi="Times New Roman" w:cs="Times New Roman"/>
          <w:sz w:val="28"/>
          <w:szCs w:val="28"/>
          <w:lang w:val="kk-KZ"/>
        </w:rPr>
        <w:t xml:space="preserve">- орта деңгейі, ал 36 студенте </w:t>
      </w:r>
      <w:r w:rsidRPr="007159E4">
        <w:rPr>
          <w:rFonts w:ascii="Times New Roman" w:hAnsi="Times New Roman" w:cs="Times New Roman"/>
          <w:sz w:val="28"/>
          <w:szCs w:val="28"/>
          <w:lang w:val="kk-KZ"/>
        </w:rPr>
        <w:t>(20,7%)</w:t>
      </w:r>
      <w:r>
        <w:rPr>
          <w:rFonts w:ascii="Times New Roman" w:hAnsi="Times New Roman" w:cs="Times New Roman"/>
          <w:sz w:val="28"/>
          <w:szCs w:val="28"/>
          <w:lang w:val="kk-KZ"/>
        </w:rPr>
        <w:t>- жоғары деңгей анықталды. Демек зерттеу тобындағы студенттер арасында созылмалы стрес</w:t>
      </w:r>
      <w:r w:rsidR="00AD7533">
        <w:rPr>
          <w:rFonts w:ascii="Times New Roman" w:hAnsi="Times New Roman" w:cs="Times New Roman"/>
          <w:sz w:val="28"/>
          <w:szCs w:val="28"/>
          <w:lang w:val="kk-KZ"/>
        </w:rPr>
        <w:t>с</w:t>
      </w:r>
      <w:r>
        <w:rPr>
          <w:rFonts w:ascii="Times New Roman" w:hAnsi="Times New Roman" w:cs="Times New Roman"/>
          <w:sz w:val="28"/>
          <w:szCs w:val="28"/>
          <w:lang w:val="kk-KZ"/>
        </w:rPr>
        <w:t xml:space="preserve">тің орта деңгейі басым </w:t>
      </w:r>
      <w:r>
        <w:rPr>
          <w:rFonts w:ascii="Times New Roman" w:hAnsi="Times New Roman" w:cs="Times New Roman"/>
          <w:sz w:val="28"/>
          <w:szCs w:val="28"/>
          <w:lang w:val="kk-KZ"/>
        </w:rPr>
        <w:lastRenderedPageBreak/>
        <w:t xml:space="preserve">болғаны анықталды. Әр топтың сипаттамалық көрсеткіштері келесі </w:t>
      </w:r>
      <w:r w:rsidR="00E87984" w:rsidRPr="00E87984">
        <w:rPr>
          <w:rFonts w:ascii="Times New Roman" w:hAnsi="Times New Roman" w:cs="Times New Roman"/>
          <w:sz w:val="28"/>
          <w:szCs w:val="28"/>
          <w:lang w:val="kk-KZ"/>
        </w:rPr>
        <w:t>1</w:t>
      </w:r>
      <w:r w:rsidR="002E32A5">
        <w:rPr>
          <w:rFonts w:ascii="Times New Roman" w:hAnsi="Times New Roman" w:cs="Times New Roman"/>
          <w:sz w:val="28"/>
          <w:szCs w:val="28"/>
          <w:lang w:val="kk-KZ"/>
        </w:rPr>
        <w:t>6</w:t>
      </w:r>
      <w:r w:rsidR="00E87984" w:rsidRPr="00E87984">
        <w:rPr>
          <w:rFonts w:ascii="Times New Roman" w:hAnsi="Times New Roman" w:cs="Times New Roman"/>
          <w:sz w:val="28"/>
          <w:szCs w:val="28"/>
          <w:lang w:val="kk-KZ"/>
        </w:rPr>
        <w:t>-</w:t>
      </w:r>
      <w:r>
        <w:rPr>
          <w:rFonts w:ascii="Times New Roman" w:hAnsi="Times New Roman" w:cs="Times New Roman"/>
          <w:color w:val="C00000"/>
          <w:sz w:val="28"/>
          <w:szCs w:val="28"/>
          <w:lang w:val="kk-KZ"/>
        </w:rPr>
        <w:t xml:space="preserve"> </w:t>
      </w:r>
      <w:r>
        <w:rPr>
          <w:rFonts w:ascii="Times New Roman" w:hAnsi="Times New Roman" w:cs="Times New Roman"/>
          <w:sz w:val="28"/>
          <w:szCs w:val="28"/>
          <w:lang w:val="kk-KZ"/>
        </w:rPr>
        <w:t>кестеде көрсетілді</w:t>
      </w:r>
    </w:p>
    <w:p w14:paraId="2216CAFA" w14:textId="77777777" w:rsidR="000120E5" w:rsidRPr="007818F9" w:rsidRDefault="000120E5" w:rsidP="000120E5">
      <w:pPr>
        <w:spacing w:after="0" w:line="240" w:lineRule="auto"/>
        <w:ind w:firstLine="709"/>
        <w:contextualSpacing/>
        <w:jc w:val="both"/>
        <w:rPr>
          <w:rFonts w:ascii="Times New Roman" w:hAnsi="Times New Roman" w:cs="Times New Roman"/>
          <w:sz w:val="24"/>
          <w:szCs w:val="24"/>
          <w:lang w:val="kk-KZ"/>
        </w:rPr>
      </w:pPr>
    </w:p>
    <w:tbl>
      <w:tblPr>
        <w:tblW w:w="9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945"/>
        <w:gridCol w:w="709"/>
        <w:gridCol w:w="1275"/>
        <w:gridCol w:w="1418"/>
        <w:gridCol w:w="1134"/>
        <w:gridCol w:w="1417"/>
      </w:tblGrid>
      <w:tr w:rsidR="000120E5" w:rsidRPr="00A50400" w14:paraId="1BD26E36" w14:textId="77777777" w:rsidTr="0018117E">
        <w:trPr>
          <w:cantSplit/>
        </w:trPr>
        <w:tc>
          <w:tcPr>
            <w:tcW w:w="9634" w:type="dxa"/>
            <w:gridSpan w:val="7"/>
            <w:tcBorders>
              <w:top w:val="nil"/>
              <w:left w:val="nil"/>
              <w:bottom w:val="single" w:sz="4" w:space="0" w:color="auto"/>
              <w:right w:val="nil"/>
            </w:tcBorders>
            <w:shd w:val="clear" w:color="auto" w:fill="FFFFFF"/>
            <w:vAlign w:val="center"/>
          </w:tcPr>
          <w:p w14:paraId="008171F3" w14:textId="747203B9" w:rsidR="000120E5" w:rsidRPr="0018117E" w:rsidRDefault="000120E5" w:rsidP="0018117E">
            <w:pPr>
              <w:autoSpaceDE w:val="0"/>
              <w:autoSpaceDN w:val="0"/>
              <w:adjustRightInd w:val="0"/>
              <w:spacing w:after="0" w:line="240" w:lineRule="auto"/>
              <w:ind w:left="60" w:right="60"/>
              <w:contextualSpacing/>
              <w:rPr>
                <w:rFonts w:ascii="Times New Roman" w:hAnsi="Times New Roman" w:cs="Times New Roman"/>
                <w:sz w:val="28"/>
                <w:szCs w:val="28"/>
              </w:rPr>
            </w:pPr>
            <w:r w:rsidRPr="0018117E">
              <w:rPr>
                <w:rFonts w:ascii="Times New Roman" w:hAnsi="Times New Roman" w:cs="Times New Roman"/>
                <w:sz w:val="28"/>
                <w:szCs w:val="28"/>
                <w:lang w:val="kk-KZ"/>
              </w:rPr>
              <w:t>Кесте</w:t>
            </w:r>
            <w:r w:rsidR="00E87984" w:rsidRPr="0018117E">
              <w:rPr>
                <w:rFonts w:ascii="Times New Roman" w:hAnsi="Times New Roman" w:cs="Times New Roman"/>
                <w:sz w:val="28"/>
                <w:szCs w:val="28"/>
                <w:lang w:val="kk-KZ"/>
              </w:rPr>
              <w:t xml:space="preserve"> 1</w:t>
            </w:r>
            <w:r w:rsidR="0018117E" w:rsidRPr="0018117E">
              <w:rPr>
                <w:rFonts w:ascii="Times New Roman" w:hAnsi="Times New Roman" w:cs="Times New Roman"/>
                <w:sz w:val="28"/>
                <w:szCs w:val="28"/>
                <w:lang w:val="kk-KZ"/>
              </w:rPr>
              <w:t xml:space="preserve">6 </w:t>
            </w:r>
            <w:r w:rsidRPr="0018117E">
              <w:rPr>
                <w:rFonts w:ascii="Times New Roman" w:hAnsi="Times New Roman" w:cs="Times New Roman"/>
                <w:sz w:val="28"/>
                <w:szCs w:val="28"/>
                <w:lang w:val="kk-KZ"/>
              </w:rPr>
              <w:t xml:space="preserve">- </w:t>
            </w:r>
            <w:r w:rsidRPr="0018117E">
              <w:rPr>
                <w:rFonts w:ascii="Times New Roman" w:hAnsi="Times New Roman" w:cs="Times New Roman"/>
                <w:sz w:val="28"/>
                <w:szCs w:val="28"/>
              </w:rPr>
              <w:t>Сипаттамалық статистикалар</w:t>
            </w:r>
          </w:p>
          <w:p w14:paraId="16782FE7" w14:textId="566875F1" w:rsidR="000120E5" w:rsidRPr="0018117E" w:rsidRDefault="000120E5" w:rsidP="0018117E">
            <w:pPr>
              <w:autoSpaceDE w:val="0"/>
              <w:autoSpaceDN w:val="0"/>
              <w:adjustRightInd w:val="0"/>
              <w:spacing w:after="0" w:line="240" w:lineRule="auto"/>
              <w:ind w:left="60" w:right="60"/>
              <w:contextualSpacing/>
              <w:jc w:val="center"/>
              <w:rPr>
                <w:rFonts w:ascii="Times New Roman" w:hAnsi="Times New Roman" w:cs="Times New Roman"/>
                <w:color w:val="000000"/>
                <w:sz w:val="20"/>
                <w:szCs w:val="20"/>
              </w:rPr>
            </w:pPr>
          </w:p>
        </w:tc>
      </w:tr>
      <w:tr w:rsidR="000120E5" w:rsidRPr="00025453" w14:paraId="343FE566" w14:textId="77777777" w:rsidTr="0018117E">
        <w:trPr>
          <w:cantSplit/>
          <w:trHeight w:val="496"/>
        </w:trPr>
        <w:tc>
          <w:tcPr>
            <w:tcW w:w="3681" w:type="dxa"/>
            <w:gridSpan w:val="2"/>
            <w:tcBorders>
              <w:top w:val="single" w:sz="4" w:space="0" w:color="auto"/>
              <w:left w:val="single" w:sz="4" w:space="0" w:color="auto"/>
              <w:bottom w:val="single" w:sz="4" w:space="0" w:color="auto"/>
              <w:right w:val="single" w:sz="4" w:space="0" w:color="auto"/>
            </w:tcBorders>
            <w:shd w:val="clear" w:color="auto" w:fill="FFFFFF"/>
          </w:tcPr>
          <w:p w14:paraId="72DAD76B"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Level_Stress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08720DA"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N</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B042422" w14:textId="7710AF2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Минимум</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8EB1D7F" w14:textId="69F1A9EC"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Максимум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ED74F68"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lang w:val="kk-KZ"/>
              </w:rPr>
            </w:pPr>
            <w:r w:rsidRPr="0018117E">
              <w:rPr>
                <w:rFonts w:ascii="Times New Roman" w:hAnsi="Times New Roman" w:cs="Times New Roman"/>
                <w:color w:val="000000"/>
                <w:sz w:val="24"/>
                <w:szCs w:val="24"/>
                <w:lang w:val="kk-KZ"/>
              </w:rPr>
              <w:t>Орташа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50DFA1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sz w:val="24"/>
                <w:szCs w:val="24"/>
              </w:rPr>
              <w:t>Орташа квадраттық ауытқу</w:t>
            </w:r>
          </w:p>
        </w:tc>
      </w:tr>
      <w:tr w:rsidR="000120E5" w:rsidRPr="00025453" w14:paraId="1939340B" w14:textId="77777777" w:rsidTr="0018117E">
        <w:trPr>
          <w:cantSplit/>
        </w:trPr>
        <w:tc>
          <w:tcPr>
            <w:tcW w:w="736" w:type="dxa"/>
            <w:vMerge w:val="restart"/>
            <w:tcBorders>
              <w:top w:val="single" w:sz="4" w:space="0" w:color="auto"/>
              <w:left w:val="single" w:sz="4" w:space="0" w:color="auto"/>
              <w:bottom w:val="single" w:sz="4" w:space="0" w:color="auto"/>
              <w:right w:val="single" w:sz="4" w:space="0" w:color="auto"/>
            </w:tcBorders>
            <w:shd w:val="clear" w:color="auto" w:fill="FFFFFF"/>
          </w:tcPr>
          <w:p w14:paraId="125057F1"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1,00</w:t>
            </w: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2F4A82E2"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lang w:val="kk-KZ"/>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Бақылауды жоғалту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88BD2C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721B207"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B75D9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8DE8F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22ED1F3"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,000</w:t>
            </w:r>
          </w:p>
        </w:tc>
      </w:tr>
      <w:tr w:rsidR="000120E5" w:rsidRPr="00025453" w14:paraId="7808FA67"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428E3887"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651B652A"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lang w:val="kk-KZ"/>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Мағынаны жоғалту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704D918"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009499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58A721"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107A33"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2CCEDE"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,503</w:t>
            </w:r>
          </w:p>
        </w:tc>
      </w:tr>
      <w:tr w:rsidR="000120E5" w:rsidRPr="00025453" w14:paraId="1C2AA939"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0B7B46DE"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135A7975"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lang w:val="kk-KZ"/>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Жағымсыз сезімдер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0F249EF"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0B13CA"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030E8A"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519C06"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DB6E7E"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,000</w:t>
            </w:r>
          </w:p>
        </w:tc>
      </w:tr>
      <w:tr w:rsidR="000120E5" w:rsidRPr="00025453" w14:paraId="44B166CE"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2BAAB431"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4ECF9663"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lang w:val="kk-KZ"/>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Ұйқының бұзылуы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CC944F6"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067418C"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44A69D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CADF48"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2E48AE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,686</w:t>
            </w:r>
          </w:p>
        </w:tc>
      </w:tr>
      <w:tr w:rsidR="000120E5" w:rsidRPr="00025453" w14:paraId="0C24957B"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64C1D12A"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7A821A69"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lang w:val="kk-KZ"/>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Демалуды ұйымдастыра алмау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C3C2C6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802171"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D8FC48A"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F73CFD3"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F8CEDB"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,470</w:t>
            </w:r>
          </w:p>
        </w:tc>
      </w:tr>
      <w:tr w:rsidR="000120E5" w:rsidRPr="00025453" w14:paraId="7E50CA09"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72875510"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4CD74EA8"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lang w:val="kk-KZ"/>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Жағымсыз жағдайлар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AF16901"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A5653BC"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D71D3F"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8A04CD"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1,65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E723AF"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,671</w:t>
            </w:r>
          </w:p>
        </w:tc>
      </w:tr>
      <w:tr w:rsidR="000120E5" w:rsidRPr="00025453" w14:paraId="09E1435A"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7C63B6D3"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1869AABA"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lang w:val="kk-KZ"/>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Әлеуметтік қолдау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8C74E9B"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11F4A28"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6C9CB3"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C4536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1,15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C04344"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,366</w:t>
            </w:r>
          </w:p>
        </w:tc>
      </w:tr>
      <w:tr w:rsidR="000120E5" w:rsidRPr="00025453" w14:paraId="21720E5C"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21E1774A"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61AA1012"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Stress_Summe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4377999"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40D478"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524036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A300A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9,15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55CBAAC"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,875</w:t>
            </w:r>
          </w:p>
        </w:tc>
      </w:tr>
      <w:tr w:rsidR="000120E5" w:rsidRPr="00025453" w14:paraId="2EFE93AB"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2F9DA9E7"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4E8BCB86"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N</w:t>
            </w:r>
            <w:r w:rsidRPr="0018117E">
              <w:rPr>
                <w:rFonts w:ascii="Times New Roman" w:eastAsia="Times New Roman" w:hAnsi="Times New Roman" w:cs="Times New Roman"/>
                <w:sz w:val="24"/>
                <w:szCs w:val="24"/>
                <w:lang w:val="kk-KZ" w:eastAsia="ru-RU"/>
              </w:rPr>
              <w:t xml:space="preserve"> т</w:t>
            </w:r>
            <w:r w:rsidRPr="0018117E">
              <w:rPr>
                <w:rFonts w:ascii="Times New Roman" w:eastAsia="Times New Roman" w:hAnsi="Times New Roman" w:cs="Times New Roman"/>
                <w:sz w:val="24"/>
                <w:szCs w:val="24"/>
                <w:lang w:eastAsia="ru-RU"/>
              </w:rPr>
              <w:t>ізім бойынша валидті (жарамды) бақылаулар саны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40BADE4"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F1AF858" w14:textId="4413A061" w:rsidR="000120E5" w:rsidRPr="0018117E" w:rsidRDefault="0018117E" w:rsidP="0018117E">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B60CC1" w14:textId="3FFC76F0" w:rsidR="000120E5" w:rsidRPr="0018117E" w:rsidRDefault="0018117E" w:rsidP="0018117E">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141836" w14:textId="536BBCE3" w:rsidR="000120E5" w:rsidRPr="0018117E" w:rsidRDefault="0018117E" w:rsidP="0018117E">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CF1B021" w14:textId="673A394A" w:rsidR="000120E5" w:rsidRPr="0018117E" w:rsidRDefault="0018117E" w:rsidP="0018117E">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0120E5" w:rsidRPr="00025453" w14:paraId="2952E406" w14:textId="77777777" w:rsidTr="0018117E">
        <w:trPr>
          <w:cantSplit/>
        </w:trPr>
        <w:tc>
          <w:tcPr>
            <w:tcW w:w="736" w:type="dxa"/>
            <w:vMerge w:val="restart"/>
            <w:tcBorders>
              <w:top w:val="single" w:sz="4" w:space="0" w:color="auto"/>
              <w:left w:val="single" w:sz="4" w:space="0" w:color="auto"/>
              <w:bottom w:val="single" w:sz="4" w:space="0" w:color="auto"/>
              <w:right w:val="single" w:sz="4" w:space="0" w:color="auto"/>
            </w:tcBorders>
            <w:shd w:val="clear" w:color="auto" w:fill="FFFFFF"/>
          </w:tcPr>
          <w:p w14:paraId="7773CB01"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2,00</w:t>
            </w: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303FD4EF"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Бақылауды жоғалту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BD89A23"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F9DE4DD"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61DC4F"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4D9D5E"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1,55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C9ACA63"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,661</w:t>
            </w:r>
          </w:p>
        </w:tc>
      </w:tr>
      <w:tr w:rsidR="000120E5" w:rsidRPr="00025453" w14:paraId="44D04153"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6C028C86"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38D5E26C"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Мағынаны жоғалту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5C18E3"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8337329"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8D5DCAA"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7F35C8"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2,62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3F1332"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,805</w:t>
            </w:r>
          </w:p>
        </w:tc>
      </w:tr>
      <w:tr w:rsidR="000120E5" w:rsidRPr="00025453" w14:paraId="6A64E727"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0466F708"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7D1F9444"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Жағымсыз сезімдер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F87F4E8"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DCB3A07"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87DFEE6"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4A8AE0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28E850"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,738</w:t>
            </w:r>
          </w:p>
        </w:tc>
      </w:tr>
      <w:tr w:rsidR="000120E5" w:rsidRPr="00025453" w14:paraId="1309421F"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3C04B5CF"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1BBF9C98"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Ұйқының бұзылуы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0E73742"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13F8FC1"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7AC277"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349E4"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1,83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5B67092"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,972</w:t>
            </w:r>
          </w:p>
        </w:tc>
      </w:tr>
      <w:tr w:rsidR="000120E5" w:rsidRPr="00025453" w14:paraId="7AF581E8"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653A51C3"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095F9004"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Демалуды ұйымдастыра алмау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224ABB1"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DB6EA8"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430F633"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561F431"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2,08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9E1EAB2"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,839</w:t>
            </w:r>
          </w:p>
        </w:tc>
      </w:tr>
      <w:tr w:rsidR="000120E5" w:rsidRPr="00025453" w14:paraId="1B0247DC"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378599EB"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1B6E90EF"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Жағымсыз жағдайлар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BBADC04"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A977253"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09B12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DDADDD"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2,81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63AD7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,850</w:t>
            </w:r>
          </w:p>
        </w:tc>
      </w:tr>
      <w:tr w:rsidR="000120E5" w:rsidRPr="00025453" w14:paraId="7AB63F01"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418B7B0B"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1EFC30B6"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Әлеуметтік қолдау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BE5762E"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CF3A82A"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872AD9"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E83ADA2"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1,81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CA901C8"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,880</w:t>
            </w:r>
          </w:p>
        </w:tc>
      </w:tr>
      <w:tr w:rsidR="000120E5" w:rsidRPr="00025453" w14:paraId="7B2AB571"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3C9BF230"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45A6F9C6"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Stress_Summe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1C8EEB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47A5E10"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774A27"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6498CE"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14,41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46DA20"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2,153</w:t>
            </w:r>
          </w:p>
        </w:tc>
      </w:tr>
      <w:tr w:rsidR="000120E5" w:rsidRPr="00025453" w14:paraId="2668260E"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307FBC9E"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2F73C9F3"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N</w:t>
            </w:r>
            <w:r w:rsidRPr="0018117E">
              <w:rPr>
                <w:rFonts w:ascii="Times New Roman" w:eastAsia="Times New Roman" w:hAnsi="Times New Roman" w:cs="Times New Roman"/>
                <w:sz w:val="24"/>
                <w:szCs w:val="24"/>
                <w:lang w:val="kk-KZ" w:eastAsia="ru-RU"/>
              </w:rPr>
              <w:t xml:space="preserve"> т</w:t>
            </w:r>
            <w:r w:rsidRPr="0018117E">
              <w:rPr>
                <w:rFonts w:ascii="Times New Roman" w:eastAsia="Times New Roman" w:hAnsi="Times New Roman" w:cs="Times New Roman"/>
                <w:sz w:val="24"/>
                <w:szCs w:val="24"/>
                <w:lang w:eastAsia="ru-RU"/>
              </w:rPr>
              <w:t>ізім бойынша валидті (жарамды) бақылаулар саны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8172CDF"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212653" w14:textId="77777777" w:rsidR="000120E5" w:rsidRPr="0018117E" w:rsidRDefault="000120E5" w:rsidP="0018117E">
            <w:pPr>
              <w:autoSpaceDE w:val="0"/>
              <w:autoSpaceDN w:val="0"/>
              <w:adjustRightInd w:val="0"/>
              <w:spacing w:after="0"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C82AA7" w14:textId="77777777" w:rsidR="000120E5" w:rsidRPr="0018117E" w:rsidRDefault="000120E5" w:rsidP="0018117E">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18FCBF" w14:textId="77777777" w:rsidR="000120E5" w:rsidRPr="0018117E" w:rsidRDefault="000120E5" w:rsidP="0018117E">
            <w:pPr>
              <w:autoSpaceDE w:val="0"/>
              <w:autoSpaceDN w:val="0"/>
              <w:adjustRightInd w:val="0"/>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9A4E814" w14:textId="77777777" w:rsidR="000120E5" w:rsidRPr="0018117E" w:rsidRDefault="000120E5" w:rsidP="0018117E">
            <w:pPr>
              <w:autoSpaceDE w:val="0"/>
              <w:autoSpaceDN w:val="0"/>
              <w:adjustRightInd w:val="0"/>
              <w:spacing w:after="0" w:line="240" w:lineRule="auto"/>
              <w:jc w:val="center"/>
              <w:rPr>
                <w:rFonts w:ascii="Times New Roman" w:hAnsi="Times New Roman" w:cs="Times New Roman"/>
                <w:sz w:val="24"/>
                <w:szCs w:val="24"/>
              </w:rPr>
            </w:pPr>
          </w:p>
        </w:tc>
      </w:tr>
      <w:tr w:rsidR="000120E5" w:rsidRPr="00025453" w14:paraId="5DF18D11" w14:textId="77777777" w:rsidTr="0018117E">
        <w:trPr>
          <w:cantSplit/>
        </w:trPr>
        <w:tc>
          <w:tcPr>
            <w:tcW w:w="736" w:type="dxa"/>
            <w:vMerge w:val="restart"/>
            <w:tcBorders>
              <w:top w:val="single" w:sz="4" w:space="0" w:color="auto"/>
              <w:left w:val="single" w:sz="4" w:space="0" w:color="auto"/>
              <w:bottom w:val="single" w:sz="4" w:space="0" w:color="auto"/>
              <w:right w:val="single" w:sz="4" w:space="0" w:color="auto"/>
            </w:tcBorders>
            <w:shd w:val="clear" w:color="auto" w:fill="FFFFFF"/>
          </w:tcPr>
          <w:p w14:paraId="04889F96"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3,00</w:t>
            </w: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085EEF53"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Бақылауды жоғалту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D0FEE9C"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741BE00"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022CBFC"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F84F0C"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FD6AA8"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,914</w:t>
            </w:r>
          </w:p>
        </w:tc>
      </w:tr>
      <w:tr w:rsidR="000120E5" w:rsidRPr="00025453" w14:paraId="2DCB7399"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16BD9D72"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034DD0D8"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Мағынаны жоғалту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B51AB4F"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5E26C"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6C2938"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7616F8"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3,33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85C08D3"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,717</w:t>
            </w:r>
          </w:p>
        </w:tc>
      </w:tr>
      <w:tr w:rsidR="000120E5" w:rsidRPr="00025453" w14:paraId="66B3AA1C"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711E9277"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3CE5CFEC"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Жағымсыз сезімдер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76671C4"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274EAA"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0176CB"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73BF1"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033923"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,969</w:t>
            </w:r>
          </w:p>
        </w:tc>
      </w:tr>
      <w:tr w:rsidR="000120E5" w:rsidRPr="00025453" w14:paraId="5F48445B"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1591EF6F"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1A9B2116"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Ұйқының бұзылуы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C50FF77"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A655417"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57EAB7"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3D4720E"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285B6E"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,961</w:t>
            </w:r>
          </w:p>
        </w:tc>
      </w:tr>
      <w:tr w:rsidR="000120E5" w:rsidRPr="00025453" w14:paraId="18C372E5"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72733624"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48F0F02C"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Демалуды ұйымдастыра алмау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E3AB3CE"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10CE4A"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8C6A84D"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336D62"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3,19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F83985"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,889</w:t>
            </w:r>
          </w:p>
        </w:tc>
      </w:tr>
      <w:tr w:rsidR="000120E5" w:rsidRPr="00025453" w14:paraId="320DAA2B"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1D1B6AEC"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3FE1AE42"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Жағымсыз жағдайлар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E7019A"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3552CD"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4B664DA"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447EC10"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3,47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381F19"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,810</w:t>
            </w:r>
          </w:p>
        </w:tc>
      </w:tr>
      <w:tr w:rsidR="000120E5" w:rsidRPr="00025453" w14:paraId="4EF8DDBD"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51461447"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0884CDC6"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w:t>
            </w:r>
            <w:r w:rsidRPr="0018117E">
              <w:rPr>
                <w:rFonts w:ascii="Times New Roman" w:hAnsi="Times New Roman" w:cs="Times New Roman"/>
                <w:color w:val="000000"/>
                <w:sz w:val="24"/>
                <w:szCs w:val="24"/>
                <w:lang w:val="kk-KZ"/>
              </w:rPr>
              <w:t>Әлеуметтік қолдау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9D6E092"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72315B"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DC549C"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A6DBE1"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2,83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4E46A4"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1,056</w:t>
            </w:r>
          </w:p>
        </w:tc>
      </w:tr>
      <w:tr w:rsidR="000120E5" w:rsidRPr="00025453" w14:paraId="4221DE73"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3C5F8589"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3792A57F"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Stress_Summe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E3D2FB"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21927E"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FDC52A"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81AA7C"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20,81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7622CD"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2,054</w:t>
            </w:r>
          </w:p>
        </w:tc>
      </w:tr>
      <w:tr w:rsidR="000120E5" w:rsidRPr="00025453" w14:paraId="6812A981" w14:textId="77777777" w:rsidTr="0018117E">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FFFFFF"/>
          </w:tcPr>
          <w:p w14:paraId="285FC2A9" w14:textId="77777777" w:rsidR="000120E5" w:rsidRPr="0018117E" w:rsidRDefault="000120E5" w:rsidP="0018117E">
            <w:pPr>
              <w:autoSpaceDE w:val="0"/>
              <w:autoSpaceDN w:val="0"/>
              <w:adjustRightInd w:val="0"/>
              <w:spacing w:after="0" w:line="240" w:lineRule="auto"/>
              <w:rPr>
                <w:rFonts w:ascii="Times New Roman" w:hAnsi="Times New Roman" w:cs="Times New Roman"/>
                <w:color w:val="000000"/>
                <w:sz w:val="24"/>
                <w:szCs w:val="24"/>
              </w:rPr>
            </w:pPr>
          </w:p>
        </w:tc>
        <w:tc>
          <w:tcPr>
            <w:tcW w:w="2945" w:type="dxa"/>
            <w:tcBorders>
              <w:top w:val="single" w:sz="4" w:space="0" w:color="auto"/>
              <w:left w:val="single" w:sz="4" w:space="0" w:color="auto"/>
              <w:bottom w:val="single" w:sz="4" w:space="0" w:color="auto"/>
              <w:right w:val="single" w:sz="4" w:space="0" w:color="auto"/>
            </w:tcBorders>
            <w:shd w:val="clear" w:color="auto" w:fill="FFFFFF"/>
          </w:tcPr>
          <w:p w14:paraId="7CBBA1E9" w14:textId="77777777" w:rsidR="000120E5" w:rsidRPr="0018117E" w:rsidRDefault="000120E5" w:rsidP="0018117E">
            <w:pPr>
              <w:autoSpaceDE w:val="0"/>
              <w:autoSpaceDN w:val="0"/>
              <w:adjustRightInd w:val="0"/>
              <w:spacing w:after="0" w:line="240" w:lineRule="auto"/>
              <w:ind w:left="60" w:right="60"/>
              <w:rPr>
                <w:rFonts w:ascii="Times New Roman" w:hAnsi="Times New Roman" w:cs="Times New Roman"/>
                <w:color w:val="000000"/>
                <w:sz w:val="24"/>
                <w:szCs w:val="24"/>
              </w:rPr>
            </w:pPr>
            <w:r w:rsidRPr="0018117E">
              <w:rPr>
                <w:rFonts w:ascii="Times New Roman" w:hAnsi="Times New Roman" w:cs="Times New Roman"/>
                <w:color w:val="000000"/>
                <w:sz w:val="24"/>
                <w:szCs w:val="24"/>
              </w:rPr>
              <w:t>N</w:t>
            </w:r>
            <w:r w:rsidRPr="0018117E">
              <w:rPr>
                <w:rFonts w:ascii="Times New Roman" w:eastAsia="Times New Roman" w:hAnsi="Times New Roman" w:cs="Times New Roman"/>
                <w:sz w:val="24"/>
                <w:szCs w:val="24"/>
                <w:lang w:val="kk-KZ" w:eastAsia="ru-RU"/>
              </w:rPr>
              <w:t xml:space="preserve"> т</w:t>
            </w:r>
            <w:r w:rsidRPr="0018117E">
              <w:rPr>
                <w:rFonts w:ascii="Times New Roman" w:eastAsia="Times New Roman" w:hAnsi="Times New Roman" w:cs="Times New Roman"/>
                <w:sz w:val="24"/>
                <w:szCs w:val="24"/>
                <w:lang w:eastAsia="ru-RU"/>
              </w:rPr>
              <w:t>ізім бойынша валидті (жарамды) бақылаулар саны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53F63A7" w14:textId="77777777" w:rsidR="000120E5" w:rsidRPr="0018117E" w:rsidRDefault="000120E5" w:rsidP="0018117E">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8117E">
              <w:rPr>
                <w:rFonts w:ascii="Times New Roman" w:hAnsi="Times New Roman" w:cs="Times New Roman"/>
                <w:color w:val="000000"/>
                <w:sz w:val="24"/>
                <w:szCs w:val="24"/>
              </w:rPr>
              <w:t>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BDEC8D3" w14:textId="3FB4AA25" w:rsidR="000120E5" w:rsidRPr="0018117E" w:rsidRDefault="0018117E" w:rsidP="0018117E">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CB0140" w14:textId="10F01440" w:rsidR="000120E5" w:rsidRPr="0018117E" w:rsidRDefault="0018117E" w:rsidP="0018117E">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BA960" w14:textId="6545A7AD" w:rsidR="000120E5" w:rsidRPr="0018117E" w:rsidRDefault="0018117E" w:rsidP="0018117E">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9D9965" w14:textId="3C3E7C2D" w:rsidR="000120E5" w:rsidRPr="0018117E" w:rsidRDefault="0018117E" w:rsidP="0018117E">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8117E" w:rsidRPr="00025453" w14:paraId="382DB61B" w14:textId="77777777" w:rsidTr="00663C96">
        <w:trPr>
          <w:cantSplit/>
        </w:trPr>
        <w:tc>
          <w:tcPr>
            <w:tcW w:w="9634" w:type="dxa"/>
            <w:gridSpan w:val="7"/>
            <w:tcBorders>
              <w:top w:val="single" w:sz="4" w:space="0" w:color="auto"/>
              <w:left w:val="single" w:sz="4" w:space="0" w:color="auto"/>
              <w:bottom w:val="single" w:sz="4" w:space="0" w:color="auto"/>
              <w:right w:val="single" w:sz="4" w:space="0" w:color="auto"/>
            </w:tcBorders>
            <w:shd w:val="clear" w:color="auto" w:fill="FFFFFF"/>
          </w:tcPr>
          <w:p w14:paraId="5F78CBC2" w14:textId="4A2F9C4D" w:rsidR="0018117E" w:rsidRDefault="00672796" w:rsidP="0018117E">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Ескертпе:</w:t>
            </w:r>
            <w:r w:rsidR="0018117E" w:rsidRPr="0018117E">
              <w:rPr>
                <w:rFonts w:ascii="Times New Roman" w:hAnsi="Times New Roman" w:cs="Times New Roman"/>
                <w:sz w:val="24"/>
                <w:szCs w:val="24"/>
              </w:rPr>
              <w:t xml:space="preserve">1,00 – </w:t>
            </w:r>
            <w:r w:rsidR="0018117E" w:rsidRPr="0018117E">
              <w:rPr>
                <w:rFonts w:ascii="Times New Roman" w:hAnsi="Times New Roman" w:cs="Times New Roman"/>
                <w:sz w:val="24"/>
                <w:szCs w:val="24"/>
                <w:lang w:val="kk-KZ"/>
              </w:rPr>
              <w:t>созылмалы стресстің төменгі деңгейі анықталған студенттер,</w:t>
            </w:r>
            <w:r w:rsidR="0018117E" w:rsidRPr="0018117E">
              <w:rPr>
                <w:rFonts w:ascii="Times New Roman" w:hAnsi="Times New Roman" w:cs="Times New Roman"/>
                <w:sz w:val="24"/>
                <w:szCs w:val="24"/>
              </w:rPr>
              <w:t xml:space="preserve"> 2,00 – </w:t>
            </w:r>
            <w:r w:rsidR="0018117E" w:rsidRPr="0018117E">
              <w:rPr>
                <w:rFonts w:ascii="Times New Roman" w:hAnsi="Times New Roman" w:cs="Times New Roman"/>
                <w:sz w:val="24"/>
                <w:szCs w:val="24"/>
                <w:lang w:val="kk-KZ"/>
              </w:rPr>
              <w:t xml:space="preserve">созылмалы стресстің орташа деңгейіне ие студенттер, </w:t>
            </w:r>
            <w:r w:rsidR="0018117E" w:rsidRPr="0018117E">
              <w:rPr>
                <w:rFonts w:ascii="Times New Roman" w:hAnsi="Times New Roman" w:cs="Times New Roman"/>
                <w:sz w:val="24"/>
                <w:szCs w:val="24"/>
              </w:rPr>
              <w:t xml:space="preserve">3,00 – </w:t>
            </w:r>
            <w:r w:rsidR="0018117E" w:rsidRPr="0018117E">
              <w:rPr>
                <w:rFonts w:ascii="Times New Roman" w:hAnsi="Times New Roman" w:cs="Times New Roman"/>
                <w:sz w:val="24"/>
                <w:szCs w:val="24"/>
                <w:lang w:val="kk-KZ"/>
              </w:rPr>
              <w:t>созылмалы стерсстің жоғары деңгейі анықталған студенттер саны.</w:t>
            </w:r>
          </w:p>
        </w:tc>
      </w:tr>
    </w:tbl>
    <w:p w14:paraId="40FEFE08" w14:textId="4EA1EF0E" w:rsidR="000120E5" w:rsidRPr="00CB2C6B" w:rsidRDefault="00E87984" w:rsidP="00E87984">
      <w:pPr>
        <w:spacing w:after="0" w:line="240" w:lineRule="auto"/>
        <w:ind w:firstLine="567"/>
        <w:contextualSpacing/>
        <w:jc w:val="both"/>
        <w:rPr>
          <w:rFonts w:ascii="Times New Roman" w:hAnsi="Times New Roman" w:cs="Times New Roman"/>
          <w:sz w:val="28"/>
          <w:szCs w:val="28"/>
          <w:lang w:val="kk-KZ"/>
        </w:rPr>
      </w:pPr>
      <w:r w:rsidRPr="00AE3F4B">
        <w:rPr>
          <w:rFonts w:ascii="Times New Roman" w:eastAsia="Times New Roman" w:hAnsi="Times New Roman" w:cs="Times New Roman"/>
          <w:sz w:val="28"/>
          <w:szCs w:val="28"/>
          <w:lang w:val="kk-KZ" w:eastAsia="ru-RU"/>
        </w:rPr>
        <w:lastRenderedPageBreak/>
        <w:t>1</w:t>
      </w:r>
      <w:r w:rsidR="0018117E">
        <w:rPr>
          <w:rFonts w:ascii="Times New Roman" w:eastAsia="Times New Roman" w:hAnsi="Times New Roman" w:cs="Times New Roman"/>
          <w:sz w:val="28"/>
          <w:szCs w:val="28"/>
          <w:lang w:val="kk-KZ" w:eastAsia="ru-RU"/>
        </w:rPr>
        <w:t>6</w:t>
      </w:r>
      <w:r w:rsidRPr="00AE3F4B">
        <w:rPr>
          <w:rFonts w:ascii="Times New Roman" w:eastAsia="Times New Roman" w:hAnsi="Times New Roman" w:cs="Times New Roman"/>
          <w:sz w:val="28"/>
          <w:szCs w:val="28"/>
          <w:lang w:val="kk-KZ" w:eastAsia="ru-RU"/>
        </w:rPr>
        <w:t>-ші</w:t>
      </w:r>
      <w:r w:rsidR="000120E5" w:rsidRPr="00AE3F4B">
        <w:rPr>
          <w:rFonts w:ascii="Times New Roman" w:eastAsia="Times New Roman" w:hAnsi="Times New Roman" w:cs="Times New Roman"/>
          <w:sz w:val="28"/>
          <w:szCs w:val="28"/>
          <w:lang w:val="kk-KZ" w:eastAsia="ru-RU"/>
        </w:rPr>
        <w:t xml:space="preserve"> </w:t>
      </w:r>
      <w:r w:rsidR="000120E5">
        <w:rPr>
          <w:rFonts w:ascii="Times New Roman" w:eastAsia="Times New Roman" w:hAnsi="Times New Roman" w:cs="Times New Roman"/>
          <w:sz w:val="28"/>
          <w:szCs w:val="28"/>
          <w:lang w:val="kk-KZ" w:eastAsia="ru-RU"/>
        </w:rPr>
        <w:t>кестеден көріп отырғанымыздай, созылмалы стерс</w:t>
      </w:r>
      <w:r w:rsidR="006E2DC9">
        <w:rPr>
          <w:rFonts w:ascii="Times New Roman" w:eastAsia="Times New Roman" w:hAnsi="Times New Roman" w:cs="Times New Roman"/>
          <w:sz w:val="28"/>
          <w:szCs w:val="28"/>
          <w:lang w:val="kk-KZ" w:eastAsia="ru-RU"/>
        </w:rPr>
        <w:t>с</w:t>
      </w:r>
      <w:r w:rsidR="000120E5">
        <w:rPr>
          <w:rFonts w:ascii="Times New Roman" w:eastAsia="Times New Roman" w:hAnsi="Times New Roman" w:cs="Times New Roman"/>
          <w:sz w:val="28"/>
          <w:szCs w:val="28"/>
          <w:lang w:val="kk-KZ" w:eastAsia="ru-RU"/>
        </w:rPr>
        <w:t>тің төменгі деңгейіне ие студенттер тобының басым белгілері: мағынаны жоғалту, эмоциялық жағымсыз жағдайдың және ұйқының бұзылу тән болған. Созылмалы стерс</w:t>
      </w:r>
      <w:r w:rsidR="006E2DC9">
        <w:rPr>
          <w:rFonts w:ascii="Times New Roman" w:eastAsia="Times New Roman" w:hAnsi="Times New Roman" w:cs="Times New Roman"/>
          <w:sz w:val="28"/>
          <w:szCs w:val="28"/>
          <w:lang w:val="kk-KZ" w:eastAsia="ru-RU"/>
        </w:rPr>
        <w:t>с</w:t>
      </w:r>
      <w:r w:rsidR="000120E5">
        <w:rPr>
          <w:rFonts w:ascii="Times New Roman" w:eastAsia="Times New Roman" w:hAnsi="Times New Roman" w:cs="Times New Roman"/>
          <w:sz w:val="28"/>
          <w:szCs w:val="28"/>
          <w:lang w:val="kk-KZ" w:eastAsia="ru-RU"/>
        </w:rPr>
        <w:t>тің орта деңгейі бар екінші топтағы студенттерде стрес</w:t>
      </w:r>
      <w:r w:rsidR="00DD0942">
        <w:rPr>
          <w:rFonts w:ascii="Times New Roman" w:eastAsia="Times New Roman" w:hAnsi="Times New Roman" w:cs="Times New Roman"/>
          <w:sz w:val="28"/>
          <w:szCs w:val="28"/>
          <w:lang w:val="kk-KZ" w:eastAsia="ru-RU"/>
        </w:rPr>
        <w:t>с</w:t>
      </w:r>
      <w:r w:rsidR="000120E5">
        <w:rPr>
          <w:rFonts w:ascii="Times New Roman" w:eastAsia="Times New Roman" w:hAnsi="Times New Roman" w:cs="Times New Roman"/>
          <w:sz w:val="28"/>
          <w:szCs w:val="28"/>
          <w:lang w:val="kk-KZ" w:eastAsia="ru-RU"/>
        </w:rPr>
        <w:t>тің негізгі белгілері ретінде мағынаны жоғалту мен эмоциялық жағымсыз жағдай. Бұларға қосымша ретінде демалуды ұйымдастыра алмау симптомы да байқалады. Ал созылмалы стрес</w:t>
      </w:r>
      <w:r w:rsidR="00EA1488">
        <w:rPr>
          <w:rFonts w:ascii="Times New Roman" w:eastAsia="Times New Roman" w:hAnsi="Times New Roman" w:cs="Times New Roman"/>
          <w:sz w:val="28"/>
          <w:szCs w:val="28"/>
          <w:lang w:val="kk-KZ" w:eastAsia="ru-RU"/>
        </w:rPr>
        <w:t>с</w:t>
      </w:r>
      <w:r w:rsidR="000120E5">
        <w:rPr>
          <w:rFonts w:ascii="Times New Roman" w:eastAsia="Times New Roman" w:hAnsi="Times New Roman" w:cs="Times New Roman"/>
          <w:sz w:val="28"/>
          <w:szCs w:val="28"/>
          <w:lang w:val="kk-KZ" w:eastAsia="ru-RU"/>
        </w:rPr>
        <w:t>тің жоғары деңгейі бар үшінші топтағы студенттерде айқын көрінетін белгілер: мағынаны жоғалту, ұйқының бұзылуы, демала алмау және эмоциялық жағымсыз жағдайлар. Яғни, зерттеу тобындағы студенттердің созылмалы стресс белгілері ең алдымен мағынаны жоғалту, ұйқының бұзылуы, демалуды ұйымдастыра алмау және эмоциялық жағымсыз жағдайлармен байланысты болды.</w:t>
      </w:r>
    </w:p>
    <w:p w14:paraId="3A3F49A0" w14:textId="77777777" w:rsidR="000C2ABB" w:rsidRDefault="000C2ABB" w:rsidP="000C2ABB">
      <w:pPr>
        <w:spacing w:after="0" w:line="240" w:lineRule="auto"/>
        <w:ind w:firstLine="709"/>
        <w:contextualSpacing/>
        <w:jc w:val="both"/>
        <w:rPr>
          <w:rFonts w:ascii="Times New Roman" w:eastAsia="Times New Roman" w:hAnsi="Times New Roman" w:cs="Times New Roman"/>
          <w:sz w:val="28"/>
          <w:szCs w:val="28"/>
          <w:lang w:val="kk-KZ" w:eastAsia="ru-RU"/>
        </w:rPr>
      </w:pPr>
      <w:r w:rsidRPr="00FE412B">
        <w:rPr>
          <w:rFonts w:ascii="Times New Roman" w:eastAsia="Times New Roman" w:hAnsi="Times New Roman" w:cs="Times New Roman"/>
          <w:sz w:val="28"/>
          <w:szCs w:val="28"/>
          <w:lang w:val="kk-KZ" w:eastAsia="ru-RU"/>
        </w:rPr>
        <w:t>TMD brief</w:t>
      </w:r>
      <w:r>
        <w:rPr>
          <w:rFonts w:ascii="Times New Roman" w:eastAsia="Times New Roman" w:hAnsi="Times New Roman" w:cs="Times New Roman"/>
          <w:sz w:val="28"/>
          <w:szCs w:val="28"/>
          <w:lang w:val="kk-KZ" w:eastAsia="ru-RU"/>
        </w:rPr>
        <w:t xml:space="preserve"> тесті,</w:t>
      </w:r>
      <w:r w:rsidRPr="00FE412B">
        <w:rPr>
          <w:rFonts w:ascii="Times New Roman" w:eastAsia="Times New Roman" w:hAnsi="Times New Roman" w:cs="Times New Roman"/>
          <w:sz w:val="28"/>
          <w:szCs w:val="28"/>
          <w:lang w:val="kk-KZ" w:eastAsia="ru-RU"/>
        </w:rPr>
        <w:t xml:space="preserve"> PUMP</w:t>
      </w:r>
      <w:r>
        <w:rPr>
          <w:rFonts w:ascii="Times New Roman" w:eastAsia="Times New Roman" w:hAnsi="Times New Roman" w:cs="Times New Roman"/>
          <w:sz w:val="28"/>
          <w:szCs w:val="28"/>
          <w:lang w:val="kk-KZ" w:eastAsia="ru-RU"/>
        </w:rPr>
        <w:t xml:space="preserve"> шкаласы және </w:t>
      </w:r>
      <w:r w:rsidRPr="00FE412B">
        <w:rPr>
          <w:rFonts w:ascii="Times New Roman" w:eastAsia="Times New Roman" w:hAnsi="Times New Roman" w:cs="Times New Roman"/>
          <w:sz w:val="28"/>
          <w:szCs w:val="28"/>
          <w:lang w:val="kk-KZ" w:eastAsia="ru-RU"/>
        </w:rPr>
        <w:t>MPPUS</w:t>
      </w:r>
      <w:r>
        <w:rPr>
          <w:rFonts w:ascii="Times New Roman" w:eastAsia="Times New Roman" w:hAnsi="Times New Roman" w:cs="Times New Roman"/>
          <w:sz w:val="28"/>
          <w:szCs w:val="28"/>
          <w:lang w:val="kk-KZ" w:eastAsia="ru-RU"/>
        </w:rPr>
        <w:t xml:space="preserve">-27 шкаласы арқылы өлшенген ұялы телефонды шамадан тыс пайдалану парметрлері бойынша үш топты өзара салыстыру үшін Краскел-Уоллис статистикалық критерий қолданылды. </w:t>
      </w:r>
      <w:r w:rsidRPr="00376EC8">
        <w:rPr>
          <w:rFonts w:ascii="Times New Roman" w:eastAsia="Times New Roman" w:hAnsi="Times New Roman" w:cs="Times New Roman"/>
          <w:sz w:val="28"/>
          <w:szCs w:val="28"/>
          <w:lang w:val="kk-KZ" w:eastAsia="ru-RU"/>
        </w:rPr>
        <w:t xml:space="preserve">Талдау </w:t>
      </w:r>
      <w:r w:rsidRPr="007C568C">
        <w:rPr>
          <w:rFonts w:ascii="Times New Roman" w:eastAsia="Times New Roman" w:hAnsi="Times New Roman" w:cs="Times New Roman"/>
          <w:sz w:val="28"/>
          <w:szCs w:val="28"/>
          <w:lang w:val="kk-KZ" w:eastAsia="ru-RU"/>
        </w:rPr>
        <w:t>SPSS 23.0 статистикалық бағдарламалық пакеті</w:t>
      </w:r>
      <w:r w:rsidRPr="00376EC8">
        <w:rPr>
          <w:rFonts w:ascii="Times New Roman" w:eastAsia="Times New Roman" w:hAnsi="Times New Roman" w:cs="Times New Roman"/>
          <w:sz w:val="28"/>
          <w:szCs w:val="28"/>
          <w:lang w:val="kk-KZ" w:eastAsia="ru-RU"/>
        </w:rPr>
        <w:t xml:space="preserve"> көмегімен жүргізілді.</w:t>
      </w:r>
      <w:r>
        <w:rPr>
          <w:rFonts w:ascii="Times New Roman" w:eastAsia="Times New Roman" w:hAnsi="Times New Roman" w:cs="Times New Roman"/>
          <w:sz w:val="28"/>
          <w:szCs w:val="28"/>
          <w:lang w:val="kk-KZ" w:eastAsia="ru-RU"/>
        </w:rPr>
        <w:t xml:space="preserve"> Сонадай-ақ, резильенттілікті протективті (қорғаушы) фактор ретінде қарастыра отырып, үш топтың арасындағы айырмашылықты бағалау мақсатында «резильенттіліктің жиынтық көрсеткіші» талданды.</w:t>
      </w:r>
    </w:p>
    <w:p w14:paraId="28F83F7D" w14:textId="5B00D5DE" w:rsidR="000C2ABB" w:rsidRDefault="000C2ABB" w:rsidP="000C2A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Зерттеу барысында келесі болжам ұсынылды: </w:t>
      </w:r>
      <w:r w:rsidRPr="00376EC8">
        <w:rPr>
          <w:rFonts w:ascii="Times New Roman" w:eastAsia="Times New Roman" w:hAnsi="Times New Roman" w:cs="Times New Roman"/>
          <w:sz w:val="28"/>
          <w:szCs w:val="28"/>
          <w:lang w:val="kk-KZ" w:eastAsia="ru-RU"/>
        </w:rPr>
        <w:t>H₀-</w:t>
      </w:r>
      <w:r>
        <w:rPr>
          <w:rFonts w:ascii="Times New Roman" w:eastAsia="Times New Roman" w:hAnsi="Times New Roman" w:cs="Times New Roman"/>
          <w:sz w:val="28"/>
          <w:szCs w:val="28"/>
          <w:lang w:val="kk-KZ" w:eastAsia="ru-RU"/>
        </w:rPr>
        <w:t xml:space="preserve"> үш топ арасында ұялы телефонды пайдалану </w:t>
      </w:r>
      <w:r w:rsidRPr="00376EC8">
        <w:rPr>
          <w:rFonts w:ascii="Times New Roman" w:eastAsia="Times New Roman" w:hAnsi="Times New Roman" w:cs="Times New Roman"/>
          <w:sz w:val="28"/>
          <w:szCs w:val="28"/>
          <w:lang w:val="kk-KZ" w:eastAsia="ru-RU"/>
        </w:rPr>
        <w:t>(TMD brief тесті, PUMP және MPPUS-27 шкалалары бойынша)</w:t>
      </w:r>
      <w:r>
        <w:rPr>
          <w:rFonts w:ascii="Times New Roman" w:eastAsia="Times New Roman" w:hAnsi="Times New Roman" w:cs="Times New Roman"/>
          <w:sz w:val="28"/>
          <w:szCs w:val="28"/>
          <w:lang w:val="kk-KZ" w:eastAsia="ru-RU"/>
        </w:rPr>
        <w:t>, сонадай-ақ «резильенттілік жиынтық көрсеткіші» бойынша айырмашылықтар кездейсоқ сипатта ғана.</w:t>
      </w:r>
    </w:p>
    <w:p w14:paraId="56A8795F" w14:textId="77777777" w:rsidR="000C2ABB" w:rsidRDefault="000C2ABB" w:rsidP="000C2ABB">
      <w:pPr>
        <w:spacing w:after="0" w:line="240" w:lineRule="auto"/>
        <w:ind w:firstLine="709"/>
        <w:contextualSpacing/>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Альтернативті болжам </w:t>
      </w:r>
      <w:r w:rsidRPr="00376EC8">
        <w:rPr>
          <w:rFonts w:ascii="Times New Roman" w:eastAsia="Times New Roman" w:hAnsi="Times New Roman" w:cs="Times New Roman"/>
          <w:sz w:val="28"/>
          <w:szCs w:val="28"/>
          <w:lang w:val="kk-KZ" w:eastAsia="ru-RU"/>
        </w:rPr>
        <w:t>H₁</w:t>
      </w:r>
      <w:r>
        <w:rPr>
          <w:rFonts w:ascii="Times New Roman" w:eastAsia="Times New Roman" w:hAnsi="Times New Roman" w:cs="Times New Roman"/>
          <w:sz w:val="28"/>
          <w:szCs w:val="28"/>
          <w:lang w:val="kk-KZ" w:eastAsia="ru-RU"/>
        </w:rPr>
        <w:t xml:space="preserve">- үш топ арасында ұялы телефонды пайдалану </w:t>
      </w:r>
      <w:r w:rsidRPr="00376EC8">
        <w:rPr>
          <w:rFonts w:ascii="Times New Roman" w:eastAsia="Times New Roman" w:hAnsi="Times New Roman" w:cs="Times New Roman"/>
          <w:sz w:val="28"/>
          <w:szCs w:val="28"/>
          <w:lang w:val="kk-KZ" w:eastAsia="ru-RU"/>
        </w:rPr>
        <w:t>(TMD brief тесті, PUMP және MPPUS-27 шкалалары бойынша)</w:t>
      </w:r>
      <w:r>
        <w:rPr>
          <w:rFonts w:ascii="Times New Roman" w:eastAsia="Times New Roman" w:hAnsi="Times New Roman" w:cs="Times New Roman"/>
          <w:sz w:val="28"/>
          <w:szCs w:val="28"/>
          <w:lang w:val="kk-KZ" w:eastAsia="ru-RU"/>
        </w:rPr>
        <w:t>, сонадай-ақ «резильенттілік жиынтық көрсеткіші» бойынша айқын, кездейсоқ емес айырмашылықтар бар.</w:t>
      </w:r>
    </w:p>
    <w:p w14:paraId="18451EFC" w14:textId="1F09F0DB" w:rsidR="000C2ABB" w:rsidRDefault="000C2ABB" w:rsidP="000C2ABB">
      <w:pPr>
        <w:spacing w:after="0" w:line="240" w:lineRule="auto"/>
        <w:ind w:firstLine="709"/>
        <w:contextualSpacing/>
        <w:jc w:val="both"/>
        <w:rPr>
          <w:rFonts w:ascii="Times New Roman" w:eastAsia="Times New Roman" w:hAnsi="Times New Roman" w:cs="Times New Roman"/>
          <w:sz w:val="28"/>
          <w:szCs w:val="28"/>
          <w:lang w:val="kk-KZ" w:eastAsia="ru-RU"/>
        </w:rPr>
      </w:pPr>
      <w:r w:rsidRPr="001F2067">
        <w:rPr>
          <w:rFonts w:ascii="Times New Roman" w:eastAsia="Times New Roman" w:hAnsi="Times New Roman" w:cs="Times New Roman"/>
          <w:sz w:val="28"/>
          <w:szCs w:val="28"/>
          <w:lang w:val="kk-KZ" w:eastAsia="ru-RU"/>
        </w:rPr>
        <w:t>H₀ және H₁ жорамалдарын тексеру нәтижесінде алынған мәліметтер төмендегі</w:t>
      </w:r>
      <w:r w:rsidR="00AE3F4B">
        <w:rPr>
          <w:rFonts w:ascii="Times New Roman" w:eastAsia="Times New Roman" w:hAnsi="Times New Roman" w:cs="Times New Roman"/>
          <w:sz w:val="28"/>
          <w:szCs w:val="28"/>
          <w:lang w:val="kk-KZ" w:eastAsia="ru-RU"/>
        </w:rPr>
        <w:t xml:space="preserve"> 1</w:t>
      </w:r>
      <w:r w:rsidR="002E32A5">
        <w:rPr>
          <w:rFonts w:ascii="Times New Roman" w:eastAsia="Times New Roman" w:hAnsi="Times New Roman" w:cs="Times New Roman"/>
          <w:sz w:val="28"/>
          <w:szCs w:val="28"/>
          <w:lang w:val="kk-KZ" w:eastAsia="ru-RU"/>
        </w:rPr>
        <w:t>7</w:t>
      </w:r>
      <w:r w:rsidR="00AE3F4B">
        <w:rPr>
          <w:rFonts w:ascii="Times New Roman" w:eastAsia="Times New Roman" w:hAnsi="Times New Roman" w:cs="Times New Roman"/>
          <w:sz w:val="28"/>
          <w:szCs w:val="28"/>
          <w:lang w:val="kk-KZ" w:eastAsia="ru-RU"/>
        </w:rPr>
        <w:t>-</w:t>
      </w:r>
      <w:r w:rsidRPr="001F2067">
        <w:rPr>
          <w:rFonts w:ascii="Times New Roman" w:eastAsia="Times New Roman" w:hAnsi="Times New Roman" w:cs="Times New Roman"/>
          <w:color w:val="FF0000"/>
          <w:sz w:val="28"/>
          <w:szCs w:val="28"/>
          <w:lang w:val="kk-KZ" w:eastAsia="ru-RU"/>
        </w:rPr>
        <w:t xml:space="preserve"> </w:t>
      </w:r>
      <w:r w:rsidRPr="001F2067">
        <w:rPr>
          <w:rFonts w:ascii="Times New Roman" w:eastAsia="Times New Roman" w:hAnsi="Times New Roman" w:cs="Times New Roman"/>
          <w:sz w:val="28"/>
          <w:szCs w:val="28"/>
          <w:lang w:val="kk-KZ" w:eastAsia="ru-RU"/>
        </w:rPr>
        <w:t>кестелерде көрсетілген.</w:t>
      </w:r>
    </w:p>
    <w:p w14:paraId="2EC26B7C" w14:textId="77777777" w:rsidR="000C2ABB" w:rsidRDefault="000C2ABB" w:rsidP="000C2ABB">
      <w:pPr>
        <w:spacing w:after="0" w:line="240" w:lineRule="auto"/>
        <w:ind w:firstLine="709"/>
        <w:contextualSpacing/>
        <w:jc w:val="both"/>
        <w:rPr>
          <w:rFonts w:ascii="Times New Roman" w:eastAsia="Times New Roman" w:hAnsi="Times New Roman" w:cs="Times New Roman"/>
          <w:sz w:val="28"/>
          <w:szCs w:val="28"/>
          <w:lang w:val="kk-KZ" w:eastAsia="ru-RU"/>
        </w:rPr>
      </w:pPr>
    </w:p>
    <w:p w14:paraId="73A247E4" w14:textId="431F06E6" w:rsidR="000C2ABB" w:rsidRPr="001F2067" w:rsidRDefault="000C2ABB" w:rsidP="0018117E">
      <w:pPr>
        <w:spacing w:after="0" w:line="240" w:lineRule="auto"/>
        <w:contextualSpacing/>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Кесте</w:t>
      </w:r>
      <w:r w:rsidR="00AE3F4B">
        <w:rPr>
          <w:rFonts w:ascii="Times New Roman" w:eastAsia="Times New Roman" w:hAnsi="Times New Roman" w:cs="Times New Roman"/>
          <w:sz w:val="28"/>
          <w:szCs w:val="28"/>
          <w:lang w:val="kk-KZ" w:eastAsia="ru-RU"/>
        </w:rPr>
        <w:t xml:space="preserve"> 1</w:t>
      </w:r>
      <w:r w:rsidR="0018117E">
        <w:rPr>
          <w:rFonts w:ascii="Times New Roman" w:eastAsia="Times New Roman" w:hAnsi="Times New Roman" w:cs="Times New Roman"/>
          <w:sz w:val="28"/>
          <w:szCs w:val="28"/>
          <w:lang w:val="kk-KZ" w:eastAsia="ru-RU"/>
        </w:rPr>
        <w:t>7</w:t>
      </w:r>
      <w:r>
        <w:rPr>
          <w:rFonts w:ascii="Times New Roman" w:eastAsia="Times New Roman" w:hAnsi="Times New Roman" w:cs="Times New Roman"/>
          <w:sz w:val="28"/>
          <w:szCs w:val="28"/>
          <w:lang w:val="kk-KZ" w:eastAsia="ru-RU"/>
        </w:rPr>
        <w:t>- Ұялы телефонды шамадан тыс пайдалану көрсеткіші мен резильенттілік көрсеткіші бойынша Краскел-Уоллис критетрийі нәтижелері</w:t>
      </w:r>
    </w:p>
    <w:tbl>
      <w:tblPr>
        <w:tblW w:w="9356" w:type="dxa"/>
        <w:tblLook w:val="04A0" w:firstRow="1" w:lastRow="0" w:firstColumn="1" w:lastColumn="0" w:noHBand="0" w:noVBand="1"/>
      </w:tblPr>
      <w:tblGrid>
        <w:gridCol w:w="1213"/>
        <w:gridCol w:w="2577"/>
        <w:gridCol w:w="1710"/>
        <w:gridCol w:w="1724"/>
        <w:gridCol w:w="2217"/>
      </w:tblGrid>
      <w:tr w:rsidR="000C2ABB" w:rsidRPr="003F103A" w14:paraId="3377C88E" w14:textId="77777777" w:rsidTr="001C58BF">
        <w:trPr>
          <w:trHeight w:val="402"/>
        </w:trPr>
        <w:tc>
          <w:tcPr>
            <w:tcW w:w="9356" w:type="dxa"/>
            <w:gridSpan w:val="5"/>
            <w:tcBorders>
              <w:top w:val="nil"/>
              <w:left w:val="nil"/>
              <w:bottom w:val="single" w:sz="4" w:space="0" w:color="auto"/>
              <w:right w:val="nil"/>
            </w:tcBorders>
            <w:vAlign w:val="center"/>
            <w:hideMark/>
          </w:tcPr>
          <w:p w14:paraId="09203401" w14:textId="3B56EAC1" w:rsidR="0018117E" w:rsidRPr="001F2067" w:rsidRDefault="0018117E" w:rsidP="0018117E">
            <w:pPr>
              <w:spacing w:after="0" w:line="240" w:lineRule="auto"/>
              <w:rPr>
                <w:rFonts w:ascii="Times New Roman" w:eastAsia="Times New Roman" w:hAnsi="Times New Roman" w:cs="Times New Roman"/>
                <w:b/>
                <w:bCs/>
                <w:color w:val="000000"/>
                <w:sz w:val="28"/>
                <w:szCs w:val="28"/>
                <w:lang w:val="kk-KZ" w:eastAsia="ru-RU"/>
              </w:rPr>
            </w:pPr>
          </w:p>
        </w:tc>
      </w:tr>
      <w:tr w:rsidR="0018117E" w:rsidRPr="0018117E" w14:paraId="54465243" w14:textId="77777777" w:rsidTr="001C58BF">
        <w:trPr>
          <w:trHeight w:val="559"/>
        </w:trPr>
        <w:tc>
          <w:tcPr>
            <w:tcW w:w="9356" w:type="dxa"/>
            <w:gridSpan w:val="5"/>
            <w:tcBorders>
              <w:top w:val="single" w:sz="4" w:space="0" w:color="auto"/>
              <w:left w:val="single" w:sz="4" w:space="0" w:color="auto"/>
              <w:bottom w:val="single" w:sz="4" w:space="0" w:color="auto"/>
              <w:right w:val="single" w:sz="4" w:space="0" w:color="auto"/>
            </w:tcBorders>
          </w:tcPr>
          <w:p w14:paraId="3DCB66F1" w14:textId="7C021172" w:rsidR="0018117E" w:rsidRDefault="0018117E" w:rsidP="0018117E">
            <w:pPr>
              <w:spacing w:after="0" w:line="240" w:lineRule="auto"/>
              <w:jc w:val="center"/>
              <w:rPr>
                <w:rFonts w:ascii="Times New Roman" w:eastAsia="Times New Roman" w:hAnsi="Times New Roman" w:cs="Times New Roman"/>
                <w:color w:val="000000"/>
                <w:sz w:val="28"/>
                <w:szCs w:val="28"/>
                <w:vertAlign w:val="superscript"/>
                <w:lang w:eastAsia="ru-RU"/>
              </w:rPr>
            </w:pPr>
            <w:r w:rsidRPr="001F2067">
              <w:rPr>
                <w:rFonts w:ascii="Times New Roman" w:eastAsia="Times New Roman" w:hAnsi="Times New Roman" w:cs="Times New Roman"/>
                <w:color w:val="000000"/>
                <w:sz w:val="28"/>
                <w:szCs w:val="28"/>
                <w:lang w:eastAsia="ru-RU"/>
              </w:rPr>
              <w:t>Статист</w:t>
            </w:r>
            <w:r>
              <w:rPr>
                <w:rFonts w:ascii="Times New Roman" w:eastAsia="Times New Roman" w:hAnsi="Times New Roman" w:cs="Times New Roman"/>
                <w:color w:val="000000"/>
                <w:sz w:val="28"/>
                <w:szCs w:val="28"/>
                <w:lang w:val="kk-KZ" w:eastAsia="ru-RU"/>
              </w:rPr>
              <w:t>икалық критери</w:t>
            </w:r>
            <w:r w:rsidR="007C35D9">
              <w:rPr>
                <w:rFonts w:ascii="Times New Roman" w:eastAsia="Times New Roman" w:hAnsi="Times New Roman" w:cs="Times New Roman"/>
                <w:color w:val="000000"/>
                <w:sz w:val="28"/>
                <w:szCs w:val="28"/>
                <w:lang w:val="kk-KZ" w:eastAsia="ru-RU"/>
              </w:rPr>
              <w:t>й</w:t>
            </w:r>
            <w:r>
              <w:rPr>
                <w:rFonts w:ascii="Times New Roman" w:eastAsia="Times New Roman" w:hAnsi="Times New Roman" w:cs="Times New Roman"/>
                <w:color w:val="000000"/>
                <w:sz w:val="28"/>
                <w:szCs w:val="28"/>
                <w:lang w:val="kk-KZ" w:eastAsia="ru-RU"/>
              </w:rPr>
              <w:t xml:space="preserve">лер </w:t>
            </w:r>
            <w:r w:rsidRPr="001F2067">
              <w:rPr>
                <w:rFonts w:ascii="Times New Roman" w:eastAsia="Times New Roman" w:hAnsi="Times New Roman" w:cs="Times New Roman"/>
                <w:color w:val="000000"/>
                <w:sz w:val="28"/>
                <w:szCs w:val="28"/>
                <w:vertAlign w:val="superscript"/>
                <w:lang w:eastAsia="ru-RU"/>
              </w:rPr>
              <w:t>a,b</w:t>
            </w:r>
          </w:p>
          <w:p w14:paraId="1F4FD25F" w14:textId="77777777" w:rsidR="0018117E" w:rsidRPr="0018117E" w:rsidRDefault="0018117E" w:rsidP="0018117E">
            <w:pPr>
              <w:spacing w:after="0" w:line="240" w:lineRule="auto"/>
              <w:jc w:val="center"/>
              <w:rPr>
                <w:rFonts w:ascii="Times New Roman" w:eastAsia="Times New Roman" w:hAnsi="Times New Roman" w:cs="Times New Roman"/>
                <w:color w:val="000000"/>
                <w:sz w:val="24"/>
                <w:szCs w:val="24"/>
                <w:lang w:eastAsia="ru-RU"/>
              </w:rPr>
            </w:pPr>
          </w:p>
        </w:tc>
      </w:tr>
      <w:tr w:rsidR="000C2ABB" w:rsidRPr="0018117E" w14:paraId="320D9855" w14:textId="77777777" w:rsidTr="001C58BF">
        <w:trPr>
          <w:trHeight w:val="559"/>
        </w:trPr>
        <w:tc>
          <w:tcPr>
            <w:tcW w:w="1496" w:type="dxa"/>
            <w:tcBorders>
              <w:top w:val="single" w:sz="4" w:space="0" w:color="auto"/>
              <w:left w:val="single" w:sz="4" w:space="0" w:color="auto"/>
              <w:bottom w:val="single" w:sz="4" w:space="0" w:color="auto"/>
              <w:right w:val="single" w:sz="4" w:space="0" w:color="auto"/>
            </w:tcBorders>
            <w:hideMark/>
          </w:tcPr>
          <w:p w14:paraId="4C5D52D1" w14:textId="10C35940" w:rsidR="001C58BF" w:rsidRDefault="001C58BF" w:rsidP="0018117E">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Критерий</w:t>
            </w:r>
          </w:p>
          <w:p w14:paraId="1555C049" w14:textId="30B289CD" w:rsidR="000C2ABB" w:rsidRPr="0018117E" w:rsidRDefault="001C58BF" w:rsidP="0018117E">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лер</w:t>
            </w:r>
          </w:p>
        </w:tc>
        <w:tc>
          <w:tcPr>
            <w:tcW w:w="2542" w:type="dxa"/>
            <w:tcBorders>
              <w:top w:val="single" w:sz="4" w:space="0" w:color="auto"/>
              <w:left w:val="single" w:sz="4" w:space="0" w:color="auto"/>
              <w:bottom w:val="single" w:sz="4" w:space="0" w:color="auto"/>
              <w:right w:val="single" w:sz="4" w:space="0" w:color="auto"/>
            </w:tcBorders>
            <w:hideMark/>
          </w:tcPr>
          <w:p w14:paraId="15BE7C0D"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Резильент</w:t>
            </w:r>
            <w:r w:rsidRPr="0018117E">
              <w:rPr>
                <w:rFonts w:ascii="Times New Roman" w:eastAsia="Times New Roman" w:hAnsi="Times New Roman" w:cs="Times New Roman"/>
                <w:color w:val="000000"/>
                <w:sz w:val="24"/>
                <w:szCs w:val="24"/>
                <w:lang w:val="kk-KZ" w:eastAsia="ru-RU"/>
              </w:rPr>
              <w:t>тілік</w:t>
            </w:r>
            <w:r w:rsidRPr="0018117E">
              <w:rPr>
                <w:rFonts w:ascii="Times New Roman" w:eastAsia="Times New Roman" w:hAnsi="Times New Roman" w:cs="Times New Roman"/>
                <w:color w:val="000000"/>
                <w:sz w:val="24"/>
                <w:szCs w:val="24"/>
                <w:lang w:eastAsia="ru-RU"/>
              </w:rPr>
              <w:t>_Summe</w:t>
            </w:r>
          </w:p>
        </w:tc>
        <w:tc>
          <w:tcPr>
            <w:tcW w:w="1710" w:type="dxa"/>
            <w:tcBorders>
              <w:top w:val="single" w:sz="4" w:space="0" w:color="auto"/>
              <w:left w:val="single" w:sz="4" w:space="0" w:color="auto"/>
              <w:bottom w:val="single" w:sz="4" w:space="0" w:color="auto"/>
              <w:right w:val="single" w:sz="4" w:space="0" w:color="auto"/>
            </w:tcBorders>
            <w:hideMark/>
          </w:tcPr>
          <w:p w14:paraId="47A9B5CB"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TMD_Summe</w:t>
            </w:r>
          </w:p>
        </w:tc>
        <w:tc>
          <w:tcPr>
            <w:tcW w:w="1702" w:type="dxa"/>
            <w:tcBorders>
              <w:top w:val="single" w:sz="4" w:space="0" w:color="auto"/>
              <w:left w:val="single" w:sz="4" w:space="0" w:color="auto"/>
              <w:bottom w:val="single" w:sz="4" w:space="0" w:color="auto"/>
              <w:right w:val="single" w:sz="4" w:space="0" w:color="auto"/>
            </w:tcBorders>
            <w:hideMark/>
          </w:tcPr>
          <w:p w14:paraId="54B019FE"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PUMP_Summe</w:t>
            </w:r>
          </w:p>
        </w:tc>
        <w:tc>
          <w:tcPr>
            <w:tcW w:w="1906" w:type="dxa"/>
            <w:tcBorders>
              <w:top w:val="single" w:sz="4" w:space="0" w:color="auto"/>
              <w:left w:val="single" w:sz="4" w:space="0" w:color="auto"/>
              <w:bottom w:val="single" w:sz="4" w:space="0" w:color="auto"/>
              <w:right w:val="single" w:sz="4" w:space="0" w:color="auto"/>
            </w:tcBorders>
            <w:hideMark/>
          </w:tcPr>
          <w:p w14:paraId="02E1F8AC"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MPPUS_27_Summe</w:t>
            </w:r>
          </w:p>
        </w:tc>
      </w:tr>
      <w:tr w:rsidR="000C2ABB" w:rsidRPr="0018117E" w14:paraId="43523CAE" w14:textId="77777777" w:rsidTr="001C58BF">
        <w:trPr>
          <w:trHeight w:val="300"/>
        </w:trPr>
        <w:tc>
          <w:tcPr>
            <w:tcW w:w="1496" w:type="dxa"/>
            <w:tcBorders>
              <w:top w:val="single" w:sz="4" w:space="0" w:color="auto"/>
              <w:left w:val="single" w:sz="4" w:space="0" w:color="auto"/>
              <w:bottom w:val="single" w:sz="4" w:space="0" w:color="auto"/>
              <w:right w:val="single" w:sz="4" w:space="0" w:color="auto"/>
            </w:tcBorders>
            <w:hideMark/>
          </w:tcPr>
          <w:p w14:paraId="4E99B10C"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Хи-квадрат</w:t>
            </w:r>
          </w:p>
        </w:tc>
        <w:tc>
          <w:tcPr>
            <w:tcW w:w="2542" w:type="dxa"/>
            <w:tcBorders>
              <w:top w:val="single" w:sz="4" w:space="0" w:color="auto"/>
              <w:left w:val="single" w:sz="4" w:space="0" w:color="auto"/>
              <w:bottom w:val="single" w:sz="4" w:space="0" w:color="auto"/>
              <w:right w:val="single" w:sz="4" w:space="0" w:color="auto"/>
            </w:tcBorders>
            <w:noWrap/>
            <w:hideMark/>
          </w:tcPr>
          <w:p w14:paraId="792A04BA"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10,924</w:t>
            </w:r>
          </w:p>
        </w:tc>
        <w:tc>
          <w:tcPr>
            <w:tcW w:w="1710" w:type="dxa"/>
            <w:tcBorders>
              <w:top w:val="single" w:sz="4" w:space="0" w:color="auto"/>
              <w:left w:val="single" w:sz="4" w:space="0" w:color="auto"/>
              <w:bottom w:val="single" w:sz="4" w:space="0" w:color="auto"/>
              <w:right w:val="single" w:sz="4" w:space="0" w:color="auto"/>
            </w:tcBorders>
            <w:noWrap/>
            <w:hideMark/>
          </w:tcPr>
          <w:p w14:paraId="5C045EEF"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8,129</w:t>
            </w:r>
          </w:p>
        </w:tc>
        <w:tc>
          <w:tcPr>
            <w:tcW w:w="1702" w:type="dxa"/>
            <w:tcBorders>
              <w:top w:val="single" w:sz="4" w:space="0" w:color="auto"/>
              <w:left w:val="single" w:sz="4" w:space="0" w:color="auto"/>
              <w:bottom w:val="single" w:sz="4" w:space="0" w:color="auto"/>
              <w:right w:val="single" w:sz="4" w:space="0" w:color="auto"/>
            </w:tcBorders>
            <w:noWrap/>
            <w:hideMark/>
          </w:tcPr>
          <w:p w14:paraId="2EBAF155"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23,084</w:t>
            </w:r>
          </w:p>
        </w:tc>
        <w:tc>
          <w:tcPr>
            <w:tcW w:w="1906" w:type="dxa"/>
            <w:tcBorders>
              <w:top w:val="single" w:sz="4" w:space="0" w:color="auto"/>
              <w:left w:val="single" w:sz="4" w:space="0" w:color="auto"/>
              <w:bottom w:val="single" w:sz="4" w:space="0" w:color="auto"/>
              <w:right w:val="single" w:sz="4" w:space="0" w:color="auto"/>
            </w:tcBorders>
            <w:noWrap/>
            <w:hideMark/>
          </w:tcPr>
          <w:p w14:paraId="54C9230B"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36,150</w:t>
            </w:r>
          </w:p>
        </w:tc>
      </w:tr>
      <w:tr w:rsidR="000C2ABB" w:rsidRPr="0018117E" w14:paraId="10E8CF32" w14:textId="77777777" w:rsidTr="001C58BF">
        <w:trPr>
          <w:trHeight w:val="300"/>
        </w:trPr>
        <w:tc>
          <w:tcPr>
            <w:tcW w:w="1496" w:type="dxa"/>
            <w:tcBorders>
              <w:top w:val="single" w:sz="4" w:space="0" w:color="auto"/>
              <w:left w:val="single" w:sz="4" w:space="0" w:color="auto"/>
              <w:bottom w:val="single" w:sz="4" w:space="0" w:color="auto"/>
              <w:right w:val="single" w:sz="4" w:space="0" w:color="auto"/>
            </w:tcBorders>
            <w:hideMark/>
          </w:tcPr>
          <w:p w14:paraId="44EEB754"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ст.св.</w:t>
            </w:r>
          </w:p>
        </w:tc>
        <w:tc>
          <w:tcPr>
            <w:tcW w:w="2542" w:type="dxa"/>
            <w:tcBorders>
              <w:top w:val="single" w:sz="4" w:space="0" w:color="auto"/>
              <w:left w:val="single" w:sz="4" w:space="0" w:color="auto"/>
              <w:bottom w:val="single" w:sz="4" w:space="0" w:color="auto"/>
              <w:right w:val="single" w:sz="4" w:space="0" w:color="auto"/>
            </w:tcBorders>
            <w:noWrap/>
            <w:hideMark/>
          </w:tcPr>
          <w:p w14:paraId="14FBDC5F"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2</w:t>
            </w:r>
          </w:p>
        </w:tc>
        <w:tc>
          <w:tcPr>
            <w:tcW w:w="1710" w:type="dxa"/>
            <w:tcBorders>
              <w:top w:val="single" w:sz="4" w:space="0" w:color="auto"/>
              <w:left w:val="single" w:sz="4" w:space="0" w:color="auto"/>
              <w:bottom w:val="single" w:sz="4" w:space="0" w:color="auto"/>
              <w:right w:val="single" w:sz="4" w:space="0" w:color="auto"/>
            </w:tcBorders>
            <w:noWrap/>
            <w:hideMark/>
          </w:tcPr>
          <w:p w14:paraId="1D41ED99"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2</w:t>
            </w:r>
          </w:p>
        </w:tc>
        <w:tc>
          <w:tcPr>
            <w:tcW w:w="1702" w:type="dxa"/>
            <w:tcBorders>
              <w:top w:val="single" w:sz="4" w:space="0" w:color="auto"/>
              <w:left w:val="single" w:sz="4" w:space="0" w:color="auto"/>
              <w:bottom w:val="single" w:sz="4" w:space="0" w:color="auto"/>
              <w:right w:val="single" w:sz="4" w:space="0" w:color="auto"/>
            </w:tcBorders>
            <w:noWrap/>
            <w:hideMark/>
          </w:tcPr>
          <w:p w14:paraId="0544CC32"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2</w:t>
            </w:r>
          </w:p>
        </w:tc>
        <w:tc>
          <w:tcPr>
            <w:tcW w:w="1906" w:type="dxa"/>
            <w:tcBorders>
              <w:top w:val="single" w:sz="4" w:space="0" w:color="auto"/>
              <w:left w:val="single" w:sz="4" w:space="0" w:color="auto"/>
              <w:bottom w:val="single" w:sz="4" w:space="0" w:color="auto"/>
              <w:right w:val="single" w:sz="4" w:space="0" w:color="auto"/>
            </w:tcBorders>
            <w:noWrap/>
            <w:hideMark/>
          </w:tcPr>
          <w:p w14:paraId="3B5A43D3"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2</w:t>
            </w:r>
          </w:p>
        </w:tc>
      </w:tr>
      <w:tr w:rsidR="000C2ABB" w:rsidRPr="0018117E" w14:paraId="434B8AE1" w14:textId="77777777" w:rsidTr="001C58BF">
        <w:trPr>
          <w:trHeight w:val="559"/>
        </w:trPr>
        <w:tc>
          <w:tcPr>
            <w:tcW w:w="1496" w:type="dxa"/>
            <w:tcBorders>
              <w:top w:val="single" w:sz="4" w:space="0" w:color="auto"/>
              <w:left w:val="single" w:sz="4" w:space="0" w:color="auto"/>
              <w:bottom w:val="single" w:sz="4" w:space="0" w:color="auto"/>
              <w:right w:val="single" w:sz="4" w:space="0" w:color="auto"/>
            </w:tcBorders>
            <w:hideMark/>
          </w:tcPr>
          <w:p w14:paraId="4E6166F6"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hAnsi="Times New Roman" w:cs="Times New Roman"/>
                <w:sz w:val="24"/>
                <w:szCs w:val="24"/>
              </w:rPr>
              <w:t>Asymp. Sig.</w:t>
            </w:r>
          </w:p>
        </w:tc>
        <w:tc>
          <w:tcPr>
            <w:tcW w:w="2542" w:type="dxa"/>
            <w:tcBorders>
              <w:top w:val="single" w:sz="4" w:space="0" w:color="auto"/>
              <w:left w:val="single" w:sz="4" w:space="0" w:color="auto"/>
              <w:bottom w:val="single" w:sz="4" w:space="0" w:color="auto"/>
              <w:right w:val="single" w:sz="4" w:space="0" w:color="auto"/>
            </w:tcBorders>
            <w:noWrap/>
            <w:hideMark/>
          </w:tcPr>
          <w:p w14:paraId="09B7D53F"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,004</w:t>
            </w:r>
          </w:p>
        </w:tc>
        <w:tc>
          <w:tcPr>
            <w:tcW w:w="1710" w:type="dxa"/>
            <w:tcBorders>
              <w:top w:val="single" w:sz="4" w:space="0" w:color="auto"/>
              <w:left w:val="single" w:sz="4" w:space="0" w:color="auto"/>
              <w:bottom w:val="single" w:sz="4" w:space="0" w:color="auto"/>
              <w:right w:val="single" w:sz="4" w:space="0" w:color="auto"/>
            </w:tcBorders>
            <w:noWrap/>
            <w:hideMark/>
          </w:tcPr>
          <w:p w14:paraId="6C7C783F"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,017</w:t>
            </w:r>
          </w:p>
        </w:tc>
        <w:tc>
          <w:tcPr>
            <w:tcW w:w="1702" w:type="dxa"/>
            <w:tcBorders>
              <w:top w:val="single" w:sz="4" w:space="0" w:color="auto"/>
              <w:left w:val="single" w:sz="4" w:space="0" w:color="auto"/>
              <w:bottom w:val="single" w:sz="4" w:space="0" w:color="auto"/>
              <w:right w:val="single" w:sz="4" w:space="0" w:color="auto"/>
            </w:tcBorders>
            <w:noWrap/>
            <w:hideMark/>
          </w:tcPr>
          <w:p w14:paraId="7E1E0916"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,000</w:t>
            </w:r>
          </w:p>
        </w:tc>
        <w:tc>
          <w:tcPr>
            <w:tcW w:w="1906" w:type="dxa"/>
            <w:tcBorders>
              <w:top w:val="single" w:sz="4" w:space="0" w:color="auto"/>
              <w:left w:val="single" w:sz="4" w:space="0" w:color="auto"/>
              <w:bottom w:val="single" w:sz="4" w:space="0" w:color="auto"/>
              <w:right w:val="single" w:sz="4" w:space="0" w:color="auto"/>
            </w:tcBorders>
            <w:noWrap/>
            <w:hideMark/>
          </w:tcPr>
          <w:p w14:paraId="614F891A" w14:textId="77777777" w:rsidR="000C2ABB" w:rsidRPr="0018117E" w:rsidRDefault="000C2ABB" w:rsidP="0018117E">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,000</w:t>
            </w:r>
          </w:p>
        </w:tc>
      </w:tr>
      <w:tr w:rsidR="0018117E" w:rsidRPr="0018117E" w14:paraId="238D93BA" w14:textId="77777777" w:rsidTr="001C58BF">
        <w:trPr>
          <w:trHeight w:val="559"/>
        </w:trPr>
        <w:tc>
          <w:tcPr>
            <w:tcW w:w="9356" w:type="dxa"/>
            <w:gridSpan w:val="5"/>
            <w:tcBorders>
              <w:top w:val="single" w:sz="4" w:space="0" w:color="auto"/>
              <w:left w:val="single" w:sz="4" w:space="0" w:color="auto"/>
              <w:bottom w:val="single" w:sz="4" w:space="0" w:color="auto"/>
              <w:right w:val="single" w:sz="4" w:space="0" w:color="auto"/>
            </w:tcBorders>
          </w:tcPr>
          <w:p w14:paraId="56C375DD" w14:textId="0C307DCD" w:rsidR="0018117E" w:rsidRPr="0018117E" w:rsidRDefault="0018117E" w:rsidP="0018117E">
            <w:pPr>
              <w:spacing w:after="0" w:line="240" w:lineRule="auto"/>
              <w:rPr>
                <w:rFonts w:ascii="Times New Roman" w:eastAsia="Times New Roman" w:hAnsi="Times New Roman" w:cs="Times New Roman"/>
                <w:color w:val="000000"/>
                <w:sz w:val="24"/>
                <w:szCs w:val="24"/>
                <w:lang w:val="kk-KZ" w:eastAsia="ru-RU"/>
              </w:rPr>
            </w:pPr>
            <w:r w:rsidRPr="0018117E">
              <w:rPr>
                <w:rFonts w:ascii="Times New Roman" w:eastAsia="Times New Roman" w:hAnsi="Times New Roman" w:cs="Times New Roman"/>
                <w:color w:val="000000"/>
                <w:sz w:val="24"/>
                <w:szCs w:val="24"/>
                <w:lang w:eastAsia="ru-RU"/>
              </w:rPr>
              <w:t>a. Краскела-Уоллиса</w:t>
            </w:r>
            <w:r w:rsidRPr="0018117E">
              <w:rPr>
                <w:rFonts w:ascii="Times New Roman" w:eastAsia="Times New Roman" w:hAnsi="Times New Roman" w:cs="Times New Roman"/>
                <w:color w:val="000000"/>
                <w:sz w:val="24"/>
                <w:szCs w:val="24"/>
                <w:lang w:val="kk-KZ" w:eastAsia="ru-RU"/>
              </w:rPr>
              <w:t xml:space="preserve"> критерийі</w:t>
            </w:r>
            <w:r w:rsidRPr="0018117E">
              <w:rPr>
                <w:rFonts w:ascii="Times New Roman" w:eastAsia="Times New Roman" w:hAnsi="Times New Roman" w:cs="Times New Roman"/>
                <w:color w:val="000000"/>
                <w:sz w:val="24"/>
                <w:szCs w:val="24"/>
                <w:lang w:eastAsia="ru-RU"/>
              </w:rPr>
              <w:t xml:space="preserve">; </w:t>
            </w:r>
            <w:r w:rsidRPr="0018117E">
              <w:rPr>
                <w:rFonts w:ascii="Times New Roman" w:eastAsia="Times New Roman" w:hAnsi="Times New Roman" w:cs="Times New Roman"/>
                <w:color w:val="000000"/>
                <w:sz w:val="24"/>
                <w:szCs w:val="24"/>
                <w:lang w:val="en-US" w:eastAsia="ru-RU"/>
              </w:rPr>
              <w:t>b</w:t>
            </w:r>
            <w:r w:rsidRPr="0018117E">
              <w:rPr>
                <w:rFonts w:ascii="Times New Roman" w:eastAsia="Times New Roman" w:hAnsi="Times New Roman" w:cs="Times New Roman"/>
                <w:color w:val="000000"/>
                <w:sz w:val="24"/>
                <w:szCs w:val="24"/>
                <w:lang w:eastAsia="ru-RU"/>
              </w:rPr>
              <w:t xml:space="preserve">. </w:t>
            </w:r>
            <w:r w:rsidRPr="0018117E">
              <w:rPr>
                <w:rFonts w:ascii="Times New Roman" w:eastAsia="Times New Roman" w:hAnsi="Times New Roman" w:cs="Times New Roman"/>
                <w:color w:val="000000"/>
                <w:sz w:val="24"/>
                <w:szCs w:val="24"/>
                <w:lang w:val="kk-KZ" w:eastAsia="ru-RU"/>
              </w:rPr>
              <w:t>топттық айнымалы</w:t>
            </w:r>
            <w:r w:rsidRPr="0018117E">
              <w:rPr>
                <w:rFonts w:ascii="Times New Roman" w:eastAsia="Times New Roman" w:hAnsi="Times New Roman" w:cs="Times New Roman"/>
                <w:color w:val="000000"/>
                <w:sz w:val="24"/>
                <w:szCs w:val="24"/>
                <w:lang w:eastAsia="ru-RU"/>
              </w:rPr>
              <w:t xml:space="preserve">: </w:t>
            </w:r>
            <w:r w:rsidRPr="0018117E">
              <w:rPr>
                <w:rFonts w:ascii="Times New Roman" w:eastAsia="Times New Roman" w:hAnsi="Times New Roman" w:cs="Times New Roman"/>
                <w:color w:val="000000"/>
                <w:sz w:val="24"/>
                <w:szCs w:val="24"/>
                <w:lang w:val="en-US" w:eastAsia="ru-RU"/>
              </w:rPr>
              <w:t>Level</w:t>
            </w:r>
            <w:r w:rsidRPr="0018117E">
              <w:rPr>
                <w:rFonts w:ascii="Times New Roman" w:eastAsia="Times New Roman" w:hAnsi="Times New Roman" w:cs="Times New Roman"/>
                <w:color w:val="000000"/>
                <w:sz w:val="24"/>
                <w:szCs w:val="24"/>
                <w:lang w:eastAsia="ru-RU"/>
              </w:rPr>
              <w:t>_</w:t>
            </w:r>
            <w:r w:rsidRPr="0018117E">
              <w:rPr>
                <w:rFonts w:ascii="Times New Roman" w:eastAsia="Times New Roman" w:hAnsi="Times New Roman" w:cs="Times New Roman"/>
                <w:color w:val="000000"/>
                <w:sz w:val="24"/>
                <w:szCs w:val="24"/>
                <w:lang w:val="en-US" w:eastAsia="ru-RU"/>
              </w:rPr>
              <w:t>Stress</w:t>
            </w:r>
            <w:r>
              <w:rPr>
                <w:rFonts w:ascii="Times New Roman" w:eastAsia="Times New Roman" w:hAnsi="Times New Roman" w:cs="Times New Roman"/>
                <w:color w:val="000000"/>
                <w:sz w:val="24"/>
                <w:szCs w:val="24"/>
                <w:lang w:val="kk-KZ" w:eastAsia="ru-RU"/>
              </w:rPr>
              <w:t>.</w:t>
            </w:r>
          </w:p>
        </w:tc>
      </w:tr>
      <w:tr w:rsidR="0018117E" w:rsidRPr="0018117E" w14:paraId="7474B591" w14:textId="77777777" w:rsidTr="001C58BF">
        <w:trPr>
          <w:trHeight w:val="234"/>
        </w:trPr>
        <w:tc>
          <w:tcPr>
            <w:tcW w:w="9356" w:type="dxa"/>
            <w:gridSpan w:val="5"/>
            <w:tcBorders>
              <w:top w:val="single" w:sz="4" w:space="0" w:color="auto"/>
              <w:left w:val="nil"/>
              <w:bottom w:val="nil"/>
              <w:right w:val="nil"/>
            </w:tcBorders>
          </w:tcPr>
          <w:p w14:paraId="441BAAD0" w14:textId="0DD81270" w:rsidR="0018117E" w:rsidRPr="0018117E" w:rsidRDefault="0018117E" w:rsidP="0018117E">
            <w:pPr>
              <w:spacing w:after="0" w:line="240" w:lineRule="auto"/>
              <w:rPr>
                <w:rFonts w:ascii="Times New Roman" w:eastAsia="Times New Roman" w:hAnsi="Times New Roman" w:cs="Times New Roman"/>
                <w:color w:val="000000"/>
                <w:sz w:val="24"/>
                <w:szCs w:val="24"/>
                <w:lang w:eastAsia="ru-RU"/>
              </w:rPr>
            </w:pPr>
          </w:p>
        </w:tc>
      </w:tr>
    </w:tbl>
    <w:p w14:paraId="7530085A" w14:textId="3AF64C37" w:rsidR="000C2ABB" w:rsidRDefault="000C2ABB" w:rsidP="002E32A5">
      <w:pPr>
        <w:spacing w:after="0" w:line="240" w:lineRule="auto"/>
        <w:rPr>
          <w:rFonts w:ascii="Times New Roman" w:hAnsi="Times New Roman" w:cs="Times New Roman"/>
          <w:bCs/>
          <w:sz w:val="28"/>
          <w:szCs w:val="28"/>
          <w:lang w:val="kk-KZ"/>
        </w:rPr>
      </w:pPr>
      <w:r w:rsidRPr="002E32A5">
        <w:rPr>
          <w:rFonts w:ascii="Times New Roman" w:hAnsi="Times New Roman" w:cs="Times New Roman"/>
          <w:bCs/>
          <w:sz w:val="28"/>
          <w:szCs w:val="28"/>
          <w:lang w:val="kk-KZ"/>
        </w:rPr>
        <w:lastRenderedPageBreak/>
        <w:t>Кесте</w:t>
      </w:r>
      <w:r w:rsidR="002E32A5">
        <w:rPr>
          <w:rFonts w:ascii="Times New Roman" w:hAnsi="Times New Roman" w:cs="Times New Roman"/>
          <w:bCs/>
          <w:sz w:val="28"/>
          <w:szCs w:val="28"/>
          <w:lang w:val="kk-KZ"/>
        </w:rPr>
        <w:t xml:space="preserve"> </w:t>
      </w:r>
      <w:r w:rsidR="00FA5AE1" w:rsidRPr="002E32A5">
        <w:rPr>
          <w:rFonts w:ascii="Times New Roman" w:hAnsi="Times New Roman" w:cs="Times New Roman"/>
          <w:bCs/>
          <w:sz w:val="28"/>
          <w:szCs w:val="28"/>
          <w:lang w:val="kk-KZ"/>
        </w:rPr>
        <w:t>1</w:t>
      </w:r>
      <w:r w:rsidR="00346B3C">
        <w:rPr>
          <w:rFonts w:ascii="Times New Roman" w:hAnsi="Times New Roman" w:cs="Times New Roman"/>
          <w:bCs/>
          <w:sz w:val="28"/>
          <w:szCs w:val="28"/>
          <w:lang w:val="kk-KZ"/>
        </w:rPr>
        <w:t>8</w:t>
      </w:r>
      <w:r w:rsidR="00FA5AE1" w:rsidRPr="002E32A5">
        <w:rPr>
          <w:rFonts w:ascii="Times New Roman" w:hAnsi="Times New Roman" w:cs="Times New Roman"/>
          <w:bCs/>
          <w:sz w:val="28"/>
          <w:szCs w:val="28"/>
          <w:lang w:val="kk-KZ"/>
        </w:rPr>
        <w:t xml:space="preserve"> </w:t>
      </w:r>
      <w:r w:rsidRPr="002E32A5">
        <w:rPr>
          <w:rFonts w:ascii="Times New Roman" w:hAnsi="Times New Roman" w:cs="Times New Roman"/>
          <w:bCs/>
          <w:sz w:val="28"/>
          <w:szCs w:val="28"/>
          <w:lang w:val="kk-KZ"/>
        </w:rPr>
        <w:t>- Болжамды тексеру қорытындысы</w:t>
      </w:r>
    </w:p>
    <w:p w14:paraId="0BD90958" w14:textId="77777777" w:rsidR="002E32A5" w:rsidRPr="002E32A5" w:rsidRDefault="002E32A5" w:rsidP="002E32A5">
      <w:pPr>
        <w:spacing w:after="0" w:line="240" w:lineRule="auto"/>
        <w:rPr>
          <w:rFonts w:ascii="Times New Roman" w:hAnsi="Times New Roman" w:cs="Times New Roman"/>
          <w:bCs/>
          <w:sz w:val="28"/>
          <w:szCs w:val="28"/>
          <w:lang w:val="kk-KZ"/>
        </w:rPr>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2153"/>
        <w:gridCol w:w="1832"/>
        <w:gridCol w:w="1424"/>
        <w:gridCol w:w="1949"/>
      </w:tblGrid>
      <w:tr w:rsidR="000C2ABB" w:rsidRPr="0018117E" w14:paraId="1F7E9831" w14:textId="77777777" w:rsidTr="002E32A5">
        <w:trPr>
          <w:trHeight w:val="300"/>
        </w:trPr>
        <w:tc>
          <w:tcPr>
            <w:tcW w:w="2102" w:type="dxa"/>
            <w:vAlign w:val="bottom"/>
            <w:hideMark/>
          </w:tcPr>
          <w:p w14:paraId="4EBD50F7" w14:textId="7BB2CBA7" w:rsidR="000C2ABB" w:rsidRPr="00346B3C" w:rsidRDefault="00163510" w:rsidP="00346B3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p>
        </w:tc>
        <w:tc>
          <w:tcPr>
            <w:tcW w:w="2190" w:type="dxa"/>
            <w:vAlign w:val="bottom"/>
            <w:hideMark/>
          </w:tcPr>
          <w:p w14:paraId="4FD7FFB4"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val="kk-KZ" w:eastAsia="ru-RU"/>
              </w:rPr>
            </w:pPr>
            <w:r w:rsidRPr="0018117E">
              <w:rPr>
                <w:rFonts w:ascii="Times New Roman" w:eastAsia="Times New Roman" w:hAnsi="Times New Roman" w:cs="Times New Roman"/>
                <w:color w:val="000000"/>
                <w:sz w:val="24"/>
                <w:szCs w:val="24"/>
                <w:lang w:val="kk-KZ" w:eastAsia="ru-RU"/>
              </w:rPr>
              <w:t>Нөлдік болжам</w:t>
            </w:r>
          </w:p>
        </w:tc>
        <w:tc>
          <w:tcPr>
            <w:tcW w:w="1672" w:type="dxa"/>
            <w:vAlign w:val="bottom"/>
            <w:hideMark/>
          </w:tcPr>
          <w:p w14:paraId="2C796C6A"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val="kk-KZ" w:eastAsia="ru-RU"/>
              </w:rPr>
            </w:pPr>
            <w:r w:rsidRPr="0018117E">
              <w:rPr>
                <w:rFonts w:ascii="Times New Roman" w:eastAsia="Times New Roman" w:hAnsi="Times New Roman" w:cs="Times New Roman"/>
                <w:color w:val="000000"/>
                <w:sz w:val="24"/>
                <w:szCs w:val="24"/>
                <w:lang w:eastAsia="ru-RU"/>
              </w:rPr>
              <w:t>Критери</w:t>
            </w:r>
            <w:r w:rsidRPr="0018117E">
              <w:rPr>
                <w:rFonts w:ascii="Times New Roman" w:eastAsia="Times New Roman" w:hAnsi="Times New Roman" w:cs="Times New Roman"/>
                <w:color w:val="000000"/>
                <w:sz w:val="24"/>
                <w:szCs w:val="24"/>
                <w:lang w:val="kk-KZ" w:eastAsia="ru-RU"/>
              </w:rPr>
              <w:t>йлер</w:t>
            </w:r>
          </w:p>
        </w:tc>
        <w:tc>
          <w:tcPr>
            <w:tcW w:w="1424" w:type="dxa"/>
            <w:vAlign w:val="bottom"/>
            <w:hideMark/>
          </w:tcPr>
          <w:p w14:paraId="4940F80C"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val="kk-KZ" w:eastAsia="ru-RU"/>
              </w:rPr>
            </w:pPr>
            <w:r w:rsidRPr="0018117E">
              <w:rPr>
                <w:rFonts w:ascii="Times New Roman" w:eastAsia="Times New Roman" w:hAnsi="Times New Roman" w:cs="Times New Roman"/>
                <w:color w:val="000000"/>
                <w:sz w:val="24"/>
                <w:szCs w:val="24"/>
                <w:lang w:val="kk-KZ" w:eastAsia="ru-RU"/>
              </w:rPr>
              <w:t xml:space="preserve">Мәнділік </w:t>
            </w:r>
          </w:p>
        </w:tc>
        <w:tc>
          <w:tcPr>
            <w:tcW w:w="2072" w:type="dxa"/>
            <w:vAlign w:val="bottom"/>
            <w:hideMark/>
          </w:tcPr>
          <w:p w14:paraId="5C78C085"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val="kk-KZ" w:eastAsia="ru-RU"/>
              </w:rPr>
            </w:pPr>
            <w:r w:rsidRPr="0018117E">
              <w:rPr>
                <w:rFonts w:ascii="Times New Roman" w:eastAsia="Times New Roman" w:hAnsi="Times New Roman" w:cs="Times New Roman"/>
                <w:color w:val="000000"/>
                <w:sz w:val="24"/>
                <w:szCs w:val="24"/>
                <w:lang w:val="kk-KZ" w:eastAsia="ru-RU"/>
              </w:rPr>
              <w:t xml:space="preserve">Шешім </w:t>
            </w:r>
          </w:p>
        </w:tc>
      </w:tr>
      <w:tr w:rsidR="002E32A5" w:rsidRPr="0018117E" w14:paraId="7248B549" w14:textId="77777777" w:rsidTr="002E32A5">
        <w:trPr>
          <w:trHeight w:val="300"/>
        </w:trPr>
        <w:tc>
          <w:tcPr>
            <w:tcW w:w="2102" w:type="dxa"/>
            <w:vAlign w:val="bottom"/>
          </w:tcPr>
          <w:p w14:paraId="09600D3A" w14:textId="6A5F9FF6" w:rsidR="002E32A5" w:rsidRPr="002E32A5" w:rsidRDefault="002E32A5" w:rsidP="00346B3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2190" w:type="dxa"/>
            <w:vAlign w:val="bottom"/>
          </w:tcPr>
          <w:p w14:paraId="44E813A8" w14:textId="718896AD" w:rsidR="002E32A5" w:rsidRPr="0018117E" w:rsidRDefault="002E32A5" w:rsidP="00346B3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1672" w:type="dxa"/>
            <w:vAlign w:val="bottom"/>
          </w:tcPr>
          <w:p w14:paraId="1646E69B" w14:textId="200963C9" w:rsidR="002E32A5" w:rsidRPr="002E32A5" w:rsidRDefault="002E32A5" w:rsidP="00346B3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1424" w:type="dxa"/>
            <w:vAlign w:val="bottom"/>
          </w:tcPr>
          <w:p w14:paraId="3909823B" w14:textId="2345D017" w:rsidR="002E32A5" w:rsidRPr="0018117E" w:rsidRDefault="002E32A5" w:rsidP="00346B3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2072" w:type="dxa"/>
            <w:vAlign w:val="bottom"/>
          </w:tcPr>
          <w:p w14:paraId="3CD5D492" w14:textId="484CD36D" w:rsidR="002E32A5" w:rsidRPr="0018117E" w:rsidRDefault="002E32A5" w:rsidP="00346B3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r>
      <w:tr w:rsidR="000C2ABB" w:rsidRPr="0018117E" w14:paraId="36703E3B" w14:textId="77777777" w:rsidTr="002E32A5">
        <w:trPr>
          <w:trHeight w:val="799"/>
        </w:trPr>
        <w:tc>
          <w:tcPr>
            <w:tcW w:w="2102" w:type="dxa"/>
            <w:noWrap/>
            <w:hideMark/>
          </w:tcPr>
          <w:p w14:paraId="56A15C87"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1</w:t>
            </w:r>
          </w:p>
        </w:tc>
        <w:tc>
          <w:tcPr>
            <w:tcW w:w="2190" w:type="dxa"/>
            <w:vAlign w:val="center"/>
            <w:hideMark/>
          </w:tcPr>
          <w:p w14:paraId="076780E3"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hAnsi="Times New Roman" w:cs="Times New Roman"/>
                <w:sz w:val="24"/>
                <w:szCs w:val="24"/>
              </w:rPr>
              <w:t>Деректердің бөлінісі</w:t>
            </w:r>
            <w:r w:rsidRPr="0018117E">
              <w:rPr>
                <w:rFonts w:ascii="Times New Roman" w:eastAsia="Times New Roman" w:hAnsi="Times New Roman" w:cs="Times New Roman"/>
                <w:color w:val="000000"/>
                <w:sz w:val="24"/>
                <w:szCs w:val="24"/>
                <w:lang w:eastAsia="ru-RU"/>
              </w:rPr>
              <w:t xml:space="preserve"> Stress_</w:t>
            </w:r>
            <w:r w:rsidRPr="0018117E">
              <w:rPr>
                <w:rFonts w:ascii="Times New Roman" w:eastAsia="Times New Roman" w:hAnsi="Times New Roman" w:cs="Times New Roman"/>
                <w:color w:val="000000"/>
                <w:sz w:val="24"/>
                <w:szCs w:val="24"/>
                <w:lang w:val="kk-KZ" w:eastAsia="ru-RU"/>
              </w:rPr>
              <w:t>бақылауды жоғалту барлық санаттағылар үшін бірдей</w:t>
            </w:r>
            <w:r w:rsidRPr="0018117E">
              <w:rPr>
                <w:rFonts w:ascii="Times New Roman" w:eastAsia="Times New Roman" w:hAnsi="Times New Roman" w:cs="Times New Roman"/>
                <w:color w:val="000000"/>
                <w:sz w:val="24"/>
                <w:szCs w:val="24"/>
                <w:lang w:eastAsia="ru-RU"/>
              </w:rPr>
              <w:t xml:space="preserve"> Level_Stress.</w:t>
            </w:r>
          </w:p>
        </w:tc>
        <w:tc>
          <w:tcPr>
            <w:tcW w:w="1672" w:type="dxa"/>
            <w:vAlign w:val="center"/>
            <w:hideMark/>
          </w:tcPr>
          <w:p w14:paraId="28C82FC6" w14:textId="5E6F0AC8" w:rsidR="000C2ABB" w:rsidRPr="0018117E" w:rsidRDefault="000C2ABB" w:rsidP="00346B3C">
            <w:pPr>
              <w:spacing w:before="100" w:beforeAutospacing="1" w:after="100" w:afterAutospacing="1" w:line="240" w:lineRule="auto"/>
              <w:rPr>
                <w:rFonts w:ascii="Times New Roman" w:eastAsia="Times New Roman" w:hAnsi="Times New Roman" w:cs="Times New Roman"/>
                <w:sz w:val="24"/>
                <w:szCs w:val="24"/>
                <w:lang w:eastAsia="ru-RU"/>
              </w:rPr>
            </w:pPr>
            <w:r w:rsidRPr="0018117E">
              <w:rPr>
                <w:rFonts w:ascii="Times New Roman" w:eastAsia="Times New Roman" w:hAnsi="Times New Roman" w:cs="Times New Roman"/>
                <w:sz w:val="24"/>
                <w:szCs w:val="24"/>
                <w:lang w:eastAsia="ru-RU"/>
              </w:rPr>
              <w:t xml:space="preserve">Тәуелсіз </w:t>
            </w:r>
            <w:r w:rsidRPr="0018117E">
              <w:rPr>
                <w:rFonts w:ascii="Times New Roman" w:eastAsia="Times New Roman" w:hAnsi="Times New Roman" w:cs="Times New Roman"/>
                <w:sz w:val="24"/>
                <w:szCs w:val="24"/>
                <w:lang w:val="kk-KZ" w:eastAsia="ru-RU"/>
              </w:rPr>
              <w:t>айнымалылар</w:t>
            </w:r>
            <w:r w:rsidR="00903C57">
              <w:rPr>
                <w:rFonts w:ascii="Times New Roman" w:eastAsia="Times New Roman" w:hAnsi="Times New Roman" w:cs="Times New Roman"/>
                <w:sz w:val="24"/>
                <w:szCs w:val="24"/>
                <w:lang w:val="kk-KZ" w:eastAsia="ru-RU"/>
              </w:rPr>
              <w:t>ға</w:t>
            </w:r>
            <w:r w:rsidRPr="0018117E">
              <w:rPr>
                <w:rFonts w:ascii="Times New Roman" w:eastAsia="Times New Roman" w:hAnsi="Times New Roman" w:cs="Times New Roman"/>
                <w:sz w:val="24"/>
                <w:szCs w:val="24"/>
                <w:lang w:val="kk-KZ" w:eastAsia="ru-RU"/>
              </w:rPr>
              <w:t xml:space="preserve"> </w:t>
            </w:r>
            <w:r w:rsidRPr="0018117E">
              <w:rPr>
                <w:rFonts w:ascii="Times New Roman" w:eastAsia="Times New Roman" w:hAnsi="Times New Roman" w:cs="Times New Roman"/>
                <w:sz w:val="24"/>
                <w:szCs w:val="24"/>
                <w:lang w:eastAsia="ru-RU"/>
              </w:rPr>
              <w:t>арналған Краскел–Уоллис критерийі</w:t>
            </w:r>
          </w:p>
          <w:p w14:paraId="22DD9852"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p>
        </w:tc>
        <w:tc>
          <w:tcPr>
            <w:tcW w:w="1424" w:type="dxa"/>
            <w:noWrap/>
            <w:vAlign w:val="center"/>
            <w:hideMark/>
          </w:tcPr>
          <w:p w14:paraId="2A295004"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,000</w:t>
            </w:r>
          </w:p>
        </w:tc>
        <w:tc>
          <w:tcPr>
            <w:tcW w:w="2072" w:type="dxa"/>
            <w:vAlign w:val="center"/>
            <w:hideMark/>
          </w:tcPr>
          <w:p w14:paraId="0DEF7536"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val="kk-KZ" w:eastAsia="ru-RU"/>
              </w:rPr>
            </w:pPr>
            <w:r w:rsidRPr="0018117E">
              <w:rPr>
                <w:rFonts w:ascii="Times New Roman" w:eastAsia="Times New Roman" w:hAnsi="Times New Roman" w:cs="Times New Roman"/>
                <w:color w:val="000000"/>
                <w:sz w:val="24"/>
                <w:szCs w:val="24"/>
                <w:lang w:val="kk-KZ" w:eastAsia="ru-RU"/>
              </w:rPr>
              <w:t>Нөлдік болжам теріске шығарылды.</w:t>
            </w:r>
          </w:p>
        </w:tc>
      </w:tr>
      <w:tr w:rsidR="000C2ABB" w:rsidRPr="0018117E" w14:paraId="1E4DDC9A" w14:textId="77777777" w:rsidTr="002E32A5">
        <w:trPr>
          <w:trHeight w:val="799"/>
        </w:trPr>
        <w:tc>
          <w:tcPr>
            <w:tcW w:w="2102" w:type="dxa"/>
            <w:noWrap/>
            <w:hideMark/>
          </w:tcPr>
          <w:p w14:paraId="0B103E52"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2</w:t>
            </w:r>
          </w:p>
        </w:tc>
        <w:tc>
          <w:tcPr>
            <w:tcW w:w="2190" w:type="dxa"/>
            <w:vAlign w:val="center"/>
            <w:hideMark/>
          </w:tcPr>
          <w:p w14:paraId="09337DF3"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hAnsi="Times New Roman" w:cs="Times New Roman"/>
                <w:sz w:val="24"/>
                <w:szCs w:val="24"/>
              </w:rPr>
              <w:t>Деректердің бөлінісі</w:t>
            </w:r>
            <w:r w:rsidRPr="0018117E">
              <w:rPr>
                <w:rFonts w:ascii="Times New Roman" w:eastAsia="Times New Roman" w:hAnsi="Times New Roman" w:cs="Times New Roman"/>
                <w:color w:val="000000"/>
                <w:sz w:val="24"/>
                <w:szCs w:val="24"/>
                <w:lang w:eastAsia="ru-RU"/>
              </w:rPr>
              <w:t xml:space="preserve"> Stress_</w:t>
            </w:r>
            <w:r w:rsidRPr="0018117E">
              <w:rPr>
                <w:rFonts w:ascii="Times New Roman" w:eastAsia="Times New Roman" w:hAnsi="Times New Roman" w:cs="Times New Roman"/>
                <w:color w:val="000000"/>
                <w:sz w:val="24"/>
                <w:szCs w:val="24"/>
                <w:lang w:val="kk-KZ" w:eastAsia="ru-RU"/>
              </w:rPr>
              <w:t>мағынаны жоғалту барлық санаттағылар үшін бірдей</w:t>
            </w:r>
            <w:r w:rsidRPr="0018117E">
              <w:rPr>
                <w:rFonts w:ascii="Times New Roman" w:eastAsia="Times New Roman" w:hAnsi="Times New Roman" w:cs="Times New Roman"/>
                <w:color w:val="000000"/>
                <w:sz w:val="24"/>
                <w:szCs w:val="24"/>
                <w:lang w:eastAsia="ru-RU"/>
              </w:rPr>
              <w:t xml:space="preserve"> Level_Stress.</w:t>
            </w:r>
          </w:p>
        </w:tc>
        <w:tc>
          <w:tcPr>
            <w:tcW w:w="1672" w:type="dxa"/>
            <w:vAlign w:val="center"/>
            <w:hideMark/>
          </w:tcPr>
          <w:p w14:paraId="1773828F" w14:textId="6DDA963B" w:rsidR="000C2ABB" w:rsidRPr="0018117E" w:rsidRDefault="000C2ABB" w:rsidP="00346B3C">
            <w:pPr>
              <w:spacing w:before="100" w:beforeAutospacing="1" w:after="100" w:afterAutospacing="1" w:line="240" w:lineRule="auto"/>
              <w:rPr>
                <w:rFonts w:ascii="Times New Roman" w:eastAsia="Times New Roman" w:hAnsi="Times New Roman" w:cs="Times New Roman"/>
                <w:sz w:val="24"/>
                <w:szCs w:val="24"/>
                <w:lang w:eastAsia="ru-RU"/>
              </w:rPr>
            </w:pPr>
            <w:r w:rsidRPr="0018117E">
              <w:rPr>
                <w:rFonts w:ascii="Times New Roman" w:eastAsia="Times New Roman" w:hAnsi="Times New Roman" w:cs="Times New Roman"/>
                <w:sz w:val="24"/>
                <w:szCs w:val="24"/>
                <w:lang w:eastAsia="ru-RU"/>
              </w:rPr>
              <w:t xml:space="preserve">Тәуелсіз </w:t>
            </w:r>
            <w:r w:rsidRPr="0018117E">
              <w:rPr>
                <w:rFonts w:ascii="Times New Roman" w:eastAsia="Times New Roman" w:hAnsi="Times New Roman" w:cs="Times New Roman"/>
                <w:sz w:val="24"/>
                <w:szCs w:val="24"/>
                <w:lang w:val="kk-KZ" w:eastAsia="ru-RU"/>
              </w:rPr>
              <w:t>айнымалылар</w:t>
            </w:r>
            <w:r w:rsidR="00903C57">
              <w:rPr>
                <w:rFonts w:ascii="Times New Roman" w:eastAsia="Times New Roman" w:hAnsi="Times New Roman" w:cs="Times New Roman"/>
                <w:sz w:val="24"/>
                <w:szCs w:val="24"/>
                <w:lang w:val="kk-KZ" w:eastAsia="ru-RU"/>
              </w:rPr>
              <w:t>ға</w:t>
            </w:r>
            <w:r w:rsidRPr="0018117E">
              <w:rPr>
                <w:rFonts w:ascii="Times New Roman" w:eastAsia="Times New Roman" w:hAnsi="Times New Roman" w:cs="Times New Roman"/>
                <w:sz w:val="24"/>
                <w:szCs w:val="24"/>
                <w:lang w:val="kk-KZ" w:eastAsia="ru-RU"/>
              </w:rPr>
              <w:t xml:space="preserve"> </w:t>
            </w:r>
            <w:r w:rsidRPr="0018117E">
              <w:rPr>
                <w:rFonts w:ascii="Times New Roman" w:eastAsia="Times New Roman" w:hAnsi="Times New Roman" w:cs="Times New Roman"/>
                <w:sz w:val="24"/>
                <w:szCs w:val="24"/>
                <w:lang w:eastAsia="ru-RU"/>
              </w:rPr>
              <w:t>арналған Краскел–Уоллис критерийі</w:t>
            </w:r>
          </w:p>
          <w:p w14:paraId="45647307"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p>
        </w:tc>
        <w:tc>
          <w:tcPr>
            <w:tcW w:w="1424" w:type="dxa"/>
            <w:noWrap/>
            <w:vAlign w:val="center"/>
            <w:hideMark/>
          </w:tcPr>
          <w:p w14:paraId="399DAD88"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,000</w:t>
            </w:r>
          </w:p>
        </w:tc>
        <w:tc>
          <w:tcPr>
            <w:tcW w:w="2072" w:type="dxa"/>
            <w:vAlign w:val="center"/>
            <w:hideMark/>
          </w:tcPr>
          <w:p w14:paraId="71171A03"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val="kk-KZ" w:eastAsia="ru-RU"/>
              </w:rPr>
              <w:t>Нөлдік болжам теріске шығарылды.</w:t>
            </w:r>
          </w:p>
        </w:tc>
      </w:tr>
      <w:tr w:rsidR="000C2ABB" w:rsidRPr="0018117E" w14:paraId="009086A3" w14:textId="77777777" w:rsidTr="002E32A5">
        <w:trPr>
          <w:trHeight w:val="499"/>
        </w:trPr>
        <w:tc>
          <w:tcPr>
            <w:tcW w:w="2102" w:type="dxa"/>
            <w:noWrap/>
            <w:hideMark/>
          </w:tcPr>
          <w:p w14:paraId="2C14CEFF"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3</w:t>
            </w:r>
          </w:p>
        </w:tc>
        <w:tc>
          <w:tcPr>
            <w:tcW w:w="2190" w:type="dxa"/>
            <w:vAlign w:val="center"/>
            <w:hideMark/>
          </w:tcPr>
          <w:p w14:paraId="3555D851"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hAnsi="Times New Roman" w:cs="Times New Roman"/>
                <w:sz w:val="24"/>
                <w:szCs w:val="24"/>
              </w:rPr>
              <w:t>Деректердің бөлінісі</w:t>
            </w:r>
            <w:r w:rsidRPr="0018117E">
              <w:rPr>
                <w:rFonts w:ascii="Times New Roman" w:eastAsia="Times New Roman" w:hAnsi="Times New Roman" w:cs="Times New Roman"/>
                <w:color w:val="000000"/>
                <w:sz w:val="24"/>
                <w:szCs w:val="24"/>
                <w:lang w:eastAsia="ru-RU"/>
              </w:rPr>
              <w:t xml:space="preserve"> Stress_</w:t>
            </w:r>
            <w:r w:rsidRPr="0018117E">
              <w:rPr>
                <w:rFonts w:ascii="Times New Roman" w:eastAsia="Times New Roman" w:hAnsi="Times New Roman" w:cs="Times New Roman"/>
                <w:color w:val="000000"/>
                <w:sz w:val="24"/>
                <w:szCs w:val="24"/>
                <w:lang w:val="kk-KZ" w:eastAsia="ru-RU"/>
              </w:rPr>
              <w:t>жағымсыз эмоциялар барлық санттағылар үшін бірдей</w:t>
            </w:r>
            <w:r w:rsidRPr="0018117E">
              <w:rPr>
                <w:rFonts w:ascii="Times New Roman" w:eastAsia="Times New Roman" w:hAnsi="Times New Roman" w:cs="Times New Roman"/>
                <w:color w:val="000000"/>
                <w:sz w:val="24"/>
                <w:szCs w:val="24"/>
                <w:lang w:eastAsia="ru-RU"/>
              </w:rPr>
              <w:t xml:space="preserve"> Level_Stress.</w:t>
            </w:r>
          </w:p>
        </w:tc>
        <w:tc>
          <w:tcPr>
            <w:tcW w:w="1672" w:type="dxa"/>
            <w:vAlign w:val="center"/>
            <w:hideMark/>
          </w:tcPr>
          <w:p w14:paraId="3958606F" w14:textId="3C089834" w:rsidR="000C2ABB" w:rsidRPr="0018117E" w:rsidRDefault="000C2ABB" w:rsidP="00346B3C">
            <w:pPr>
              <w:spacing w:before="100" w:beforeAutospacing="1" w:after="100" w:afterAutospacing="1" w:line="240" w:lineRule="auto"/>
              <w:rPr>
                <w:rFonts w:ascii="Times New Roman" w:eastAsia="Times New Roman" w:hAnsi="Times New Roman" w:cs="Times New Roman"/>
                <w:sz w:val="24"/>
                <w:szCs w:val="24"/>
                <w:lang w:eastAsia="ru-RU"/>
              </w:rPr>
            </w:pPr>
            <w:r w:rsidRPr="0018117E">
              <w:rPr>
                <w:rFonts w:ascii="Times New Roman" w:eastAsia="Times New Roman" w:hAnsi="Times New Roman" w:cs="Times New Roman"/>
                <w:sz w:val="24"/>
                <w:szCs w:val="24"/>
                <w:lang w:eastAsia="ru-RU"/>
              </w:rPr>
              <w:t xml:space="preserve">Тәуелсіз </w:t>
            </w:r>
            <w:r w:rsidRPr="0018117E">
              <w:rPr>
                <w:rFonts w:ascii="Times New Roman" w:eastAsia="Times New Roman" w:hAnsi="Times New Roman" w:cs="Times New Roman"/>
                <w:sz w:val="24"/>
                <w:szCs w:val="24"/>
                <w:lang w:val="kk-KZ" w:eastAsia="ru-RU"/>
              </w:rPr>
              <w:t>айнымалылар</w:t>
            </w:r>
            <w:r w:rsidR="00903C57">
              <w:rPr>
                <w:rFonts w:ascii="Times New Roman" w:eastAsia="Times New Roman" w:hAnsi="Times New Roman" w:cs="Times New Roman"/>
                <w:sz w:val="24"/>
                <w:szCs w:val="24"/>
                <w:lang w:val="kk-KZ" w:eastAsia="ru-RU"/>
              </w:rPr>
              <w:t>ға</w:t>
            </w:r>
            <w:r w:rsidRPr="0018117E">
              <w:rPr>
                <w:rFonts w:ascii="Times New Roman" w:eastAsia="Times New Roman" w:hAnsi="Times New Roman" w:cs="Times New Roman"/>
                <w:sz w:val="24"/>
                <w:szCs w:val="24"/>
                <w:lang w:val="kk-KZ" w:eastAsia="ru-RU"/>
              </w:rPr>
              <w:t xml:space="preserve"> </w:t>
            </w:r>
            <w:r w:rsidRPr="0018117E">
              <w:rPr>
                <w:rFonts w:ascii="Times New Roman" w:eastAsia="Times New Roman" w:hAnsi="Times New Roman" w:cs="Times New Roman"/>
                <w:sz w:val="24"/>
                <w:szCs w:val="24"/>
                <w:lang w:eastAsia="ru-RU"/>
              </w:rPr>
              <w:t>арналған Краскел–Уоллис критерийі</w:t>
            </w:r>
          </w:p>
          <w:p w14:paraId="0E786755"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p>
        </w:tc>
        <w:tc>
          <w:tcPr>
            <w:tcW w:w="1424" w:type="dxa"/>
            <w:noWrap/>
            <w:vAlign w:val="center"/>
            <w:hideMark/>
          </w:tcPr>
          <w:p w14:paraId="3C20D5A9"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,000</w:t>
            </w:r>
          </w:p>
        </w:tc>
        <w:tc>
          <w:tcPr>
            <w:tcW w:w="2072" w:type="dxa"/>
            <w:vAlign w:val="center"/>
            <w:hideMark/>
          </w:tcPr>
          <w:p w14:paraId="52B18D8F"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val="kk-KZ" w:eastAsia="ru-RU"/>
              </w:rPr>
              <w:t>Нөлдік болжам теріске шығарылды.</w:t>
            </w:r>
          </w:p>
        </w:tc>
      </w:tr>
      <w:tr w:rsidR="000C2ABB" w:rsidRPr="0018117E" w14:paraId="7C74370A" w14:textId="77777777" w:rsidTr="002E32A5">
        <w:trPr>
          <w:trHeight w:val="799"/>
        </w:trPr>
        <w:tc>
          <w:tcPr>
            <w:tcW w:w="2102" w:type="dxa"/>
            <w:noWrap/>
            <w:hideMark/>
          </w:tcPr>
          <w:p w14:paraId="4389CCF8"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4</w:t>
            </w:r>
          </w:p>
        </w:tc>
        <w:tc>
          <w:tcPr>
            <w:tcW w:w="2190" w:type="dxa"/>
            <w:vAlign w:val="center"/>
            <w:hideMark/>
          </w:tcPr>
          <w:p w14:paraId="188910F3"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hAnsi="Times New Roman" w:cs="Times New Roman"/>
                <w:sz w:val="24"/>
                <w:szCs w:val="24"/>
              </w:rPr>
              <w:t>Деректердің бөлінісі</w:t>
            </w:r>
            <w:r w:rsidRPr="0018117E">
              <w:rPr>
                <w:rFonts w:ascii="Times New Roman" w:eastAsia="Times New Roman" w:hAnsi="Times New Roman" w:cs="Times New Roman"/>
                <w:color w:val="000000"/>
                <w:sz w:val="24"/>
                <w:szCs w:val="24"/>
                <w:lang w:eastAsia="ru-RU"/>
              </w:rPr>
              <w:t xml:space="preserve"> Stress_</w:t>
            </w:r>
            <w:r w:rsidRPr="0018117E">
              <w:rPr>
                <w:rFonts w:ascii="Times New Roman" w:eastAsia="Times New Roman" w:hAnsi="Times New Roman" w:cs="Times New Roman"/>
                <w:color w:val="000000"/>
                <w:sz w:val="24"/>
                <w:szCs w:val="24"/>
                <w:lang w:val="kk-KZ" w:eastAsia="ru-RU"/>
              </w:rPr>
              <w:t>ұйқының бұзылысы барлық санттағыларға бірдей</w:t>
            </w:r>
            <w:r w:rsidRPr="0018117E">
              <w:rPr>
                <w:rFonts w:ascii="Times New Roman" w:eastAsia="Times New Roman" w:hAnsi="Times New Roman" w:cs="Times New Roman"/>
                <w:color w:val="000000"/>
                <w:sz w:val="24"/>
                <w:szCs w:val="24"/>
                <w:lang w:eastAsia="ru-RU"/>
              </w:rPr>
              <w:t xml:space="preserve"> Level_Stress.</w:t>
            </w:r>
          </w:p>
        </w:tc>
        <w:tc>
          <w:tcPr>
            <w:tcW w:w="1672" w:type="dxa"/>
            <w:vAlign w:val="center"/>
            <w:hideMark/>
          </w:tcPr>
          <w:p w14:paraId="5D5C0AD3" w14:textId="636555B6" w:rsidR="000C2ABB" w:rsidRPr="0018117E" w:rsidRDefault="000C2ABB" w:rsidP="00346B3C">
            <w:pPr>
              <w:spacing w:before="100" w:beforeAutospacing="1" w:after="100" w:afterAutospacing="1" w:line="240" w:lineRule="auto"/>
              <w:rPr>
                <w:rFonts w:ascii="Times New Roman" w:eastAsia="Times New Roman" w:hAnsi="Times New Roman" w:cs="Times New Roman"/>
                <w:sz w:val="24"/>
                <w:szCs w:val="24"/>
                <w:lang w:eastAsia="ru-RU"/>
              </w:rPr>
            </w:pPr>
            <w:r w:rsidRPr="0018117E">
              <w:rPr>
                <w:rFonts w:ascii="Times New Roman" w:eastAsia="Times New Roman" w:hAnsi="Times New Roman" w:cs="Times New Roman"/>
                <w:sz w:val="24"/>
                <w:szCs w:val="24"/>
                <w:lang w:eastAsia="ru-RU"/>
              </w:rPr>
              <w:t xml:space="preserve">Тәуелсіз </w:t>
            </w:r>
            <w:r w:rsidRPr="0018117E">
              <w:rPr>
                <w:rFonts w:ascii="Times New Roman" w:eastAsia="Times New Roman" w:hAnsi="Times New Roman" w:cs="Times New Roman"/>
                <w:sz w:val="24"/>
                <w:szCs w:val="24"/>
                <w:lang w:val="kk-KZ" w:eastAsia="ru-RU"/>
              </w:rPr>
              <w:t>айнымалылар</w:t>
            </w:r>
            <w:r w:rsidR="00903C57">
              <w:rPr>
                <w:rFonts w:ascii="Times New Roman" w:eastAsia="Times New Roman" w:hAnsi="Times New Roman" w:cs="Times New Roman"/>
                <w:sz w:val="24"/>
                <w:szCs w:val="24"/>
                <w:lang w:val="kk-KZ" w:eastAsia="ru-RU"/>
              </w:rPr>
              <w:t>ға</w:t>
            </w:r>
            <w:r w:rsidRPr="0018117E">
              <w:rPr>
                <w:rFonts w:ascii="Times New Roman" w:eastAsia="Times New Roman" w:hAnsi="Times New Roman" w:cs="Times New Roman"/>
                <w:sz w:val="24"/>
                <w:szCs w:val="24"/>
                <w:lang w:val="kk-KZ" w:eastAsia="ru-RU"/>
              </w:rPr>
              <w:t xml:space="preserve"> </w:t>
            </w:r>
            <w:r w:rsidRPr="0018117E">
              <w:rPr>
                <w:rFonts w:ascii="Times New Roman" w:eastAsia="Times New Roman" w:hAnsi="Times New Roman" w:cs="Times New Roman"/>
                <w:sz w:val="24"/>
                <w:szCs w:val="24"/>
                <w:lang w:eastAsia="ru-RU"/>
              </w:rPr>
              <w:t>арналған Краскел–Уоллис критерийі</w:t>
            </w:r>
          </w:p>
        </w:tc>
        <w:tc>
          <w:tcPr>
            <w:tcW w:w="1424" w:type="dxa"/>
            <w:noWrap/>
            <w:vAlign w:val="center"/>
            <w:hideMark/>
          </w:tcPr>
          <w:p w14:paraId="2F18249C"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,000</w:t>
            </w:r>
          </w:p>
        </w:tc>
        <w:tc>
          <w:tcPr>
            <w:tcW w:w="2072" w:type="dxa"/>
            <w:vAlign w:val="center"/>
            <w:hideMark/>
          </w:tcPr>
          <w:p w14:paraId="4C4133FC"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val="kk-KZ" w:eastAsia="ru-RU"/>
              </w:rPr>
              <w:t>Нөлдік болжам теріске шығарылды.</w:t>
            </w:r>
          </w:p>
        </w:tc>
      </w:tr>
      <w:tr w:rsidR="000C2ABB" w:rsidRPr="0018117E" w14:paraId="39F9C3BE" w14:textId="77777777" w:rsidTr="002E32A5">
        <w:trPr>
          <w:trHeight w:val="799"/>
        </w:trPr>
        <w:tc>
          <w:tcPr>
            <w:tcW w:w="2102" w:type="dxa"/>
            <w:noWrap/>
            <w:hideMark/>
          </w:tcPr>
          <w:p w14:paraId="11707B70"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5</w:t>
            </w:r>
          </w:p>
        </w:tc>
        <w:tc>
          <w:tcPr>
            <w:tcW w:w="2190" w:type="dxa"/>
            <w:vAlign w:val="center"/>
            <w:hideMark/>
          </w:tcPr>
          <w:p w14:paraId="233C3475"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hAnsi="Times New Roman" w:cs="Times New Roman"/>
                <w:sz w:val="24"/>
                <w:szCs w:val="24"/>
              </w:rPr>
              <w:t>Деректердің бөлінісі</w:t>
            </w:r>
            <w:r w:rsidRPr="0018117E">
              <w:rPr>
                <w:rFonts w:ascii="Times New Roman" w:eastAsia="Times New Roman" w:hAnsi="Times New Roman" w:cs="Times New Roman"/>
                <w:color w:val="000000"/>
                <w:sz w:val="24"/>
                <w:szCs w:val="24"/>
                <w:lang w:eastAsia="ru-RU"/>
              </w:rPr>
              <w:t xml:space="preserve"> Stress_</w:t>
            </w:r>
            <w:r w:rsidRPr="0018117E">
              <w:rPr>
                <w:rFonts w:ascii="Times New Roman" w:eastAsia="Times New Roman" w:hAnsi="Times New Roman" w:cs="Times New Roman"/>
                <w:color w:val="000000"/>
                <w:sz w:val="24"/>
                <w:szCs w:val="24"/>
                <w:lang w:val="kk-KZ" w:eastAsia="ru-RU"/>
              </w:rPr>
              <w:t xml:space="preserve">демалуды ұйымдастыра алмау барлық санттағылап ұшін бірдей </w:t>
            </w:r>
            <w:r w:rsidRPr="0018117E">
              <w:rPr>
                <w:rFonts w:ascii="Times New Roman" w:eastAsia="Times New Roman" w:hAnsi="Times New Roman" w:cs="Times New Roman"/>
                <w:color w:val="000000"/>
                <w:sz w:val="24"/>
                <w:szCs w:val="24"/>
                <w:lang w:eastAsia="ru-RU"/>
              </w:rPr>
              <w:t>Level_Stress.</w:t>
            </w:r>
          </w:p>
        </w:tc>
        <w:tc>
          <w:tcPr>
            <w:tcW w:w="1672" w:type="dxa"/>
            <w:hideMark/>
          </w:tcPr>
          <w:p w14:paraId="57B52BE4" w14:textId="32D7C6DE"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sz w:val="24"/>
                <w:szCs w:val="24"/>
                <w:lang w:eastAsia="ru-RU"/>
              </w:rPr>
              <w:t xml:space="preserve">Тәуелсіз </w:t>
            </w:r>
            <w:r w:rsidRPr="0018117E">
              <w:rPr>
                <w:rFonts w:ascii="Times New Roman" w:eastAsia="Times New Roman" w:hAnsi="Times New Roman" w:cs="Times New Roman"/>
                <w:sz w:val="24"/>
                <w:szCs w:val="24"/>
                <w:lang w:val="kk-KZ" w:eastAsia="ru-RU"/>
              </w:rPr>
              <w:t>айнымалылар</w:t>
            </w:r>
            <w:r w:rsidR="00903C57">
              <w:rPr>
                <w:rFonts w:ascii="Times New Roman" w:eastAsia="Times New Roman" w:hAnsi="Times New Roman" w:cs="Times New Roman"/>
                <w:sz w:val="24"/>
                <w:szCs w:val="24"/>
                <w:lang w:val="kk-KZ" w:eastAsia="ru-RU"/>
              </w:rPr>
              <w:t>ға</w:t>
            </w:r>
            <w:r w:rsidRPr="0018117E">
              <w:rPr>
                <w:rFonts w:ascii="Times New Roman" w:eastAsia="Times New Roman" w:hAnsi="Times New Roman" w:cs="Times New Roman"/>
                <w:sz w:val="24"/>
                <w:szCs w:val="24"/>
                <w:lang w:val="kk-KZ" w:eastAsia="ru-RU"/>
              </w:rPr>
              <w:t xml:space="preserve"> </w:t>
            </w:r>
            <w:r w:rsidRPr="0018117E">
              <w:rPr>
                <w:rFonts w:ascii="Times New Roman" w:eastAsia="Times New Roman" w:hAnsi="Times New Roman" w:cs="Times New Roman"/>
                <w:sz w:val="24"/>
                <w:szCs w:val="24"/>
                <w:lang w:eastAsia="ru-RU"/>
              </w:rPr>
              <w:t>арналған Краскел–Уоллис критерийі</w:t>
            </w:r>
          </w:p>
        </w:tc>
        <w:tc>
          <w:tcPr>
            <w:tcW w:w="1424" w:type="dxa"/>
            <w:noWrap/>
            <w:vAlign w:val="center"/>
            <w:hideMark/>
          </w:tcPr>
          <w:p w14:paraId="5C61BD4B"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,000</w:t>
            </w:r>
          </w:p>
        </w:tc>
        <w:tc>
          <w:tcPr>
            <w:tcW w:w="2072" w:type="dxa"/>
            <w:hideMark/>
          </w:tcPr>
          <w:p w14:paraId="2CA7BC91"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val="kk-KZ" w:eastAsia="ru-RU"/>
              </w:rPr>
              <w:t>Нөлдік болжам теріске шығарылды.</w:t>
            </w:r>
          </w:p>
        </w:tc>
      </w:tr>
      <w:tr w:rsidR="000C2ABB" w:rsidRPr="0018117E" w14:paraId="148B7220" w14:textId="77777777" w:rsidTr="00346B3C">
        <w:trPr>
          <w:trHeight w:val="799"/>
        </w:trPr>
        <w:tc>
          <w:tcPr>
            <w:tcW w:w="2102" w:type="dxa"/>
            <w:tcBorders>
              <w:bottom w:val="single" w:sz="4" w:space="0" w:color="auto"/>
            </w:tcBorders>
            <w:noWrap/>
            <w:hideMark/>
          </w:tcPr>
          <w:p w14:paraId="3DD72B49"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6</w:t>
            </w:r>
          </w:p>
        </w:tc>
        <w:tc>
          <w:tcPr>
            <w:tcW w:w="2190" w:type="dxa"/>
            <w:tcBorders>
              <w:bottom w:val="single" w:sz="4" w:space="0" w:color="auto"/>
            </w:tcBorders>
            <w:vAlign w:val="center"/>
            <w:hideMark/>
          </w:tcPr>
          <w:p w14:paraId="02A47281"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hAnsi="Times New Roman" w:cs="Times New Roman"/>
                <w:sz w:val="24"/>
                <w:szCs w:val="24"/>
              </w:rPr>
              <w:t>Деректердің бөлінісі</w:t>
            </w:r>
            <w:r w:rsidRPr="0018117E">
              <w:rPr>
                <w:rFonts w:ascii="Times New Roman" w:eastAsia="Times New Roman" w:hAnsi="Times New Roman" w:cs="Times New Roman"/>
                <w:color w:val="000000"/>
                <w:sz w:val="24"/>
                <w:szCs w:val="24"/>
                <w:lang w:eastAsia="ru-RU"/>
              </w:rPr>
              <w:t xml:space="preserve"> Stress_</w:t>
            </w:r>
            <w:r w:rsidRPr="0018117E">
              <w:rPr>
                <w:rFonts w:ascii="Times New Roman" w:eastAsia="Times New Roman" w:hAnsi="Times New Roman" w:cs="Times New Roman"/>
                <w:color w:val="000000"/>
                <w:sz w:val="24"/>
                <w:szCs w:val="24"/>
                <w:lang w:val="kk-KZ" w:eastAsia="ru-RU"/>
              </w:rPr>
              <w:t>жағымсыз жағдайлар барлық санаттағылар үшін бірдей</w:t>
            </w:r>
            <w:r w:rsidRPr="0018117E">
              <w:rPr>
                <w:rFonts w:ascii="Times New Roman" w:eastAsia="Times New Roman" w:hAnsi="Times New Roman" w:cs="Times New Roman"/>
                <w:color w:val="000000"/>
                <w:sz w:val="24"/>
                <w:szCs w:val="24"/>
                <w:lang w:eastAsia="ru-RU"/>
              </w:rPr>
              <w:t xml:space="preserve"> Level_Stress.</w:t>
            </w:r>
          </w:p>
        </w:tc>
        <w:tc>
          <w:tcPr>
            <w:tcW w:w="1672" w:type="dxa"/>
            <w:tcBorders>
              <w:bottom w:val="single" w:sz="4" w:space="0" w:color="auto"/>
            </w:tcBorders>
            <w:hideMark/>
          </w:tcPr>
          <w:p w14:paraId="79C97050" w14:textId="42F60B39"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sz w:val="24"/>
                <w:szCs w:val="24"/>
                <w:lang w:eastAsia="ru-RU"/>
              </w:rPr>
              <w:t xml:space="preserve">Тәуелсіз </w:t>
            </w:r>
            <w:r w:rsidRPr="0018117E">
              <w:rPr>
                <w:rFonts w:ascii="Times New Roman" w:eastAsia="Times New Roman" w:hAnsi="Times New Roman" w:cs="Times New Roman"/>
                <w:sz w:val="24"/>
                <w:szCs w:val="24"/>
                <w:lang w:val="kk-KZ" w:eastAsia="ru-RU"/>
              </w:rPr>
              <w:t>айнымалылар</w:t>
            </w:r>
            <w:r w:rsidR="00903C57">
              <w:rPr>
                <w:rFonts w:ascii="Times New Roman" w:eastAsia="Times New Roman" w:hAnsi="Times New Roman" w:cs="Times New Roman"/>
                <w:sz w:val="24"/>
                <w:szCs w:val="24"/>
                <w:lang w:val="kk-KZ" w:eastAsia="ru-RU"/>
              </w:rPr>
              <w:t>ға</w:t>
            </w:r>
            <w:r w:rsidRPr="0018117E">
              <w:rPr>
                <w:rFonts w:ascii="Times New Roman" w:eastAsia="Times New Roman" w:hAnsi="Times New Roman" w:cs="Times New Roman"/>
                <w:sz w:val="24"/>
                <w:szCs w:val="24"/>
                <w:lang w:val="kk-KZ" w:eastAsia="ru-RU"/>
              </w:rPr>
              <w:t xml:space="preserve"> </w:t>
            </w:r>
            <w:r w:rsidRPr="0018117E">
              <w:rPr>
                <w:rFonts w:ascii="Times New Roman" w:eastAsia="Times New Roman" w:hAnsi="Times New Roman" w:cs="Times New Roman"/>
                <w:sz w:val="24"/>
                <w:szCs w:val="24"/>
                <w:lang w:eastAsia="ru-RU"/>
              </w:rPr>
              <w:t>арналған Краскел–Уоллис критерийі</w:t>
            </w:r>
          </w:p>
        </w:tc>
        <w:tc>
          <w:tcPr>
            <w:tcW w:w="1424" w:type="dxa"/>
            <w:tcBorders>
              <w:bottom w:val="single" w:sz="4" w:space="0" w:color="auto"/>
            </w:tcBorders>
            <w:noWrap/>
            <w:vAlign w:val="center"/>
            <w:hideMark/>
          </w:tcPr>
          <w:p w14:paraId="3FE6A8C6"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,000</w:t>
            </w:r>
          </w:p>
        </w:tc>
        <w:tc>
          <w:tcPr>
            <w:tcW w:w="2072" w:type="dxa"/>
            <w:tcBorders>
              <w:bottom w:val="single" w:sz="4" w:space="0" w:color="auto"/>
            </w:tcBorders>
            <w:hideMark/>
          </w:tcPr>
          <w:p w14:paraId="0EE57A24"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val="kk-KZ" w:eastAsia="ru-RU"/>
              </w:rPr>
              <w:t>Нөлдік болжам теріске шығарылды.</w:t>
            </w:r>
          </w:p>
        </w:tc>
      </w:tr>
      <w:tr w:rsidR="000C2ABB" w:rsidRPr="0018117E" w14:paraId="06F99FB7" w14:textId="77777777" w:rsidTr="00346B3C">
        <w:trPr>
          <w:trHeight w:val="799"/>
        </w:trPr>
        <w:tc>
          <w:tcPr>
            <w:tcW w:w="2102" w:type="dxa"/>
            <w:tcBorders>
              <w:bottom w:val="nil"/>
            </w:tcBorders>
            <w:noWrap/>
            <w:hideMark/>
          </w:tcPr>
          <w:p w14:paraId="44A5EE32"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7</w:t>
            </w:r>
          </w:p>
        </w:tc>
        <w:tc>
          <w:tcPr>
            <w:tcW w:w="2190" w:type="dxa"/>
            <w:tcBorders>
              <w:bottom w:val="nil"/>
            </w:tcBorders>
            <w:vAlign w:val="center"/>
            <w:hideMark/>
          </w:tcPr>
          <w:p w14:paraId="2CAFD353" w14:textId="35FACC46"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hAnsi="Times New Roman" w:cs="Times New Roman"/>
                <w:sz w:val="24"/>
                <w:szCs w:val="24"/>
              </w:rPr>
              <w:t>Деректердің бөлінісі</w:t>
            </w:r>
            <w:r w:rsidRPr="0018117E">
              <w:rPr>
                <w:rFonts w:ascii="Times New Roman" w:eastAsia="Times New Roman" w:hAnsi="Times New Roman" w:cs="Times New Roman"/>
                <w:color w:val="000000"/>
                <w:sz w:val="24"/>
                <w:szCs w:val="24"/>
                <w:lang w:eastAsia="ru-RU"/>
              </w:rPr>
              <w:t xml:space="preserve"> Stress_</w:t>
            </w:r>
            <w:r w:rsidRPr="0018117E">
              <w:rPr>
                <w:rFonts w:ascii="Times New Roman" w:eastAsia="Times New Roman" w:hAnsi="Times New Roman" w:cs="Times New Roman"/>
                <w:color w:val="000000"/>
                <w:sz w:val="24"/>
                <w:szCs w:val="24"/>
                <w:lang w:val="kk-KZ" w:eastAsia="ru-RU"/>
              </w:rPr>
              <w:t xml:space="preserve">әлеуметтік </w:t>
            </w:r>
          </w:p>
        </w:tc>
        <w:tc>
          <w:tcPr>
            <w:tcW w:w="1672" w:type="dxa"/>
            <w:tcBorders>
              <w:bottom w:val="nil"/>
            </w:tcBorders>
            <w:hideMark/>
          </w:tcPr>
          <w:p w14:paraId="704AE4DA" w14:textId="0F0C6C84"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sz w:val="24"/>
                <w:szCs w:val="24"/>
                <w:lang w:eastAsia="ru-RU"/>
              </w:rPr>
              <w:t xml:space="preserve">Тәуелсіз </w:t>
            </w:r>
            <w:r w:rsidRPr="0018117E">
              <w:rPr>
                <w:rFonts w:ascii="Times New Roman" w:eastAsia="Times New Roman" w:hAnsi="Times New Roman" w:cs="Times New Roman"/>
                <w:sz w:val="24"/>
                <w:szCs w:val="24"/>
                <w:lang w:val="kk-KZ" w:eastAsia="ru-RU"/>
              </w:rPr>
              <w:t>айнымалылар</w:t>
            </w:r>
            <w:r w:rsidR="00903C57">
              <w:rPr>
                <w:rFonts w:ascii="Times New Roman" w:eastAsia="Times New Roman" w:hAnsi="Times New Roman" w:cs="Times New Roman"/>
                <w:sz w:val="24"/>
                <w:szCs w:val="24"/>
                <w:lang w:val="kk-KZ" w:eastAsia="ru-RU"/>
              </w:rPr>
              <w:t>ға</w:t>
            </w:r>
            <w:r w:rsidRPr="0018117E">
              <w:rPr>
                <w:rFonts w:ascii="Times New Roman" w:eastAsia="Times New Roman" w:hAnsi="Times New Roman" w:cs="Times New Roman"/>
                <w:sz w:val="24"/>
                <w:szCs w:val="24"/>
                <w:lang w:val="kk-KZ" w:eastAsia="ru-RU"/>
              </w:rPr>
              <w:t xml:space="preserve"> </w:t>
            </w:r>
            <w:r w:rsidRPr="0018117E">
              <w:rPr>
                <w:rFonts w:ascii="Times New Roman" w:eastAsia="Times New Roman" w:hAnsi="Times New Roman" w:cs="Times New Roman"/>
                <w:sz w:val="24"/>
                <w:szCs w:val="24"/>
                <w:lang w:eastAsia="ru-RU"/>
              </w:rPr>
              <w:t xml:space="preserve">арналған </w:t>
            </w:r>
          </w:p>
        </w:tc>
        <w:tc>
          <w:tcPr>
            <w:tcW w:w="1424" w:type="dxa"/>
            <w:tcBorders>
              <w:bottom w:val="nil"/>
            </w:tcBorders>
            <w:noWrap/>
            <w:vAlign w:val="center"/>
            <w:hideMark/>
          </w:tcPr>
          <w:p w14:paraId="043A66E6"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,000</w:t>
            </w:r>
          </w:p>
        </w:tc>
        <w:tc>
          <w:tcPr>
            <w:tcW w:w="2072" w:type="dxa"/>
            <w:tcBorders>
              <w:bottom w:val="nil"/>
            </w:tcBorders>
            <w:hideMark/>
          </w:tcPr>
          <w:p w14:paraId="4F8A4804"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val="kk-KZ" w:eastAsia="ru-RU"/>
              </w:rPr>
              <w:t>Нөлдік болжам теріске шығарылды.</w:t>
            </w:r>
          </w:p>
        </w:tc>
      </w:tr>
    </w:tbl>
    <w:p w14:paraId="768D7412" w14:textId="0488CBD6" w:rsidR="00346B3C" w:rsidRDefault="00346B3C" w:rsidP="00346B3C">
      <w:pPr>
        <w:spacing w:after="0" w:line="240" w:lineRule="auto"/>
        <w:rPr>
          <w:rFonts w:ascii="Times New Roman" w:hAnsi="Times New Roman" w:cs="Times New Roman"/>
          <w:sz w:val="28"/>
          <w:szCs w:val="28"/>
          <w:lang w:val="kk-KZ"/>
        </w:rPr>
      </w:pPr>
      <w:r w:rsidRPr="00346B3C">
        <w:rPr>
          <w:rFonts w:ascii="Times New Roman" w:hAnsi="Times New Roman" w:cs="Times New Roman"/>
          <w:sz w:val="28"/>
          <w:szCs w:val="28"/>
          <w:lang w:val="kk-KZ"/>
        </w:rPr>
        <w:lastRenderedPageBreak/>
        <w:t>18-кестенің жалғасы</w:t>
      </w:r>
    </w:p>
    <w:p w14:paraId="0F008BA4" w14:textId="77777777" w:rsidR="00346B3C" w:rsidRPr="00346B3C" w:rsidRDefault="00346B3C" w:rsidP="00346B3C">
      <w:pPr>
        <w:spacing w:after="0" w:line="240" w:lineRule="auto"/>
        <w:rPr>
          <w:rFonts w:ascii="Times New Roman" w:hAnsi="Times New Roman" w:cs="Times New Roman"/>
          <w:sz w:val="28"/>
          <w:szCs w:val="28"/>
          <w:lang w:val="kk-KZ"/>
        </w:rPr>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2133"/>
        <w:gridCol w:w="1832"/>
        <w:gridCol w:w="1424"/>
        <w:gridCol w:w="1969"/>
      </w:tblGrid>
      <w:tr w:rsidR="00346B3C" w:rsidRPr="0018117E" w14:paraId="18A0D67C" w14:textId="77777777" w:rsidTr="00346B3C">
        <w:trPr>
          <w:trHeight w:val="131"/>
        </w:trPr>
        <w:tc>
          <w:tcPr>
            <w:tcW w:w="2102" w:type="dxa"/>
            <w:noWrap/>
          </w:tcPr>
          <w:p w14:paraId="5D1DD5A8" w14:textId="6D512431" w:rsidR="00346B3C" w:rsidRPr="00346B3C" w:rsidRDefault="00346B3C" w:rsidP="00346B3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2190" w:type="dxa"/>
          </w:tcPr>
          <w:p w14:paraId="5C9A88EA" w14:textId="5CE66123" w:rsidR="00346B3C" w:rsidRPr="0018117E" w:rsidRDefault="00346B3C" w:rsidP="00346B3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1672" w:type="dxa"/>
          </w:tcPr>
          <w:p w14:paraId="2F834EA7" w14:textId="4B02773C" w:rsidR="00346B3C" w:rsidRPr="00346B3C" w:rsidRDefault="00346B3C" w:rsidP="00346B3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424" w:type="dxa"/>
            <w:noWrap/>
          </w:tcPr>
          <w:p w14:paraId="5B6D27BF" w14:textId="3A348600" w:rsidR="00346B3C" w:rsidRPr="00346B3C" w:rsidRDefault="00346B3C" w:rsidP="00346B3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2072" w:type="dxa"/>
          </w:tcPr>
          <w:p w14:paraId="059AA461" w14:textId="0C05866B" w:rsidR="00346B3C" w:rsidRPr="0018117E" w:rsidRDefault="00346B3C" w:rsidP="00346B3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r>
      <w:tr w:rsidR="002B2011" w:rsidRPr="0018117E" w14:paraId="2A6AF708" w14:textId="77777777" w:rsidTr="002E32A5">
        <w:trPr>
          <w:trHeight w:val="799"/>
        </w:trPr>
        <w:tc>
          <w:tcPr>
            <w:tcW w:w="2102" w:type="dxa"/>
            <w:noWrap/>
          </w:tcPr>
          <w:p w14:paraId="55C4AE03" w14:textId="77777777" w:rsidR="002B2011" w:rsidRPr="0018117E" w:rsidRDefault="002B2011" w:rsidP="00346B3C">
            <w:pPr>
              <w:spacing w:after="0" w:line="240" w:lineRule="auto"/>
              <w:jc w:val="center"/>
              <w:rPr>
                <w:rFonts w:ascii="Times New Roman" w:eastAsia="Times New Roman" w:hAnsi="Times New Roman" w:cs="Times New Roman"/>
                <w:color w:val="000000"/>
                <w:sz w:val="24"/>
                <w:szCs w:val="24"/>
                <w:lang w:eastAsia="ru-RU"/>
              </w:rPr>
            </w:pPr>
          </w:p>
        </w:tc>
        <w:tc>
          <w:tcPr>
            <w:tcW w:w="2190" w:type="dxa"/>
            <w:vAlign w:val="center"/>
          </w:tcPr>
          <w:p w14:paraId="75548926" w14:textId="717B69FA" w:rsidR="002B2011" w:rsidRPr="0018117E" w:rsidRDefault="00346B3C" w:rsidP="00346B3C">
            <w:pPr>
              <w:spacing w:after="0" w:line="240" w:lineRule="auto"/>
              <w:rPr>
                <w:rFonts w:ascii="Times New Roman" w:hAnsi="Times New Roman" w:cs="Times New Roman"/>
                <w:sz w:val="24"/>
                <w:szCs w:val="24"/>
              </w:rPr>
            </w:pPr>
            <w:r w:rsidRPr="0018117E">
              <w:rPr>
                <w:rFonts w:ascii="Times New Roman" w:eastAsia="Times New Roman" w:hAnsi="Times New Roman" w:cs="Times New Roman"/>
                <w:color w:val="000000"/>
                <w:sz w:val="24"/>
                <w:szCs w:val="24"/>
                <w:lang w:val="kk-KZ" w:eastAsia="ru-RU"/>
              </w:rPr>
              <w:t>қолдау барлық санттағылар үшін бірдей</w:t>
            </w:r>
            <w:r w:rsidRPr="0018117E">
              <w:rPr>
                <w:rFonts w:ascii="Times New Roman" w:eastAsia="Times New Roman" w:hAnsi="Times New Roman" w:cs="Times New Roman"/>
                <w:color w:val="000000"/>
                <w:sz w:val="24"/>
                <w:szCs w:val="24"/>
                <w:lang w:eastAsia="ru-RU"/>
              </w:rPr>
              <w:t xml:space="preserve"> Level_Stress.</w:t>
            </w:r>
          </w:p>
        </w:tc>
        <w:tc>
          <w:tcPr>
            <w:tcW w:w="1672" w:type="dxa"/>
          </w:tcPr>
          <w:p w14:paraId="471E6267" w14:textId="5EE24F39" w:rsidR="002B2011" w:rsidRPr="0018117E" w:rsidRDefault="00346B3C" w:rsidP="00346B3C">
            <w:pPr>
              <w:spacing w:after="0" w:line="240" w:lineRule="auto"/>
              <w:rPr>
                <w:rFonts w:ascii="Times New Roman" w:eastAsia="Times New Roman" w:hAnsi="Times New Roman" w:cs="Times New Roman"/>
                <w:sz w:val="24"/>
                <w:szCs w:val="24"/>
                <w:lang w:eastAsia="ru-RU"/>
              </w:rPr>
            </w:pPr>
            <w:r w:rsidRPr="0018117E">
              <w:rPr>
                <w:rFonts w:ascii="Times New Roman" w:eastAsia="Times New Roman" w:hAnsi="Times New Roman" w:cs="Times New Roman"/>
                <w:sz w:val="24"/>
                <w:szCs w:val="24"/>
                <w:lang w:eastAsia="ru-RU"/>
              </w:rPr>
              <w:t>Краскел–Уоллис критерийі</w:t>
            </w:r>
          </w:p>
        </w:tc>
        <w:tc>
          <w:tcPr>
            <w:tcW w:w="1424" w:type="dxa"/>
            <w:noWrap/>
            <w:vAlign w:val="center"/>
          </w:tcPr>
          <w:p w14:paraId="73B1DCF6" w14:textId="77777777" w:rsidR="002B2011" w:rsidRPr="0018117E" w:rsidRDefault="002B2011" w:rsidP="00346B3C">
            <w:pPr>
              <w:spacing w:after="0" w:line="240" w:lineRule="auto"/>
              <w:jc w:val="center"/>
              <w:rPr>
                <w:rFonts w:ascii="Times New Roman" w:eastAsia="Times New Roman" w:hAnsi="Times New Roman" w:cs="Times New Roman"/>
                <w:color w:val="000000"/>
                <w:sz w:val="24"/>
                <w:szCs w:val="24"/>
                <w:lang w:eastAsia="ru-RU"/>
              </w:rPr>
            </w:pPr>
          </w:p>
        </w:tc>
        <w:tc>
          <w:tcPr>
            <w:tcW w:w="2072" w:type="dxa"/>
          </w:tcPr>
          <w:p w14:paraId="0976B784" w14:textId="77777777" w:rsidR="002B2011" w:rsidRPr="0018117E" w:rsidRDefault="002B2011" w:rsidP="00346B3C">
            <w:pPr>
              <w:spacing w:after="0" w:line="240" w:lineRule="auto"/>
              <w:rPr>
                <w:rFonts w:ascii="Times New Roman" w:eastAsia="Times New Roman" w:hAnsi="Times New Roman" w:cs="Times New Roman"/>
                <w:color w:val="000000"/>
                <w:sz w:val="24"/>
                <w:szCs w:val="24"/>
                <w:lang w:val="kk-KZ" w:eastAsia="ru-RU"/>
              </w:rPr>
            </w:pPr>
          </w:p>
        </w:tc>
      </w:tr>
      <w:tr w:rsidR="000C2ABB" w:rsidRPr="0018117E" w14:paraId="781F6BAE" w14:textId="77777777" w:rsidTr="002E32A5">
        <w:trPr>
          <w:trHeight w:val="499"/>
        </w:trPr>
        <w:tc>
          <w:tcPr>
            <w:tcW w:w="2102" w:type="dxa"/>
            <w:noWrap/>
            <w:hideMark/>
          </w:tcPr>
          <w:p w14:paraId="3170F64A"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8</w:t>
            </w:r>
          </w:p>
        </w:tc>
        <w:tc>
          <w:tcPr>
            <w:tcW w:w="2190" w:type="dxa"/>
            <w:vAlign w:val="center"/>
            <w:hideMark/>
          </w:tcPr>
          <w:p w14:paraId="55A5414F"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hAnsi="Times New Roman" w:cs="Times New Roman"/>
                <w:sz w:val="24"/>
                <w:szCs w:val="24"/>
              </w:rPr>
              <w:t>Деректердің бөлінісі</w:t>
            </w:r>
            <w:r w:rsidRPr="0018117E">
              <w:rPr>
                <w:rFonts w:ascii="Times New Roman" w:eastAsia="Times New Roman" w:hAnsi="Times New Roman" w:cs="Times New Roman"/>
                <w:color w:val="000000"/>
                <w:sz w:val="24"/>
                <w:szCs w:val="24"/>
                <w:lang w:eastAsia="ru-RU"/>
              </w:rPr>
              <w:t xml:space="preserve"> Stress_</w:t>
            </w:r>
            <w:r w:rsidRPr="0018117E">
              <w:rPr>
                <w:rFonts w:ascii="Times New Roman" w:eastAsia="Times New Roman" w:hAnsi="Times New Roman" w:cs="Times New Roman"/>
                <w:color w:val="000000"/>
                <w:sz w:val="24"/>
                <w:szCs w:val="24"/>
                <w:lang w:val="kk-KZ" w:eastAsia="ru-RU"/>
              </w:rPr>
              <w:t xml:space="preserve">жиынтық </w:t>
            </w:r>
            <w:r w:rsidRPr="0018117E">
              <w:rPr>
                <w:rFonts w:ascii="Times New Roman" w:eastAsia="Times New Roman" w:hAnsi="Times New Roman" w:cs="Times New Roman"/>
                <w:color w:val="000000"/>
                <w:sz w:val="24"/>
                <w:szCs w:val="24"/>
                <w:lang w:eastAsia="ru-RU"/>
              </w:rPr>
              <w:t xml:space="preserve"> </w:t>
            </w:r>
            <w:r w:rsidRPr="0018117E">
              <w:rPr>
                <w:rFonts w:ascii="Times New Roman" w:eastAsia="Times New Roman" w:hAnsi="Times New Roman" w:cs="Times New Roman"/>
                <w:color w:val="000000"/>
                <w:sz w:val="24"/>
                <w:szCs w:val="24"/>
                <w:lang w:val="kk-KZ" w:eastAsia="ru-RU"/>
              </w:rPr>
              <w:t>барлық санаттағылар үшін бірдей</w:t>
            </w:r>
            <w:r w:rsidRPr="0018117E">
              <w:rPr>
                <w:rFonts w:ascii="Times New Roman" w:eastAsia="Times New Roman" w:hAnsi="Times New Roman" w:cs="Times New Roman"/>
                <w:color w:val="000000"/>
                <w:sz w:val="24"/>
                <w:szCs w:val="24"/>
                <w:lang w:eastAsia="ru-RU"/>
              </w:rPr>
              <w:t xml:space="preserve"> Level_Stress.</w:t>
            </w:r>
          </w:p>
        </w:tc>
        <w:tc>
          <w:tcPr>
            <w:tcW w:w="1672" w:type="dxa"/>
            <w:hideMark/>
          </w:tcPr>
          <w:p w14:paraId="3FC75807" w14:textId="57E5516D"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sz w:val="24"/>
                <w:szCs w:val="24"/>
                <w:lang w:eastAsia="ru-RU"/>
              </w:rPr>
              <w:t xml:space="preserve">Тәуелсіз </w:t>
            </w:r>
            <w:r w:rsidRPr="0018117E">
              <w:rPr>
                <w:rFonts w:ascii="Times New Roman" w:eastAsia="Times New Roman" w:hAnsi="Times New Roman" w:cs="Times New Roman"/>
                <w:sz w:val="24"/>
                <w:szCs w:val="24"/>
                <w:lang w:val="kk-KZ" w:eastAsia="ru-RU"/>
              </w:rPr>
              <w:t>айнымалылар</w:t>
            </w:r>
            <w:r w:rsidR="00903C57">
              <w:rPr>
                <w:rFonts w:ascii="Times New Roman" w:eastAsia="Times New Roman" w:hAnsi="Times New Roman" w:cs="Times New Roman"/>
                <w:sz w:val="24"/>
                <w:szCs w:val="24"/>
                <w:lang w:val="kk-KZ" w:eastAsia="ru-RU"/>
              </w:rPr>
              <w:t>ға</w:t>
            </w:r>
            <w:r w:rsidRPr="0018117E">
              <w:rPr>
                <w:rFonts w:ascii="Times New Roman" w:eastAsia="Times New Roman" w:hAnsi="Times New Roman" w:cs="Times New Roman"/>
                <w:sz w:val="24"/>
                <w:szCs w:val="24"/>
                <w:lang w:val="kk-KZ" w:eastAsia="ru-RU"/>
              </w:rPr>
              <w:t xml:space="preserve"> </w:t>
            </w:r>
            <w:r w:rsidRPr="0018117E">
              <w:rPr>
                <w:rFonts w:ascii="Times New Roman" w:eastAsia="Times New Roman" w:hAnsi="Times New Roman" w:cs="Times New Roman"/>
                <w:sz w:val="24"/>
                <w:szCs w:val="24"/>
                <w:lang w:eastAsia="ru-RU"/>
              </w:rPr>
              <w:t>арналған Краскел–Уоллис критерийі</w:t>
            </w:r>
          </w:p>
        </w:tc>
        <w:tc>
          <w:tcPr>
            <w:tcW w:w="1424" w:type="dxa"/>
            <w:noWrap/>
            <w:vAlign w:val="center"/>
            <w:hideMark/>
          </w:tcPr>
          <w:p w14:paraId="5D88E6B3" w14:textId="77777777" w:rsidR="000C2ABB" w:rsidRPr="0018117E"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eastAsia="ru-RU"/>
              </w:rPr>
              <w:t>,000</w:t>
            </w:r>
          </w:p>
        </w:tc>
        <w:tc>
          <w:tcPr>
            <w:tcW w:w="2072" w:type="dxa"/>
            <w:hideMark/>
          </w:tcPr>
          <w:p w14:paraId="680738EB" w14:textId="77777777" w:rsidR="000C2ABB" w:rsidRPr="0018117E" w:rsidRDefault="000C2ABB" w:rsidP="00346B3C">
            <w:pPr>
              <w:spacing w:after="0" w:line="240" w:lineRule="auto"/>
              <w:rPr>
                <w:rFonts w:ascii="Times New Roman" w:eastAsia="Times New Roman" w:hAnsi="Times New Roman" w:cs="Times New Roman"/>
                <w:color w:val="000000"/>
                <w:sz w:val="24"/>
                <w:szCs w:val="24"/>
                <w:lang w:eastAsia="ru-RU"/>
              </w:rPr>
            </w:pPr>
            <w:r w:rsidRPr="0018117E">
              <w:rPr>
                <w:rFonts w:ascii="Times New Roman" w:eastAsia="Times New Roman" w:hAnsi="Times New Roman" w:cs="Times New Roman"/>
                <w:color w:val="000000"/>
                <w:sz w:val="24"/>
                <w:szCs w:val="24"/>
                <w:lang w:val="kk-KZ" w:eastAsia="ru-RU"/>
              </w:rPr>
              <w:t>Нөлдік болжам теріске шығарылды.</w:t>
            </w:r>
          </w:p>
        </w:tc>
      </w:tr>
      <w:tr w:rsidR="000C2ABB" w:rsidRPr="0018117E" w14:paraId="1B88ACBE" w14:textId="77777777" w:rsidTr="002E32A5">
        <w:trPr>
          <w:trHeight w:val="259"/>
        </w:trPr>
        <w:tc>
          <w:tcPr>
            <w:tcW w:w="9460" w:type="dxa"/>
            <w:gridSpan w:val="5"/>
            <w:hideMark/>
          </w:tcPr>
          <w:p w14:paraId="6872EA05" w14:textId="77777777" w:rsidR="000C2ABB" w:rsidRPr="0018117E" w:rsidRDefault="000C2ABB" w:rsidP="00346B3C">
            <w:pPr>
              <w:pStyle w:val="af1"/>
            </w:pPr>
            <w:r w:rsidRPr="0018117E">
              <w:t xml:space="preserve">Asymp. Sig. </w:t>
            </w:r>
            <w:r w:rsidRPr="0018117E">
              <w:rPr>
                <w:lang w:val="kk-KZ"/>
              </w:rPr>
              <w:t>м</w:t>
            </w:r>
            <w:r w:rsidRPr="0018117E">
              <w:t>әні</w:t>
            </w:r>
            <w:r w:rsidRPr="0018117E">
              <w:rPr>
                <w:lang w:val="kk-KZ"/>
              </w:rPr>
              <w:t xml:space="preserve">. </w:t>
            </w:r>
            <w:r w:rsidRPr="0018117E">
              <w:t>Мәнділік деңгейі ,050-ге тең.</w:t>
            </w:r>
          </w:p>
        </w:tc>
      </w:tr>
    </w:tbl>
    <w:p w14:paraId="6F5BE36D" w14:textId="77777777" w:rsidR="00346B3C" w:rsidRDefault="00346B3C" w:rsidP="000C2ABB">
      <w:pPr>
        <w:jc w:val="both"/>
        <w:rPr>
          <w:rFonts w:asciiTheme="majorBidi" w:hAnsiTheme="majorBidi" w:cstheme="majorBidi"/>
          <w:color w:val="000000"/>
          <w:sz w:val="28"/>
          <w:szCs w:val="28"/>
          <w:lang w:bidi="he-IL"/>
        </w:rPr>
      </w:pPr>
    </w:p>
    <w:p w14:paraId="6557B037" w14:textId="2AD109BB" w:rsidR="000C2ABB" w:rsidRPr="005A79EB" w:rsidRDefault="000C2ABB" w:rsidP="000C2ABB">
      <w:pPr>
        <w:jc w:val="both"/>
        <w:rPr>
          <w:rFonts w:ascii="Times New Roman" w:hAnsi="Times New Roman" w:cs="Times New Roman"/>
          <w:b/>
          <w:bCs/>
          <w:color w:val="000000"/>
          <w:sz w:val="28"/>
          <w:szCs w:val="28"/>
          <w:lang w:bidi="he-IL"/>
        </w:rPr>
      </w:pPr>
      <w:r w:rsidRPr="00FA5AE1">
        <w:rPr>
          <w:rFonts w:asciiTheme="majorBidi" w:hAnsiTheme="majorBidi" w:cstheme="majorBidi"/>
          <w:color w:val="000000"/>
          <w:sz w:val="28"/>
          <w:szCs w:val="28"/>
          <w:lang w:bidi="he-IL"/>
        </w:rPr>
        <w:t>Кесте</w:t>
      </w:r>
      <w:r w:rsidRPr="00FA5AE1">
        <w:rPr>
          <w:rFonts w:asciiTheme="majorBidi" w:hAnsiTheme="majorBidi" w:cstheme="majorBidi"/>
          <w:b/>
          <w:bCs/>
          <w:color w:val="000000"/>
          <w:sz w:val="28"/>
          <w:szCs w:val="28"/>
          <w:lang w:bidi="he-IL"/>
        </w:rPr>
        <w:t xml:space="preserve"> </w:t>
      </w:r>
      <w:r w:rsidR="00FA5AE1" w:rsidRPr="00FA5AE1">
        <w:rPr>
          <w:rFonts w:asciiTheme="majorBidi" w:hAnsiTheme="majorBidi" w:cstheme="majorBidi"/>
          <w:color w:val="000000"/>
          <w:sz w:val="28"/>
          <w:szCs w:val="28"/>
          <w:lang w:val="kk-KZ" w:bidi="he-IL"/>
        </w:rPr>
        <w:t>1</w:t>
      </w:r>
      <w:r w:rsidR="00346B3C">
        <w:rPr>
          <w:rFonts w:asciiTheme="majorBidi" w:hAnsiTheme="majorBidi" w:cstheme="majorBidi"/>
          <w:color w:val="000000"/>
          <w:sz w:val="28"/>
          <w:szCs w:val="28"/>
          <w:lang w:val="kk-KZ" w:bidi="he-IL"/>
        </w:rPr>
        <w:t xml:space="preserve">9 </w:t>
      </w:r>
      <w:r w:rsidR="00FA5AE1" w:rsidRPr="00FA5AE1">
        <w:rPr>
          <w:rFonts w:asciiTheme="majorBidi" w:hAnsiTheme="majorBidi" w:cstheme="majorBidi"/>
          <w:color w:val="000000"/>
          <w:sz w:val="28"/>
          <w:szCs w:val="28"/>
          <w:lang w:val="kk-KZ" w:bidi="he-IL"/>
        </w:rPr>
        <w:t>-</w:t>
      </w:r>
      <w:r w:rsidRPr="00FA5AE1">
        <w:rPr>
          <w:rFonts w:ascii="Times New Roman" w:hAnsi="Times New Roman" w:cs="Times New Roman"/>
          <w:sz w:val="28"/>
          <w:szCs w:val="28"/>
        </w:rPr>
        <w:t xml:space="preserve"> </w:t>
      </w:r>
      <w:r w:rsidRPr="005A79EB">
        <w:rPr>
          <w:rFonts w:ascii="Times New Roman" w:hAnsi="Times New Roman" w:cs="Times New Roman"/>
          <w:sz w:val="28"/>
          <w:szCs w:val="28"/>
        </w:rPr>
        <w:t>Краскел–Уоллис әдісі бойынша созылмалы стресстің 3 тобына арналған диагностика нәтижелерінің орташа рангілері</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1620"/>
        <w:gridCol w:w="1760"/>
        <w:gridCol w:w="3312"/>
      </w:tblGrid>
      <w:tr w:rsidR="000C2ABB" w:rsidRPr="00346B3C" w14:paraId="34E2F41D" w14:textId="77777777" w:rsidTr="00346B3C">
        <w:trPr>
          <w:trHeight w:val="360"/>
        </w:trPr>
        <w:tc>
          <w:tcPr>
            <w:tcW w:w="9072" w:type="dxa"/>
            <w:gridSpan w:val="4"/>
            <w:vAlign w:val="center"/>
            <w:hideMark/>
          </w:tcPr>
          <w:p w14:paraId="70101AD9"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Рангтер</w:t>
            </w:r>
          </w:p>
        </w:tc>
      </w:tr>
      <w:tr w:rsidR="000C2ABB" w:rsidRPr="00346B3C" w14:paraId="5A23E3A8" w14:textId="77777777" w:rsidTr="00346B3C">
        <w:trPr>
          <w:trHeight w:val="371"/>
        </w:trPr>
        <w:tc>
          <w:tcPr>
            <w:tcW w:w="4000" w:type="dxa"/>
            <w:gridSpan w:val="2"/>
            <w:hideMark/>
          </w:tcPr>
          <w:p w14:paraId="01BBCAFD" w14:textId="77777777" w:rsidR="000C2ABB" w:rsidRPr="00346B3C"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Level_Stress</w:t>
            </w:r>
          </w:p>
        </w:tc>
        <w:tc>
          <w:tcPr>
            <w:tcW w:w="1760" w:type="dxa"/>
            <w:hideMark/>
          </w:tcPr>
          <w:p w14:paraId="1C670635" w14:textId="77777777" w:rsidR="000C2ABB" w:rsidRPr="00346B3C"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N</w:t>
            </w:r>
          </w:p>
        </w:tc>
        <w:tc>
          <w:tcPr>
            <w:tcW w:w="3312" w:type="dxa"/>
            <w:hideMark/>
          </w:tcPr>
          <w:p w14:paraId="3765DEDF" w14:textId="77777777" w:rsidR="000C2ABB" w:rsidRPr="00346B3C" w:rsidRDefault="000C2ABB" w:rsidP="00346B3C">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Средний ранг</w:t>
            </w:r>
          </w:p>
        </w:tc>
      </w:tr>
      <w:tr w:rsidR="000C2ABB" w:rsidRPr="00346B3C" w14:paraId="04E761D0" w14:textId="77777777" w:rsidTr="00346B3C">
        <w:trPr>
          <w:trHeight w:val="300"/>
        </w:trPr>
        <w:tc>
          <w:tcPr>
            <w:tcW w:w="2380" w:type="dxa"/>
            <w:vMerge w:val="restart"/>
            <w:hideMark/>
          </w:tcPr>
          <w:p w14:paraId="2DE18B49"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Резильентт</w:t>
            </w:r>
            <w:r w:rsidRPr="00346B3C">
              <w:rPr>
                <w:rFonts w:ascii="Times New Roman" w:eastAsia="Times New Roman" w:hAnsi="Times New Roman" w:cs="Times New Roman"/>
                <w:color w:val="000000"/>
                <w:sz w:val="24"/>
                <w:szCs w:val="24"/>
                <w:lang w:val="kk-KZ" w:eastAsia="ru-RU"/>
              </w:rPr>
              <w:t>ілік</w:t>
            </w:r>
            <w:r w:rsidRPr="00346B3C">
              <w:rPr>
                <w:rFonts w:ascii="Times New Roman" w:eastAsia="Times New Roman" w:hAnsi="Times New Roman" w:cs="Times New Roman"/>
                <w:color w:val="000000"/>
                <w:sz w:val="24"/>
                <w:szCs w:val="24"/>
                <w:lang w:eastAsia="ru-RU"/>
              </w:rPr>
              <w:t>_Summe</w:t>
            </w:r>
          </w:p>
        </w:tc>
        <w:tc>
          <w:tcPr>
            <w:tcW w:w="1620" w:type="dxa"/>
            <w:noWrap/>
            <w:hideMark/>
          </w:tcPr>
          <w:p w14:paraId="40A92E89"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1,00</w:t>
            </w:r>
          </w:p>
        </w:tc>
        <w:tc>
          <w:tcPr>
            <w:tcW w:w="1760" w:type="dxa"/>
            <w:noWrap/>
            <w:vAlign w:val="center"/>
            <w:hideMark/>
          </w:tcPr>
          <w:p w14:paraId="356B0E65"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20</w:t>
            </w:r>
          </w:p>
        </w:tc>
        <w:tc>
          <w:tcPr>
            <w:tcW w:w="3312" w:type="dxa"/>
            <w:noWrap/>
            <w:vAlign w:val="center"/>
            <w:hideMark/>
          </w:tcPr>
          <w:p w14:paraId="6713FD40"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122,08</w:t>
            </w:r>
          </w:p>
        </w:tc>
      </w:tr>
      <w:tr w:rsidR="000C2ABB" w:rsidRPr="00346B3C" w14:paraId="017A2BAA" w14:textId="77777777" w:rsidTr="00346B3C">
        <w:trPr>
          <w:trHeight w:val="300"/>
        </w:trPr>
        <w:tc>
          <w:tcPr>
            <w:tcW w:w="2380" w:type="dxa"/>
            <w:vMerge/>
            <w:vAlign w:val="center"/>
            <w:hideMark/>
          </w:tcPr>
          <w:p w14:paraId="3BA008B5"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p>
        </w:tc>
        <w:tc>
          <w:tcPr>
            <w:tcW w:w="1620" w:type="dxa"/>
            <w:noWrap/>
            <w:hideMark/>
          </w:tcPr>
          <w:p w14:paraId="057ADEAD"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2,00</w:t>
            </w:r>
          </w:p>
        </w:tc>
        <w:tc>
          <w:tcPr>
            <w:tcW w:w="1760" w:type="dxa"/>
            <w:noWrap/>
            <w:vAlign w:val="center"/>
            <w:hideMark/>
          </w:tcPr>
          <w:p w14:paraId="55BD3AEF"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118</w:t>
            </w:r>
          </w:p>
        </w:tc>
        <w:tc>
          <w:tcPr>
            <w:tcW w:w="3312" w:type="dxa"/>
            <w:noWrap/>
            <w:vAlign w:val="center"/>
            <w:hideMark/>
          </w:tcPr>
          <w:p w14:paraId="578AC37B"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81,85</w:t>
            </w:r>
          </w:p>
        </w:tc>
      </w:tr>
      <w:tr w:rsidR="000C2ABB" w:rsidRPr="00346B3C" w14:paraId="16712C2D" w14:textId="77777777" w:rsidTr="00346B3C">
        <w:trPr>
          <w:trHeight w:val="300"/>
        </w:trPr>
        <w:tc>
          <w:tcPr>
            <w:tcW w:w="2380" w:type="dxa"/>
            <w:vMerge/>
            <w:vAlign w:val="center"/>
            <w:hideMark/>
          </w:tcPr>
          <w:p w14:paraId="46E9D467"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p>
        </w:tc>
        <w:tc>
          <w:tcPr>
            <w:tcW w:w="1620" w:type="dxa"/>
            <w:noWrap/>
            <w:hideMark/>
          </w:tcPr>
          <w:p w14:paraId="13863D60"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3,00</w:t>
            </w:r>
          </w:p>
        </w:tc>
        <w:tc>
          <w:tcPr>
            <w:tcW w:w="1760" w:type="dxa"/>
            <w:noWrap/>
            <w:vAlign w:val="center"/>
            <w:hideMark/>
          </w:tcPr>
          <w:p w14:paraId="1FED5588"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36</w:t>
            </w:r>
          </w:p>
        </w:tc>
        <w:tc>
          <w:tcPr>
            <w:tcW w:w="3312" w:type="dxa"/>
            <w:noWrap/>
            <w:vAlign w:val="center"/>
            <w:hideMark/>
          </w:tcPr>
          <w:p w14:paraId="6EF70B16"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86,82</w:t>
            </w:r>
          </w:p>
        </w:tc>
      </w:tr>
      <w:tr w:rsidR="000C2ABB" w:rsidRPr="00346B3C" w14:paraId="16B3EE66" w14:textId="77777777" w:rsidTr="00346B3C">
        <w:trPr>
          <w:trHeight w:val="300"/>
        </w:trPr>
        <w:tc>
          <w:tcPr>
            <w:tcW w:w="2380" w:type="dxa"/>
            <w:vMerge/>
            <w:vAlign w:val="center"/>
            <w:hideMark/>
          </w:tcPr>
          <w:p w14:paraId="0EB88474"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p>
        </w:tc>
        <w:tc>
          <w:tcPr>
            <w:tcW w:w="1620" w:type="dxa"/>
            <w:hideMark/>
          </w:tcPr>
          <w:p w14:paraId="57BE2244"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Всего</w:t>
            </w:r>
          </w:p>
        </w:tc>
        <w:tc>
          <w:tcPr>
            <w:tcW w:w="1760" w:type="dxa"/>
            <w:noWrap/>
            <w:vAlign w:val="center"/>
            <w:hideMark/>
          </w:tcPr>
          <w:p w14:paraId="34357986"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174</w:t>
            </w:r>
          </w:p>
        </w:tc>
        <w:tc>
          <w:tcPr>
            <w:tcW w:w="3312" w:type="dxa"/>
            <w:vAlign w:val="center"/>
            <w:hideMark/>
          </w:tcPr>
          <w:p w14:paraId="0283D5F6"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 </w:t>
            </w:r>
          </w:p>
        </w:tc>
      </w:tr>
      <w:tr w:rsidR="000C2ABB" w:rsidRPr="00346B3C" w14:paraId="3281A287" w14:textId="77777777" w:rsidTr="00346B3C">
        <w:trPr>
          <w:trHeight w:val="300"/>
        </w:trPr>
        <w:tc>
          <w:tcPr>
            <w:tcW w:w="2380" w:type="dxa"/>
            <w:vMerge w:val="restart"/>
            <w:hideMark/>
          </w:tcPr>
          <w:p w14:paraId="0FCD8318"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TMD_Summe</w:t>
            </w:r>
          </w:p>
        </w:tc>
        <w:tc>
          <w:tcPr>
            <w:tcW w:w="1620" w:type="dxa"/>
            <w:noWrap/>
            <w:hideMark/>
          </w:tcPr>
          <w:p w14:paraId="5A2AF780"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1,00</w:t>
            </w:r>
          </w:p>
        </w:tc>
        <w:tc>
          <w:tcPr>
            <w:tcW w:w="1760" w:type="dxa"/>
            <w:noWrap/>
            <w:vAlign w:val="center"/>
            <w:hideMark/>
          </w:tcPr>
          <w:p w14:paraId="3D65C3CA"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20</w:t>
            </w:r>
          </w:p>
        </w:tc>
        <w:tc>
          <w:tcPr>
            <w:tcW w:w="3312" w:type="dxa"/>
            <w:noWrap/>
            <w:vAlign w:val="center"/>
            <w:hideMark/>
          </w:tcPr>
          <w:p w14:paraId="0414F181"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59,45</w:t>
            </w:r>
          </w:p>
        </w:tc>
      </w:tr>
      <w:tr w:rsidR="000C2ABB" w:rsidRPr="00346B3C" w14:paraId="276F1A28" w14:textId="77777777" w:rsidTr="00346B3C">
        <w:trPr>
          <w:trHeight w:val="300"/>
        </w:trPr>
        <w:tc>
          <w:tcPr>
            <w:tcW w:w="2380" w:type="dxa"/>
            <w:vMerge/>
            <w:vAlign w:val="center"/>
            <w:hideMark/>
          </w:tcPr>
          <w:p w14:paraId="3244E584"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p>
        </w:tc>
        <w:tc>
          <w:tcPr>
            <w:tcW w:w="1620" w:type="dxa"/>
            <w:noWrap/>
            <w:hideMark/>
          </w:tcPr>
          <w:p w14:paraId="1825D5F1"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2,00</w:t>
            </w:r>
          </w:p>
        </w:tc>
        <w:tc>
          <w:tcPr>
            <w:tcW w:w="1760" w:type="dxa"/>
            <w:noWrap/>
            <w:vAlign w:val="center"/>
            <w:hideMark/>
          </w:tcPr>
          <w:p w14:paraId="7E8D41FC"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118</w:t>
            </w:r>
          </w:p>
        </w:tc>
        <w:tc>
          <w:tcPr>
            <w:tcW w:w="3312" w:type="dxa"/>
            <w:noWrap/>
            <w:vAlign w:val="center"/>
            <w:hideMark/>
          </w:tcPr>
          <w:p w14:paraId="0C294CAC"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88,79</w:t>
            </w:r>
          </w:p>
        </w:tc>
      </w:tr>
      <w:tr w:rsidR="000C2ABB" w:rsidRPr="00346B3C" w14:paraId="1B2CFE67" w14:textId="77777777" w:rsidTr="00346B3C">
        <w:trPr>
          <w:trHeight w:val="300"/>
        </w:trPr>
        <w:tc>
          <w:tcPr>
            <w:tcW w:w="2380" w:type="dxa"/>
            <w:vMerge/>
            <w:vAlign w:val="center"/>
            <w:hideMark/>
          </w:tcPr>
          <w:p w14:paraId="6C4B48CB"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p>
        </w:tc>
        <w:tc>
          <w:tcPr>
            <w:tcW w:w="1620" w:type="dxa"/>
            <w:noWrap/>
            <w:hideMark/>
          </w:tcPr>
          <w:p w14:paraId="1F3492E7"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3,00</w:t>
            </w:r>
          </w:p>
        </w:tc>
        <w:tc>
          <w:tcPr>
            <w:tcW w:w="1760" w:type="dxa"/>
            <w:noWrap/>
            <w:vAlign w:val="center"/>
            <w:hideMark/>
          </w:tcPr>
          <w:p w14:paraId="3EF464D6"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36</w:t>
            </w:r>
          </w:p>
        </w:tc>
        <w:tc>
          <w:tcPr>
            <w:tcW w:w="3312" w:type="dxa"/>
            <w:noWrap/>
            <w:vAlign w:val="center"/>
            <w:hideMark/>
          </w:tcPr>
          <w:p w14:paraId="40CD3312"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98,86</w:t>
            </w:r>
          </w:p>
        </w:tc>
      </w:tr>
      <w:tr w:rsidR="000C2ABB" w:rsidRPr="00346B3C" w14:paraId="3D66F414" w14:textId="77777777" w:rsidTr="00346B3C">
        <w:trPr>
          <w:trHeight w:val="300"/>
        </w:trPr>
        <w:tc>
          <w:tcPr>
            <w:tcW w:w="2380" w:type="dxa"/>
            <w:vMerge/>
            <w:vAlign w:val="center"/>
            <w:hideMark/>
          </w:tcPr>
          <w:p w14:paraId="28286620"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p>
        </w:tc>
        <w:tc>
          <w:tcPr>
            <w:tcW w:w="1620" w:type="dxa"/>
            <w:hideMark/>
          </w:tcPr>
          <w:p w14:paraId="30E28FA6"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Всего</w:t>
            </w:r>
          </w:p>
        </w:tc>
        <w:tc>
          <w:tcPr>
            <w:tcW w:w="1760" w:type="dxa"/>
            <w:noWrap/>
            <w:vAlign w:val="center"/>
            <w:hideMark/>
          </w:tcPr>
          <w:p w14:paraId="7EADABB7"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174</w:t>
            </w:r>
          </w:p>
        </w:tc>
        <w:tc>
          <w:tcPr>
            <w:tcW w:w="3312" w:type="dxa"/>
            <w:vAlign w:val="center"/>
            <w:hideMark/>
          </w:tcPr>
          <w:p w14:paraId="67A19891"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 </w:t>
            </w:r>
          </w:p>
        </w:tc>
      </w:tr>
      <w:tr w:rsidR="000C2ABB" w:rsidRPr="00346B3C" w14:paraId="0C5A39D0" w14:textId="77777777" w:rsidTr="00346B3C">
        <w:trPr>
          <w:trHeight w:val="300"/>
        </w:trPr>
        <w:tc>
          <w:tcPr>
            <w:tcW w:w="2380" w:type="dxa"/>
            <w:vMerge w:val="restart"/>
            <w:hideMark/>
          </w:tcPr>
          <w:p w14:paraId="31AE7158"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PUMP_Summe</w:t>
            </w:r>
          </w:p>
        </w:tc>
        <w:tc>
          <w:tcPr>
            <w:tcW w:w="1620" w:type="dxa"/>
            <w:noWrap/>
            <w:hideMark/>
          </w:tcPr>
          <w:p w14:paraId="0C3EFACA"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1,00</w:t>
            </w:r>
          </w:p>
        </w:tc>
        <w:tc>
          <w:tcPr>
            <w:tcW w:w="1760" w:type="dxa"/>
            <w:noWrap/>
            <w:vAlign w:val="center"/>
            <w:hideMark/>
          </w:tcPr>
          <w:p w14:paraId="6727C53D"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20</w:t>
            </w:r>
          </w:p>
        </w:tc>
        <w:tc>
          <w:tcPr>
            <w:tcW w:w="3312" w:type="dxa"/>
            <w:noWrap/>
            <w:vAlign w:val="center"/>
            <w:hideMark/>
          </w:tcPr>
          <w:p w14:paraId="7BC6954A"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50,98</w:t>
            </w:r>
          </w:p>
        </w:tc>
      </w:tr>
      <w:tr w:rsidR="000C2ABB" w:rsidRPr="00346B3C" w14:paraId="2E048EE4" w14:textId="77777777" w:rsidTr="00346B3C">
        <w:trPr>
          <w:trHeight w:val="300"/>
        </w:trPr>
        <w:tc>
          <w:tcPr>
            <w:tcW w:w="2380" w:type="dxa"/>
            <w:vMerge/>
            <w:vAlign w:val="center"/>
            <w:hideMark/>
          </w:tcPr>
          <w:p w14:paraId="7C6892D6"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p>
        </w:tc>
        <w:tc>
          <w:tcPr>
            <w:tcW w:w="1620" w:type="dxa"/>
            <w:noWrap/>
            <w:hideMark/>
          </w:tcPr>
          <w:p w14:paraId="52D61760"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2,00</w:t>
            </w:r>
          </w:p>
        </w:tc>
        <w:tc>
          <w:tcPr>
            <w:tcW w:w="1760" w:type="dxa"/>
            <w:noWrap/>
            <w:vAlign w:val="center"/>
            <w:hideMark/>
          </w:tcPr>
          <w:p w14:paraId="7A4B8C9F"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118</w:t>
            </w:r>
          </w:p>
        </w:tc>
        <w:tc>
          <w:tcPr>
            <w:tcW w:w="3312" w:type="dxa"/>
            <w:noWrap/>
            <w:vAlign w:val="center"/>
            <w:hideMark/>
          </w:tcPr>
          <w:p w14:paraId="3F5EAC4B"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84,75</w:t>
            </w:r>
          </w:p>
        </w:tc>
      </w:tr>
      <w:tr w:rsidR="000C2ABB" w:rsidRPr="00346B3C" w14:paraId="7A780F80" w14:textId="77777777" w:rsidTr="00346B3C">
        <w:trPr>
          <w:trHeight w:val="300"/>
        </w:trPr>
        <w:tc>
          <w:tcPr>
            <w:tcW w:w="2380" w:type="dxa"/>
            <w:vMerge/>
            <w:vAlign w:val="center"/>
            <w:hideMark/>
          </w:tcPr>
          <w:p w14:paraId="7FEA8BE7"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p>
        </w:tc>
        <w:tc>
          <w:tcPr>
            <w:tcW w:w="1620" w:type="dxa"/>
            <w:noWrap/>
            <w:hideMark/>
          </w:tcPr>
          <w:p w14:paraId="64061D45"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3,00</w:t>
            </w:r>
          </w:p>
        </w:tc>
        <w:tc>
          <w:tcPr>
            <w:tcW w:w="1760" w:type="dxa"/>
            <w:noWrap/>
            <w:vAlign w:val="center"/>
            <w:hideMark/>
          </w:tcPr>
          <w:p w14:paraId="599DBFC0"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36</w:t>
            </w:r>
          </w:p>
        </w:tc>
        <w:tc>
          <w:tcPr>
            <w:tcW w:w="3312" w:type="dxa"/>
            <w:noWrap/>
            <w:vAlign w:val="center"/>
            <w:hideMark/>
          </w:tcPr>
          <w:p w14:paraId="13D200DE"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116,82</w:t>
            </w:r>
          </w:p>
        </w:tc>
      </w:tr>
      <w:tr w:rsidR="000C2ABB" w:rsidRPr="00346B3C" w14:paraId="4FE4BFE2" w14:textId="77777777" w:rsidTr="00346B3C">
        <w:trPr>
          <w:trHeight w:val="300"/>
        </w:trPr>
        <w:tc>
          <w:tcPr>
            <w:tcW w:w="2380" w:type="dxa"/>
            <w:vMerge/>
            <w:vAlign w:val="center"/>
            <w:hideMark/>
          </w:tcPr>
          <w:p w14:paraId="6AF78CF2"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p>
        </w:tc>
        <w:tc>
          <w:tcPr>
            <w:tcW w:w="1620" w:type="dxa"/>
            <w:hideMark/>
          </w:tcPr>
          <w:p w14:paraId="35E70C09"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Всего</w:t>
            </w:r>
          </w:p>
        </w:tc>
        <w:tc>
          <w:tcPr>
            <w:tcW w:w="1760" w:type="dxa"/>
            <w:noWrap/>
            <w:vAlign w:val="center"/>
            <w:hideMark/>
          </w:tcPr>
          <w:p w14:paraId="7BC5934D"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174</w:t>
            </w:r>
          </w:p>
        </w:tc>
        <w:tc>
          <w:tcPr>
            <w:tcW w:w="3312" w:type="dxa"/>
            <w:vAlign w:val="center"/>
            <w:hideMark/>
          </w:tcPr>
          <w:p w14:paraId="65B0EF99"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 </w:t>
            </w:r>
          </w:p>
        </w:tc>
      </w:tr>
      <w:tr w:rsidR="000C2ABB" w:rsidRPr="00346B3C" w14:paraId="7E88E835" w14:textId="77777777" w:rsidTr="00346B3C">
        <w:trPr>
          <w:trHeight w:val="300"/>
        </w:trPr>
        <w:tc>
          <w:tcPr>
            <w:tcW w:w="2380" w:type="dxa"/>
            <w:vMerge w:val="restart"/>
            <w:hideMark/>
          </w:tcPr>
          <w:p w14:paraId="15A2323F"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MPPUS_27_Summe</w:t>
            </w:r>
          </w:p>
        </w:tc>
        <w:tc>
          <w:tcPr>
            <w:tcW w:w="1620" w:type="dxa"/>
            <w:noWrap/>
            <w:hideMark/>
          </w:tcPr>
          <w:p w14:paraId="0A6E5902"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1,00</w:t>
            </w:r>
          </w:p>
        </w:tc>
        <w:tc>
          <w:tcPr>
            <w:tcW w:w="1760" w:type="dxa"/>
            <w:noWrap/>
            <w:vAlign w:val="center"/>
            <w:hideMark/>
          </w:tcPr>
          <w:p w14:paraId="46594518"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20</w:t>
            </w:r>
          </w:p>
        </w:tc>
        <w:tc>
          <w:tcPr>
            <w:tcW w:w="3312" w:type="dxa"/>
            <w:noWrap/>
            <w:vAlign w:val="center"/>
            <w:hideMark/>
          </w:tcPr>
          <w:p w14:paraId="69BC795E"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42,05</w:t>
            </w:r>
          </w:p>
        </w:tc>
      </w:tr>
      <w:tr w:rsidR="000C2ABB" w:rsidRPr="00346B3C" w14:paraId="17B14C69" w14:textId="77777777" w:rsidTr="00346B3C">
        <w:trPr>
          <w:trHeight w:val="300"/>
        </w:trPr>
        <w:tc>
          <w:tcPr>
            <w:tcW w:w="2380" w:type="dxa"/>
            <w:vMerge/>
            <w:vAlign w:val="center"/>
            <w:hideMark/>
          </w:tcPr>
          <w:p w14:paraId="65412A05"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p>
        </w:tc>
        <w:tc>
          <w:tcPr>
            <w:tcW w:w="1620" w:type="dxa"/>
            <w:noWrap/>
            <w:hideMark/>
          </w:tcPr>
          <w:p w14:paraId="0FF5E9E5"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2,00</w:t>
            </w:r>
          </w:p>
        </w:tc>
        <w:tc>
          <w:tcPr>
            <w:tcW w:w="1760" w:type="dxa"/>
            <w:noWrap/>
            <w:vAlign w:val="center"/>
            <w:hideMark/>
          </w:tcPr>
          <w:p w14:paraId="681AB521"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118</w:t>
            </w:r>
          </w:p>
        </w:tc>
        <w:tc>
          <w:tcPr>
            <w:tcW w:w="3312" w:type="dxa"/>
            <w:noWrap/>
            <w:vAlign w:val="center"/>
            <w:hideMark/>
          </w:tcPr>
          <w:p w14:paraId="63A3A301"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83,96</w:t>
            </w:r>
          </w:p>
        </w:tc>
      </w:tr>
      <w:tr w:rsidR="000C2ABB" w:rsidRPr="00346B3C" w14:paraId="335A36AB" w14:textId="77777777" w:rsidTr="00346B3C">
        <w:trPr>
          <w:trHeight w:val="300"/>
        </w:trPr>
        <w:tc>
          <w:tcPr>
            <w:tcW w:w="2380" w:type="dxa"/>
            <w:vMerge/>
            <w:vAlign w:val="center"/>
            <w:hideMark/>
          </w:tcPr>
          <w:p w14:paraId="07CD12F8"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p>
        </w:tc>
        <w:tc>
          <w:tcPr>
            <w:tcW w:w="1620" w:type="dxa"/>
            <w:noWrap/>
            <w:hideMark/>
          </w:tcPr>
          <w:p w14:paraId="615D57C2"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3,00</w:t>
            </w:r>
          </w:p>
        </w:tc>
        <w:tc>
          <w:tcPr>
            <w:tcW w:w="1760" w:type="dxa"/>
            <w:noWrap/>
            <w:vAlign w:val="center"/>
            <w:hideMark/>
          </w:tcPr>
          <w:p w14:paraId="54FC98FF"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36</w:t>
            </w:r>
          </w:p>
        </w:tc>
        <w:tc>
          <w:tcPr>
            <w:tcW w:w="3312" w:type="dxa"/>
            <w:noWrap/>
            <w:vAlign w:val="center"/>
            <w:hideMark/>
          </w:tcPr>
          <w:p w14:paraId="79866193"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124,36</w:t>
            </w:r>
          </w:p>
        </w:tc>
      </w:tr>
      <w:tr w:rsidR="000C2ABB" w:rsidRPr="00346B3C" w14:paraId="1AFD8746" w14:textId="77777777" w:rsidTr="00346B3C">
        <w:trPr>
          <w:trHeight w:val="300"/>
        </w:trPr>
        <w:tc>
          <w:tcPr>
            <w:tcW w:w="2380" w:type="dxa"/>
            <w:vMerge/>
            <w:vAlign w:val="center"/>
            <w:hideMark/>
          </w:tcPr>
          <w:p w14:paraId="26F0181D" w14:textId="77777777" w:rsidR="000C2ABB" w:rsidRPr="00346B3C" w:rsidRDefault="000C2ABB" w:rsidP="005D33AE">
            <w:pPr>
              <w:spacing w:after="0" w:line="240" w:lineRule="auto"/>
              <w:rPr>
                <w:rFonts w:ascii="Times New Roman" w:eastAsia="Times New Roman" w:hAnsi="Times New Roman" w:cs="Times New Roman"/>
                <w:color w:val="000000"/>
                <w:sz w:val="24"/>
                <w:szCs w:val="24"/>
                <w:lang w:eastAsia="ru-RU"/>
              </w:rPr>
            </w:pPr>
          </w:p>
        </w:tc>
        <w:tc>
          <w:tcPr>
            <w:tcW w:w="1620" w:type="dxa"/>
            <w:hideMark/>
          </w:tcPr>
          <w:p w14:paraId="63D9C9C7"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Всего</w:t>
            </w:r>
          </w:p>
        </w:tc>
        <w:tc>
          <w:tcPr>
            <w:tcW w:w="1760" w:type="dxa"/>
            <w:noWrap/>
            <w:vAlign w:val="center"/>
            <w:hideMark/>
          </w:tcPr>
          <w:p w14:paraId="351ECECE"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174</w:t>
            </w:r>
          </w:p>
        </w:tc>
        <w:tc>
          <w:tcPr>
            <w:tcW w:w="3312" w:type="dxa"/>
            <w:vAlign w:val="center"/>
            <w:hideMark/>
          </w:tcPr>
          <w:p w14:paraId="79F083CF" w14:textId="77777777" w:rsidR="000C2ABB" w:rsidRPr="00346B3C" w:rsidRDefault="000C2ABB" w:rsidP="005D33AE">
            <w:pPr>
              <w:spacing w:after="0" w:line="240" w:lineRule="auto"/>
              <w:jc w:val="center"/>
              <w:rPr>
                <w:rFonts w:ascii="Times New Roman" w:eastAsia="Times New Roman" w:hAnsi="Times New Roman" w:cs="Times New Roman"/>
                <w:color w:val="000000"/>
                <w:sz w:val="24"/>
                <w:szCs w:val="24"/>
                <w:lang w:eastAsia="ru-RU"/>
              </w:rPr>
            </w:pPr>
            <w:r w:rsidRPr="00346B3C">
              <w:rPr>
                <w:rFonts w:ascii="Times New Roman" w:eastAsia="Times New Roman" w:hAnsi="Times New Roman" w:cs="Times New Roman"/>
                <w:color w:val="000000"/>
                <w:sz w:val="24"/>
                <w:szCs w:val="24"/>
                <w:lang w:eastAsia="ru-RU"/>
              </w:rPr>
              <w:t> </w:t>
            </w:r>
          </w:p>
        </w:tc>
      </w:tr>
    </w:tbl>
    <w:p w14:paraId="2E3C8725" w14:textId="77777777" w:rsidR="00346B3C" w:rsidRDefault="00346B3C" w:rsidP="00A427DE">
      <w:pPr>
        <w:spacing w:after="0" w:line="240" w:lineRule="auto"/>
        <w:ind w:firstLine="567"/>
        <w:contextualSpacing/>
        <w:jc w:val="both"/>
        <w:rPr>
          <w:rFonts w:asciiTheme="majorBidi" w:hAnsiTheme="majorBidi" w:cstheme="majorBidi"/>
          <w:color w:val="000000"/>
          <w:sz w:val="28"/>
          <w:szCs w:val="28"/>
          <w:lang w:bidi="he-IL"/>
        </w:rPr>
      </w:pPr>
    </w:p>
    <w:p w14:paraId="086CD253" w14:textId="38219BDC" w:rsidR="000C2ABB" w:rsidRPr="000C2ABB" w:rsidRDefault="000C2ABB" w:rsidP="00A427DE">
      <w:pPr>
        <w:spacing w:after="0" w:line="240" w:lineRule="auto"/>
        <w:ind w:firstLine="567"/>
        <w:contextualSpacing/>
        <w:jc w:val="both"/>
        <w:rPr>
          <w:rFonts w:asciiTheme="majorBidi" w:hAnsiTheme="majorBidi" w:cstheme="majorBidi"/>
          <w:color w:val="000000"/>
          <w:sz w:val="28"/>
          <w:szCs w:val="28"/>
          <w:lang w:val="kk-KZ" w:bidi="he-IL"/>
        </w:rPr>
      </w:pPr>
      <w:r w:rsidRPr="007C568C">
        <w:rPr>
          <w:rFonts w:asciiTheme="majorBidi" w:hAnsiTheme="majorBidi" w:cstheme="majorBidi"/>
          <w:color w:val="000000"/>
          <w:sz w:val="28"/>
          <w:szCs w:val="28"/>
          <w:lang w:bidi="he-IL"/>
        </w:rPr>
        <w:t>№</w:t>
      </w:r>
      <w:r w:rsidR="00FA5AE1">
        <w:rPr>
          <w:rFonts w:asciiTheme="majorBidi" w:hAnsiTheme="majorBidi" w:cstheme="majorBidi"/>
          <w:color w:val="000000"/>
          <w:sz w:val="28"/>
          <w:szCs w:val="28"/>
          <w:lang w:val="kk-KZ" w:bidi="he-IL"/>
        </w:rPr>
        <w:t>1</w:t>
      </w:r>
      <w:r w:rsidR="00346B3C">
        <w:rPr>
          <w:rFonts w:asciiTheme="majorBidi" w:hAnsiTheme="majorBidi" w:cstheme="majorBidi"/>
          <w:color w:val="000000"/>
          <w:sz w:val="28"/>
          <w:szCs w:val="28"/>
          <w:lang w:val="kk-KZ" w:bidi="he-IL"/>
        </w:rPr>
        <w:t>8</w:t>
      </w:r>
      <w:r w:rsidR="00FA5AE1">
        <w:rPr>
          <w:rFonts w:asciiTheme="majorBidi" w:hAnsiTheme="majorBidi" w:cstheme="majorBidi"/>
          <w:color w:val="000000"/>
          <w:sz w:val="28"/>
          <w:szCs w:val="28"/>
          <w:lang w:val="kk-KZ" w:bidi="he-IL"/>
        </w:rPr>
        <w:t>,1</w:t>
      </w:r>
      <w:r w:rsidR="00346B3C">
        <w:rPr>
          <w:rFonts w:asciiTheme="majorBidi" w:hAnsiTheme="majorBidi" w:cstheme="majorBidi"/>
          <w:color w:val="000000"/>
          <w:sz w:val="28"/>
          <w:szCs w:val="28"/>
          <w:lang w:val="kk-KZ" w:bidi="he-IL"/>
        </w:rPr>
        <w:t>9</w:t>
      </w:r>
      <w:r w:rsidRPr="007C568C">
        <w:rPr>
          <w:rFonts w:asciiTheme="majorBidi" w:hAnsiTheme="majorBidi" w:cstheme="majorBidi"/>
          <w:color w:val="000000"/>
          <w:sz w:val="28"/>
          <w:szCs w:val="28"/>
          <w:lang w:bidi="he-IL"/>
        </w:rPr>
        <w:t xml:space="preserve"> </w:t>
      </w:r>
      <w:r>
        <w:rPr>
          <w:rFonts w:asciiTheme="majorBidi" w:hAnsiTheme="majorBidi" w:cstheme="majorBidi"/>
          <w:color w:val="000000"/>
          <w:sz w:val="28"/>
          <w:szCs w:val="28"/>
          <w:lang w:val="kk-KZ" w:bidi="he-IL"/>
        </w:rPr>
        <w:t>кестелерден көріп отырғанымыздай орташа рангілер талдау нәтижелерін қорытынды жасауға болады: созылмалы стрес</w:t>
      </w:r>
      <w:r w:rsidR="00122C33">
        <w:rPr>
          <w:rFonts w:asciiTheme="majorBidi" w:hAnsiTheme="majorBidi" w:cstheme="majorBidi"/>
          <w:color w:val="000000"/>
          <w:sz w:val="28"/>
          <w:szCs w:val="28"/>
          <w:lang w:val="kk-KZ" w:bidi="he-IL"/>
        </w:rPr>
        <w:t>с</w:t>
      </w:r>
      <w:r>
        <w:rPr>
          <w:rFonts w:asciiTheme="majorBidi" w:hAnsiTheme="majorBidi" w:cstheme="majorBidi"/>
          <w:color w:val="000000"/>
          <w:sz w:val="28"/>
          <w:szCs w:val="28"/>
          <w:lang w:val="kk-KZ" w:bidi="he-IL"/>
        </w:rPr>
        <w:t xml:space="preserve">тің деңгейі бойынша бөлінген үш студенттер тобы ұялы телефонды шамадан тыс пайдалану көрсеткіштерінің барлық жиынтық параметрлері бойынша бір-бірінен едәуір айырмашылыққа ие және бұл айырмашылықтар жоғары мәнділік </w:t>
      </w:r>
      <w:r w:rsidRPr="007C568C">
        <w:rPr>
          <w:rFonts w:asciiTheme="majorBidi" w:hAnsiTheme="majorBidi" w:cstheme="majorBidi"/>
          <w:color w:val="000000"/>
          <w:sz w:val="28"/>
          <w:szCs w:val="28"/>
          <w:lang w:val="kk-KZ" w:bidi="he-IL"/>
        </w:rPr>
        <w:t xml:space="preserve">деңгейлерінде </w:t>
      </w:r>
      <w:r w:rsidRPr="007C568C">
        <w:rPr>
          <w:rFonts w:ascii="Times New Roman" w:eastAsia="Times New Roman" w:hAnsi="Times New Roman" w:cs="Times New Roman"/>
          <w:sz w:val="28"/>
          <w:szCs w:val="28"/>
          <w:lang w:val="kk-KZ" w:eastAsia="ru-RU"/>
        </w:rPr>
        <w:t>(р≤0,01 және р≤0,001)</w:t>
      </w:r>
      <w:r>
        <w:rPr>
          <w:rFonts w:ascii="Times New Roman" w:eastAsia="Times New Roman" w:hAnsi="Times New Roman" w:cs="Times New Roman"/>
          <w:sz w:val="28"/>
          <w:szCs w:val="28"/>
          <w:lang w:val="kk-KZ" w:eastAsia="ru-RU"/>
        </w:rPr>
        <w:t xml:space="preserve"> байқалады. Яғни, созылмалы стрес</w:t>
      </w:r>
      <w:r w:rsidR="00122C33">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 xml:space="preserve">тің жоғары деңгей бар </w:t>
      </w:r>
      <w:r>
        <w:rPr>
          <w:rFonts w:ascii="Times New Roman" w:eastAsia="Times New Roman" w:hAnsi="Times New Roman" w:cs="Times New Roman"/>
          <w:sz w:val="28"/>
          <w:szCs w:val="28"/>
          <w:lang w:val="kk-KZ" w:eastAsia="ru-RU"/>
        </w:rPr>
        <w:lastRenderedPageBreak/>
        <w:t xml:space="preserve">студенттерді ұялы телефонды шамадан тыс пайдалану бейімділігі ең жоғары деңгейде анықталды. </w:t>
      </w:r>
    </w:p>
    <w:p w14:paraId="5EDBEF85" w14:textId="77777777" w:rsidR="00346B3C" w:rsidRDefault="00346B3C" w:rsidP="00346B3C">
      <w:pPr>
        <w:spacing w:after="0" w:line="240" w:lineRule="auto"/>
        <w:contextualSpacing/>
        <w:jc w:val="both"/>
        <w:rPr>
          <w:rFonts w:ascii="Times New Roman" w:hAnsi="Times New Roman" w:cs="Times New Roman"/>
          <w:bCs/>
          <w:sz w:val="28"/>
          <w:szCs w:val="28"/>
          <w:lang w:val="kk-KZ"/>
        </w:rPr>
      </w:pPr>
    </w:p>
    <w:p w14:paraId="2C1CB9DF" w14:textId="550DA57C" w:rsidR="00C16CA3" w:rsidRPr="008F3FFC" w:rsidRDefault="00C16CA3" w:rsidP="00346B3C">
      <w:pPr>
        <w:spacing w:after="0" w:line="240" w:lineRule="auto"/>
        <w:contextualSpacing/>
        <w:jc w:val="both"/>
        <w:rPr>
          <w:rFonts w:ascii="Times New Roman" w:hAnsi="Times New Roman" w:cs="Times New Roman"/>
          <w:bCs/>
          <w:sz w:val="28"/>
          <w:szCs w:val="28"/>
          <w:lang w:val="kk-KZ"/>
        </w:rPr>
      </w:pPr>
      <w:r w:rsidRPr="008F3FFC">
        <w:rPr>
          <w:rFonts w:ascii="Times New Roman" w:hAnsi="Times New Roman" w:cs="Times New Roman"/>
          <w:bCs/>
          <w:sz w:val="28"/>
          <w:szCs w:val="28"/>
          <w:lang w:val="kk-KZ"/>
        </w:rPr>
        <w:t xml:space="preserve">Кесте </w:t>
      </w:r>
      <w:r w:rsidR="00346B3C">
        <w:rPr>
          <w:rFonts w:ascii="Times New Roman" w:hAnsi="Times New Roman" w:cs="Times New Roman"/>
          <w:bCs/>
          <w:sz w:val="28"/>
          <w:szCs w:val="28"/>
          <w:lang w:val="kk-KZ"/>
        </w:rPr>
        <w:t>20</w:t>
      </w:r>
      <w:r>
        <w:rPr>
          <w:rFonts w:ascii="Times New Roman" w:hAnsi="Times New Roman" w:cs="Times New Roman"/>
          <w:bCs/>
          <w:sz w:val="28"/>
          <w:szCs w:val="28"/>
          <w:lang w:val="kk-KZ"/>
        </w:rPr>
        <w:t xml:space="preserve"> - </w:t>
      </w:r>
      <w:r w:rsidRPr="008F3FFC">
        <w:rPr>
          <w:rFonts w:ascii="Times New Roman" w:hAnsi="Times New Roman" w:cs="Times New Roman"/>
          <w:bCs/>
          <w:sz w:val="28"/>
          <w:szCs w:val="28"/>
          <w:lang w:val="kk-KZ"/>
        </w:rPr>
        <w:t>Спирмен критерийі бойынша студенттердің ұялы телефонды шамадан тыс пайдалану көрсеткіштерінің және стресс көрсеткіштерінің корреляциялық матрицасы</w:t>
      </w:r>
    </w:p>
    <w:p w14:paraId="65135AFA" w14:textId="77777777" w:rsidR="00C16CA3" w:rsidRPr="008F3FFC" w:rsidRDefault="00C16CA3" w:rsidP="00C16CA3">
      <w:pPr>
        <w:spacing w:after="0" w:line="240" w:lineRule="auto"/>
        <w:ind w:firstLine="567"/>
        <w:contextualSpacing/>
        <w:jc w:val="both"/>
        <w:rPr>
          <w:rFonts w:ascii="Times New Roman" w:hAnsi="Times New Roman" w:cs="Times New Roman"/>
          <w:bCs/>
          <w:sz w:val="28"/>
          <w:szCs w:val="28"/>
          <w:lang w:val="kk-KZ"/>
        </w:rPr>
      </w:pPr>
    </w:p>
    <w:tbl>
      <w:tblPr>
        <w:tblW w:w="5006" w:type="pct"/>
        <w:tblInd w:w="-5" w:type="dxa"/>
        <w:tblLayout w:type="fixed"/>
        <w:tblCellMar>
          <w:left w:w="70" w:type="dxa"/>
          <w:right w:w="70" w:type="dxa"/>
        </w:tblCellMar>
        <w:tblLook w:val="04A0" w:firstRow="1" w:lastRow="0" w:firstColumn="1" w:lastColumn="0" w:noHBand="0" w:noVBand="1"/>
      </w:tblPr>
      <w:tblGrid>
        <w:gridCol w:w="1838"/>
        <w:gridCol w:w="424"/>
        <w:gridCol w:w="569"/>
        <w:gridCol w:w="619"/>
        <w:gridCol w:w="372"/>
        <w:gridCol w:w="501"/>
        <w:gridCol w:w="426"/>
        <w:gridCol w:w="416"/>
        <w:gridCol w:w="359"/>
        <w:gridCol w:w="484"/>
        <w:gridCol w:w="399"/>
        <w:gridCol w:w="455"/>
        <w:gridCol w:w="580"/>
        <w:gridCol w:w="262"/>
        <w:gridCol w:w="814"/>
        <w:gridCol w:w="29"/>
        <w:gridCol w:w="1093"/>
      </w:tblGrid>
      <w:tr w:rsidR="00663C96" w:rsidRPr="00663C96" w14:paraId="6716F4DE" w14:textId="77777777" w:rsidTr="00663C96">
        <w:trPr>
          <w:trHeight w:val="300"/>
        </w:trPr>
        <w:tc>
          <w:tcPr>
            <w:tcW w:w="953" w:type="pct"/>
            <w:tcBorders>
              <w:top w:val="single" w:sz="4" w:space="0" w:color="3F3F3F"/>
              <w:left w:val="single" w:sz="4" w:space="0" w:color="3F3F3F"/>
              <w:bottom w:val="single" w:sz="4" w:space="0" w:color="3F3F3F"/>
              <w:right w:val="single" w:sz="4" w:space="0" w:color="3F3F3F"/>
            </w:tcBorders>
            <w:noWrap/>
            <w:hideMark/>
          </w:tcPr>
          <w:p w14:paraId="32962727" w14:textId="3AE1EFE0"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val="kk-KZ" w:eastAsia="de-DE"/>
              </w:rPr>
              <w:t>Стерсс көрсеткіштері</w:t>
            </w:r>
          </w:p>
        </w:tc>
        <w:tc>
          <w:tcPr>
            <w:tcW w:w="515" w:type="pct"/>
            <w:gridSpan w:val="2"/>
            <w:tcBorders>
              <w:top w:val="single" w:sz="4" w:space="0" w:color="3F3F3F"/>
              <w:left w:val="nil"/>
              <w:bottom w:val="single" w:sz="4" w:space="0" w:color="3F3F3F"/>
              <w:right w:val="single" w:sz="4" w:space="0" w:color="3F3F3F"/>
            </w:tcBorders>
            <w:noWrap/>
            <w:hideMark/>
          </w:tcPr>
          <w:p w14:paraId="4568C016"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eastAsia="de-DE"/>
              </w:rPr>
              <w:t>Stress_1</w:t>
            </w:r>
          </w:p>
        </w:tc>
        <w:tc>
          <w:tcPr>
            <w:tcW w:w="514" w:type="pct"/>
            <w:gridSpan w:val="2"/>
            <w:tcBorders>
              <w:top w:val="single" w:sz="4" w:space="0" w:color="3F3F3F"/>
              <w:left w:val="nil"/>
              <w:bottom w:val="single" w:sz="4" w:space="0" w:color="3F3F3F"/>
              <w:right w:val="single" w:sz="4" w:space="0" w:color="3F3F3F"/>
            </w:tcBorders>
            <w:noWrap/>
            <w:hideMark/>
          </w:tcPr>
          <w:p w14:paraId="5E9DD95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eastAsia="de-DE"/>
              </w:rPr>
              <w:t>Stress_2</w:t>
            </w:r>
          </w:p>
        </w:tc>
        <w:tc>
          <w:tcPr>
            <w:tcW w:w="481" w:type="pct"/>
            <w:gridSpan w:val="2"/>
            <w:tcBorders>
              <w:top w:val="single" w:sz="4" w:space="0" w:color="3F3F3F"/>
              <w:left w:val="nil"/>
              <w:bottom w:val="single" w:sz="4" w:space="0" w:color="3F3F3F"/>
              <w:right w:val="single" w:sz="4" w:space="0" w:color="3F3F3F"/>
            </w:tcBorders>
            <w:noWrap/>
            <w:hideMark/>
          </w:tcPr>
          <w:p w14:paraId="68A6E3A5"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eastAsia="de-DE"/>
              </w:rPr>
              <w:t>Stress_3</w:t>
            </w:r>
          </w:p>
        </w:tc>
        <w:tc>
          <w:tcPr>
            <w:tcW w:w="402" w:type="pct"/>
            <w:gridSpan w:val="2"/>
            <w:tcBorders>
              <w:top w:val="single" w:sz="4" w:space="0" w:color="3F3F3F"/>
              <w:left w:val="nil"/>
              <w:bottom w:val="single" w:sz="4" w:space="0" w:color="3F3F3F"/>
              <w:right w:val="single" w:sz="4" w:space="0" w:color="3F3F3F"/>
            </w:tcBorders>
            <w:noWrap/>
            <w:hideMark/>
          </w:tcPr>
          <w:p w14:paraId="65782E5F"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eastAsia="de-DE"/>
              </w:rPr>
              <w:t>Stress_4</w:t>
            </w:r>
          </w:p>
        </w:tc>
        <w:tc>
          <w:tcPr>
            <w:tcW w:w="458" w:type="pct"/>
            <w:gridSpan w:val="2"/>
            <w:tcBorders>
              <w:top w:val="single" w:sz="4" w:space="0" w:color="3F3F3F"/>
              <w:left w:val="nil"/>
              <w:bottom w:val="single" w:sz="4" w:space="0" w:color="3F3F3F"/>
              <w:right w:val="single" w:sz="4" w:space="0" w:color="3F3F3F"/>
            </w:tcBorders>
            <w:noWrap/>
            <w:hideMark/>
          </w:tcPr>
          <w:p w14:paraId="4E97CEE6"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eastAsia="de-DE"/>
              </w:rPr>
              <w:t>Stress_5</w:t>
            </w:r>
          </w:p>
        </w:tc>
        <w:tc>
          <w:tcPr>
            <w:tcW w:w="537" w:type="pct"/>
            <w:gridSpan w:val="2"/>
            <w:tcBorders>
              <w:top w:val="single" w:sz="4" w:space="0" w:color="3F3F3F"/>
              <w:left w:val="nil"/>
              <w:bottom w:val="single" w:sz="4" w:space="0" w:color="3F3F3F"/>
              <w:right w:val="single" w:sz="4" w:space="0" w:color="3F3F3F"/>
            </w:tcBorders>
            <w:noWrap/>
            <w:hideMark/>
          </w:tcPr>
          <w:p w14:paraId="30E925F9"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eastAsia="de-DE"/>
              </w:rPr>
              <w:t>Stress_6</w:t>
            </w:r>
          </w:p>
        </w:tc>
        <w:tc>
          <w:tcPr>
            <w:tcW w:w="558" w:type="pct"/>
            <w:gridSpan w:val="2"/>
            <w:tcBorders>
              <w:top w:val="single" w:sz="4" w:space="0" w:color="3F3F3F"/>
              <w:left w:val="nil"/>
              <w:bottom w:val="single" w:sz="4" w:space="0" w:color="3F3F3F"/>
              <w:right w:val="single" w:sz="4" w:space="0" w:color="3F3F3F"/>
            </w:tcBorders>
            <w:noWrap/>
            <w:hideMark/>
          </w:tcPr>
          <w:p w14:paraId="7B6281D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eastAsia="de-DE"/>
              </w:rPr>
              <w:t>Stress_7</w:t>
            </w:r>
          </w:p>
        </w:tc>
        <w:tc>
          <w:tcPr>
            <w:tcW w:w="582" w:type="pct"/>
            <w:gridSpan w:val="2"/>
            <w:tcBorders>
              <w:top w:val="single" w:sz="4" w:space="0" w:color="3F3F3F"/>
              <w:left w:val="nil"/>
              <w:bottom w:val="single" w:sz="4" w:space="0" w:color="3F3F3F"/>
              <w:right w:val="single" w:sz="4" w:space="0" w:color="3F3F3F"/>
            </w:tcBorders>
            <w:noWrap/>
            <w:hideMark/>
          </w:tcPr>
          <w:p w14:paraId="0D1B304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eastAsia="de-DE"/>
              </w:rPr>
              <w:t>Stress_</w:t>
            </w:r>
            <w:r w:rsidRPr="00663C96">
              <w:rPr>
                <w:rFonts w:ascii="Times New Roman" w:hAnsi="Times New Roman" w:cs="Times New Roman"/>
                <w:sz w:val="24"/>
                <w:szCs w:val="24"/>
              </w:rPr>
              <w:t xml:space="preserve"> </w:t>
            </w:r>
            <w:r w:rsidRPr="00663C96">
              <w:rPr>
                <w:rFonts w:ascii="Times New Roman" w:eastAsia="Times New Roman" w:hAnsi="Times New Roman" w:cs="Times New Roman"/>
                <w:sz w:val="24"/>
                <w:szCs w:val="24"/>
                <w:lang w:eastAsia="de-DE"/>
              </w:rPr>
              <w:t>Sum</w:t>
            </w:r>
          </w:p>
        </w:tc>
      </w:tr>
      <w:tr w:rsidR="00663C96" w:rsidRPr="003F103A" w14:paraId="46BF7611" w14:textId="77777777" w:rsidTr="00663C96">
        <w:trPr>
          <w:trHeight w:val="300"/>
        </w:trPr>
        <w:tc>
          <w:tcPr>
            <w:tcW w:w="5000" w:type="pct"/>
            <w:gridSpan w:val="17"/>
            <w:tcBorders>
              <w:top w:val="nil"/>
              <w:left w:val="single" w:sz="4" w:space="0" w:color="3F3F3F"/>
              <w:bottom w:val="single" w:sz="4" w:space="0" w:color="3F3F3F"/>
              <w:right w:val="single" w:sz="4" w:space="0" w:color="3F3F3F"/>
            </w:tcBorders>
            <w:noWrap/>
            <w:vAlign w:val="bottom"/>
          </w:tcPr>
          <w:p w14:paraId="76BCDEE2"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val="en-GB" w:eastAsia="de-DE"/>
              </w:rPr>
            </w:pPr>
            <w:r w:rsidRPr="00663C96">
              <w:rPr>
                <w:rFonts w:ascii="Times New Roman" w:hAnsi="Times New Roman" w:cs="Times New Roman"/>
                <w:sz w:val="24"/>
                <w:szCs w:val="24"/>
                <w:lang w:val="en-GB"/>
              </w:rPr>
              <w:t>Test of Mobile Phone Dependence brief (TMD brief)</w:t>
            </w:r>
          </w:p>
        </w:tc>
      </w:tr>
      <w:tr w:rsidR="00663C96" w:rsidRPr="00663C96" w14:paraId="07D65624"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3A214EA8"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Абстиненттік</w:t>
            </w:r>
          </w:p>
        </w:tc>
        <w:tc>
          <w:tcPr>
            <w:tcW w:w="515" w:type="pct"/>
            <w:gridSpan w:val="2"/>
            <w:tcBorders>
              <w:top w:val="nil"/>
              <w:left w:val="nil"/>
              <w:bottom w:val="single" w:sz="4" w:space="0" w:color="3F3F3F"/>
              <w:right w:val="single" w:sz="4" w:space="0" w:color="3F3F3F"/>
            </w:tcBorders>
            <w:noWrap/>
            <w:vAlign w:val="center"/>
            <w:hideMark/>
          </w:tcPr>
          <w:p w14:paraId="2AD34CC3"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,215**</w:t>
            </w:r>
          </w:p>
        </w:tc>
        <w:tc>
          <w:tcPr>
            <w:tcW w:w="514" w:type="pct"/>
            <w:gridSpan w:val="2"/>
            <w:tcBorders>
              <w:top w:val="nil"/>
              <w:left w:val="nil"/>
              <w:bottom w:val="single" w:sz="4" w:space="0" w:color="3F3F3F"/>
              <w:right w:val="single" w:sz="4" w:space="0" w:color="3F3F3F"/>
            </w:tcBorders>
            <w:noWrap/>
            <w:vAlign w:val="center"/>
            <w:hideMark/>
          </w:tcPr>
          <w:p w14:paraId="0734A47E"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0,083</w:t>
            </w:r>
          </w:p>
        </w:tc>
        <w:tc>
          <w:tcPr>
            <w:tcW w:w="481" w:type="pct"/>
            <w:gridSpan w:val="2"/>
            <w:tcBorders>
              <w:top w:val="nil"/>
              <w:left w:val="nil"/>
              <w:bottom w:val="single" w:sz="4" w:space="0" w:color="3F3F3F"/>
              <w:right w:val="single" w:sz="4" w:space="0" w:color="3F3F3F"/>
            </w:tcBorders>
            <w:noWrap/>
            <w:vAlign w:val="center"/>
            <w:hideMark/>
          </w:tcPr>
          <w:p w14:paraId="09972C7A"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,209**</w:t>
            </w:r>
          </w:p>
        </w:tc>
        <w:tc>
          <w:tcPr>
            <w:tcW w:w="402" w:type="pct"/>
            <w:gridSpan w:val="2"/>
            <w:tcBorders>
              <w:top w:val="nil"/>
              <w:left w:val="nil"/>
              <w:bottom w:val="single" w:sz="4" w:space="0" w:color="3F3F3F"/>
              <w:right w:val="single" w:sz="4" w:space="0" w:color="3F3F3F"/>
            </w:tcBorders>
            <w:noWrap/>
            <w:vAlign w:val="center"/>
            <w:hideMark/>
          </w:tcPr>
          <w:p w14:paraId="0791E85D"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0,067</w:t>
            </w:r>
          </w:p>
        </w:tc>
        <w:tc>
          <w:tcPr>
            <w:tcW w:w="458" w:type="pct"/>
            <w:gridSpan w:val="2"/>
            <w:tcBorders>
              <w:top w:val="nil"/>
              <w:left w:val="nil"/>
              <w:bottom w:val="single" w:sz="4" w:space="0" w:color="3F3F3F"/>
              <w:right w:val="single" w:sz="4" w:space="0" w:color="3F3F3F"/>
            </w:tcBorders>
            <w:noWrap/>
            <w:vAlign w:val="center"/>
            <w:hideMark/>
          </w:tcPr>
          <w:p w14:paraId="038BF96D"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0,108</w:t>
            </w:r>
          </w:p>
        </w:tc>
        <w:tc>
          <w:tcPr>
            <w:tcW w:w="537" w:type="pct"/>
            <w:gridSpan w:val="2"/>
            <w:tcBorders>
              <w:top w:val="nil"/>
              <w:left w:val="nil"/>
              <w:bottom w:val="single" w:sz="4" w:space="0" w:color="3F3F3F"/>
              <w:right w:val="single" w:sz="4" w:space="0" w:color="3F3F3F"/>
            </w:tcBorders>
            <w:noWrap/>
            <w:vAlign w:val="center"/>
            <w:hideMark/>
          </w:tcPr>
          <w:p w14:paraId="2BEC8292"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0,044</w:t>
            </w:r>
          </w:p>
        </w:tc>
        <w:tc>
          <w:tcPr>
            <w:tcW w:w="558" w:type="pct"/>
            <w:gridSpan w:val="2"/>
            <w:tcBorders>
              <w:top w:val="nil"/>
              <w:left w:val="nil"/>
              <w:bottom w:val="single" w:sz="4" w:space="0" w:color="3F3F3F"/>
              <w:right w:val="single" w:sz="4" w:space="0" w:color="3F3F3F"/>
            </w:tcBorders>
            <w:noWrap/>
            <w:vAlign w:val="center"/>
            <w:hideMark/>
          </w:tcPr>
          <w:p w14:paraId="2B59E8D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-0,057</w:t>
            </w:r>
          </w:p>
        </w:tc>
        <w:tc>
          <w:tcPr>
            <w:tcW w:w="582" w:type="pct"/>
            <w:gridSpan w:val="2"/>
            <w:tcBorders>
              <w:top w:val="nil"/>
              <w:left w:val="nil"/>
              <w:bottom w:val="single" w:sz="4" w:space="0" w:color="3F3F3F"/>
              <w:right w:val="single" w:sz="4" w:space="0" w:color="3F3F3F"/>
            </w:tcBorders>
            <w:noWrap/>
            <w:vAlign w:val="center"/>
            <w:hideMark/>
          </w:tcPr>
          <w:p w14:paraId="3345623C"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0,117</w:t>
            </w:r>
          </w:p>
        </w:tc>
      </w:tr>
      <w:tr w:rsidR="00663C96" w:rsidRPr="00663C96" w14:paraId="733F6695"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44B35B59"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Зиянды пайдалану</w:t>
            </w:r>
          </w:p>
        </w:tc>
        <w:tc>
          <w:tcPr>
            <w:tcW w:w="515" w:type="pct"/>
            <w:gridSpan w:val="2"/>
            <w:tcBorders>
              <w:top w:val="nil"/>
              <w:left w:val="nil"/>
              <w:bottom w:val="single" w:sz="4" w:space="0" w:color="3F3F3F"/>
              <w:right w:val="single" w:sz="4" w:space="0" w:color="3F3F3F"/>
            </w:tcBorders>
            <w:noWrap/>
            <w:vAlign w:val="center"/>
            <w:hideMark/>
          </w:tcPr>
          <w:p w14:paraId="2FC44EF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,166*</w:t>
            </w:r>
          </w:p>
        </w:tc>
        <w:tc>
          <w:tcPr>
            <w:tcW w:w="514" w:type="pct"/>
            <w:gridSpan w:val="2"/>
            <w:tcBorders>
              <w:top w:val="nil"/>
              <w:left w:val="nil"/>
              <w:bottom w:val="single" w:sz="4" w:space="0" w:color="3F3F3F"/>
              <w:right w:val="single" w:sz="4" w:space="0" w:color="3F3F3F"/>
            </w:tcBorders>
            <w:noWrap/>
            <w:vAlign w:val="center"/>
            <w:hideMark/>
          </w:tcPr>
          <w:p w14:paraId="1916D15F"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,216**</w:t>
            </w:r>
          </w:p>
        </w:tc>
        <w:tc>
          <w:tcPr>
            <w:tcW w:w="481" w:type="pct"/>
            <w:gridSpan w:val="2"/>
            <w:tcBorders>
              <w:top w:val="nil"/>
              <w:left w:val="nil"/>
              <w:bottom w:val="single" w:sz="4" w:space="0" w:color="3F3F3F"/>
              <w:right w:val="single" w:sz="4" w:space="0" w:color="3F3F3F"/>
            </w:tcBorders>
            <w:noWrap/>
            <w:vAlign w:val="center"/>
            <w:hideMark/>
          </w:tcPr>
          <w:p w14:paraId="1B6AE95A"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,257**</w:t>
            </w:r>
          </w:p>
        </w:tc>
        <w:tc>
          <w:tcPr>
            <w:tcW w:w="402" w:type="pct"/>
            <w:gridSpan w:val="2"/>
            <w:tcBorders>
              <w:top w:val="nil"/>
              <w:left w:val="nil"/>
              <w:bottom w:val="single" w:sz="4" w:space="0" w:color="3F3F3F"/>
              <w:right w:val="single" w:sz="4" w:space="0" w:color="3F3F3F"/>
            </w:tcBorders>
            <w:noWrap/>
            <w:vAlign w:val="center"/>
            <w:hideMark/>
          </w:tcPr>
          <w:p w14:paraId="6F86F23E"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0,117</w:t>
            </w:r>
          </w:p>
        </w:tc>
        <w:tc>
          <w:tcPr>
            <w:tcW w:w="458" w:type="pct"/>
            <w:gridSpan w:val="2"/>
            <w:tcBorders>
              <w:top w:val="nil"/>
              <w:left w:val="nil"/>
              <w:bottom w:val="single" w:sz="4" w:space="0" w:color="3F3F3F"/>
              <w:right w:val="single" w:sz="4" w:space="0" w:color="3F3F3F"/>
            </w:tcBorders>
            <w:noWrap/>
            <w:vAlign w:val="center"/>
            <w:hideMark/>
          </w:tcPr>
          <w:p w14:paraId="2708187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0,117</w:t>
            </w:r>
          </w:p>
        </w:tc>
        <w:tc>
          <w:tcPr>
            <w:tcW w:w="537" w:type="pct"/>
            <w:gridSpan w:val="2"/>
            <w:tcBorders>
              <w:top w:val="nil"/>
              <w:left w:val="nil"/>
              <w:bottom w:val="single" w:sz="4" w:space="0" w:color="3F3F3F"/>
              <w:right w:val="single" w:sz="4" w:space="0" w:color="3F3F3F"/>
            </w:tcBorders>
            <w:noWrap/>
            <w:vAlign w:val="center"/>
            <w:hideMark/>
          </w:tcPr>
          <w:p w14:paraId="7C9FE625"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,221**</w:t>
            </w:r>
          </w:p>
        </w:tc>
        <w:tc>
          <w:tcPr>
            <w:tcW w:w="558" w:type="pct"/>
            <w:gridSpan w:val="2"/>
            <w:tcBorders>
              <w:top w:val="nil"/>
              <w:left w:val="nil"/>
              <w:bottom w:val="single" w:sz="4" w:space="0" w:color="3F3F3F"/>
              <w:right w:val="single" w:sz="4" w:space="0" w:color="3F3F3F"/>
            </w:tcBorders>
            <w:noWrap/>
            <w:vAlign w:val="center"/>
            <w:hideMark/>
          </w:tcPr>
          <w:p w14:paraId="1D4D13E0"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0,055</w:t>
            </w:r>
          </w:p>
        </w:tc>
        <w:tc>
          <w:tcPr>
            <w:tcW w:w="582" w:type="pct"/>
            <w:gridSpan w:val="2"/>
            <w:tcBorders>
              <w:top w:val="nil"/>
              <w:left w:val="nil"/>
              <w:bottom w:val="single" w:sz="4" w:space="0" w:color="3F3F3F"/>
              <w:right w:val="single" w:sz="4" w:space="0" w:color="3F3F3F"/>
            </w:tcBorders>
            <w:noWrap/>
            <w:vAlign w:val="center"/>
            <w:hideMark/>
          </w:tcPr>
          <w:p w14:paraId="31004AB9"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,276**</w:t>
            </w:r>
          </w:p>
        </w:tc>
      </w:tr>
      <w:tr w:rsidR="00663C96" w:rsidRPr="00663C96" w14:paraId="08CD2B1D"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624F57FD"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val="kk-KZ" w:eastAsia="de-DE"/>
              </w:rPr>
              <w:t>Төзімділік</w:t>
            </w:r>
          </w:p>
        </w:tc>
        <w:tc>
          <w:tcPr>
            <w:tcW w:w="515" w:type="pct"/>
            <w:gridSpan w:val="2"/>
            <w:tcBorders>
              <w:top w:val="nil"/>
              <w:left w:val="nil"/>
              <w:bottom w:val="single" w:sz="4" w:space="0" w:color="3F3F3F"/>
              <w:right w:val="single" w:sz="4" w:space="0" w:color="3F3F3F"/>
            </w:tcBorders>
            <w:noWrap/>
            <w:vAlign w:val="center"/>
            <w:hideMark/>
          </w:tcPr>
          <w:p w14:paraId="18EF7A7A"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0,142</w:t>
            </w:r>
          </w:p>
        </w:tc>
        <w:tc>
          <w:tcPr>
            <w:tcW w:w="514" w:type="pct"/>
            <w:gridSpan w:val="2"/>
            <w:tcBorders>
              <w:top w:val="nil"/>
              <w:left w:val="nil"/>
              <w:bottom w:val="single" w:sz="4" w:space="0" w:color="3F3F3F"/>
              <w:right w:val="single" w:sz="4" w:space="0" w:color="3F3F3F"/>
            </w:tcBorders>
            <w:noWrap/>
            <w:vAlign w:val="center"/>
            <w:hideMark/>
          </w:tcPr>
          <w:p w14:paraId="363A4D92"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-0,035</w:t>
            </w:r>
          </w:p>
        </w:tc>
        <w:tc>
          <w:tcPr>
            <w:tcW w:w="481" w:type="pct"/>
            <w:gridSpan w:val="2"/>
            <w:tcBorders>
              <w:top w:val="nil"/>
              <w:left w:val="nil"/>
              <w:bottom w:val="single" w:sz="4" w:space="0" w:color="3F3F3F"/>
              <w:right w:val="single" w:sz="4" w:space="0" w:color="3F3F3F"/>
            </w:tcBorders>
            <w:noWrap/>
            <w:vAlign w:val="center"/>
            <w:hideMark/>
          </w:tcPr>
          <w:p w14:paraId="75BEBD2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,192*</w:t>
            </w:r>
          </w:p>
        </w:tc>
        <w:tc>
          <w:tcPr>
            <w:tcW w:w="402" w:type="pct"/>
            <w:gridSpan w:val="2"/>
            <w:tcBorders>
              <w:top w:val="nil"/>
              <w:left w:val="nil"/>
              <w:bottom w:val="single" w:sz="4" w:space="0" w:color="3F3F3F"/>
              <w:right w:val="single" w:sz="4" w:space="0" w:color="3F3F3F"/>
            </w:tcBorders>
            <w:noWrap/>
            <w:vAlign w:val="center"/>
            <w:hideMark/>
          </w:tcPr>
          <w:p w14:paraId="316C0060"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0,022</w:t>
            </w:r>
          </w:p>
        </w:tc>
        <w:tc>
          <w:tcPr>
            <w:tcW w:w="458" w:type="pct"/>
            <w:gridSpan w:val="2"/>
            <w:tcBorders>
              <w:top w:val="nil"/>
              <w:left w:val="nil"/>
              <w:bottom w:val="single" w:sz="4" w:space="0" w:color="3F3F3F"/>
              <w:right w:val="single" w:sz="4" w:space="0" w:color="3F3F3F"/>
            </w:tcBorders>
            <w:noWrap/>
            <w:vAlign w:val="center"/>
            <w:hideMark/>
          </w:tcPr>
          <w:p w14:paraId="1757302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0,096</w:t>
            </w:r>
          </w:p>
        </w:tc>
        <w:tc>
          <w:tcPr>
            <w:tcW w:w="537" w:type="pct"/>
            <w:gridSpan w:val="2"/>
            <w:tcBorders>
              <w:top w:val="nil"/>
              <w:left w:val="nil"/>
              <w:bottom w:val="single" w:sz="4" w:space="0" w:color="3F3F3F"/>
              <w:right w:val="single" w:sz="4" w:space="0" w:color="3F3F3F"/>
            </w:tcBorders>
            <w:noWrap/>
            <w:vAlign w:val="center"/>
            <w:hideMark/>
          </w:tcPr>
          <w:p w14:paraId="06DE1FE2"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0,142</w:t>
            </w:r>
          </w:p>
        </w:tc>
        <w:tc>
          <w:tcPr>
            <w:tcW w:w="558" w:type="pct"/>
            <w:gridSpan w:val="2"/>
            <w:tcBorders>
              <w:top w:val="nil"/>
              <w:left w:val="nil"/>
              <w:bottom w:val="single" w:sz="4" w:space="0" w:color="3F3F3F"/>
              <w:right w:val="single" w:sz="4" w:space="0" w:color="3F3F3F"/>
            </w:tcBorders>
            <w:noWrap/>
            <w:vAlign w:val="center"/>
            <w:hideMark/>
          </w:tcPr>
          <w:p w14:paraId="1279D5EE"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0,043</w:t>
            </w:r>
          </w:p>
        </w:tc>
        <w:tc>
          <w:tcPr>
            <w:tcW w:w="582" w:type="pct"/>
            <w:gridSpan w:val="2"/>
            <w:tcBorders>
              <w:top w:val="nil"/>
              <w:left w:val="nil"/>
              <w:bottom w:val="single" w:sz="4" w:space="0" w:color="3F3F3F"/>
              <w:right w:val="single" w:sz="4" w:space="0" w:color="3F3F3F"/>
            </w:tcBorders>
            <w:noWrap/>
            <w:vAlign w:val="center"/>
            <w:hideMark/>
          </w:tcPr>
          <w:p w14:paraId="6710C11C"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0,135</w:t>
            </w:r>
          </w:p>
        </w:tc>
      </w:tr>
      <w:tr w:rsidR="00663C96" w:rsidRPr="00663C96" w14:paraId="0C5E60FB"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41FBA624"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val="kk-KZ" w:eastAsia="de-DE"/>
              </w:rPr>
              <w:t>Бақылауды жоғалту</w:t>
            </w:r>
          </w:p>
        </w:tc>
        <w:tc>
          <w:tcPr>
            <w:tcW w:w="515" w:type="pct"/>
            <w:gridSpan w:val="2"/>
            <w:tcBorders>
              <w:top w:val="nil"/>
              <w:left w:val="nil"/>
              <w:bottom w:val="single" w:sz="4" w:space="0" w:color="3F3F3F"/>
              <w:right w:val="single" w:sz="4" w:space="0" w:color="3F3F3F"/>
            </w:tcBorders>
            <w:noWrap/>
            <w:vAlign w:val="center"/>
            <w:hideMark/>
          </w:tcPr>
          <w:p w14:paraId="6E218C2A"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,216**</w:t>
            </w:r>
          </w:p>
        </w:tc>
        <w:tc>
          <w:tcPr>
            <w:tcW w:w="514" w:type="pct"/>
            <w:gridSpan w:val="2"/>
            <w:tcBorders>
              <w:top w:val="nil"/>
              <w:left w:val="nil"/>
              <w:bottom w:val="single" w:sz="4" w:space="0" w:color="3F3F3F"/>
              <w:right w:val="single" w:sz="4" w:space="0" w:color="3F3F3F"/>
            </w:tcBorders>
            <w:noWrap/>
            <w:vAlign w:val="center"/>
            <w:hideMark/>
          </w:tcPr>
          <w:p w14:paraId="180B2657"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0,095</w:t>
            </w:r>
          </w:p>
        </w:tc>
        <w:tc>
          <w:tcPr>
            <w:tcW w:w="481" w:type="pct"/>
            <w:gridSpan w:val="2"/>
            <w:tcBorders>
              <w:top w:val="nil"/>
              <w:left w:val="nil"/>
              <w:bottom w:val="single" w:sz="4" w:space="0" w:color="3F3F3F"/>
              <w:right w:val="single" w:sz="4" w:space="0" w:color="3F3F3F"/>
            </w:tcBorders>
            <w:noWrap/>
            <w:vAlign w:val="center"/>
            <w:hideMark/>
          </w:tcPr>
          <w:p w14:paraId="7ECA8D7A"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,220**</w:t>
            </w:r>
          </w:p>
        </w:tc>
        <w:tc>
          <w:tcPr>
            <w:tcW w:w="402" w:type="pct"/>
            <w:gridSpan w:val="2"/>
            <w:tcBorders>
              <w:top w:val="nil"/>
              <w:left w:val="nil"/>
              <w:bottom w:val="single" w:sz="4" w:space="0" w:color="3F3F3F"/>
              <w:right w:val="single" w:sz="4" w:space="0" w:color="3F3F3F"/>
            </w:tcBorders>
            <w:noWrap/>
            <w:vAlign w:val="center"/>
            <w:hideMark/>
          </w:tcPr>
          <w:p w14:paraId="3BA2722A"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0,067</w:t>
            </w:r>
          </w:p>
        </w:tc>
        <w:tc>
          <w:tcPr>
            <w:tcW w:w="458" w:type="pct"/>
            <w:gridSpan w:val="2"/>
            <w:tcBorders>
              <w:top w:val="nil"/>
              <w:left w:val="nil"/>
              <w:bottom w:val="single" w:sz="4" w:space="0" w:color="3F3F3F"/>
              <w:right w:val="single" w:sz="4" w:space="0" w:color="3F3F3F"/>
            </w:tcBorders>
            <w:noWrap/>
            <w:vAlign w:val="center"/>
            <w:hideMark/>
          </w:tcPr>
          <w:p w14:paraId="62027E03"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0,097</w:t>
            </w:r>
          </w:p>
        </w:tc>
        <w:tc>
          <w:tcPr>
            <w:tcW w:w="537" w:type="pct"/>
            <w:gridSpan w:val="2"/>
            <w:tcBorders>
              <w:top w:val="nil"/>
              <w:left w:val="nil"/>
              <w:bottom w:val="single" w:sz="4" w:space="0" w:color="3F3F3F"/>
              <w:right w:val="single" w:sz="4" w:space="0" w:color="3F3F3F"/>
            </w:tcBorders>
            <w:noWrap/>
            <w:vAlign w:val="center"/>
            <w:hideMark/>
          </w:tcPr>
          <w:p w14:paraId="14A9213E"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,189*</w:t>
            </w:r>
          </w:p>
        </w:tc>
        <w:tc>
          <w:tcPr>
            <w:tcW w:w="558" w:type="pct"/>
            <w:gridSpan w:val="2"/>
            <w:tcBorders>
              <w:top w:val="nil"/>
              <w:left w:val="nil"/>
              <w:bottom w:val="single" w:sz="4" w:space="0" w:color="3F3F3F"/>
              <w:right w:val="single" w:sz="4" w:space="0" w:color="3F3F3F"/>
            </w:tcBorders>
            <w:noWrap/>
            <w:vAlign w:val="center"/>
            <w:hideMark/>
          </w:tcPr>
          <w:p w14:paraId="376D0D6F"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-0,025</w:t>
            </w:r>
          </w:p>
        </w:tc>
        <w:tc>
          <w:tcPr>
            <w:tcW w:w="582" w:type="pct"/>
            <w:gridSpan w:val="2"/>
            <w:tcBorders>
              <w:top w:val="nil"/>
              <w:left w:val="nil"/>
              <w:bottom w:val="single" w:sz="4" w:space="0" w:color="3F3F3F"/>
              <w:right w:val="single" w:sz="4" w:space="0" w:color="3F3F3F"/>
            </w:tcBorders>
            <w:noWrap/>
            <w:vAlign w:val="center"/>
            <w:hideMark/>
          </w:tcPr>
          <w:p w14:paraId="6DA920D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,183*</w:t>
            </w:r>
          </w:p>
        </w:tc>
      </w:tr>
      <w:tr w:rsidR="00663C96" w:rsidRPr="00663C96" w14:paraId="582997F1"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1BBB348F"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Сумма</w:t>
            </w:r>
          </w:p>
        </w:tc>
        <w:tc>
          <w:tcPr>
            <w:tcW w:w="515" w:type="pct"/>
            <w:gridSpan w:val="2"/>
            <w:tcBorders>
              <w:top w:val="nil"/>
              <w:left w:val="nil"/>
              <w:bottom w:val="single" w:sz="4" w:space="0" w:color="3F3F3F"/>
              <w:right w:val="single" w:sz="4" w:space="0" w:color="3F3F3F"/>
            </w:tcBorders>
            <w:noWrap/>
            <w:vAlign w:val="center"/>
            <w:hideMark/>
          </w:tcPr>
          <w:p w14:paraId="77DC0E57"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,267**</w:t>
            </w:r>
          </w:p>
        </w:tc>
        <w:tc>
          <w:tcPr>
            <w:tcW w:w="514" w:type="pct"/>
            <w:gridSpan w:val="2"/>
            <w:tcBorders>
              <w:top w:val="nil"/>
              <w:left w:val="nil"/>
              <w:bottom w:val="single" w:sz="4" w:space="0" w:color="3F3F3F"/>
              <w:right w:val="single" w:sz="4" w:space="0" w:color="3F3F3F"/>
            </w:tcBorders>
            <w:noWrap/>
            <w:vAlign w:val="center"/>
            <w:hideMark/>
          </w:tcPr>
          <w:p w14:paraId="501F08E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0,125</w:t>
            </w:r>
          </w:p>
        </w:tc>
        <w:tc>
          <w:tcPr>
            <w:tcW w:w="481" w:type="pct"/>
            <w:gridSpan w:val="2"/>
            <w:tcBorders>
              <w:top w:val="nil"/>
              <w:left w:val="nil"/>
              <w:bottom w:val="single" w:sz="4" w:space="0" w:color="3F3F3F"/>
              <w:right w:val="single" w:sz="4" w:space="0" w:color="3F3F3F"/>
            </w:tcBorders>
            <w:noWrap/>
            <w:vAlign w:val="center"/>
            <w:hideMark/>
          </w:tcPr>
          <w:p w14:paraId="51A48185"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,320**</w:t>
            </w:r>
          </w:p>
        </w:tc>
        <w:tc>
          <w:tcPr>
            <w:tcW w:w="402" w:type="pct"/>
            <w:gridSpan w:val="2"/>
            <w:tcBorders>
              <w:top w:val="nil"/>
              <w:left w:val="nil"/>
              <w:bottom w:val="single" w:sz="4" w:space="0" w:color="3F3F3F"/>
              <w:right w:val="single" w:sz="4" w:space="0" w:color="3F3F3F"/>
            </w:tcBorders>
            <w:noWrap/>
            <w:vAlign w:val="center"/>
            <w:hideMark/>
          </w:tcPr>
          <w:p w14:paraId="2F09A6B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0,116</w:t>
            </w:r>
          </w:p>
        </w:tc>
        <w:tc>
          <w:tcPr>
            <w:tcW w:w="458" w:type="pct"/>
            <w:gridSpan w:val="2"/>
            <w:tcBorders>
              <w:top w:val="nil"/>
              <w:left w:val="nil"/>
              <w:bottom w:val="single" w:sz="4" w:space="0" w:color="3F3F3F"/>
              <w:right w:val="single" w:sz="4" w:space="0" w:color="3F3F3F"/>
            </w:tcBorders>
            <w:noWrap/>
            <w:vAlign w:val="center"/>
            <w:hideMark/>
          </w:tcPr>
          <w:p w14:paraId="204E1E7D"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0,136</w:t>
            </w:r>
          </w:p>
        </w:tc>
        <w:tc>
          <w:tcPr>
            <w:tcW w:w="537" w:type="pct"/>
            <w:gridSpan w:val="2"/>
            <w:tcBorders>
              <w:top w:val="nil"/>
              <w:left w:val="nil"/>
              <w:bottom w:val="single" w:sz="4" w:space="0" w:color="3F3F3F"/>
              <w:right w:val="single" w:sz="4" w:space="0" w:color="3F3F3F"/>
            </w:tcBorders>
            <w:noWrap/>
            <w:vAlign w:val="center"/>
            <w:hideMark/>
          </w:tcPr>
          <w:p w14:paraId="6FF470F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,193*</w:t>
            </w:r>
          </w:p>
        </w:tc>
        <w:tc>
          <w:tcPr>
            <w:tcW w:w="558" w:type="pct"/>
            <w:gridSpan w:val="2"/>
            <w:tcBorders>
              <w:top w:val="nil"/>
              <w:left w:val="nil"/>
              <w:bottom w:val="single" w:sz="4" w:space="0" w:color="3F3F3F"/>
              <w:right w:val="single" w:sz="4" w:space="0" w:color="3F3F3F"/>
            </w:tcBorders>
            <w:noWrap/>
            <w:vAlign w:val="center"/>
            <w:hideMark/>
          </w:tcPr>
          <w:p w14:paraId="0F9F49A5"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0,001</w:t>
            </w:r>
          </w:p>
        </w:tc>
        <w:tc>
          <w:tcPr>
            <w:tcW w:w="582" w:type="pct"/>
            <w:gridSpan w:val="2"/>
            <w:tcBorders>
              <w:top w:val="nil"/>
              <w:left w:val="nil"/>
              <w:bottom w:val="single" w:sz="4" w:space="0" w:color="3F3F3F"/>
              <w:right w:val="single" w:sz="4" w:space="0" w:color="3F3F3F"/>
            </w:tcBorders>
            <w:noWrap/>
            <w:vAlign w:val="center"/>
            <w:hideMark/>
          </w:tcPr>
          <w:p w14:paraId="6CD8E72D"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,247**</w:t>
            </w:r>
          </w:p>
        </w:tc>
      </w:tr>
      <w:tr w:rsidR="00663C96" w:rsidRPr="003F103A" w14:paraId="57479146" w14:textId="77777777" w:rsidTr="00663C96">
        <w:trPr>
          <w:trHeight w:val="300"/>
        </w:trPr>
        <w:tc>
          <w:tcPr>
            <w:tcW w:w="5000" w:type="pct"/>
            <w:gridSpan w:val="17"/>
            <w:tcBorders>
              <w:top w:val="nil"/>
              <w:left w:val="single" w:sz="4" w:space="0" w:color="3F3F3F"/>
              <w:bottom w:val="single" w:sz="4" w:space="0" w:color="3F3F3F"/>
              <w:right w:val="single" w:sz="4" w:space="0" w:color="3F3F3F"/>
            </w:tcBorders>
            <w:noWrap/>
            <w:vAlign w:val="bottom"/>
          </w:tcPr>
          <w:p w14:paraId="4EB6D649"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val="en-GB" w:eastAsia="de-DE"/>
              </w:rPr>
            </w:pPr>
            <w:r w:rsidRPr="00663C96">
              <w:rPr>
                <w:rFonts w:ascii="Times New Roman" w:hAnsi="Times New Roman" w:cs="Times New Roman"/>
                <w:sz w:val="24"/>
                <w:szCs w:val="24"/>
                <w:lang w:val="en-GB"/>
              </w:rPr>
              <w:t>Scale PUMP: Problematic Use of Mobile Phone</w:t>
            </w:r>
          </w:p>
        </w:tc>
      </w:tr>
      <w:tr w:rsidR="00663C96" w:rsidRPr="00663C96" w14:paraId="7DFCAC74" w14:textId="77777777" w:rsidTr="00663C96">
        <w:trPr>
          <w:trHeight w:val="341"/>
        </w:trPr>
        <w:tc>
          <w:tcPr>
            <w:tcW w:w="953" w:type="pct"/>
            <w:tcBorders>
              <w:top w:val="nil"/>
              <w:left w:val="single" w:sz="4" w:space="0" w:color="3F3F3F"/>
              <w:bottom w:val="single" w:sz="4" w:space="0" w:color="3F3F3F"/>
              <w:right w:val="single" w:sz="4" w:space="0" w:color="3F3F3F"/>
            </w:tcBorders>
            <w:noWrap/>
            <w:vAlign w:val="bottom"/>
            <w:hideMark/>
          </w:tcPr>
          <w:p w14:paraId="6F9D13B4"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п1</w:t>
            </w:r>
          </w:p>
        </w:tc>
        <w:tc>
          <w:tcPr>
            <w:tcW w:w="515" w:type="pct"/>
            <w:gridSpan w:val="2"/>
            <w:tcBorders>
              <w:top w:val="nil"/>
              <w:left w:val="nil"/>
              <w:bottom w:val="single" w:sz="4" w:space="0" w:color="3F3F3F"/>
              <w:right w:val="single" w:sz="4" w:space="0" w:color="3F3F3F"/>
            </w:tcBorders>
            <w:noWrap/>
            <w:vAlign w:val="center"/>
            <w:hideMark/>
          </w:tcPr>
          <w:p w14:paraId="7809C218"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0,092</w:t>
            </w:r>
          </w:p>
        </w:tc>
        <w:tc>
          <w:tcPr>
            <w:tcW w:w="514" w:type="pct"/>
            <w:gridSpan w:val="2"/>
            <w:tcBorders>
              <w:top w:val="nil"/>
              <w:left w:val="nil"/>
              <w:bottom w:val="single" w:sz="4" w:space="0" w:color="3F3F3F"/>
              <w:right w:val="single" w:sz="4" w:space="0" w:color="3F3F3F"/>
            </w:tcBorders>
            <w:noWrap/>
            <w:vAlign w:val="center"/>
            <w:hideMark/>
          </w:tcPr>
          <w:p w14:paraId="29680D87"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,156*</w:t>
            </w:r>
          </w:p>
        </w:tc>
        <w:tc>
          <w:tcPr>
            <w:tcW w:w="481" w:type="pct"/>
            <w:gridSpan w:val="2"/>
            <w:tcBorders>
              <w:top w:val="nil"/>
              <w:left w:val="nil"/>
              <w:bottom w:val="single" w:sz="4" w:space="0" w:color="3F3F3F"/>
              <w:right w:val="single" w:sz="4" w:space="0" w:color="3F3F3F"/>
            </w:tcBorders>
            <w:noWrap/>
            <w:vAlign w:val="center"/>
            <w:hideMark/>
          </w:tcPr>
          <w:p w14:paraId="17DBC2CC"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0,115</w:t>
            </w:r>
          </w:p>
        </w:tc>
        <w:tc>
          <w:tcPr>
            <w:tcW w:w="402" w:type="pct"/>
            <w:gridSpan w:val="2"/>
            <w:tcBorders>
              <w:top w:val="nil"/>
              <w:left w:val="nil"/>
              <w:bottom w:val="single" w:sz="4" w:space="0" w:color="3F3F3F"/>
              <w:right w:val="single" w:sz="4" w:space="0" w:color="3F3F3F"/>
            </w:tcBorders>
            <w:noWrap/>
            <w:vAlign w:val="center"/>
            <w:hideMark/>
          </w:tcPr>
          <w:p w14:paraId="64CCBBE9"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0,102</w:t>
            </w:r>
          </w:p>
        </w:tc>
        <w:tc>
          <w:tcPr>
            <w:tcW w:w="458" w:type="pct"/>
            <w:gridSpan w:val="2"/>
            <w:tcBorders>
              <w:top w:val="nil"/>
              <w:left w:val="nil"/>
              <w:bottom w:val="single" w:sz="4" w:space="0" w:color="3F3F3F"/>
              <w:right w:val="single" w:sz="4" w:space="0" w:color="3F3F3F"/>
            </w:tcBorders>
            <w:noWrap/>
            <w:vAlign w:val="center"/>
            <w:hideMark/>
          </w:tcPr>
          <w:p w14:paraId="1D51D58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,179*</w:t>
            </w:r>
          </w:p>
        </w:tc>
        <w:tc>
          <w:tcPr>
            <w:tcW w:w="537" w:type="pct"/>
            <w:gridSpan w:val="2"/>
            <w:tcBorders>
              <w:top w:val="nil"/>
              <w:left w:val="nil"/>
              <w:bottom w:val="single" w:sz="4" w:space="0" w:color="3F3F3F"/>
              <w:right w:val="single" w:sz="4" w:space="0" w:color="3F3F3F"/>
            </w:tcBorders>
            <w:noWrap/>
            <w:vAlign w:val="center"/>
            <w:hideMark/>
          </w:tcPr>
          <w:p w14:paraId="6778730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,188*</w:t>
            </w:r>
          </w:p>
        </w:tc>
        <w:tc>
          <w:tcPr>
            <w:tcW w:w="558" w:type="pct"/>
            <w:gridSpan w:val="2"/>
            <w:tcBorders>
              <w:top w:val="nil"/>
              <w:left w:val="nil"/>
              <w:bottom w:val="single" w:sz="4" w:space="0" w:color="3F3F3F"/>
              <w:right w:val="single" w:sz="4" w:space="0" w:color="3F3F3F"/>
            </w:tcBorders>
            <w:noWrap/>
            <w:vAlign w:val="center"/>
            <w:hideMark/>
          </w:tcPr>
          <w:p w14:paraId="12E0CF99"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0,071</w:t>
            </w:r>
          </w:p>
        </w:tc>
        <w:tc>
          <w:tcPr>
            <w:tcW w:w="582" w:type="pct"/>
            <w:gridSpan w:val="2"/>
            <w:tcBorders>
              <w:top w:val="nil"/>
              <w:left w:val="nil"/>
              <w:bottom w:val="single" w:sz="4" w:space="0" w:color="3F3F3F"/>
              <w:right w:val="single" w:sz="4" w:space="0" w:color="3F3F3F"/>
            </w:tcBorders>
            <w:noWrap/>
            <w:vAlign w:val="center"/>
            <w:hideMark/>
          </w:tcPr>
          <w:p w14:paraId="5588D914"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,185*</w:t>
            </w:r>
          </w:p>
        </w:tc>
      </w:tr>
      <w:tr w:rsidR="00663C96" w:rsidRPr="00663C96" w14:paraId="3128AEC7"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6170D653"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п2</w:t>
            </w:r>
          </w:p>
        </w:tc>
        <w:tc>
          <w:tcPr>
            <w:tcW w:w="515" w:type="pct"/>
            <w:gridSpan w:val="2"/>
            <w:tcBorders>
              <w:top w:val="nil"/>
              <w:left w:val="nil"/>
              <w:bottom w:val="single" w:sz="4" w:space="0" w:color="3F3F3F"/>
              <w:right w:val="single" w:sz="4" w:space="0" w:color="3F3F3F"/>
            </w:tcBorders>
            <w:noWrap/>
            <w:vAlign w:val="center"/>
            <w:hideMark/>
          </w:tcPr>
          <w:p w14:paraId="40DB157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,172*</w:t>
            </w:r>
          </w:p>
        </w:tc>
        <w:tc>
          <w:tcPr>
            <w:tcW w:w="514" w:type="pct"/>
            <w:gridSpan w:val="2"/>
            <w:tcBorders>
              <w:top w:val="nil"/>
              <w:left w:val="nil"/>
              <w:bottom w:val="single" w:sz="4" w:space="0" w:color="3F3F3F"/>
              <w:right w:val="single" w:sz="4" w:space="0" w:color="3F3F3F"/>
            </w:tcBorders>
            <w:noWrap/>
            <w:vAlign w:val="center"/>
            <w:hideMark/>
          </w:tcPr>
          <w:p w14:paraId="2FD3D5A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0,080</w:t>
            </w:r>
          </w:p>
        </w:tc>
        <w:tc>
          <w:tcPr>
            <w:tcW w:w="481" w:type="pct"/>
            <w:gridSpan w:val="2"/>
            <w:tcBorders>
              <w:top w:val="nil"/>
              <w:left w:val="nil"/>
              <w:bottom w:val="single" w:sz="4" w:space="0" w:color="3F3F3F"/>
              <w:right w:val="single" w:sz="4" w:space="0" w:color="3F3F3F"/>
            </w:tcBorders>
            <w:noWrap/>
            <w:vAlign w:val="center"/>
            <w:hideMark/>
          </w:tcPr>
          <w:p w14:paraId="6CB8CD9F"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,246**</w:t>
            </w:r>
          </w:p>
        </w:tc>
        <w:tc>
          <w:tcPr>
            <w:tcW w:w="402" w:type="pct"/>
            <w:gridSpan w:val="2"/>
            <w:tcBorders>
              <w:top w:val="nil"/>
              <w:left w:val="nil"/>
              <w:bottom w:val="single" w:sz="4" w:space="0" w:color="3F3F3F"/>
              <w:right w:val="single" w:sz="4" w:space="0" w:color="3F3F3F"/>
            </w:tcBorders>
            <w:noWrap/>
            <w:vAlign w:val="center"/>
            <w:hideMark/>
          </w:tcPr>
          <w:p w14:paraId="08B53810"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0,019</w:t>
            </w:r>
          </w:p>
        </w:tc>
        <w:tc>
          <w:tcPr>
            <w:tcW w:w="458" w:type="pct"/>
            <w:gridSpan w:val="2"/>
            <w:tcBorders>
              <w:top w:val="nil"/>
              <w:left w:val="nil"/>
              <w:bottom w:val="single" w:sz="4" w:space="0" w:color="3F3F3F"/>
              <w:right w:val="single" w:sz="4" w:space="0" w:color="3F3F3F"/>
            </w:tcBorders>
            <w:noWrap/>
            <w:vAlign w:val="center"/>
            <w:hideMark/>
          </w:tcPr>
          <w:p w14:paraId="2B34757C"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0,086</w:t>
            </w:r>
          </w:p>
        </w:tc>
        <w:tc>
          <w:tcPr>
            <w:tcW w:w="537" w:type="pct"/>
            <w:gridSpan w:val="2"/>
            <w:tcBorders>
              <w:top w:val="nil"/>
              <w:left w:val="nil"/>
              <w:bottom w:val="single" w:sz="4" w:space="0" w:color="3F3F3F"/>
              <w:right w:val="single" w:sz="4" w:space="0" w:color="3F3F3F"/>
            </w:tcBorders>
            <w:noWrap/>
            <w:vAlign w:val="center"/>
            <w:hideMark/>
          </w:tcPr>
          <w:p w14:paraId="168BEE5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,158*</w:t>
            </w:r>
          </w:p>
        </w:tc>
        <w:tc>
          <w:tcPr>
            <w:tcW w:w="558" w:type="pct"/>
            <w:gridSpan w:val="2"/>
            <w:tcBorders>
              <w:top w:val="nil"/>
              <w:left w:val="nil"/>
              <w:bottom w:val="single" w:sz="4" w:space="0" w:color="3F3F3F"/>
              <w:right w:val="single" w:sz="4" w:space="0" w:color="3F3F3F"/>
            </w:tcBorders>
            <w:noWrap/>
            <w:vAlign w:val="center"/>
            <w:hideMark/>
          </w:tcPr>
          <w:p w14:paraId="11424BD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0,015</w:t>
            </w:r>
          </w:p>
        </w:tc>
        <w:tc>
          <w:tcPr>
            <w:tcW w:w="582" w:type="pct"/>
            <w:gridSpan w:val="2"/>
            <w:tcBorders>
              <w:top w:val="nil"/>
              <w:left w:val="nil"/>
              <w:bottom w:val="single" w:sz="4" w:space="0" w:color="3F3F3F"/>
              <w:right w:val="single" w:sz="4" w:space="0" w:color="3F3F3F"/>
            </w:tcBorders>
            <w:noWrap/>
            <w:vAlign w:val="center"/>
            <w:hideMark/>
          </w:tcPr>
          <w:p w14:paraId="3764CD67"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,162*</w:t>
            </w:r>
          </w:p>
        </w:tc>
      </w:tr>
      <w:tr w:rsidR="00663C96" w:rsidRPr="00663C96" w14:paraId="7EA28863"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00C5D147"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п3</w:t>
            </w:r>
          </w:p>
        </w:tc>
        <w:tc>
          <w:tcPr>
            <w:tcW w:w="515" w:type="pct"/>
            <w:gridSpan w:val="2"/>
            <w:tcBorders>
              <w:top w:val="nil"/>
              <w:left w:val="nil"/>
              <w:bottom w:val="single" w:sz="4" w:space="0" w:color="3F3F3F"/>
              <w:right w:val="single" w:sz="4" w:space="0" w:color="3F3F3F"/>
            </w:tcBorders>
            <w:noWrap/>
            <w:vAlign w:val="center"/>
            <w:hideMark/>
          </w:tcPr>
          <w:p w14:paraId="3FFA411F"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0,116</w:t>
            </w:r>
          </w:p>
        </w:tc>
        <w:tc>
          <w:tcPr>
            <w:tcW w:w="514" w:type="pct"/>
            <w:gridSpan w:val="2"/>
            <w:tcBorders>
              <w:top w:val="nil"/>
              <w:left w:val="nil"/>
              <w:bottom w:val="single" w:sz="4" w:space="0" w:color="3F3F3F"/>
              <w:right w:val="single" w:sz="4" w:space="0" w:color="3F3F3F"/>
            </w:tcBorders>
            <w:noWrap/>
            <w:vAlign w:val="center"/>
            <w:hideMark/>
          </w:tcPr>
          <w:p w14:paraId="7EA1222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,152*</w:t>
            </w:r>
          </w:p>
        </w:tc>
        <w:tc>
          <w:tcPr>
            <w:tcW w:w="481" w:type="pct"/>
            <w:gridSpan w:val="2"/>
            <w:tcBorders>
              <w:top w:val="nil"/>
              <w:left w:val="nil"/>
              <w:bottom w:val="single" w:sz="4" w:space="0" w:color="3F3F3F"/>
              <w:right w:val="single" w:sz="4" w:space="0" w:color="3F3F3F"/>
            </w:tcBorders>
            <w:noWrap/>
            <w:vAlign w:val="center"/>
            <w:hideMark/>
          </w:tcPr>
          <w:p w14:paraId="06A8C41C"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,257**</w:t>
            </w:r>
          </w:p>
        </w:tc>
        <w:tc>
          <w:tcPr>
            <w:tcW w:w="402" w:type="pct"/>
            <w:gridSpan w:val="2"/>
            <w:tcBorders>
              <w:top w:val="nil"/>
              <w:left w:val="nil"/>
              <w:bottom w:val="single" w:sz="4" w:space="0" w:color="3F3F3F"/>
              <w:right w:val="single" w:sz="4" w:space="0" w:color="3F3F3F"/>
            </w:tcBorders>
            <w:noWrap/>
            <w:vAlign w:val="center"/>
            <w:hideMark/>
          </w:tcPr>
          <w:p w14:paraId="13781CA6"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0,067</w:t>
            </w:r>
          </w:p>
        </w:tc>
        <w:tc>
          <w:tcPr>
            <w:tcW w:w="458" w:type="pct"/>
            <w:gridSpan w:val="2"/>
            <w:tcBorders>
              <w:top w:val="nil"/>
              <w:left w:val="nil"/>
              <w:bottom w:val="single" w:sz="4" w:space="0" w:color="3F3F3F"/>
              <w:right w:val="single" w:sz="4" w:space="0" w:color="3F3F3F"/>
            </w:tcBorders>
            <w:noWrap/>
            <w:vAlign w:val="center"/>
            <w:hideMark/>
          </w:tcPr>
          <w:p w14:paraId="01EFC1CF"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0,136</w:t>
            </w:r>
          </w:p>
        </w:tc>
        <w:tc>
          <w:tcPr>
            <w:tcW w:w="537" w:type="pct"/>
            <w:gridSpan w:val="2"/>
            <w:tcBorders>
              <w:top w:val="nil"/>
              <w:left w:val="nil"/>
              <w:bottom w:val="single" w:sz="4" w:space="0" w:color="3F3F3F"/>
              <w:right w:val="single" w:sz="4" w:space="0" w:color="3F3F3F"/>
            </w:tcBorders>
            <w:noWrap/>
            <w:vAlign w:val="center"/>
            <w:hideMark/>
          </w:tcPr>
          <w:p w14:paraId="65EAC9D6"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,278**</w:t>
            </w:r>
          </w:p>
        </w:tc>
        <w:tc>
          <w:tcPr>
            <w:tcW w:w="558" w:type="pct"/>
            <w:gridSpan w:val="2"/>
            <w:tcBorders>
              <w:top w:val="nil"/>
              <w:left w:val="nil"/>
              <w:bottom w:val="single" w:sz="4" w:space="0" w:color="3F3F3F"/>
              <w:right w:val="single" w:sz="4" w:space="0" w:color="3F3F3F"/>
            </w:tcBorders>
            <w:noWrap/>
            <w:vAlign w:val="center"/>
            <w:hideMark/>
          </w:tcPr>
          <w:p w14:paraId="7B4DF3F4"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0,049</w:t>
            </w:r>
          </w:p>
        </w:tc>
        <w:tc>
          <w:tcPr>
            <w:tcW w:w="582" w:type="pct"/>
            <w:gridSpan w:val="2"/>
            <w:tcBorders>
              <w:top w:val="nil"/>
              <w:left w:val="nil"/>
              <w:bottom w:val="single" w:sz="4" w:space="0" w:color="3F3F3F"/>
              <w:right w:val="single" w:sz="4" w:space="0" w:color="3F3F3F"/>
            </w:tcBorders>
            <w:noWrap/>
            <w:vAlign w:val="center"/>
            <w:hideMark/>
          </w:tcPr>
          <w:p w14:paraId="7894C6F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,222**</w:t>
            </w:r>
          </w:p>
        </w:tc>
      </w:tr>
      <w:tr w:rsidR="00663C96" w:rsidRPr="00663C96" w14:paraId="31C1D0C8"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3C572BE3"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п4</w:t>
            </w:r>
          </w:p>
        </w:tc>
        <w:tc>
          <w:tcPr>
            <w:tcW w:w="515" w:type="pct"/>
            <w:gridSpan w:val="2"/>
            <w:tcBorders>
              <w:top w:val="nil"/>
              <w:left w:val="nil"/>
              <w:bottom w:val="single" w:sz="4" w:space="0" w:color="3F3F3F"/>
              <w:right w:val="single" w:sz="4" w:space="0" w:color="3F3F3F"/>
            </w:tcBorders>
            <w:noWrap/>
            <w:vAlign w:val="center"/>
            <w:hideMark/>
          </w:tcPr>
          <w:p w14:paraId="773B68EC"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,192*</w:t>
            </w:r>
          </w:p>
        </w:tc>
        <w:tc>
          <w:tcPr>
            <w:tcW w:w="514" w:type="pct"/>
            <w:gridSpan w:val="2"/>
            <w:tcBorders>
              <w:top w:val="nil"/>
              <w:left w:val="nil"/>
              <w:bottom w:val="single" w:sz="4" w:space="0" w:color="3F3F3F"/>
              <w:right w:val="single" w:sz="4" w:space="0" w:color="3F3F3F"/>
            </w:tcBorders>
            <w:noWrap/>
            <w:vAlign w:val="center"/>
            <w:hideMark/>
          </w:tcPr>
          <w:p w14:paraId="3D350E2F"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,174*</w:t>
            </w:r>
          </w:p>
        </w:tc>
        <w:tc>
          <w:tcPr>
            <w:tcW w:w="481" w:type="pct"/>
            <w:gridSpan w:val="2"/>
            <w:tcBorders>
              <w:top w:val="nil"/>
              <w:left w:val="nil"/>
              <w:bottom w:val="single" w:sz="4" w:space="0" w:color="3F3F3F"/>
              <w:right w:val="single" w:sz="4" w:space="0" w:color="3F3F3F"/>
            </w:tcBorders>
            <w:noWrap/>
            <w:vAlign w:val="center"/>
            <w:hideMark/>
          </w:tcPr>
          <w:p w14:paraId="376E0302"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,295**</w:t>
            </w:r>
          </w:p>
        </w:tc>
        <w:tc>
          <w:tcPr>
            <w:tcW w:w="402" w:type="pct"/>
            <w:gridSpan w:val="2"/>
            <w:tcBorders>
              <w:top w:val="nil"/>
              <w:left w:val="nil"/>
              <w:bottom w:val="single" w:sz="4" w:space="0" w:color="3F3F3F"/>
              <w:right w:val="single" w:sz="4" w:space="0" w:color="3F3F3F"/>
            </w:tcBorders>
            <w:noWrap/>
            <w:vAlign w:val="center"/>
            <w:hideMark/>
          </w:tcPr>
          <w:p w14:paraId="127626B7"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0,107</w:t>
            </w:r>
          </w:p>
        </w:tc>
        <w:tc>
          <w:tcPr>
            <w:tcW w:w="458" w:type="pct"/>
            <w:gridSpan w:val="2"/>
            <w:tcBorders>
              <w:top w:val="nil"/>
              <w:left w:val="nil"/>
              <w:bottom w:val="single" w:sz="4" w:space="0" w:color="3F3F3F"/>
              <w:right w:val="single" w:sz="4" w:space="0" w:color="3F3F3F"/>
            </w:tcBorders>
            <w:noWrap/>
            <w:vAlign w:val="center"/>
            <w:hideMark/>
          </w:tcPr>
          <w:p w14:paraId="59B7FCCA"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,181*</w:t>
            </w:r>
          </w:p>
        </w:tc>
        <w:tc>
          <w:tcPr>
            <w:tcW w:w="537" w:type="pct"/>
            <w:gridSpan w:val="2"/>
            <w:tcBorders>
              <w:top w:val="nil"/>
              <w:left w:val="nil"/>
              <w:bottom w:val="single" w:sz="4" w:space="0" w:color="3F3F3F"/>
              <w:right w:val="single" w:sz="4" w:space="0" w:color="3F3F3F"/>
            </w:tcBorders>
            <w:noWrap/>
            <w:vAlign w:val="center"/>
            <w:hideMark/>
          </w:tcPr>
          <w:p w14:paraId="0269C813"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,154*</w:t>
            </w:r>
          </w:p>
        </w:tc>
        <w:tc>
          <w:tcPr>
            <w:tcW w:w="558" w:type="pct"/>
            <w:gridSpan w:val="2"/>
            <w:tcBorders>
              <w:top w:val="nil"/>
              <w:left w:val="nil"/>
              <w:bottom w:val="single" w:sz="4" w:space="0" w:color="3F3F3F"/>
              <w:right w:val="single" w:sz="4" w:space="0" w:color="3F3F3F"/>
            </w:tcBorders>
            <w:noWrap/>
            <w:vAlign w:val="center"/>
            <w:hideMark/>
          </w:tcPr>
          <w:p w14:paraId="2F2D2997"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,161*</w:t>
            </w:r>
          </w:p>
        </w:tc>
        <w:tc>
          <w:tcPr>
            <w:tcW w:w="582" w:type="pct"/>
            <w:gridSpan w:val="2"/>
            <w:tcBorders>
              <w:top w:val="nil"/>
              <w:left w:val="nil"/>
              <w:bottom w:val="single" w:sz="4" w:space="0" w:color="3F3F3F"/>
              <w:right w:val="single" w:sz="4" w:space="0" w:color="3F3F3F"/>
            </w:tcBorders>
            <w:noWrap/>
            <w:vAlign w:val="center"/>
            <w:hideMark/>
          </w:tcPr>
          <w:p w14:paraId="72A15188"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,293**</w:t>
            </w:r>
          </w:p>
        </w:tc>
      </w:tr>
      <w:tr w:rsidR="00663C96" w:rsidRPr="00663C96" w14:paraId="73CF8BD8"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73736497"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п5</w:t>
            </w:r>
          </w:p>
        </w:tc>
        <w:tc>
          <w:tcPr>
            <w:tcW w:w="515" w:type="pct"/>
            <w:gridSpan w:val="2"/>
            <w:tcBorders>
              <w:top w:val="nil"/>
              <w:left w:val="nil"/>
              <w:bottom w:val="single" w:sz="4" w:space="0" w:color="3F3F3F"/>
              <w:right w:val="single" w:sz="4" w:space="0" w:color="3F3F3F"/>
            </w:tcBorders>
            <w:noWrap/>
            <w:vAlign w:val="center"/>
            <w:hideMark/>
          </w:tcPr>
          <w:p w14:paraId="2CE6F030"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0,143</w:t>
            </w:r>
          </w:p>
        </w:tc>
        <w:tc>
          <w:tcPr>
            <w:tcW w:w="514" w:type="pct"/>
            <w:gridSpan w:val="2"/>
            <w:tcBorders>
              <w:top w:val="nil"/>
              <w:left w:val="nil"/>
              <w:bottom w:val="single" w:sz="4" w:space="0" w:color="3F3F3F"/>
              <w:right w:val="single" w:sz="4" w:space="0" w:color="3F3F3F"/>
            </w:tcBorders>
            <w:noWrap/>
            <w:vAlign w:val="center"/>
            <w:hideMark/>
          </w:tcPr>
          <w:p w14:paraId="32993AAE"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0,045</w:t>
            </w:r>
          </w:p>
        </w:tc>
        <w:tc>
          <w:tcPr>
            <w:tcW w:w="481" w:type="pct"/>
            <w:gridSpan w:val="2"/>
            <w:tcBorders>
              <w:top w:val="nil"/>
              <w:left w:val="nil"/>
              <w:bottom w:val="single" w:sz="4" w:space="0" w:color="3F3F3F"/>
              <w:right w:val="single" w:sz="4" w:space="0" w:color="3F3F3F"/>
            </w:tcBorders>
            <w:noWrap/>
            <w:vAlign w:val="center"/>
            <w:hideMark/>
          </w:tcPr>
          <w:p w14:paraId="3B6CE580"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0,065</w:t>
            </w:r>
          </w:p>
        </w:tc>
        <w:tc>
          <w:tcPr>
            <w:tcW w:w="402" w:type="pct"/>
            <w:gridSpan w:val="2"/>
            <w:tcBorders>
              <w:top w:val="nil"/>
              <w:left w:val="nil"/>
              <w:bottom w:val="single" w:sz="4" w:space="0" w:color="3F3F3F"/>
              <w:right w:val="single" w:sz="4" w:space="0" w:color="3F3F3F"/>
            </w:tcBorders>
            <w:noWrap/>
            <w:vAlign w:val="center"/>
            <w:hideMark/>
          </w:tcPr>
          <w:p w14:paraId="5BAD337E"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0,132</w:t>
            </w:r>
          </w:p>
        </w:tc>
        <w:tc>
          <w:tcPr>
            <w:tcW w:w="458" w:type="pct"/>
            <w:gridSpan w:val="2"/>
            <w:tcBorders>
              <w:top w:val="nil"/>
              <w:left w:val="nil"/>
              <w:bottom w:val="single" w:sz="4" w:space="0" w:color="3F3F3F"/>
              <w:right w:val="single" w:sz="4" w:space="0" w:color="3F3F3F"/>
            </w:tcBorders>
            <w:noWrap/>
            <w:vAlign w:val="center"/>
            <w:hideMark/>
          </w:tcPr>
          <w:p w14:paraId="1E9D5A5E"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0,106</w:t>
            </w:r>
          </w:p>
        </w:tc>
        <w:tc>
          <w:tcPr>
            <w:tcW w:w="537" w:type="pct"/>
            <w:gridSpan w:val="2"/>
            <w:tcBorders>
              <w:top w:val="nil"/>
              <w:left w:val="nil"/>
              <w:bottom w:val="single" w:sz="4" w:space="0" w:color="3F3F3F"/>
              <w:right w:val="single" w:sz="4" w:space="0" w:color="3F3F3F"/>
            </w:tcBorders>
            <w:noWrap/>
            <w:vAlign w:val="center"/>
            <w:hideMark/>
          </w:tcPr>
          <w:p w14:paraId="15A089B7"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,150*</w:t>
            </w:r>
          </w:p>
        </w:tc>
        <w:tc>
          <w:tcPr>
            <w:tcW w:w="558" w:type="pct"/>
            <w:gridSpan w:val="2"/>
            <w:tcBorders>
              <w:top w:val="nil"/>
              <w:left w:val="nil"/>
              <w:bottom w:val="single" w:sz="4" w:space="0" w:color="3F3F3F"/>
              <w:right w:val="single" w:sz="4" w:space="0" w:color="3F3F3F"/>
            </w:tcBorders>
            <w:noWrap/>
            <w:vAlign w:val="center"/>
            <w:hideMark/>
          </w:tcPr>
          <w:p w14:paraId="4ACFE27C"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,159*</w:t>
            </w:r>
          </w:p>
        </w:tc>
        <w:tc>
          <w:tcPr>
            <w:tcW w:w="582" w:type="pct"/>
            <w:gridSpan w:val="2"/>
            <w:tcBorders>
              <w:top w:val="nil"/>
              <w:left w:val="nil"/>
              <w:bottom w:val="single" w:sz="4" w:space="0" w:color="3F3F3F"/>
              <w:right w:val="single" w:sz="4" w:space="0" w:color="3F3F3F"/>
            </w:tcBorders>
            <w:noWrap/>
            <w:vAlign w:val="center"/>
            <w:hideMark/>
          </w:tcPr>
          <w:p w14:paraId="243080F2"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,199**</w:t>
            </w:r>
          </w:p>
        </w:tc>
      </w:tr>
      <w:tr w:rsidR="00663C96" w:rsidRPr="00663C96" w14:paraId="5BA36BFD"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7C34C5B1"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п6</w:t>
            </w:r>
          </w:p>
        </w:tc>
        <w:tc>
          <w:tcPr>
            <w:tcW w:w="515" w:type="pct"/>
            <w:gridSpan w:val="2"/>
            <w:tcBorders>
              <w:top w:val="nil"/>
              <w:left w:val="nil"/>
              <w:bottom w:val="single" w:sz="4" w:space="0" w:color="3F3F3F"/>
              <w:right w:val="single" w:sz="4" w:space="0" w:color="3F3F3F"/>
            </w:tcBorders>
            <w:noWrap/>
            <w:vAlign w:val="center"/>
            <w:hideMark/>
          </w:tcPr>
          <w:p w14:paraId="0F910A9E"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,210**</w:t>
            </w:r>
          </w:p>
        </w:tc>
        <w:tc>
          <w:tcPr>
            <w:tcW w:w="514" w:type="pct"/>
            <w:gridSpan w:val="2"/>
            <w:tcBorders>
              <w:top w:val="nil"/>
              <w:left w:val="nil"/>
              <w:bottom w:val="single" w:sz="4" w:space="0" w:color="3F3F3F"/>
              <w:right w:val="single" w:sz="4" w:space="0" w:color="3F3F3F"/>
            </w:tcBorders>
            <w:noWrap/>
            <w:vAlign w:val="center"/>
            <w:hideMark/>
          </w:tcPr>
          <w:p w14:paraId="4A5117D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0,110</w:t>
            </w:r>
          </w:p>
        </w:tc>
        <w:tc>
          <w:tcPr>
            <w:tcW w:w="481" w:type="pct"/>
            <w:gridSpan w:val="2"/>
            <w:tcBorders>
              <w:top w:val="nil"/>
              <w:left w:val="nil"/>
              <w:bottom w:val="single" w:sz="4" w:space="0" w:color="3F3F3F"/>
              <w:right w:val="single" w:sz="4" w:space="0" w:color="3F3F3F"/>
            </w:tcBorders>
            <w:noWrap/>
            <w:vAlign w:val="center"/>
            <w:hideMark/>
          </w:tcPr>
          <w:p w14:paraId="240CF8D6"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,230**</w:t>
            </w:r>
          </w:p>
        </w:tc>
        <w:tc>
          <w:tcPr>
            <w:tcW w:w="402" w:type="pct"/>
            <w:gridSpan w:val="2"/>
            <w:tcBorders>
              <w:top w:val="nil"/>
              <w:left w:val="nil"/>
              <w:bottom w:val="single" w:sz="4" w:space="0" w:color="3F3F3F"/>
              <w:right w:val="single" w:sz="4" w:space="0" w:color="3F3F3F"/>
            </w:tcBorders>
            <w:noWrap/>
            <w:vAlign w:val="center"/>
            <w:hideMark/>
          </w:tcPr>
          <w:p w14:paraId="20B30023"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0,024</w:t>
            </w:r>
          </w:p>
        </w:tc>
        <w:tc>
          <w:tcPr>
            <w:tcW w:w="458" w:type="pct"/>
            <w:gridSpan w:val="2"/>
            <w:tcBorders>
              <w:top w:val="nil"/>
              <w:left w:val="nil"/>
              <w:bottom w:val="single" w:sz="4" w:space="0" w:color="3F3F3F"/>
              <w:right w:val="single" w:sz="4" w:space="0" w:color="3F3F3F"/>
            </w:tcBorders>
            <w:noWrap/>
            <w:vAlign w:val="center"/>
            <w:hideMark/>
          </w:tcPr>
          <w:p w14:paraId="0E1902C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0,099</w:t>
            </w:r>
          </w:p>
        </w:tc>
        <w:tc>
          <w:tcPr>
            <w:tcW w:w="537" w:type="pct"/>
            <w:gridSpan w:val="2"/>
            <w:tcBorders>
              <w:top w:val="nil"/>
              <w:left w:val="nil"/>
              <w:bottom w:val="single" w:sz="4" w:space="0" w:color="3F3F3F"/>
              <w:right w:val="single" w:sz="4" w:space="0" w:color="3F3F3F"/>
            </w:tcBorders>
            <w:noWrap/>
            <w:vAlign w:val="center"/>
            <w:hideMark/>
          </w:tcPr>
          <w:p w14:paraId="708B56E4"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,223**</w:t>
            </w:r>
          </w:p>
        </w:tc>
        <w:tc>
          <w:tcPr>
            <w:tcW w:w="558" w:type="pct"/>
            <w:gridSpan w:val="2"/>
            <w:tcBorders>
              <w:top w:val="nil"/>
              <w:left w:val="nil"/>
              <w:bottom w:val="single" w:sz="4" w:space="0" w:color="3F3F3F"/>
              <w:right w:val="single" w:sz="4" w:space="0" w:color="3F3F3F"/>
            </w:tcBorders>
            <w:noWrap/>
            <w:vAlign w:val="center"/>
            <w:hideMark/>
          </w:tcPr>
          <w:p w14:paraId="2C914C2F"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0,077</w:t>
            </w:r>
          </w:p>
        </w:tc>
        <w:tc>
          <w:tcPr>
            <w:tcW w:w="582" w:type="pct"/>
            <w:gridSpan w:val="2"/>
            <w:tcBorders>
              <w:top w:val="nil"/>
              <w:left w:val="nil"/>
              <w:bottom w:val="single" w:sz="4" w:space="0" w:color="3F3F3F"/>
              <w:right w:val="single" w:sz="4" w:space="0" w:color="3F3F3F"/>
            </w:tcBorders>
            <w:noWrap/>
            <w:vAlign w:val="center"/>
            <w:hideMark/>
          </w:tcPr>
          <w:p w14:paraId="5D247B84"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,219**</w:t>
            </w:r>
          </w:p>
        </w:tc>
      </w:tr>
      <w:tr w:rsidR="00663C96" w:rsidRPr="00663C96" w14:paraId="27739C42"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2772BE79"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п7</w:t>
            </w:r>
          </w:p>
        </w:tc>
        <w:tc>
          <w:tcPr>
            <w:tcW w:w="515" w:type="pct"/>
            <w:gridSpan w:val="2"/>
            <w:tcBorders>
              <w:top w:val="nil"/>
              <w:left w:val="nil"/>
              <w:bottom w:val="single" w:sz="4" w:space="0" w:color="3F3F3F"/>
              <w:right w:val="single" w:sz="4" w:space="0" w:color="3F3F3F"/>
            </w:tcBorders>
            <w:noWrap/>
            <w:vAlign w:val="center"/>
            <w:hideMark/>
          </w:tcPr>
          <w:p w14:paraId="7802019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0,107</w:t>
            </w:r>
          </w:p>
        </w:tc>
        <w:tc>
          <w:tcPr>
            <w:tcW w:w="514" w:type="pct"/>
            <w:gridSpan w:val="2"/>
            <w:tcBorders>
              <w:top w:val="nil"/>
              <w:left w:val="nil"/>
              <w:bottom w:val="single" w:sz="4" w:space="0" w:color="3F3F3F"/>
              <w:right w:val="single" w:sz="4" w:space="0" w:color="3F3F3F"/>
            </w:tcBorders>
            <w:noWrap/>
            <w:vAlign w:val="center"/>
            <w:hideMark/>
          </w:tcPr>
          <w:p w14:paraId="0003212C"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0,142</w:t>
            </w:r>
          </w:p>
        </w:tc>
        <w:tc>
          <w:tcPr>
            <w:tcW w:w="481" w:type="pct"/>
            <w:gridSpan w:val="2"/>
            <w:tcBorders>
              <w:top w:val="nil"/>
              <w:left w:val="nil"/>
              <w:bottom w:val="single" w:sz="4" w:space="0" w:color="3F3F3F"/>
              <w:right w:val="single" w:sz="4" w:space="0" w:color="3F3F3F"/>
            </w:tcBorders>
            <w:noWrap/>
            <w:vAlign w:val="center"/>
            <w:hideMark/>
          </w:tcPr>
          <w:p w14:paraId="131C5474"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,215**</w:t>
            </w:r>
          </w:p>
        </w:tc>
        <w:tc>
          <w:tcPr>
            <w:tcW w:w="402" w:type="pct"/>
            <w:gridSpan w:val="2"/>
            <w:tcBorders>
              <w:top w:val="nil"/>
              <w:left w:val="nil"/>
              <w:bottom w:val="single" w:sz="4" w:space="0" w:color="3F3F3F"/>
              <w:right w:val="single" w:sz="4" w:space="0" w:color="3F3F3F"/>
            </w:tcBorders>
            <w:noWrap/>
            <w:vAlign w:val="center"/>
            <w:hideMark/>
          </w:tcPr>
          <w:p w14:paraId="40E093D9"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0,067</w:t>
            </w:r>
          </w:p>
        </w:tc>
        <w:tc>
          <w:tcPr>
            <w:tcW w:w="458" w:type="pct"/>
            <w:gridSpan w:val="2"/>
            <w:tcBorders>
              <w:top w:val="nil"/>
              <w:left w:val="nil"/>
              <w:bottom w:val="single" w:sz="4" w:space="0" w:color="3F3F3F"/>
              <w:right w:val="single" w:sz="4" w:space="0" w:color="3F3F3F"/>
            </w:tcBorders>
            <w:noWrap/>
            <w:vAlign w:val="center"/>
            <w:hideMark/>
          </w:tcPr>
          <w:p w14:paraId="0294CBD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0,133</w:t>
            </w:r>
          </w:p>
        </w:tc>
        <w:tc>
          <w:tcPr>
            <w:tcW w:w="537" w:type="pct"/>
            <w:gridSpan w:val="2"/>
            <w:tcBorders>
              <w:top w:val="nil"/>
              <w:left w:val="nil"/>
              <w:bottom w:val="single" w:sz="4" w:space="0" w:color="3F3F3F"/>
              <w:right w:val="single" w:sz="4" w:space="0" w:color="3F3F3F"/>
            </w:tcBorders>
            <w:noWrap/>
            <w:vAlign w:val="center"/>
            <w:hideMark/>
          </w:tcPr>
          <w:p w14:paraId="215D4E74"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,212**</w:t>
            </w:r>
          </w:p>
        </w:tc>
        <w:tc>
          <w:tcPr>
            <w:tcW w:w="558" w:type="pct"/>
            <w:gridSpan w:val="2"/>
            <w:tcBorders>
              <w:top w:val="nil"/>
              <w:left w:val="nil"/>
              <w:bottom w:val="single" w:sz="4" w:space="0" w:color="3F3F3F"/>
              <w:right w:val="single" w:sz="4" w:space="0" w:color="3F3F3F"/>
            </w:tcBorders>
            <w:noWrap/>
            <w:vAlign w:val="center"/>
            <w:hideMark/>
          </w:tcPr>
          <w:p w14:paraId="13976CF8"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0,109</w:t>
            </w:r>
          </w:p>
        </w:tc>
        <w:tc>
          <w:tcPr>
            <w:tcW w:w="582" w:type="pct"/>
            <w:gridSpan w:val="2"/>
            <w:tcBorders>
              <w:top w:val="nil"/>
              <w:left w:val="nil"/>
              <w:bottom w:val="single" w:sz="4" w:space="0" w:color="3F3F3F"/>
              <w:right w:val="single" w:sz="4" w:space="0" w:color="3F3F3F"/>
            </w:tcBorders>
            <w:noWrap/>
            <w:vAlign w:val="center"/>
            <w:hideMark/>
          </w:tcPr>
          <w:p w14:paraId="333C32BF"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,239**</w:t>
            </w:r>
          </w:p>
        </w:tc>
      </w:tr>
      <w:tr w:rsidR="00663C96" w:rsidRPr="00663C96" w14:paraId="67EAAD82"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193E65C6"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п8</w:t>
            </w:r>
          </w:p>
        </w:tc>
        <w:tc>
          <w:tcPr>
            <w:tcW w:w="515" w:type="pct"/>
            <w:gridSpan w:val="2"/>
            <w:tcBorders>
              <w:top w:val="nil"/>
              <w:left w:val="nil"/>
              <w:bottom w:val="single" w:sz="4" w:space="0" w:color="3F3F3F"/>
              <w:right w:val="single" w:sz="4" w:space="0" w:color="3F3F3F"/>
            </w:tcBorders>
            <w:noWrap/>
            <w:vAlign w:val="center"/>
            <w:hideMark/>
          </w:tcPr>
          <w:p w14:paraId="09D30F96"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,255**</w:t>
            </w:r>
          </w:p>
        </w:tc>
        <w:tc>
          <w:tcPr>
            <w:tcW w:w="514" w:type="pct"/>
            <w:gridSpan w:val="2"/>
            <w:tcBorders>
              <w:top w:val="nil"/>
              <w:left w:val="nil"/>
              <w:bottom w:val="single" w:sz="4" w:space="0" w:color="3F3F3F"/>
              <w:right w:val="single" w:sz="4" w:space="0" w:color="3F3F3F"/>
            </w:tcBorders>
            <w:noWrap/>
            <w:vAlign w:val="center"/>
            <w:hideMark/>
          </w:tcPr>
          <w:p w14:paraId="010998E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0,101</w:t>
            </w:r>
          </w:p>
        </w:tc>
        <w:tc>
          <w:tcPr>
            <w:tcW w:w="481" w:type="pct"/>
            <w:gridSpan w:val="2"/>
            <w:tcBorders>
              <w:top w:val="nil"/>
              <w:left w:val="nil"/>
              <w:bottom w:val="single" w:sz="4" w:space="0" w:color="3F3F3F"/>
              <w:right w:val="single" w:sz="4" w:space="0" w:color="3F3F3F"/>
            </w:tcBorders>
            <w:noWrap/>
            <w:vAlign w:val="center"/>
            <w:hideMark/>
          </w:tcPr>
          <w:p w14:paraId="683AA9B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,269**</w:t>
            </w:r>
          </w:p>
        </w:tc>
        <w:tc>
          <w:tcPr>
            <w:tcW w:w="402" w:type="pct"/>
            <w:gridSpan w:val="2"/>
            <w:tcBorders>
              <w:top w:val="nil"/>
              <w:left w:val="nil"/>
              <w:bottom w:val="single" w:sz="4" w:space="0" w:color="3F3F3F"/>
              <w:right w:val="single" w:sz="4" w:space="0" w:color="3F3F3F"/>
            </w:tcBorders>
            <w:noWrap/>
            <w:vAlign w:val="center"/>
            <w:hideMark/>
          </w:tcPr>
          <w:p w14:paraId="2D8E5B67"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,185*</w:t>
            </w:r>
          </w:p>
        </w:tc>
        <w:tc>
          <w:tcPr>
            <w:tcW w:w="458" w:type="pct"/>
            <w:gridSpan w:val="2"/>
            <w:tcBorders>
              <w:top w:val="nil"/>
              <w:left w:val="nil"/>
              <w:bottom w:val="single" w:sz="4" w:space="0" w:color="3F3F3F"/>
              <w:right w:val="single" w:sz="4" w:space="0" w:color="3F3F3F"/>
            </w:tcBorders>
            <w:noWrap/>
            <w:vAlign w:val="center"/>
            <w:hideMark/>
          </w:tcPr>
          <w:p w14:paraId="49555602"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0,056</w:t>
            </w:r>
          </w:p>
        </w:tc>
        <w:tc>
          <w:tcPr>
            <w:tcW w:w="537" w:type="pct"/>
            <w:gridSpan w:val="2"/>
            <w:tcBorders>
              <w:top w:val="nil"/>
              <w:left w:val="nil"/>
              <w:bottom w:val="single" w:sz="4" w:space="0" w:color="3F3F3F"/>
              <w:right w:val="single" w:sz="4" w:space="0" w:color="3F3F3F"/>
            </w:tcBorders>
            <w:noWrap/>
            <w:vAlign w:val="center"/>
            <w:hideMark/>
          </w:tcPr>
          <w:p w14:paraId="69D17187"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0,069</w:t>
            </w:r>
          </w:p>
        </w:tc>
        <w:tc>
          <w:tcPr>
            <w:tcW w:w="558" w:type="pct"/>
            <w:gridSpan w:val="2"/>
            <w:tcBorders>
              <w:top w:val="nil"/>
              <w:left w:val="nil"/>
              <w:bottom w:val="single" w:sz="4" w:space="0" w:color="3F3F3F"/>
              <w:right w:val="single" w:sz="4" w:space="0" w:color="3F3F3F"/>
            </w:tcBorders>
            <w:noWrap/>
            <w:vAlign w:val="center"/>
            <w:hideMark/>
          </w:tcPr>
          <w:p w14:paraId="22FD29FA"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,159*</w:t>
            </w:r>
          </w:p>
        </w:tc>
        <w:tc>
          <w:tcPr>
            <w:tcW w:w="582" w:type="pct"/>
            <w:gridSpan w:val="2"/>
            <w:tcBorders>
              <w:top w:val="nil"/>
              <w:left w:val="nil"/>
              <w:bottom w:val="single" w:sz="4" w:space="0" w:color="3F3F3F"/>
              <w:right w:val="single" w:sz="4" w:space="0" w:color="3F3F3F"/>
            </w:tcBorders>
            <w:noWrap/>
            <w:vAlign w:val="center"/>
            <w:hideMark/>
          </w:tcPr>
          <w:p w14:paraId="65401ECE"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,251**</w:t>
            </w:r>
          </w:p>
        </w:tc>
      </w:tr>
      <w:tr w:rsidR="00663C96" w:rsidRPr="00663C96" w14:paraId="407841CB"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310F4AEA"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п9</w:t>
            </w:r>
          </w:p>
        </w:tc>
        <w:tc>
          <w:tcPr>
            <w:tcW w:w="515" w:type="pct"/>
            <w:gridSpan w:val="2"/>
            <w:tcBorders>
              <w:top w:val="nil"/>
              <w:left w:val="nil"/>
              <w:bottom w:val="single" w:sz="4" w:space="0" w:color="3F3F3F"/>
              <w:right w:val="single" w:sz="4" w:space="0" w:color="3F3F3F"/>
            </w:tcBorders>
            <w:noWrap/>
            <w:vAlign w:val="center"/>
            <w:hideMark/>
          </w:tcPr>
          <w:p w14:paraId="32B9C20F"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,301**</w:t>
            </w:r>
          </w:p>
        </w:tc>
        <w:tc>
          <w:tcPr>
            <w:tcW w:w="514" w:type="pct"/>
            <w:gridSpan w:val="2"/>
            <w:tcBorders>
              <w:top w:val="nil"/>
              <w:left w:val="nil"/>
              <w:bottom w:val="single" w:sz="4" w:space="0" w:color="3F3F3F"/>
              <w:right w:val="single" w:sz="4" w:space="0" w:color="3F3F3F"/>
            </w:tcBorders>
            <w:noWrap/>
            <w:vAlign w:val="center"/>
            <w:hideMark/>
          </w:tcPr>
          <w:p w14:paraId="1B56852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,200**</w:t>
            </w:r>
          </w:p>
        </w:tc>
        <w:tc>
          <w:tcPr>
            <w:tcW w:w="481" w:type="pct"/>
            <w:gridSpan w:val="2"/>
            <w:tcBorders>
              <w:top w:val="nil"/>
              <w:left w:val="nil"/>
              <w:bottom w:val="single" w:sz="4" w:space="0" w:color="3F3F3F"/>
              <w:right w:val="single" w:sz="4" w:space="0" w:color="3F3F3F"/>
            </w:tcBorders>
            <w:noWrap/>
            <w:vAlign w:val="center"/>
            <w:hideMark/>
          </w:tcPr>
          <w:p w14:paraId="613E07FF"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,207**</w:t>
            </w:r>
          </w:p>
        </w:tc>
        <w:tc>
          <w:tcPr>
            <w:tcW w:w="402" w:type="pct"/>
            <w:gridSpan w:val="2"/>
            <w:tcBorders>
              <w:top w:val="nil"/>
              <w:left w:val="nil"/>
              <w:bottom w:val="single" w:sz="4" w:space="0" w:color="3F3F3F"/>
              <w:right w:val="single" w:sz="4" w:space="0" w:color="3F3F3F"/>
            </w:tcBorders>
            <w:noWrap/>
            <w:vAlign w:val="center"/>
            <w:hideMark/>
          </w:tcPr>
          <w:p w14:paraId="23C5A6A4"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0,142</w:t>
            </w:r>
          </w:p>
        </w:tc>
        <w:tc>
          <w:tcPr>
            <w:tcW w:w="458" w:type="pct"/>
            <w:gridSpan w:val="2"/>
            <w:tcBorders>
              <w:top w:val="nil"/>
              <w:left w:val="nil"/>
              <w:bottom w:val="single" w:sz="4" w:space="0" w:color="3F3F3F"/>
              <w:right w:val="single" w:sz="4" w:space="0" w:color="3F3F3F"/>
            </w:tcBorders>
            <w:noWrap/>
            <w:vAlign w:val="center"/>
            <w:hideMark/>
          </w:tcPr>
          <w:p w14:paraId="7096B5B8"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,289**</w:t>
            </w:r>
          </w:p>
        </w:tc>
        <w:tc>
          <w:tcPr>
            <w:tcW w:w="537" w:type="pct"/>
            <w:gridSpan w:val="2"/>
            <w:tcBorders>
              <w:top w:val="nil"/>
              <w:left w:val="nil"/>
              <w:bottom w:val="single" w:sz="4" w:space="0" w:color="3F3F3F"/>
              <w:right w:val="single" w:sz="4" w:space="0" w:color="3F3F3F"/>
            </w:tcBorders>
            <w:noWrap/>
            <w:vAlign w:val="center"/>
            <w:hideMark/>
          </w:tcPr>
          <w:p w14:paraId="60C6535F"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0,140</w:t>
            </w:r>
          </w:p>
        </w:tc>
        <w:tc>
          <w:tcPr>
            <w:tcW w:w="558" w:type="pct"/>
            <w:gridSpan w:val="2"/>
            <w:tcBorders>
              <w:top w:val="nil"/>
              <w:left w:val="nil"/>
              <w:bottom w:val="single" w:sz="4" w:space="0" w:color="3F3F3F"/>
              <w:right w:val="single" w:sz="4" w:space="0" w:color="3F3F3F"/>
            </w:tcBorders>
            <w:noWrap/>
            <w:vAlign w:val="center"/>
            <w:hideMark/>
          </w:tcPr>
          <w:p w14:paraId="33794359"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,178*</w:t>
            </w:r>
          </w:p>
        </w:tc>
        <w:tc>
          <w:tcPr>
            <w:tcW w:w="582" w:type="pct"/>
            <w:gridSpan w:val="2"/>
            <w:tcBorders>
              <w:top w:val="nil"/>
              <w:left w:val="nil"/>
              <w:bottom w:val="single" w:sz="4" w:space="0" w:color="3F3F3F"/>
              <w:right w:val="single" w:sz="4" w:space="0" w:color="3F3F3F"/>
            </w:tcBorders>
            <w:noWrap/>
            <w:vAlign w:val="center"/>
            <w:hideMark/>
          </w:tcPr>
          <w:p w14:paraId="4E196D05"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,333**</w:t>
            </w:r>
          </w:p>
        </w:tc>
      </w:tr>
      <w:tr w:rsidR="00663C96" w:rsidRPr="00663C96" w14:paraId="5CD698C3"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6080CE94"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п10</w:t>
            </w:r>
          </w:p>
        </w:tc>
        <w:tc>
          <w:tcPr>
            <w:tcW w:w="515" w:type="pct"/>
            <w:gridSpan w:val="2"/>
            <w:tcBorders>
              <w:top w:val="nil"/>
              <w:left w:val="nil"/>
              <w:bottom w:val="single" w:sz="4" w:space="0" w:color="3F3F3F"/>
              <w:right w:val="single" w:sz="4" w:space="0" w:color="3F3F3F"/>
            </w:tcBorders>
            <w:noWrap/>
            <w:vAlign w:val="center"/>
            <w:hideMark/>
          </w:tcPr>
          <w:p w14:paraId="4881E8B2"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,159*</w:t>
            </w:r>
          </w:p>
        </w:tc>
        <w:tc>
          <w:tcPr>
            <w:tcW w:w="514" w:type="pct"/>
            <w:gridSpan w:val="2"/>
            <w:tcBorders>
              <w:top w:val="nil"/>
              <w:left w:val="nil"/>
              <w:bottom w:val="single" w:sz="4" w:space="0" w:color="3F3F3F"/>
              <w:right w:val="single" w:sz="4" w:space="0" w:color="3F3F3F"/>
            </w:tcBorders>
            <w:noWrap/>
            <w:vAlign w:val="center"/>
            <w:hideMark/>
          </w:tcPr>
          <w:p w14:paraId="3AC8C1D7"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0,136</w:t>
            </w:r>
          </w:p>
        </w:tc>
        <w:tc>
          <w:tcPr>
            <w:tcW w:w="481" w:type="pct"/>
            <w:gridSpan w:val="2"/>
            <w:tcBorders>
              <w:top w:val="nil"/>
              <w:left w:val="nil"/>
              <w:bottom w:val="single" w:sz="4" w:space="0" w:color="3F3F3F"/>
              <w:right w:val="single" w:sz="4" w:space="0" w:color="3F3F3F"/>
            </w:tcBorders>
            <w:noWrap/>
            <w:vAlign w:val="center"/>
            <w:hideMark/>
          </w:tcPr>
          <w:p w14:paraId="42C13264"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,172*</w:t>
            </w:r>
          </w:p>
        </w:tc>
        <w:tc>
          <w:tcPr>
            <w:tcW w:w="402" w:type="pct"/>
            <w:gridSpan w:val="2"/>
            <w:tcBorders>
              <w:top w:val="nil"/>
              <w:left w:val="nil"/>
              <w:bottom w:val="single" w:sz="4" w:space="0" w:color="3F3F3F"/>
              <w:right w:val="single" w:sz="4" w:space="0" w:color="3F3F3F"/>
            </w:tcBorders>
            <w:noWrap/>
            <w:vAlign w:val="center"/>
            <w:hideMark/>
          </w:tcPr>
          <w:p w14:paraId="08B705A4"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,179*</w:t>
            </w:r>
          </w:p>
        </w:tc>
        <w:tc>
          <w:tcPr>
            <w:tcW w:w="458" w:type="pct"/>
            <w:gridSpan w:val="2"/>
            <w:tcBorders>
              <w:top w:val="nil"/>
              <w:left w:val="nil"/>
              <w:bottom w:val="single" w:sz="4" w:space="0" w:color="3F3F3F"/>
              <w:right w:val="single" w:sz="4" w:space="0" w:color="3F3F3F"/>
            </w:tcBorders>
            <w:noWrap/>
            <w:vAlign w:val="center"/>
            <w:hideMark/>
          </w:tcPr>
          <w:p w14:paraId="706019D9"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0,138</w:t>
            </w:r>
          </w:p>
        </w:tc>
        <w:tc>
          <w:tcPr>
            <w:tcW w:w="537" w:type="pct"/>
            <w:gridSpan w:val="2"/>
            <w:tcBorders>
              <w:top w:val="nil"/>
              <w:left w:val="nil"/>
              <w:bottom w:val="single" w:sz="4" w:space="0" w:color="3F3F3F"/>
              <w:right w:val="single" w:sz="4" w:space="0" w:color="3F3F3F"/>
            </w:tcBorders>
            <w:noWrap/>
            <w:vAlign w:val="center"/>
            <w:hideMark/>
          </w:tcPr>
          <w:p w14:paraId="31CC9FA8"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0,099</w:t>
            </w:r>
          </w:p>
        </w:tc>
        <w:tc>
          <w:tcPr>
            <w:tcW w:w="558" w:type="pct"/>
            <w:gridSpan w:val="2"/>
            <w:tcBorders>
              <w:top w:val="nil"/>
              <w:left w:val="nil"/>
              <w:bottom w:val="single" w:sz="4" w:space="0" w:color="3F3F3F"/>
              <w:right w:val="single" w:sz="4" w:space="0" w:color="3F3F3F"/>
            </w:tcBorders>
            <w:noWrap/>
            <w:vAlign w:val="center"/>
            <w:hideMark/>
          </w:tcPr>
          <w:p w14:paraId="1215B365"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0,127</w:t>
            </w:r>
          </w:p>
        </w:tc>
        <w:tc>
          <w:tcPr>
            <w:tcW w:w="582" w:type="pct"/>
            <w:gridSpan w:val="2"/>
            <w:tcBorders>
              <w:top w:val="nil"/>
              <w:left w:val="nil"/>
              <w:bottom w:val="single" w:sz="4" w:space="0" w:color="3F3F3F"/>
              <w:right w:val="single" w:sz="4" w:space="0" w:color="3F3F3F"/>
            </w:tcBorders>
            <w:noWrap/>
            <w:vAlign w:val="center"/>
            <w:hideMark/>
          </w:tcPr>
          <w:p w14:paraId="658FE87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,221**</w:t>
            </w:r>
          </w:p>
        </w:tc>
      </w:tr>
      <w:tr w:rsidR="00663C96" w:rsidRPr="00663C96" w14:paraId="10DF3186" w14:textId="77777777" w:rsidTr="00663C96">
        <w:trPr>
          <w:trHeight w:val="300"/>
        </w:trPr>
        <w:tc>
          <w:tcPr>
            <w:tcW w:w="953" w:type="pct"/>
            <w:tcBorders>
              <w:top w:val="nil"/>
              <w:left w:val="single" w:sz="4" w:space="0" w:color="3F3F3F"/>
              <w:bottom w:val="single" w:sz="4" w:space="0" w:color="3F3F3F"/>
              <w:right w:val="single" w:sz="4" w:space="0" w:color="3F3F3F"/>
            </w:tcBorders>
            <w:noWrap/>
            <w:vAlign w:val="bottom"/>
            <w:hideMark/>
          </w:tcPr>
          <w:p w14:paraId="2FAF6821"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 xml:space="preserve">PUMP сумма </w:t>
            </w:r>
          </w:p>
        </w:tc>
        <w:tc>
          <w:tcPr>
            <w:tcW w:w="515" w:type="pct"/>
            <w:gridSpan w:val="2"/>
            <w:tcBorders>
              <w:top w:val="nil"/>
              <w:left w:val="nil"/>
              <w:bottom w:val="single" w:sz="4" w:space="0" w:color="3F3F3F"/>
              <w:right w:val="single" w:sz="4" w:space="0" w:color="3F3F3F"/>
            </w:tcBorders>
            <w:noWrap/>
            <w:vAlign w:val="center"/>
            <w:hideMark/>
          </w:tcPr>
          <w:p w14:paraId="773A740E"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,264**</w:t>
            </w:r>
          </w:p>
        </w:tc>
        <w:tc>
          <w:tcPr>
            <w:tcW w:w="514" w:type="pct"/>
            <w:gridSpan w:val="2"/>
            <w:tcBorders>
              <w:top w:val="nil"/>
              <w:left w:val="nil"/>
              <w:bottom w:val="single" w:sz="4" w:space="0" w:color="3F3F3F"/>
              <w:right w:val="single" w:sz="4" w:space="0" w:color="3F3F3F"/>
            </w:tcBorders>
            <w:noWrap/>
            <w:vAlign w:val="center"/>
            <w:hideMark/>
          </w:tcPr>
          <w:p w14:paraId="18833486"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,201**</w:t>
            </w:r>
          </w:p>
        </w:tc>
        <w:tc>
          <w:tcPr>
            <w:tcW w:w="481" w:type="pct"/>
            <w:gridSpan w:val="2"/>
            <w:tcBorders>
              <w:top w:val="nil"/>
              <w:left w:val="nil"/>
              <w:bottom w:val="single" w:sz="4" w:space="0" w:color="3F3F3F"/>
              <w:right w:val="single" w:sz="4" w:space="0" w:color="3F3F3F"/>
            </w:tcBorders>
            <w:noWrap/>
            <w:vAlign w:val="center"/>
            <w:hideMark/>
          </w:tcPr>
          <w:p w14:paraId="7C82C0D5"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,331**</w:t>
            </w:r>
          </w:p>
        </w:tc>
        <w:tc>
          <w:tcPr>
            <w:tcW w:w="402" w:type="pct"/>
            <w:gridSpan w:val="2"/>
            <w:tcBorders>
              <w:top w:val="nil"/>
              <w:left w:val="nil"/>
              <w:bottom w:val="single" w:sz="4" w:space="0" w:color="3F3F3F"/>
              <w:right w:val="single" w:sz="4" w:space="0" w:color="3F3F3F"/>
            </w:tcBorders>
            <w:noWrap/>
            <w:vAlign w:val="center"/>
            <w:hideMark/>
          </w:tcPr>
          <w:p w14:paraId="3F2CA882"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,177*</w:t>
            </w:r>
          </w:p>
        </w:tc>
        <w:tc>
          <w:tcPr>
            <w:tcW w:w="458" w:type="pct"/>
            <w:gridSpan w:val="2"/>
            <w:tcBorders>
              <w:top w:val="nil"/>
              <w:left w:val="nil"/>
              <w:bottom w:val="single" w:sz="4" w:space="0" w:color="3F3F3F"/>
              <w:right w:val="single" w:sz="4" w:space="0" w:color="3F3F3F"/>
            </w:tcBorders>
            <w:noWrap/>
            <w:vAlign w:val="center"/>
            <w:hideMark/>
          </w:tcPr>
          <w:p w14:paraId="2F496A41"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,211**</w:t>
            </w:r>
          </w:p>
        </w:tc>
        <w:tc>
          <w:tcPr>
            <w:tcW w:w="537" w:type="pct"/>
            <w:gridSpan w:val="2"/>
            <w:tcBorders>
              <w:top w:val="nil"/>
              <w:left w:val="nil"/>
              <w:bottom w:val="single" w:sz="4" w:space="0" w:color="3F3F3F"/>
              <w:right w:val="single" w:sz="4" w:space="0" w:color="3F3F3F"/>
            </w:tcBorders>
            <w:noWrap/>
            <w:vAlign w:val="center"/>
            <w:hideMark/>
          </w:tcPr>
          <w:p w14:paraId="2E7E1016"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,262**</w:t>
            </w:r>
          </w:p>
        </w:tc>
        <w:tc>
          <w:tcPr>
            <w:tcW w:w="558" w:type="pct"/>
            <w:gridSpan w:val="2"/>
            <w:tcBorders>
              <w:top w:val="nil"/>
              <w:left w:val="nil"/>
              <w:bottom w:val="single" w:sz="4" w:space="0" w:color="3F3F3F"/>
              <w:right w:val="single" w:sz="4" w:space="0" w:color="3F3F3F"/>
            </w:tcBorders>
            <w:noWrap/>
            <w:vAlign w:val="center"/>
            <w:hideMark/>
          </w:tcPr>
          <w:p w14:paraId="353BF8FB"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,181*</w:t>
            </w:r>
          </w:p>
        </w:tc>
        <w:tc>
          <w:tcPr>
            <w:tcW w:w="582" w:type="pct"/>
            <w:gridSpan w:val="2"/>
            <w:tcBorders>
              <w:top w:val="nil"/>
              <w:left w:val="nil"/>
              <w:bottom w:val="single" w:sz="4" w:space="0" w:color="3F3F3F"/>
              <w:right w:val="single" w:sz="4" w:space="0" w:color="3F3F3F"/>
            </w:tcBorders>
            <w:noWrap/>
            <w:vAlign w:val="center"/>
            <w:hideMark/>
          </w:tcPr>
          <w:p w14:paraId="58CB789E"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,372**</w:t>
            </w:r>
          </w:p>
        </w:tc>
      </w:tr>
      <w:tr w:rsidR="00663C96" w:rsidRPr="003F103A" w14:paraId="69B40A17" w14:textId="77777777" w:rsidTr="00663C96">
        <w:trPr>
          <w:trHeight w:val="300"/>
        </w:trPr>
        <w:tc>
          <w:tcPr>
            <w:tcW w:w="5000" w:type="pct"/>
            <w:gridSpan w:val="17"/>
            <w:tcBorders>
              <w:top w:val="nil"/>
              <w:left w:val="single" w:sz="4" w:space="0" w:color="3F3F3F"/>
              <w:bottom w:val="single" w:sz="4" w:space="0" w:color="3F3F3F"/>
              <w:right w:val="single" w:sz="4" w:space="0" w:color="3F3F3F"/>
            </w:tcBorders>
            <w:noWrap/>
            <w:vAlign w:val="bottom"/>
          </w:tcPr>
          <w:p w14:paraId="5D7B9946"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val="en-GB" w:eastAsia="de-DE"/>
              </w:rPr>
            </w:pPr>
            <w:r w:rsidRPr="00663C96">
              <w:rPr>
                <w:rFonts w:ascii="Times New Roman" w:hAnsi="Times New Roman" w:cs="Times New Roman"/>
                <w:sz w:val="24"/>
                <w:szCs w:val="24"/>
                <w:lang w:val="en-GB"/>
              </w:rPr>
              <w:t>27-item Mobile Phone Problem Use Scale (MPPUS-27)</w:t>
            </w:r>
          </w:p>
        </w:tc>
      </w:tr>
      <w:tr w:rsidR="00663C96" w:rsidRPr="00663C96" w14:paraId="0E83F275" w14:textId="77777777" w:rsidTr="00663C96">
        <w:trPr>
          <w:trHeight w:val="300"/>
        </w:trPr>
        <w:tc>
          <w:tcPr>
            <w:tcW w:w="1173" w:type="pct"/>
            <w:gridSpan w:val="2"/>
            <w:tcBorders>
              <w:top w:val="nil"/>
              <w:left w:val="single" w:sz="4" w:space="0" w:color="3F3F3F"/>
              <w:bottom w:val="single" w:sz="4" w:space="0" w:color="auto"/>
              <w:right w:val="single" w:sz="4" w:space="0" w:color="3F3F3F"/>
            </w:tcBorders>
            <w:noWrap/>
            <w:vAlign w:val="bottom"/>
            <w:hideMark/>
          </w:tcPr>
          <w:p w14:paraId="3AF3F144" w14:textId="77777777" w:rsidR="00C16CA3" w:rsidRPr="00663C96" w:rsidRDefault="00C16CA3" w:rsidP="00346B3C">
            <w:pPr>
              <w:spacing w:after="0" w:line="240" w:lineRule="auto"/>
              <w:contextualSpacing/>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МППУС</w:t>
            </w:r>
          </w:p>
        </w:tc>
        <w:tc>
          <w:tcPr>
            <w:tcW w:w="616" w:type="pct"/>
            <w:gridSpan w:val="2"/>
            <w:tcBorders>
              <w:top w:val="nil"/>
              <w:left w:val="nil"/>
              <w:bottom w:val="single" w:sz="4" w:space="0" w:color="auto"/>
              <w:right w:val="single" w:sz="4" w:space="0" w:color="3F3F3F"/>
            </w:tcBorders>
            <w:noWrap/>
            <w:vAlign w:val="center"/>
            <w:hideMark/>
          </w:tcPr>
          <w:p w14:paraId="3B7BA089"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,371**</w:t>
            </w:r>
          </w:p>
        </w:tc>
        <w:tc>
          <w:tcPr>
            <w:tcW w:w="453" w:type="pct"/>
            <w:gridSpan w:val="2"/>
            <w:tcBorders>
              <w:top w:val="nil"/>
              <w:left w:val="nil"/>
              <w:bottom w:val="single" w:sz="4" w:space="0" w:color="auto"/>
              <w:right w:val="single" w:sz="4" w:space="0" w:color="3F3F3F"/>
            </w:tcBorders>
            <w:noWrap/>
            <w:vAlign w:val="center"/>
            <w:hideMark/>
          </w:tcPr>
          <w:p w14:paraId="10CA71A7"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,260**</w:t>
            </w:r>
          </w:p>
        </w:tc>
        <w:tc>
          <w:tcPr>
            <w:tcW w:w="437" w:type="pct"/>
            <w:gridSpan w:val="2"/>
            <w:tcBorders>
              <w:top w:val="nil"/>
              <w:left w:val="nil"/>
              <w:bottom w:val="single" w:sz="4" w:space="0" w:color="auto"/>
              <w:right w:val="single" w:sz="4" w:space="0" w:color="3F3F3F"/>
            </w:tcBorders>
            <w:noWrap/>
            <w:vAlign w:val="center"/>
            <w:hideMark/>
          </w:tcPr>
          <w:p w14:paraId="4176CAE4"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,459**</w:t>
            </w:r>
          </w:p>
        </w:tc>
        <w:tc>
          <w:tcPr>
            <w:tcW w:w="437" w:type="pct"/>
            <w:gridSpan w:val="2"/>
            <w:tcBorders>
              <w:top w:val="nil"/>
              <w:left w:val="nil"/>
              <w:bottom w:val="single" w:sz="4" w:space="0" w:color="auto"/>
              <w:right w:val="single" w:sz="4" w:space="0" w:color="3F3F3F"/>
            </w:tcBorders>
            <w:noWrap/>
            <w:vAlign w:val="center"/>
            <w:hideMark/>
          </w:tcPr>
          <w:p w14:paraId="055261A7"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,221**</w:t>
            </w:r>
          </w:p>
        </w:tc>
        <w:tc>
          <w:tcPr>
            <w:tcW w:w="443" w:type="pct"/>
            <w:gridSpan w:val="2"/>
            <w:tcBorders>
              <w:top w:val="nil"/>
              <w:left w:val="nil"/>
              <w:bottom w:val="single" w:sz="4" w:space="0" w:color="auto"/>
              <w:right w:val="single" w:sz="4" w:space="0" w:color="3F3F3F"/>
            </w:tcBorders>
            <w:noWrap/>
            <w:vAlign w:val="center"/>
            <w:hideMark/>
          </w:tcPr>
          <w:p w14:paraId="4478E875"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,324**</w:t>
            </w:r>
          </w:p>
        </w:tc>
        <w:tc>
          <w:tcPr>
            <w:tcW w:w="437" w:type="pct"/>
            <w:gridSpan w:val="2"/>
            <w:tcBorders>
              <w:top w:val="nil"/>
              <w:left w:val="nil"/>
              <w:bottom w:val="single" w:sz="4" w:space="0" w:color="auto"/>
              <w:right w:val="single" w:sz="4" w:space="0" w:color="3F3F3F"/>
            </w:tcBorders>
            <w:noWrap/>
            <w:vAlign w:val="center"/>
            <w:hideMark/>
          </w:tcPr>
          <w:p w14:paraId="6D7AB175"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,325**</w:t>
            </w:r>
          </w:p>
        </w:tc>
        <w:tc>
          <w:tcPr>
            <w:tcW w:w="437" w:type="pct"/>
            <w:gridSpan w:val="2"/>
            <w:tcBorders>
              <w:top w:val="nil"/>
              <w:left w:val="nil"/>
              <w:bottom w:val="single" w:sz="4" w:space="0" w:color="auto"/>
              <w:right w:val="single" w:sz="4" w:space="0" w:color="3F3F3F"/>
            </w:tcBorders>
            <w:noWrap/>
            <w:vAlign w:val="center"/>
            <w:hideMark/>
          </w:tcPr>
          <w:p w14:paraId="16F6D75C"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,228**</w:t>
            </w:r>
          </w:p>
        </w:tc>
        <w:tc>
          <w:tcPr>
            <w:tcW w:w="567" w:type="pct"/>
            <w:tcBorders>
              <w:top w:val="nil"/>
              <w:left w:val="nil"/>
              <w:bottom w:val="single" w:sz="4" w:space="0" w:color="auto"/>
              <w:right w:val="single" w:sz="4" w:space="0" w:color="3F3F3F"/>
            </w:tcBorders>
            <w:noWrap/>
            <w:vAlign w:val="center"/>
            <w:hideMark/>
          </w:tcPr>
          <w:p w14:paraId="16B08FA9" w14:textId="77777777" w:rsidR="00C16CA3" w:rsidRPr="00663C96" w:rsidRDefault="00C16CA3" w:rsidP="00346B3C">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,504**</w:t>
            </w:r>
          </w:p>
        </w:tc>
      </w:tr>
      <w:tr w:rsidR="00663C96" w:rsidRPr="003F103A" w14:paraId="5C774026" w14:textId="77777777" w:rsidTr="00663C96">
        <w:trPr>
          <w:trHeight w:val="300"/>
        </w:trPr>
        <w:tc>
          <w:tcPr>
            <w:tcW w:w="5000" w:type="pct"/>
            <w:gridSpan w:val="17"/>
            <w:tcBorders>
              <w:top w:val="single" w:sz="4" w:space="0" w:color="auto"/>
              <w:left w:val="single" w:sz="4" w:space="0" w:color="auto"/>
              <w:bottom w:val="single" w:sz="4" w:space="0" w:color="auto"/>
              <w:right w:val="single" w:sz="4" w:space="0" w:color="auto"/>
            </w:tcBorders>
            <w:noWrap/>
            <w:vAlign w:val="bottom"/>
          </w:tcPr>
          <w:p w14:paraId="7B7C7C16" w14:textId="77777777" w:rsidR="00346B3C" w:rsidRPr="00663C96" w:rsidRDefault="00346B3C" w:rsidP="00346B3C">
            <w:pPr>
              <w:spacing w:after="0" w:line="240" w:lineRule="auto"/>
              <w:ind w:firstLine="709"/>
              <w:jc w:val="both"/>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val="kk-KZ" w:eastAsia="de-DE"/>
              </w:rPr>
              <w:t>*Ескертпе -</w:t>
            </w:r>
            <w:r w:rsidRPr="00663C96">
              <w:rPr>
                <w:rFonts w:ascii="Times New Roman" w:hAnsi="Times New Roman" w:cs="Times New Roman"/>
                <w:sz w:val="24"/>
                <w:szCs w:val="24"/>
                <w:lang w:val="kk-KZ"/>
              </w:rPr>
              <w:t xml:space="preserve">*- </w:t>
            </w:r>
            <w:r w:rsidRPr="00663C96">
              <w:rPr>
                <w:rFonts w:ascii="Times New Roman" w:hAnsi="Times New Roman" w:cs="Times New Roman"/>
                <w:sz w:val="24"/>
                <w:szCs w:val="24"/>
                <w:shd w:val="clear" w:color="auto" w:fill="FFFFFF"/>
                <w:lang w:val="kk-KZ"/>
              </w:rPr>
              <w:t xml:space="preserve"> Корреляция мәні 0,05 деңгейінде мәнді болып табылады (екі жақты);</w:t>
            </w:r>
          </w:p>
          <w:p w14:paraId="496C57F5" w14:textId="2026F661" w:rsidR="00346B3C" w:rsidRPr="00663C96" w:rsidRDefault="00346B3C" w:rsidP="00663C96">
            <w:pPr>
              <w:spacing w:after="0" w:line="240" w:lineRule="auto"/>
              <w:ind w:firstLine="709"/>
              <w:jc w:val="both"/>
              <w:rPr>
                <w:rFonts w:ascii="Times New Roman" w:hAnsi="Times New Roman" w:cs="Times New Roman"/>
                <w:sz w:val="24"/>
                <w:szCs w:val="24"/>
                <w:lang w:val="kk-KZ"/>
              </w:rPr>
            </w:pPr>
            <w:r w:rsidRPr="00663C96">
              <w:rPr>
                <w:rFonts w:ascii="Times New Roman" w:eastAsia="Times New Roman" w:hAnsi="Times New Roman" w:cs="Times New Roman"/>
                <w:sz w:val="24"/>
                <w:szCs w:val="24"/>
                <w:lang w:val="kk-KZ" w:eastAsia="de-DE"/>
              </w:rPr>
              <w:t>**</w:t>
            </w:r>
            <w:r w:rsidR="00672796">
              <w:rPr>
                <w:rFonts w:ascii="Times New Roman" w:eastAsia="Times New Roman" w:hAnsi="Times New Roman" w:cs="Times New Roman"/>
                <w:sz w:val="24"/>
                <w:szCs w:val="24"/>
                <w:lang w:val="kk-KZ" w:eastAsia="de-DE"/>
              </w:rPr>
              <w:t>Ескертпе:</w:t>
            </w:r>
            <w:r w:rsidRPr="00663C96">
              <w:rPr>
                <w:rFonts w:ascii="Times New Roman" w:hAnsi="Times New Roman" w:cs="Times New Roman"/>
                <w:sz w:val="24"/>
                <w:szCs w:val="24"/>
                <w:shd w:val="clear" w:color="auto" w:fill="FFFFFF"/>
                <w:lang w:val="kk-KZ"/>
              </w:rPr>
              <w:t xml:space="preserve">** - Корреляция мәні 0,01 деңгейінде мәнді болып табылады (екі жақты). </w:t>
            </w:r>
            <w:r w:rsidRPr="00663C96">
              <w:rPr>
                <w:rFonts w:ascii="Times New Roman" w:eastAsia="Times New Roman" w:hAnsi="Times New Roman" w:cs="Times New Roman"/>
                <w:sz w:val="24"/>
                <w:szCs w:val="24"/>
                <w:lang w:val="kk-KZ" w:eastAsia="de-DE"/>
              </w:rPr>
              <w:t xml:space="preserve">Созылмалы стресс анықтау тесті </w:t>
            </w:r>
            <w:r w:rsidRPr="00663C96">
              <w:rPr>
                <w:rFonts w:ascii="Times New Roman" w:hAnsi="Times New Roman" w:cs="Times New Roman"/>
                <w:sz w:val="24"/>
                <w:szCs w:val="24"/>
                <w:lang w:val="kk-KZ"/>
              </w:rPr>
              <w:t>LKCS</w:t>
            </w:r>
            <w:r w:rsidRPr="00663C96">
              <w:rPr>
                <w:rFonts w:ascii="Times New Roman" w:eastAsia="Times New Roman" w:hAnsi="Times New Roman" w:cs="Times New Roman"/>
                <w:sz w:val="24"/>
                <w:szCs w:val="24"/>
                <w:lang w:val="kk-KZ" w:eastAsia="de-DE"/>
              </w:rPr>
              <w:t xml:space="preserve">: Stress_1 – </w:t>
            </w:r>
            <w:r w:rsidRPr="00663C96">
              <w:rPr>
                <w:rFonts w:ascii="Times New Roman" w:hAnsi="Times New Roman" w:cs="Times New Roman"/>
                <w:sz w:val="24"/>
                <w:szCs w:val="24"/>
                <w:lang w:val="kk-KZ"/>
              </w:rPr>
              <w:t>„Бақылауды жоғалту”,</w:t>
            </w:r>
            <w:r w:rsidRPr="00663C96">
              <w:rPr>
                <w:rFonts w:ascii="Times New Roman" w:eastAsia="Times New Roman" w:hAnsi="Times New Roman" w:cs="Times New Roman"/>
                <w:sz w:val="24"/>
                <w:szCs w:val="24"/>
                <w:lang w:val="kk-KZ" w:eastAsia="de-DE"/>
              </w:rPr>
              <w:t xml:space="preserve"> Stress_2 – „Мағынаны жоғалту</w:t>
            </w:r>
            <w:r w:rsidRPr="00663C96">
              <w:rPr>
                <w:rFonts w:ascii="Times New Roman" w:hAnsi="Times New Roman" w:cs="Times New Roman"/>
                <w:sz w:val="24"/>
                <w:szCs w:val="24"/>
                <w:lang w:val="kk-KZ"/>
              </w:rPr>
              <w:t>“</w:t>
            </w:r>
            <w:r w:rsidRPr="00663C96">
              <w:rPr>
                <w:rFonts w:ascii="Times New Roman" w:eastAsia="Times New Roman" w:hAnsi="Times New Roman" w:cs="Times New Roman"/>
                <w:sz w:val="24"/>
                <w:szCs w:val="24"/>
                <w:lang w:val="kk-KZ" w:eastAsia="de-DE"/>
              </w:rPr>
              <w:t xml:space="preserve">, Stress_3 – </w:t>
            </w:r>
            <w:r w:rsidRPr="00663C96">
              <w:rPr>
                <w:rFonts w:ascii="Times New Roman" w:hAnsi="Times New Roman" w:cs="Times New Roman"/>
                <w:sz w:val="24"/>
                <w:szCs w:val="24"/>
                <w:lang w:val="kk-KZ"/>
              </w:rPr>
              <w:t>„Жағымсыз эмоциялар“,</w:t>
            </w:r>
            <w:r w:rsidRPr="00663C96">
              <w:rPr>
                <w:rFonts w:ascii="Times New Roman" w:eastAsia="Times New Roman" w:hAnsi="Times New Roman" w:cs="Times New Roman"/>
                <w:sz w:val="24"/>
                <w:szCs w:val="24"/>
                <w:lang w:val="kk-KZ" w:eastAsia="de-DE"/>
              </w:rPr>
              <w:t xml:space="preserve"> Stress_4 – „</w:t>
            </w:r>
            <w:r w:rsidRPr="00663C96">
              <w:rPr>
                <w:rFonts w:ascii="Times New Roman" w:hAnsi="Times New Roman" w:cs="Times New Roman"/>
                <w:sz w:val="24"/>
                <w:szCs w:val="24"/>
                <w:lang w:val="kk-KZ"/>
              </w:rPr>
              <w:t>Ұйқының бұзылуы“</w:t>
            </w:r>
            <w:r w:rsidRPr="00663C96">
              <w:rPr>
                <w:rFonts w:ascii="Times New Roman" w:eastAsia="Times New Roman" w:hAnsi="Times New Roman" w:cs="Times New Roman"/>
                <w:sz w:val="24"/>
                <w:szCs w:val="24"/>
                <w:lang w:val="kk-KZ" w:eastAsia="de-DE"/>
              </w:rPr>
              <w:t xml:space="preserve">, Stress_5 – </w:t>
            </w:r>
            <w:r w:rsidRPr="00663C96">
              <w:rPr>
                <w:rFonts w:ascii="Times New Roman" w:hAnsi="Times New Roman" w:cs="Times New Roman"/>
                <w:sz w:val="24"/>
                <w:szCs w:val="24"/>
                <w:lang w:val="kk-KZ"/>
              </w:rPr>
              <w:t>„Демалуға қабілетсіздік”,</w:t>
            </w:r>
            <w:r w:rsidRPr="00663C96">
              <w:rPr>
                <w:rFonts w:ascii="Times New Roman" w:eastAsia="Times New Roman" w:hAnsi="Times New Roman" w:cs="Times New Roman"/>
                <w:sz w:val="24"/>
                <w:szCs w:val="24"/>
                <w:lang w:val="kk-KZ" w:eastAsia="de-DE"/>
              </w:rPr>
              <w:t xml:space="preserve"> Stress_6 – „</w:t>
            </w:r>
            <w:r w:rsidRPr="00663C96">
              <w:rPr>
                <w:rFonts w:ascii="Times New Roman" w:hAnsi="Times New Roman" w:cs="Times New Roman"/>
                <w:sz w:val="24"/>
                <w:szCs w:val="24"/>
                <w:lang w:val="kk-KZ"/>
              </w:rPr>
              <w:t>Эмоциялық жағымсыз сипаттағы жағдай</w:t>
            </w:r>
            <w:r w:rsidRPr="00663C96">
              <w:rPr>
                <w:rFonts w:ascii="Times New Roman" w:eastAsia="Calibri" w:hAnsi="Times New Roman" w:cs="Times New Roman"/>
                <w:sz w:val="24"/>
                <w:szCs w:val="24"/>
                <w:lang w:val="kk-KZ"/>
              </w:rPr>
              <w:t>”,</w:t>
            </w:r>
            <w:r w:rsidRPr="00663C96">
              <w:rPr>
                <w:rFonts w:ascii="Times New Roman" w:eastAsia="Times New Roman" w:hAnsi="Times New Roman" w:cs="Times New Roman"/>
                <w:sz w:val="24"/>
                <w:szCs w:val="24"/>
                <w:lang w:val="kk-KZ" w:eastAsia="de-DE"/>
              </w:rPr>
              <w:t xml:space="preserve"> Stress_7 – „Айналадағы адамдардан</w:t>
            </w:r>
            <w:r w:rsidRPr="00663C96">
              <w:rPr>
                <w:rFonts w:ascii="Times New Roman" w:hAnsi="Times New Roman" w:cs="Times New Roman"/>
                <w:sz w:val="24"/>
                <w:szCs w:val="24"/>
                <w:lang w:val="kk-KZ"/>
              </w:rPr>
              <w:t xml:space="preserve"> әлеуметтік-эмоциялық қолдаудың болмауы“,</w:t>
            </w:r>
            <w:r w:rsidRPr="00663C96">
              <w:rPr>
                <w:rFonts w:ascii="Times New Roman" w:eastAsia="Times New Roman" w:hAnsi="Times New Roman" w:cs="Times New Roman"/>
                <w:sz w:val="24"/>
                <w:szCs w:val="24"/>
                <w:lang w:val="kk-KZ" w:eastAsia="de-DE"/>
              </w:rPr>
              <w:t xml:space="preserve"> Stress_Sum – «Стресс бойынша жалпы балл»; </w:t>
            </w:r>
            <w:r w:rsidRPr="00663C96">
              <w:rPr>
                <w:rFonts w:ascii="Times New Roman" w:hAnsi="Times New Roman" w:cs="Times New Roman"/>
                <w:i/>
                <w:sz w:val="24"/>
                <w:szCs w:val="24"/>
                <w:lang w:val="kk-KZ"/>
              </w:rPr>
              <w:t>PUMP шкаласы: Problematic Use of Mobile Phone</w:t>
            </w:r>
            <w:r w:rsidRPr="00663C96">
              <w:rPr>
                <w:rFonts w:ascii="Times New Roman" w:hAnsi="Times New Roman" w:cs="Times New Roman"/>
                <w:sz w:val="24"/>
                <w:szCs w:val="24"/>
                <w:lang w:val="kk-KZ"/>
              </w:rPr>
              <w:t>: П1- Төзімділік: қанағаттану сезімін алу үшін пайдалану уақытын үнемі арттыру қажеттілігі, П2- Бастарту синдромы: смартфон қолдануға шектеу қойылғандағы эмоционал</w:t>
            </w:r>
            <w:r w:rsidR="00903C57">
              <w:rPr>
                <w:rFonts w:ascii="Times New Roman" w:hAnsi="Times New Roman" w:cs="Times New Roman"/>
                <w:sz w:val="24"/>
                <w:szCs w:val="24"/>
                <w:lang w:val="kk-KZ"/>
              </w:rPr>
              <w:t>ық</w:t>
            </w:r>
            <w:r w:rsidRPr="00663C96">
              <w:rPr>
                <w:rFonts w:ascii="Times New Roman" w:hAnsi="Times New Roman" w:cs="Times New Roman"/>
                <w:sz w:val="24"/>
                <w:szCs w:val="24"/>
                <w:lang w:val="kk-KZ"/>
              </w:rPr>
              <w:t xml:space="preserve"> жайсыздық</w:t>
            </w:r>
            <w:r w:rsidRPr="00663C96">
              <w:rPr>
                <w:rFonts w:ascii="Times New Roman" w:hAnsi="Times New Roman" w:cs="Times New Roman"/>
                <w:sz w:val="24"/>
                <w:szCs w:val="24"/>
                <w:shd w:val="clear" w:color="auto" w:fill="FFFFFF"/>
                <w:lang w:val="kk-KZ"/>
              </w:rPr>
              <w:t xml:space="preserve">, П3- </w:t>
            </w:r>
            <w:r w:rsidRPr="00663C96">
              <w:rPr>
                <w:rFonts w:ascii="Times New Roman" w:hAnsi="Times New Roman" w:cs="Times New Roman"/>
                <w:sz w:val="24"/>
                <w:szCs w:val="24"/>
                <w:lang w:val="kk-KZ"/>
              </w:rPr>
              <w:t>телефонды жоспарланған уақыттан артық пайдалану</w:t>
            </w:r>
            <w:r w:rsidRPr="00663C96">
              <w:rPr>
                <w:rFonts w:ascii="Times New Roman" w:hAnsi="Times New Roman" w:cs="Times New Roman"/>
                <w:sz w:val="24"/>
                <w:szCs w:val="24"/>
                <w:shd w:val="clear" w:color="auto" w:fill="FFFFFF"/>
                <w:lang w:val="kk-KZ"/>
              </w:rPr>
              <w:t xml:space="preserve">, П4- телефонда көп уақытын өткізу, П5- </w:t>
            </w:r>
            <w:r w:rsidRPr="00663C96">
              <w:rPr>
                <w:rFonts w:ascii="Times New Roman" w:hAnsi="Times New Roman" w:cs="Times New Roman"/>
                <w:sz w:val="24"/>
                <w:szCs w:val="24"/>
                <w:lang w:val="kk-KZ"/>
              </w:rPr>
              <w:t>Жеңе алмайтын қалаулар: телефон туралы ойлар, қоңыраулар мен хабарламалар туралы уайымдау, басқа әрекеттерге жағымсыз әсері, физикалық немесе физиологиялық қиындықтардың болуына қарамастан қолдану</w:t>
            </w:r>
            <w:r w:rsidRPr="00663C96">
              <w:rPr>
                <w:rFonts w:ascii="Times New Roman" w:hAnsi="Times New Roman" w:cs="Times New Roman"/>
                <w:sz w:val="24"/>
                <w:szCs w:val="24"/>
                <w:shd w:val="clear" w:color="auto" w:fill="FFFFFF"/>
                <w:lang w:val="kk-KZ"/>
              </w:rPr>
              <w:t>, П6- басқа жұмыс түрлеріне кері әсерлері, П7- физикалық немесе физиологиялық шектеулерге қарамастан пайдалану, П8- басқа адамдардың алдындағы міндеттерді орындамау, П9- қауіпті жағдайлардың орын алу қатерін туындауы, П10- басқалармен қарым-қатынастағы мәселелерге қарамастан, қолдану</w:t>
            </w:r>
            <w:r w:rsidR="00663C96">
              <w:rPr>
                <w:rFonts w:ascii="Times New Roman" w:hAnsi="Times New Roman" w:cs="Times New Roman"/>
                <w:sz w:val="24"/>
                <w:szCs w:val="24"/>
                <w:shd w:val="clear" w:color="auto" w:fill="FFFFFF"/>
                <w:lang w:val="kk-KZ"/>
              </w:rPr>
              <w:t>.</w:t>
            </w:r>
          </w:p>
        </w:tc>
      </w:tr>
    </w:tbl>
    <w:p w14:paraId="48CA18F5" w14:textId="0E5A4922" w:rsidR="00A0704A" w:rsidRPr="00346B3C" w:rsidRDefault="00346B3C" w:rsidP="00A0704A">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Pr>
          <w:rFonts w:ascii="Times New Roman" w:eastAsia="Times New Roman" w:hAnsi="Times New Roman" w:cs="Times New Roman"/>
          <w:sz w:val="28"/>
          <w:szCs w:val="28"/>
          <w:lang w:val="kk-KZ" w:eastAsia="ru-RU"/>
        </w:rPr>
        <w:lastRenderedPageBreak/>
        <w:t xml:space="preserve">Сонымен қатар, резильенттілік жиынтық көрсеткіші де, созылмалы стресс деңгейі бойынша бөлінген үш топ арасында мәнді айырмашылық көрсетті. Бұл нәтижелер резильенттілік деңгейі неғұрлым жоғары болса, созылмалы стресс деңгейі соғұрлым төмен және керісінше екені байқалды. Сипаттамалық статистика мен Краскел-Уолис критерий бойынша алынған нәтижелер бізге әрі қарай корреляциялық және факторлық талдау әдістерін қолдануға мүмкіндік берді қосымша-3 толық берілген. </w:t>
      </w:r>
      <w:r w:rsidR="005804EA">
        <w:rPr>
          <w:rFonts w:ascii="Times New Roman" w:hAnsi="Times New Roman" w:cs="Times New Roman"/>
          <w:color w:val="000000"/>
          <w:sz w:val="28"/>
          <w:szCs w:val="28"/>
          <w:shd w:val="clear" w:color="auto" w:fill="FFFFFF"/>
          <w:lang w:val="kk-KZ"/>
        </w:rPr>
        <w:t>20-шы</w:t>
      </w:r>
      <w:r w:rsidR="00A0704A" w:rsidRPr="00346B3C">
        <w:rPr>
          <w:rFonts w:ascii="Times New Roman" w:hAnsi="Times New Roman" w:cs="Times New Roman"/>
          <w:color w:val="000000"/>
          <w:sz w:val="28"/>
          <w:szCs w:val="28"/>
          <w:shd w:val="clear" w:color="auto" w:fill="FFFFFF"/>
          <w:lang w:val="kk-KZ"/>
        </w:rPr>
        <w:t xml:space="preserve"> кестеден көріп тұрғанымыздай, созылмалы стресстің барлық деңгейлері ұялы телефонды шамадан тыс пайдалану көрсеткіштерімен бірдей айтарлықтай байланысты (0,05 пайыздық мәнділік деңгейінде 24 мәнді корреляция және  0,01 пайыздық мәнділік деңгейінде 45 мәнді корреляция алынды). </w:t>
      </w:r>
    </w:p>
    <w:p w14:paraId="7744E365" w14:textId="17D81DA4" w:rsidR="00A0704A" w:rsidRPr="00346B3C" w:rsidRDefault="00A0704A" w:rsidP="00A0704A">
      <w:pPr>
        <w:spacing w:after="0" w:line="240" w:lineRule="auto"/>
        <w:ind w:firstLine="709"/>
        <w:jc w:val="both"/>
        <w:rPr>
          <w:rFonts w:ascii="Times New Roman" w:hAnsi="Times New Roman" w:cs="Times New Roman"/>
          <w:color w:val="FF0000"/>
          <w:sz w:val="28"/>
          <w:szCs w:val="28"/>
          <w:lang w:val="kk-KZ"/>
        </w:rPr>
      </w:pPr>
      <w:r w:rsidRPr="00903C57">
        <w:rPr>
          <w:rFonts w:ascii="Times New Roman" w:hAnsi="Times New Roman" w:cs="Times New Roman"/>
          <w:color w:val="000000"/>
          <w:sz w:val="28"/>
          <w:szCs w:val="28"/>
          <w:shd w:val="clear" w:color="auto" w:fill="FFFFFF"/>
          <w:lang w:val="kk-KZ"/>
        </w:rPr>
        <w:t>Ең маңыздыларының бірі «</w:t>
      </w:r>
      <w:r w:rsidRPr="00903C57">
        <w:rPr>
          <w:rFonts w:ascii="Times New Roman" w:hAnsi="Times New Roman" w:cs="Times New Roman"/>
          <w:sz w:val="28"/>
          <w:szCs w:val="28"/>
          <w:lang w:val="kk-KZ"/>
        </w:rPr>
        <w:t xml:space="preserve">стрестік жағдайдағы өзінің жағымсыз эмоциялары мен </w:t>
      </w:r>
      <w:r w:rsidRPr="00346B3C">
        <w:rPr>
          <w:rFonts w:ascii="Times New Roman" w:hAnsi="Times New Roman" w:cs="Times New Roman"/>
          <w:sz w:val="28"/>
          <w:szCs w:val="28"/>
          <w:lang w:val="kk-KZ"/>
        </w:rPr>
        <w:t>сезімдерін басқарудағы қиындықтар</w:t>
      </w:r>
      <w:r w:rsidRPr="00346B3C">
        <w:rPr>
          <w:rFonts w:ascii="Times New Roman" w:hAnsi="Times New Roman" w:cs="Times New Roman"/>
          <w:color w:val="000000"/>
          <w:sz w:val="28"/>
          <w:szCs w:val="28"/>
          <w:shd w:val="clear" w:color="auto" w:fill="FFFFFF"/>
          <w:lang w:val="kk-KZ"/>
        </w:rPr>
        <w:t xml:space="preserve">» </w:t>
      </w:r>
      <w:r w:rsidRPr="00346B3C">
        <w:rPr>
          <w:rFonts w:ascii="Times New Roman" w:hAnsi="Times New Roman" w:cs="Times New Roman"/>
          <w:sz w:val="28"/>
          <w:szCs w:val="28"/>
          <w:lang w:val="kk-KZ"/>
        </w:rPr>
        <w:t xml:space="preserve">көрсеткіші мен «созылмалы стресс деңгейі» көрсеткіші, сондай-ақ </w:t>
      </w:r>
      <w:r w:rsidRPr="00346B3C">
        <w:rPr>
          <w:rFonts w:ascii="Times New Roman" w:hAnsi="Times New Roman" w:cs="Times New Roman"/>
          <w:color w:val="000000"/>
          <w:sz w:val="28"/>
          <w:szCs w:val="28"/>
          <w:shd w:val="clear" w:color="auto" w:fill="FFFFFF"/>
          <w:lang w:val="kk-KZ"/>
        </w:rPr>
        <w:t>ұялы байланысты шамадан тыс пайдалану көрсеткіштері а</w:t>
      </w:r>
      <w:r w:rsidRPr="00346B3C">
        <w:rPr>
          <w:rFonts w:ascii="Times New Roman" w:hAnsi="Times New Roman" w:cs="Times New Roman"/>
          <w:sz w:val="28"/>
          <w:szCs w:val="28"/>
          <w:lang w:val="kk-KZ"/>
        </w:rPr>
        <w:t>расында</w:t>
      </w:r>
      <w:r w:rsidRPr="00346B3C">
        <w:rPr>
          <w:rFonts w:ascii="Times New Roman" w:hAnsi="Times New Roman" w:cs="Times New Roman"/>
          <w:color w:val="000000"/>
          <w:sz w:val="28"/>
          <w:szCs w:val="28"/>
          <w:shd w:val="clear" w:color="auto" w:fill="FFFFFF"/>
          <w:lang w:val="kk-KZ"/>
        </w:rPr>
        <w:t xml:space="preserve">, </w:t>
      </w:r>
      <w:r w:rsidRPr="00346B3C">
        <w:rPr>
          <w:rFonts w:ascii="Times New Roman" w:hAnsi="Times New Roman" w:cs="Times New Roman"/>
          <w:sz w:val="28"/>
          <w:szCs w:val="28"/>
          <w:lang w:val="kk-KZ"/>
        </w:rPr>
        <w:t>17 көрсеткіштің бір-екі көрсеткішінен басқасы 1% және 5% деңгейінде мәнді корреляциялық байланысқа ие</w:t>
      </w:r>
      <w:r w:rsidRPr="00346B3C">
        <w:rPr>
          <w:rFonts w:ascii="Times New Roman" w:hAnsi="Times New Roman" w:cs="Times New Roman"/>
          <w:color w:val="FF0000"/>
          <w:sz w:val="28"/>
          <w:szCs w:val="28"/>
          <w:lang w:val="kk-KZ"/>
        </w:rPr>
        <w:t>.</w:t>
      </w:r>
    </w:p>
    <w:p w14:paraId="08C2DDCA" w14:textId="5D1FFFA0" w:rsidR="00A0704A" w:rsidRPr="00346B3C" w:rsidRDefault="00A0704A" w:rsidP="00A0704A">
      <w:pPr>
        <w:spacing w:after="0" w:line="240" w:lineRule="auto"/>
        <w:ind w:firstLine="567"/>
        <w:contextualSpacing/>
        <w:jc w:val="both"/>
        <w:rPr>
          <w:rFonts w:ascii="Times New Roman" w:hAnsi="Times New Roman" w:cs="Times New Roman"/>
          <w:color w:val="C00000"/>
          <w:sz w:val="28"/>
          <w:szCs w:val="28"/>
          <w:shd w:val="clear" w:color="auto" w:fill="FFFFFF"/>
          <w:lang w:val="kk-KZ"/>
        </w:rPr>
      </w:pPr>
      <w:r w:rsidRPr="00346B3C">
        <w:rPr>
          <w:rFonts w:ascii="Times New Roman" w:hAnsi="Times New Roman" w:cs="Times New Roman"/>
          <w:sz w:val="28"/>
          <w:szCs w:val="28"/>
          <w:lang w:val="kk-KZ"/>
        </w:rPr>
        <w:t>Зерттеу барысында анықталған статистикалық жағынан мәнді корреляция санының көп болуы, бізге, созылмалы стресстің ұялы телефонды шамадан тыс пайдалану бейімділігіне әсер ететін ең маңызды факторларын анықтау үшін факторлық талдауды қолдануға мүмкіндік берді. Зерттеу барысында алынған көптеген айнымалыларды факторлар деп аталатын аздаған айнымалылар тобына біріктіру мақсатында факторлық талдау қолданылды.</w:t>
      </w:r>
    </w:p>
    <w:p w14:paraId="0A9D0080" w14:textId="3F2177C2" w:rsidR="00C16CA3" w:rsidRPr="00346B3C" w:rsidRDefault="00C16CA3" w:rsidP="00A0704A">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346B3C">
        <w:rPr>
          <w:rFonts w:ascii="Times New Roman" w:hAnsi="Times New Roman" w:cs="Times New Roman"/>
          <w:color w:val="000000"/>
          <w:sz w:val="28"/>
          <w:szCs w:val="28"/>
          <w:shd w:val="clear" w:color="auto" w:fill="FFFFFF"/>
          <w:lang w:val="kk-KZ"/>
        </w:rPr>
        <w:t xml:space="preserve">Зерттеу пәнін сипаттайтын факторлар неғұрлым іргелі айнымалылар ретінде қызмет етеді. Факторлық анализдік талдау барысында шыққан айнымалылар өз-ара бір топқа бірігіп, әр қайсысы жеке бір факторды анықтап отырды. Факторлық анализ бойынша </w:t>
      </w:r>
      <w:r w:rsidRPr="00346B3C">
        <w:rPr>
          <w:rFonts w:ascii="Times New Roman" w:hAnsi="Times New Roman" w:cs="Times New Roman"/>
          <w:bCs/>
          <w:sz w:val="28"/>
          <w:szCs w:val="28"/>
          <w:lang w:val="kk-KZ"/>
        </w:rPr>
        <w:t xml:space="preserve">статистикалық өңдеу </w:t>
      </w:r>
      <w:r w:rsidRPr="00346B3C">
        <w:rPr>
          <w:rFonts w:ascii="Times New Roman" w:hAnsi="Times New Roman" w:cs="Times New Roman"/>
          <w:sz w:val="28"/>
          <w:szCs w:val="28"/>
          <w:lang w:val="kk-KZ"/>
        </w:rPr>
        <w:t>SPSS 23.0. бағдарламасы арқылы жүзеге асырылды [108].</w:t>
      </w:r>
    </w:p>
    <w:p w14:paraId="59083E08" w14:textId="77777777" w:rsidR="00A0704A" w:rsidRPr="00346B3C" w:rsidRDefault="00C16CA3" w:rsidP="00C16CA3">
      <w:pPr>
        <w:spacing w:after="0" w:line="240" w:lineRule="auto"/>
        <w:ind w:firstLine="567"/>
        <w:contextualSpacing/>
        <w:jc w:val="both"/>
        <w:rPr>
          <w:rFonts w:ascii="Times New Roman" w:hAnsi="Times New Roman" w:cs="Times New Roman"/>
          <w:sz w:val="28"/>
          <w:szCs w:val="28"/>
          <w:lang w:val="kk-KZ"/>
        </w:rPr>
      </w:pPr>
      <w:r w:rsidRPr="00346B3C">
        <w:rPr>
          <w:rFonts w:ascii="Times New Roman" w:hAnsi="Times New Roman" w:cs="Times New Roman"/>
          <w:sz w:val="28"/>
          <w:szCs w:val="28"/>
          <w:lang w:val="kk-KZ"/>
        </w:rPr>
        <w:t xml:space="preserve">Өңдеу басты компоненттер әдісімен жүргізілді, Кайзер бойынша нормалаумен Varimax айналдыру процедурасы таңдалды, </w:t>
      </w:r>
      <w:r w:rsidR="00A0704A" w:rsidRPr="00346B3C">
        <w:rPr>
          <w:rFonts w:ascii="Times New Roman" w:hAnsi="Times New Roman" w:cs="Times New Roman"/>
          <w:sz w:val="28"/>
          <w:szCs w:val="28"/>
          <w:lang w:val="kk-KZ"/>
        </w:rPr>
        <w:t xml:space="preserve">бірден </w:t>
      </w:r>
      <w:r w:rsidRPr="00346B3C">
        <w:rPr>
          <w:rFonts w:ascii="Times New Roman" w:hAnsi="Times New Roman" w:cs="Times New Roman"/>
          <w:sz w:val="28"/>
          <w:szCs w:val="28"/>
          <w:lang w:val="kk-KZ"/>
        </w:rPr>
        <w:t>үлкен меншікті мәндері бар факторлар қаралды. 25 айнымалы жағдайында айналдыру (8 айнымалы – созылмалы стресске экспресс-тест, 5 айнымалы – TMD тесті, 11 айнымалы – PUMP шкаласы, 1 айнымалы – MPPUS шкаласы) 9 итерацияны талап етті.</w:t>
      </w:r>
      <w:r w:rsidR="00A0704A" w:rsidRPr="00346B3C">
        <w:rPr>
          <w:rFonts w:ascii="Times New Roman" w:hAnsi="Times New Roman" w:cs="Times New Roman"/>
          <w:sz w:val="28"/>
          <w:szCs w:val="28"/>
          <w:lang w:val="kk-KZ"/>
        </w:rPr>
        <w:t xml:space="preserve"> Факторлық анализ нәтижесінде бес жаңа фактор қалыптасты, 60,82% суммалық дисперсияның сәйкестігін сипаттайды, бұл әрине айтарылқтай өте жақсы нәтиже деп есептеледі.</w:t>
      </w:r>
    </w:p>
    <w:p w14:paraId="71914D0C" w14:textId="7B2F2D0D" w:rsidR="00C16CA3" w:rsidRPr="00346B3C" w:rsidRDefault="00C16CA3" w:rsidP="00C16CA3">
      <w:pPr>
        <w:spacing w:after="0" w:line="240" w:lineRule="auto"/>
        <w:ind w:firstLine="567"/>
        <w:contextualSpacing/>
        <w:jc w:val="both"/>
        <w:rPr>
          <w:rFonts w:ascii="Times New Roman" w:hAnsi="Times New Roman" w:cs="Times New Roman"/>
          <w:sz w:val="28"/>
          <w:szCs w:val="28"/>
          <w:lang w:val="kk-KZ"/>
        </w:rPr>
      </w:pPr>
      <w:r w:rsidRPr="00346B3C">
        <w:rPr>
          <w:rFonts w:ascii="Times New Roman" w:hAnsi="Times New Roman" w:cs="Times New Roman"/>
          <w:sz w:val="28"/>
          <w:szCs w:val="28"/>
          <w:lang w:val="kk-KZ"/>
        </w:rPr>
        <w:t>Алынған нәтижелерді талдауға көшейік. Деректерді талдау барысында 0,4-тен жоғары модуль бойынша факторлық жүктемелер бөлінді. Интерпретациялау барысында әрбір айнымалы бойынша абсолюттік мәні бойынша ең үлкен факторлық жүктеме ерекшеленеді (</w:t>
      </w:r>
      <w:r w:rsidR="00663C96">
        <w:rPr>
          <w:rFonts w:ascii="Times New Roman" w:hAnsi="Times New Roman" w:cs="Times New Roman"/>
          <w:sz w:val="28"/>
          <w:szCs w:val="28"/>
          <w:lang w:val="kk-KZ"/>
        </w:rPr>
        <w:t>21</w:t>
      </w:r>
      <w:r w:rsidRPr="00346B3C">
        <w:rPr>
          <w:rFonts w:ascii="Times New Roman" w:hAnsi="Times New Roman" w:cs="Times New Roman"/>
          <w:sz w:val="28"/>
          <w:szCs w:val="28"/>
          <w:lang w:val="kk-KZ"/>
        </w:rPr>
        <w:t>-кестеге қараңыз).</w:t>
      </w:r>
    </w:p>
    <w:p w14:paraId="6E45B97F" w14:textId="77777777" w:rsidR="00C16CA3" w:rsidRPr="00FE6BB8" w:rsidRDefault="00C16CA3" w:rsidP="00C16CA3">
      <w:pPr>
        <w:spacing w:after="0" w:line="240" w:lineRule="auto"/>
        <w:ind w:firstLine="567"/>
        <w:contextualSpacing/>
        <w:jc w:val="both"/>
        <w:rPr>
          <w:rFonts w:ascii="Times New Roman" w:hAnsi="Times New Roman" w:cs="Times New Roman"/>
          <w:sz w:val="28"/>
          <w:szCs w:val="28"/>
          <w:lang w:val="kk-KZ"/>
        </w:rPr>
      </w:pPr>
    </w:p>
    <w:p w14:paraId="45384728" w14:textId="77777777" w:rsidR="00663C96" w:rsidRDefault="00663C96" w:rsidP="00C16CA3">
      <w:pPr>
        <w:rPr>
          <w:rFonts w:ascii="Times New Roman" w:hAnsi="Times New Roman"/>
          <w:kern w:val="0"/>
          <w:sz w:val="28"/>
          <w:szCs w:val="28"/>
          <w:lang w:val="kk-KZ"/>
          <w14:ligatures w14:val="none"/>
        </w:rPr>
      </w:pPr>
    </w:p>
    <w:p w14:paraId="18BB866C" w14:textId="77777777" w:rsidR="00663C96" w:rsidRPr="00672796" w:rsidRDefault="00663C96" w:rsidP="00C16CA3">
      <w:pPr>
        <w:rPr>
          <w:rFonts w:ascii="Times New Roman" w:hAnsi="Times New Roman"/>
          <w:kern w:val="0"/>
          <w:sz w:val="28"/>
          <w:szCs w:val="28"/>
          <w:lang w:val="kk-KZ"/>
          <w14:ligatures w14:val="none"/>
        </w:rPr>
      </w:pPr>
    </w:p>
    <w:p w14:paraId="18C92059" w14:textId="77777777" w:rsidR="00663C96" w:rsidRPr="00672796" w:rsidRDefault="00663C96" w:rsidP="00C16CA3">
      <w:pPr>
        <w:rPr>
          <w:rFonts w:ascii="Times New Roman" w:hAnsi="Times New Roman"/>
          <w:kern w:val="0"/>
          <w:sz w:val="28"/>
          <w:szCs w:val="28"/>
          <w:lang w:val="kk-KZ"/>
          <w14:ligatures w14:val="none"/>
        </w:rPr>
      </w:pPr>
    </w:p>
    <w:p w14:paraId="03EA2BF6" w14:textId="03E586D6" w:rsidR="00C16CA3" w:rsidRPr="00434C4B" w:rsidRDefault="00C16CA3" w:rsidP="00663C96">
      <w:pPr>
        <w:spacing w:after="0" w:line="240" w:lineRule="auto"/>
        <w:rPr>
          <w:rFonts w:ascii="Times New Roman" w:hAnsi="Times New Roman"/>
          <w:kern w:val="0"/>
          <w:sz w:val="28"/>
          <w:szCs w:val="28"/>
          <w:lang w:val="kk-KZ"/>
          <w14:ligatures w14:val="none"/>
        </w:rPr>
      </w:pPr>
      <w:r w:rsidRPr="00434C4B">
        <w:rPr>
          <w:rFonts w:ascii="Times New Roman" w:hAnsi="Times New Roman"/>
          <w:kern w:val="0"/>
          <w:sz w:val="28"/>
          <w:szCs w:val="28"/>
          <w:lang w:val="kk-KZ"/>
          <w14:ligatures w14:val="none"/>
        </w:rPr>
        <w:t xml:space="preserve">Кесте </w:t>
      </w:r>
      <w:r w:rsidR="00511B23">
        <w:rPr>
          <w:rFonts w:ascii="Times New Roman" w:hAnsi="Times New Roman"/>
          <w:kern w:val="0"/>
          <w:sz w:val="28"/>
          <w:szCs w:val="28"/>
          <w:lang w:val="kk-KZ"/>
          <w14:ligatures w14:val="none"/>
        </w:rPr>
        <w:t>21</w:t>
      </w:r>
      <w:r w:rsidRPr="00AE2F4C">
        <w:rPr>
          <w:rFonts w:ascii="Times New Roman" w:hAnsi="Times New Roman"/>
          <w:kern w:val="0"/>
          <w:sz w:val="28"/>
          <w:szCs w:val="28"/>
          <w:lang w:val="kk-KZ"/>
          <w14:ligatures w14:val="none"/>
        </w:rPr>
        <w:t xml:space="preserve"> </w:t>
      </w:r>
      <w:r w:rsidR="00434C4B">
        <w:rPr>
          <w:rFonts w:ascii="Times New Roman" w:hAnsi="Times New Roman"/>
          <w:kern w:val="0"/>
          <w:sz w:val="28"/>
          <w:szCs w:val="28"/>
          <w:lang w:val="kk-KZ"/>
          <w14:ligatures w14:val="none"/>
        </w:rPr>
        <w:t>–</w:t>
      </w:r>
      <w:r w:rsidRPr="00AE2F4C">
        <w:rPr>
          <w:rFonts w:ascii="Times New Roman" w:hAnsi="Times New Roman"/>
          <w:kern w:val="0"/>
          <w:sz w:val="28"/>
          <w:szCs w:val="28"/>
          <w:lang w:val="kk-KZ"/>
          <w14:ligatures w14:val="none"/>
        </w:rPr>
        <w:t xml:space="preserve"> </w:t>
      </w:r>
      <w:r w:rsidRPr="00434C4B">
        <w:rPr>
          <w:rFonts w:ascii="Times New Roman" w:hAnsi="Times New Roman"/>
          <w:kern w:val="0"/>
          <w:sz w:val="28"/>
          <w:szCs w:val="28"/>
          <w:lang w:val="kk-KZ"/>
          <w14:ligatures w14:val="none"/>
        </w:rPr>
        <w:t>Факторлық талдау (айналдырудан кейін бөлінген 5 фактор)</w:t>
      </w:r>
    </w:p>
    <w:p w14:paraId="25785DE0" w14:textId="77777777" w:rsidR="00663C96" w:rsidRPr="00434C4B" w:rsidRDefault="00663C96" w:rsidP="00663C96">
      <w:pPr>
        <w:spacing w:after="0" w:line="240" w:lineRule="auto"/>
        <w:rPr>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1418"/>
        <w:gridCol w:w="1134"/>
        <w:gridCol w:w="992"/>
        <w:gridCol w:w="992"/>
        <w:gridCol w:w="1985"/>
      </w:tblGrid>
      <w:tr w:rsidR="00663C96" w:rsidRPr="00663C96" w14:paraId="7D7F2125" w14:textId="77777777" w:rsidTr="00663C96">
        <w:trPr>
          <w:trHeight w:val="315"/>
        </w:trPr>
        <w:tc>
          <w:tcPr>
            <w:tcW w:w="2977" w:type="dxa"/>
            <w:vMerge w:val="restart"/>
            <w:vAlign w:val="center"/>
            <w:hideMark/>
          </w:tcPr>
          <w:p w14:paraId="49A5225B" w14:textId="77777777" w:rsidR="00C16CA3" w:rsidRPr="00663C96" w:rsidRDefault="00C16CA3" w:rsidP="00663C96">
            <w:pPr>
              <w:spacing w:after="0" w:line="240" w:lineRule="auto"/>
              <w:contextualSpacing/>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Көрсеткіштер</w:t>
            </w:r>
          </w:p>
        </w:tc>
        <w:tc>
          <w:tcPr>
            <w:tcW w:w="6521" w:type="dxa"/>
            <w:gridSpan w:val="5"/>
            <w:vAlign w:val="center"/>
            <w:hideMark/>
          </w:tcPr>
          <w:p w14:paraId="5F23DA6B" w14:textId="77777777" w:rsidR="00C16CA3" w:rsidRPr="00663C96" w:rsidRDefault="00C16CA3"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eastAsia="de-DE"/>
              </w:rPr>
              <w:t>Компонент</w:t>
            </w:r>
            <w:r w:rsidRPr="00663C96">
              <w:rPr>
                <w:rFonts w:ascii="Times New Roman" w:eastAsia="Times New Roman" w:hAnsi="Times New Roman" w:cs="Times New Roman"/>
                <w:bCs/>
                <w:sz w:val="24"/>
                <w:szCs w:val="24"/>
                <w:lang w:val="kk-KZ" w:eastAsia="de-DE"/>
              </w:rPr>
              <w:t>тер</w:t>
            </w:r>
          </w:p>
        </w:tc>
      </w:tr>
      <w:tr w:rsidR="00663C96" w:rsidRPr="00663C96" w14:paraId="09EB2B93" w14:textId="77777777" w:rsidTr="00663C96">
        <w:trPr>
          <w:trHeight w:val="510"/>
        </w:trPr>
        <w:tc>
          <w:tcPr>
            <w:tcW w:w="2977" w:type="dxa"/>
            <w:vMerge/>
            <w:vAlign w:val="center"/>
            <w:hideMark/>
          </w:tcPr>
          <w:p w14:paraId="11278653" w14:textId="77777777" w:rsidR="00C16CA3" w:rsidRPr="00663C96" w:rsidRDefault="00C16CA3" w:rsidP="00663C96">
            <w:pPr>
              <w:spacing w:after="0" w:line="240" w:lineRule="auto"/>
              <w:contextualSpacing/>
              <w:rPr>
                <w:rFonts w:ascii="Times New Roman" w:eastAsia="Times New Roman" w:hAnsi="Times New Roman" w:cs="Times New Roman"/>
                <w:bCs/>
                <w:sz w:val="24"/>
                <w:szCs w:val="24"/>
                <w:lang w:eastAsia="de-DE"/>
              </w:rPr>
            </w:pPr>
          </w:p>
        </w:tc>
        <w:tc>
          <w:tcPr>
            <w:tcW w:w="1418" w:type="dxa"/>
            <w:noWrap/>
            <w:vAlign w:val="center"/>
            <w:hideMark/>
          </w:tcPr>
          <w:p w14:paraId="3458D7A0" w14:textId="77777777" w:rsidR="00C16CA3" w:rsidRPr="00663C96" w:rsidRDefault="00C16CA3"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1</w:t>
            </w:r>
          </w:p>
        </w:tc>
        <w:tc>
          <w:tcPr>
            <w:tcW w:w="1134" w:type="dxa"/>
            <w:noWrap/>
            <w:vAlign w:val="center"/>
            <w:hideMark/>
          </w:tcPr>
          <w:p w14:paraId="4F54D4D0" w14:textId="77777777" w:rsidR="00C16CA3" w:rsidRPr="00663C96" w:rsidRDefault="00C16CA3"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2</w:t>
            </w:r>
          </w:p>
        </w:tc>
        <w:tc>
          <w:tcPr>
            <w:tcW w:w="992" w:type="dxa"/>
            <w:noWrap/>
            <w:vAlign w:val="center"/>
            <w:hideMark/>
          </w:tcPr>
          <w:p w14:paraId="0475188A" w14:textId="77777777" w:rsidR="00C16CA3" w:rsidRPr="00663C96" w:rsidRDefault="00C16CA3"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3</w:t>
            </w:r>
          </w:p>
        </w:tc>
        <w:tc>
          <w:tcPr>
            <w:tcW w:w="992" w:type="dxa"/>
            <w:noWrap/>
            <w:vAlign w:val="center"/>
            <w:hideMark/>
          </w:tcPr>
          <w:p w14:paraId="1B3B2BF8" w14:textId="77777777" w:rsidR="00C16CA3" w:rsidRPr="00663C96" w:rsidRDefault="00C16CA3"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4</w:t>
            </w:r>
          </w:p>
        </w:tc>
        <w:tc>
          <w:tcPr>
            <w:tcW w:w="1985" w:type="dxa"/>
            <w:noWrap/>
            <w:vAlign w:val="center"/>
            <w:hideMark/>
          </w:tcPr>
          <w:p w14:paraId="481287A9" w14:textId="77777777" w:rsidR="00C16CA3" w:rsidRPr="00663C96" w:rsidRDefault="00C16CA3"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5</w:t>
            </w:r>
          </w:p>
        </w:tc>
      </w:tr>
      <w:tr w:rsidR="00663C96" w:rsidRPr="00663C96" w14:paraId="6D3D2652" w14:textId="77777777" w:rsidTr="00663C96">
        <w:trPr>
          <w:trHeight w:val="263"/>
        </w:trPr>
        <w:tc>
          <w:tcPr>
            <w:tcW w:w="2977" w:type="dxa"/>
            <w:vAlign w:val="center"/>
            <w:hideMark/>
          </w:tcPr>
          <w:p w14:paraId="1DF35D54" w14:textId="77777777" w:rsidR="00C16CA3" w:rsidRPr="00663C96" w:rsidRDefault="00C16CA3" w:rsidP="00663C96">
            <w:pPr>
              <w:spacing w:after="0" w:line="240" w:lineRule="auto"/>
              <w:contextualSpacing/>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eastAsia="de-DE"/>
              </w:rPr>
              <w:t xml:space="preserve">PUMP </w:t>
            </w:r>
            <w:r w:rsidRPr="00663C96">
              <w:rPr>
                <w:rFonts w:ascii="Times New Roman" w:eastAsia="Times New Roman" w:hAnsi="Times New Roman" w:cs="Times New Roman"/>
                <w:bCs/>
                <w:sz w:val="24"/>
                <w:szCs w:val="24"/>
                <w:lang w:val="kk-KZ" w:eastAsia="de-DE"/>
              </w:rPr>
              <w:t>с</w:t>
            </w:r>
            <w:r w:rsidRPr="00663C96">
              <w:rPr>
                <w:rFonts w:ascii="Times New Roman" w:eastAsia="Times New Roman" w:hAnsi="Times New Roman" w:cs="Times New Roman"/>
                <w:bCs/>
                <w:sz w:val="24"/>
                <w:szCs w:val="24"/>
                <w:lang w:eastAsia="de-DE"/>
              </w:rPr>
              <w:t>умма</w:t>
            </w:r>
            <w:r w:rsidRPr="00663C96">
              <w:rPr>
                <w:rFonts w:ascii="Times New Roman" w:eastAsia="Times New Roman" w:hAnsi="Times New Roman" w:cs="Times New Roman"/>
                <w:bCs/>
                <w:sz w:val="24"/>
                <w:szCs w:val="24"/>
                <w:lang w:val="kk-KZ" w:eastAsia="de-DE"/>
              </w:rPr>
              <w:t>сы</w:t>
            </w:r>
          </w:p>
        </w:tc>
        <w:tc>
          <w:tcPr>
            <w:tcW w:w="1418" w:type="dxa"/>
            <w:noWrap/>
            <w:vAlign w:val="center"/>
            <w:hideMark/>
          </w:tcPr>
          <w:p w14:paraId="1C501877" w14:textId="77777777" w:rsidR="00C16CA3" w:rsidRPr="00663C96" w:rsidRDefault="00C16CA3"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,868</w:t>
            </w:r>
          </w:p>
        </w:tc>
        <w:tc>
          <w:tcPr>
            <w:tcW w:w="1134" w:type="dxa"/>
            <w:vAlign w:val="center"/>
            <w:hideMark/>
          </w:tcPr>
          <w:p w14:paraId="47C74281" w14:textId="214C2EB6" w:rsidR="00C16CA3"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424F2E52" w14:textId="02A8C64D" w:rsidR="00C16CA3"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72B0E95C" w14:textId="1FCC24B5" w:rsidR="00C16CA3"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07F56C01" w14:textId="75A8F817" w:rsidR="00C16CA3"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1D0E1259" w14:textId="77777777" w:rsidTr="00663C96">
        <w:trPr>
          <w:trHeight w:val="300"/>
        </w:trPr>
        <w:tc>
          <w:tcPr>
            <w:tcW w:w="2977" w:type="dxa"/>
            <w:vAlign w:val="center"/>
            <w:hideMark/>
          </w:tcPr>
          <w:p w14:paraId="5DF40E53"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П8 PUMP</w:t>
            </w:r>
          </w:p>
        </w:tc>
        <w:tc>
          <w:tcPr>
            <w:tcW w:w="1418" w:type="dxa"/>
            <w:noWrap/>
            <w:vAlign w:val="center"/>
            <w:hideMark/>
          </w:tcPr>
          <w:p w14:paraId="76D66DC6"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,771</w:t>
            </w:r>
          </w:p>
        </w:tc>
        <w:tc>
          <w:tcPr>
            <w:tcW w:w="1134" w:type="dxa"/>
            <w:vAlign w:val="center"/>
            <w:hideMark/>
          </w:tcPr>
          <w:p w14:paraId="1B3E4D27" w14:textId="32192AC0"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40228D56" w14:textId="1731C659"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0894F09D" w14:textId="2502E042"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54DF7EBE" w14:textId="6E426E02"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6A3CF66D" w14:textId="77777777" w:rsidTr="00663C96">
        <w:trPr>
          <w:trHeight w:val="300"/>
        </w:trPr>
        <w:tc>
          <w:tcPr>
            <w:tcW w:w="2977" w:type="dxa"/>
            <w:vAlign w:val="center"/>
            <w:hideMark/>
          </w:tcPr>
          <w:p w14:paraId="3FE29335"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П6 PUMP</w:t>
            </w:r>
          </w:p>
        </w:tc>
        <w:tc>
          <w:tcPr>
            <w:tcW w:w="1418" w:type="dxa"/>
            <w:noWrap/>
            <w:vAlign w:val="center"/>
            <w:hideMark/>
          </w:tcPr>
          <w:p w14:paraId="72363EE7"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,704</w:t>
            </w:r>
          </w:p>
        </w:tc>
        <w:tc>
          <w:tcPr>
            <w:tcW w:w="1134" w:type="dxa"/>
            <w:vAlign w:val="center"/>
            <w:hideMark/>
          </w:tcPr>
          <w:p w14:paraId="26181E47" w14:textId="0A89E830"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064E551A" w14:textId="6B92EFA3"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0623689E" w14:textId="7A61FDF8"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17712249" w14:textId="0583330C"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1CA65AF7" w14:textId="77777777" w:rsidTr="00663C96">
        <w:trPr>
          <w:trHeight w:val="300"/>
        </w:trPr>
        <w:tc>
          <w:tcPr>
            <w:tcW w:w="2977" w:type="dxa"/>
            <w:vAlign w:val="center"/>
            <w:hideMark/>
          </w:tcPr>
          <w:p w14:paraId="3FC69E5F"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П4 PUMP</w:t>
            </w:r>
          </w:p>
        </w:tc>
        <w:tc>
          <w:tcPr>
            <w:tcW w:w="1418" w:type="dxa"/>
            <w:noWrap/>
            <w:vAlign w:val="center"/>
            <w:hideMark/>
          </w:tcPr>
          <w:p w14:paraId="41B67622"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,663</w:t>
            </w:r>
          </w:p>
        </w:tc>
        <w:tc>
          <w:tcPr>
            <w:tcW w:w="1134" w:type="dxa"/>
            <w:vAlign w:val="center"/>
            <w:hideMark/>
          </w:tcPr>
          <w:p w14:paraId="0FDEC51B" w14:textId="679D2425"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703C4C9C" w14:textId="7F003FF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5453F887" w14:textId="1C590390"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347236A0" w14:textId="154A11A1"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17794039" w14:textId="77777777" w:rsidTr="00663C96">
        <w:trPr>
          <w:trHeight w:val="300"/>
        </w:trPr>
        <w:tc>
          <w:tcPr>
            <w:tcW w:w="2977" w:type="dxa"/>
            <w:vAlign w:val="center"/>
            <w:hideMark/>
          </w:tcPr>
          <w:p w14:paraId="34FC6A1B"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П10 PUMP</w:t>
            </w:r>
          </w:p>
        </w:tc>
        <w:tc>
          <w:tcPr>
            <w:tcW w:w="1418" w:type="dxa"/>
            <w:noWrap/>
            <w:vAlign w:val="center"/>
            <w:hideMark/>
          </w:tcPr>
          <w:p w14:paraId="527F665F"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,647</w:t>
            </w:r>
          </w:p>
        </w:tc>
        <w:tc>
          <w:tcPr>
            <w:tcW w:w="1134" w:type="dxa"/>
            <w:vAlign w:val="center"/>
            <w:hideMark/>
          </w:tcPr>
          <w:p w14:paraId="7C873F2C" w14:textId="12808DD0"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6B8F7411" w14:textId="47A2DB65"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79649E64" w14:textId="1DEA7784"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241D6A06" w14:textId="5592FECA"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7849ECBC" w14:textId="77777777" w:rsidTr="00663C96">
        <w:trPr>
          <w:trHeight w:val="300"/>
        </w:trPr>
        <w:tc>
          <w:tcPr>
            <w:tcW w:w="2977" w:type="dxa"/>
            <w:vAlign w:val="center"/>
            <w:hideMark/>
          </w:tcPr>
          <w:p w14:paraId="21A18E98"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П3 PUMP</w:t>
            </w:r>
          </w:p>
        </w:tc>
        <w:tc>
          <w:tcPr>
            <w:tcW w:w="1418" w:type="dxa"/>
            <w:noWrap/>
            <w:vAlign w:val="center"/>
            <w:hideMark/>
          </w:tcPr>
          <w:p w14:paraId="4DE8266C"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,638</w:t>
            </w:r>
          </w:p>
        </w:tc>
        <w:tc>
          <w:tcPr>
            <w:tcW w:w="1134" w:type="dxa"/>
            <w:vAlign w:val="center"/>
            <w:hideMark/>
          </w:tcPr>
          <w:p w14:paraId="5E16E8D4" w14:textId="68CD2D64"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2FEF06ED" w14:textId="4DC7847D"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7FE979E0" w14:textId="46F7D261"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3AF58707" w14:textId="03457928"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3EB2574A" w14:textId="77777777" w:rsidTr="00663C96">
        <w:trPr>
          <w:trHeight w:val="300"/>
        </w:trPr>
        <w:tc>
          <w:tcPr>
            <w:tcW w:w="2977" w:type="dxa"/>
            <w:vAlign w:val="center"/>
            <w:hideMark/>
          </w:tcPr>
          <w:p w14:paraId="470BD64B"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П7 PUMP</w:t>
            </w:r>
          </w:p>
        </w:tc>
        <w:tc>
          <w:tcPr>
            <w:tcW w:w="1418" w:type="dxa"/>
            <w:noWrap/>
            <w:vAlign w:val="center"/>
            <w:hideMark/>
          </w:tcPr>
          <w:p w14:paraId="2C28C799"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,628</w:t>
            </w:r>
          </w:p>
        </w:tc>
        <w:tc>
          <w:tcPr>
            <w:tcW w:w="1134" w:type="dxa"/>
            <w:vAlign w:val="center"/>
            <w:hideMark/>
          </w:tcPr>
          <w:p w14:paraId="337E15F2" w14:textId="22534473"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071CA4D5" w14:textId="7A327E3B"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70EC3087" w14:textId="2C4E9B65"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300EB13E" w14:textId="1B45AAFB"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19C01BCC" w14:textId="77777777" w:rsidTr="00663C96">
        <w:trPr>
          <w:trHeight w:val="311"/>
        </w:trPr>
        <w:tc>
          <w:tcPr>
            <w:tcW w:w="2977" w:type="dxa"/>
            <w:vAlign w:val="center"/>
            <w:hideMark/>
          </w:tcPr>
          <w:p w14:paraId="5ACB7B76"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МППУС</w:t>
            </w:r>
          </w:p>
        </w:tc>
        <w:tc>
          <w:tcPr>
            <w:tcW w:w="1418" w:type="dxa"/>
            <w:noWrap/>
            <w:vAlign w:val="center"/>
            <w:hideMark/>
          </w:tcPr>
          <w:p w14:paraId="4B4C45F1"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,608</w:t>
            </w:r>
          </w:p>
        </w:tc>
        <w:tc>
          <w:tcPr>
            <w:tcW w:w="1134" w:type="dxa"/>
            <w:vAlign w:val="center"/>
            <w:hideMark/>
          </w:tcPr>
          <w:p w14:paraId="482413DB" w14:textId="6F75B190"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2B1A8237" w14:textId="7E21A0EE"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330240A9" w14:textId="5EAC4875"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78777493" w14:textId="5ABD228C"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708B91DD" w14:textId="77777777" w:rsidTr="00663C96">
        <w:trPr>
          <w:trHeight w:val="300"/>
        </w:trPr>
        <w:tc>
          <w:tcPr>
            <w:tcW w:w="2977" w:type="dxa"/>
            <w:vAlign w:val="center"/>
            <w:hideMark/>
          </w:tcPr>
          <w:p w14:paraId="79F72644"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П9 PUMP</w:t>
            </w:r>
          </w:p>
        </w:tc>
        <w:tc>
          <w:tcPr>
            <w:tcW w:w="1418" w:type="dxa"/>
            <w:noWrap/>
            <w:vAlign w:val="center"/>
            <w:hideMark/>
          </w:tcPr>
          <w:p w14:paraId="1983F1A5"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,586</w:t>
            </w:r>
          </w:p>
        </w:tc>
        <w:tc>
          <w:tcPr>
            <w:tcW w:w="1134" w:type="dxa"/>
            <w:vAlign w:val="center"/>
            <w:hideMark/>
          </w:tcPr>
          <w:p w14:paraId="75DA12FE" w14:textId="1129CD96"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4A178220" w14:textId="6B27C245"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02E7D62D" w14:textId="12649762"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131039F1" w14:textId="24E32AA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7C33C127" w14:textId="77777777" w:rsidTr="00663C96">
        <w:trPr>
          <w:trHeight w:val="300"/>
        </w:trPr>
        <w:tc>
          <w:tcPr>
            <w:tcW w:w="2977" w:type="dxa"/>
            <w:vAlign w:val="center"/>
            <w:hideMark/>
          </w:tcPr>
          <w:p w14:paraId="3567CEC9"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Зиянды пайдалану TMD</w:t>
            </w:r>
          </w:p>
        </w:tc>
        <w:tc>
          <w:tcPr>
            <w:tcW w:w="1418" w:type="dxa"/>
            <w:noWrap/>
            <w:vAlign w:val="center"/>
            <w:hideMark/>
          </w:tcPr>
          <w:p w14:paraId="6A74C677"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,502</w:t>
            </w:r>
          </w:p>
        </w:tc>
        <w:tc>
          <w:tcPr>
            <w:tcW w:w="1134" w:type="dxa"/>
            <w:noWrap/>
            <w:vAlign w:val="center"/>
            <w:hideMark/>
          </w:tcPr>
          <w:p w14:paraId="1CEEAE15"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,438</w:t>
            </w:r>
          </w:p>
        </w:tc>
        <w:tc>
          <w:tcPr>
            <w:tcW w:w="992" w:type="dxa"/>
            <w:vAlign w:val="center"/>
            <w:hideMark/>
          </w:tcPr>
          <w:p w14:paraId="0B990FDC" w14:textId="6F54BBFD"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0A020F31" w14:textId="38104D24"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985" w:type="dxa"/>
            <w:noWrap/>
            <w:vAlign w:val="center"/>
            <w:hideMark/>
          </w:tcPr>
          <w:p w14:paraId="0C0D7AFC"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,442</w:t>
            </w:r>
          </w:p>
        </w:tc>
      </w:tr>
      <w:tr w:rsidR="00663C96" w:rsidRPr="00663C96" w14:paraId="7D30DAE0" w14:textId="77777777" w:rsidTr="00663C96">
        <w:trPr>
          <w:trHeight w:val="293"/>
        </w:trPr>
        <w:tc>
          <w:tcPr>
            <w:tcW w:w="2977" w:type="dxa"/>
            <w:vAlign w:val="center"/>
            <w:hideMark/>
          </w:tcPr>
          <w:p w14:paraId="6885EA6E"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eastAsia="de-DE"/>
              </w:rPr>
              <w:t>TMD Сумма</w:t>
            </w:r>
            <w:r w:rsidRPr="00663C96">
              <w:rPr>
                <w:rFonts w:ascii="Times New Roman" w:eastAsia="Times New Roman" w:hAnsi="Times New Roman" w:cs="Times New Roman"/>
                <w:bCs/>
                <w:sz w:val="24"/>
                <w:szCs w:val="24"/>
                <w:lang w:val="kk-KZ" w:eastAsia="de-DE"/>
              </w:rPr>
              <w:t>сы</w:t>
            </w:r>
          </w:p>
        </w:tc>
        <w:tc>
          <w:tcPr>
            <w:tcW w:w="1418" w:type="dxa"/>
            <w:vAlign w:val="center"/>
            <w:hideMark/>
          </w:tcPr>
          <w:p w14:paraId="747F6223" w14:textId="4FDEA5B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134" w:type="dxa"/>
            <w:noWrap/>
            <w:vAlign w:val="center"/>
            <w:hideMark/>
          </w:tcPr>
          <w:p w14:paraId="55E4D34C"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,899</w:t>
            </w:r>
          </w:p>
        </w:tc>
        <w:tc>
          <w:tcPr>
            <w:tcW w:w="992" w:type="dxa"/>
            <w:vAlign w:val="center"/>
            <w:hideMark/>
          </w:tcPr>
          <w:p w14:paraId="468AEABE" w14:textId="20BCBA8B"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5A5C5696" w14:textId="0BC0B91B"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237290FC" w14:textId="39E821AF"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20FB9E6E" w14:textId="77777777" w:rsidTr="00663C96">
        <w:trPr>
          <w:trHeight w:val="270"/>
        </w:trPr>
        <w:tc>
          <w:tcPr>
            <w:tcW w:w="2977" w:type="dxa"/>
            <w:vAlign w:val="center"/>
            <w:hideMark/>
          </w:tcPr>
          <w:p w14:paraId="5649C094"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Абстиненттік TMD</w:t>
            </w:r>
          </w:p>
        </w:tc>
        <w:tc>
          <w:tcPr>
            <w:tcW w:w="1418" w:type="dxa"/>
            <w:vAlign w:val="center"/>
            <w:hideMark/>
          </w:tcPr>
          <w:p w14:paraId="666DDBAF" w14:textId="2B88373F"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134" w:type="dxa"/>
            <w:noWrap/>
            <w:vAlign w:val="center"/>
            <w:hideMark/>
          </w:tcPr>
          <w:p w14:paraId="1F91B453"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,746</w:t>
            </w:r>
          </w:p>
        </w:tc>
        <w:tc>
          <w:tcPr>
            <w:tcW w:w="992" w:type="dxa"/>
            <w:vAlign w:val="center"/>
            <w:hideMark/>
          </w:tcPr>
          <w:p w14:paraId="33BF8F46" w14:textId="6549709A"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56E82FF8" w14:textId="7B89EA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24851822" w14:textId="19610853"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20FD3580" w14:textId="77777777" w:rsidTr="00663C96">
        <w:trPr>
          <w:trHeight w:val="318"/>
        </w:trPr>
        <w:tc>
          <w:tcPr>
            <w:tcW w:w="2977" w:type="dxa"/>
            <w:vAlign w:val="center"/>
            <w:hideMark/>
          </w:tcPr>
          <w:p w14:paraId="6FF99FC6"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Төзімділік</w:t>
            </w:r>
            <w:r w:rsidRPr="00663C96">
              <w:rPr>
                <w:rFonts w:ascii="Times New Roman" w:eastAsia="Times New Roman" w:hAnsi="Times New Roman" w:cs="Times New Roman"/>
                <w:bCs/>
                <w:sz w:val="24"/>
                <w:szCs w:val="24"/>
                <w:lang w:eastAsia="de-DE"/>
              </w:rPr>
              <w:t xml:space="preserve"> TMD</w:t>
            </w:r>
          </w:p>
        </w:tc>
        <w:tc>
          <w:tcPr>
            <w:tcW w:w="1418" w:type="dxa"/>
            <w:vAlign w:val="center"/>
            <w:hideMark/>
          </w:tcPr>
          <w:p w14:paraId="56736983" w14:textId="23BC3698"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134" w:type="dxa"/>
            <w:noWrap/>
            <w:vAlign w:val="center"/>
            <w:hideMark/>
          </w:tcPr>
          <w:p w14:paraId="24A3A6BA"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,705</w:t>
            </w:r>
          </w:p>
        </w:tc>
        <w:tc>
          <w:tcPr>
            <w:tcW w:w="992" w:type="dxa"/>
            <w:vAlign w:val="center"/>
            <w:hideMark/>
          </w:tcPr>
          <w:p w14:paraId="353FE2C5" w14:textId="035815D0"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6EEB780E" w14:textId="74F4D721"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5A699EC8" w14:textId="3A891226"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0F31FBE7" w14:textId="77777777" w:rsidTr="00663C96">
        <w:trPr>
          <w:trHeight w:val="480"/>
        </w:trPr>
        <w:tc>
          <w:tcPr>
            <w:tcW w:w="2977" w:type="dxa"/>
            <w:vAlign w:val="center"/>
            <w:hideMark/>
          </w:tcPr>
          <w:p w14:paraId="2CFA36FC"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Бақылауды жоғалту</w:t>
            </w:r>
            <w:r w:rsidRPr="00663C96">
              <w:rPr>
                <w:rFonts w:ascii="Times New Roman" w:eastAsia="Times New Roman" w:hAnsi="Times New Roman" w:cs="Times New Roman"/>
                <w:bCs/>
                <w:sz w:val="24"/>
                <w:szCs w:val="24"/>
                <w:lang w:eastAsia="de-DE"/>
              </w:rPr>
              <w:t xml:space="preserve"> TMD</w:t>
            </w:r>
          </w:p>
        </w:tc>
        <w:tc>
          <w:tcPr>
            <w:tcW w:w="1418" w:type="dxa"/>
            <w:vAlign w:val="center"/>
            <w:hideMark/>
          </w:tcPr>
          <w:p w14:paraId="161C1FF7" w14:textId="06871C5F"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134" w:type="dxa"/>
            <w:noWrap/>
            <w:vAlign w:val="center"/>
            <w:hideMark/>
          </w:tcPr>
          <w:p w14:paraId="500305F8"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,702</w:t>
            </w:r>
          </w:p>
        </w:tc>
        <w:tc>
          <w:tcPr>
            <w:tcW w:w="992" w:type="dxa"/>
            <w:vAlign w:val="center"/>
            <w:hideMark/>
          </w:tcPr>
          <w:p w14:paraId="1F08E0A0" w14:textId="4D71ABF2"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329E1253" w14:textId="6FEE0F96"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7531B677" w14:textId="378A05E9"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2393BAD3" w14:textId="77777777" w:rsidTr="00663C96">
        <w:trPr>
          <w:trHeight w:val="300"/>
        </w:trPr>
        <w:tc>
          <w:tcPr>
            <w:tcW w:w="2977" w:type="dxa"/>
            <w:vAlign w:val="center"/>
            <w:hideMark/>
          </w:tcPr>
          <w:p w14:paraId="0B998C63"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П2 PUMP</w:t>
            </w:r>
          </w:p>
        </w:tc>
        <w:tc>
          <w:tcPr>
            <w:tcW w:w="1418" w:type="dxa"/>
            <w:vAlign w:val="center"/>
            <w:hideMark/>
          </w:tcPr>
          <w:p w14:paraId="1CAB5FAC" w14:textId="08581001"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134" w:type="dxa"/>
            <w:noWrap/>
            <w:vAlign w:val="center"/>
            <w:hideMark/>
          </w:tcPr>
          <w:p w14:paraId="75821BAE"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,553</w:t>
            </w:r>
          </w:p>
        </w:tc>
        <w:tc>
          <w:tcPr>
            <w:tcW w:w="992" w:type="dxa"/>
            <w:vAlign w:val="center"/>
            <w:hideMark/>
          </w:tcPr>
          <w:p w14:paraId="1B6CC605" w14:textId="0CD931CC"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36F55F32" w14:textId="1AD8DE69"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985" w:type="dxa"/>
            <w:noWrap/>
            <w:vAlign w:val="center"/>
            <w:hideMark/>
          </w:tcPr>
          <w:p w14:paraId="7E51CF89"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,439</w:t>
            </w:r>
          </w:p>
        </w:tc>
      </w:tr>
      <w:tr w:rsidR="00663C96" w:rsidRPr="00663C96" w14:paraId="1E36C124" w14:textId="77777777" w:rsidTr="00663C96">
        <w:trPr>
          <w:trHeight w:val="418"/>
        </w:trPr>
        <w:tc>
          <w:tcPr>
            <w:tcW w:w="2977" w:type="dxa"/>
            <w:vAlign w:val="center"/>
            <w:hideMark/>
          </w:tcPr>
          <w:p w14:paraId="7572F476"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eastAsia="de-DE"/>
              </w:rPr>
              <w:t>Стресс_сумма</w:t>
            </w:r>
            <w:r w:rsidRPr="00663C96">
              <w:rPr>
                <w:rFonts w:ascii="Times New Roman" w:eastAsia="Times New Roman" w:hAnsi="Times New Roman" w:cs="Times New Roman"/>
                <w:bCs/>
                <w:sz w:val="24"/>
                <w:szCs w:val="24"/>
                <w:lang w:val="kk-KZ" w:eastAsia="de-DE"/>
              </w:rPr>
              <w:t>сы</w:t>
            </w:r>
          </w:p>
        </w:tc>
        <w:tc>
          <w:tcPr>
            <w:tcW w:w="1418" w:type="dxa"/>
            <w:vAlign w:val="center"/>
            <w:hideMark/>
          </w:tcPr>
          <w:p w14:paraId="56193B77" w14:textId="356A9F46"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134" w:type="dxa"/>
            <w:vAlign w:val="center"/>
            <w:hideMark/>
          </w:tcPr>
          <w:p w14:paraId="210B33F3" w14:textId="1CDE4140"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noWrap/>
            <w:vAlign w:val="center"/>
            <w:hideMark/>
          </w:tcPr>
          <w:p w14:paraId="45D4C473"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,793</w:t>
            </w:r>
          </w:p>
        </w:tc>
        <w:tc>
          <w:tcPr>
            <w:tcW w:w="992" w:type="dxa"/>
            <w:noWrap/>
            <w:vAlign w:val="center"/>
            <w:hideMark/>
          </w:tcPr>
          <w:p w14:paraId="0E813B15"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,556</w:t>
            </w:r>
          </w:p>
        </w:tc>
        <w:tc>
          <w:tcPr>
            <w:tcW w:w="1985" w:type="dxa"/>
            <w:vAlign w:val="center"/>
            <w:hideMark/>
          </w:tcPr>
          <w:p w14:paraId="0EC45D2A" w14:textId="451187C6"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68AE2298" w14:textId="77777777" w:rsidTr="00663C96">
        <w:trPr>
          <w:trHeight w:val="267"/>
        </w:trPr>
        <w:tc>
          <w:tcPr>
            <w:tcW w:w="2977" w:type="dxa"/>
            <w:vAlign w:val="center"/>
            <w:hideMark/>
          </w:tcPr>
          <w:p w14:paraId="359C545A"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eastAsia="de-DE"/>
              </w:rPr>
              <w:t>Стресс_</w:t>
            </w:r>
            <w:r w:rsidRPr="00663C96">
              <w:rPr>
                <w:rFonts w:ascii="Times New Roman" w:eastAsia="Times New Roman" w:hAnsi="Times New Roman" w:cs="Times New Roman"/>
                <w:bCs/>
                <w:sz w:val="24"/>
                <w:szCs w:val="24"/>
                <w:lang w:val="kk-KZ" w:eastAsia="de-DE"/>
              </w:rPr>
              <w:t>бақылау</w:t>
            </w:r>
          </w:p>
        </w:tc>
        <w:tc>
          <w:tcPr>
            <w:tcW w:w="1418" w:type="dxa"/>
            <w:vAlign w:val="center"/>
            <w:hideMark/>
          </w:tcPr>
          <w:p w14:paraId="495CC51B" w14:textId="566D2103"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134" w:type="dxa"/>
            <w:vAlign w:val="center"/>
            <w:hideMark/>
          </w:tcPr>
          <w:p w14:paraId="0702706F" w14:textId="157A020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noWrap/>
            <w:vAlign w:val="center"/>
            <w:hideMark/>
          </w:tcPr>
          <w:p w14:paraId="039FFAB7"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,691</w:t>
            </w:r>
          </w:p>
        </w:tc>
        <w:tc>
          <w:tcPr>
            <w:tcW w:w="992" w:type="dxa"/>
            <w:vAlign w:val="center"/>
            <w:hideMark/>
          </w:tcPr>
          <w:p w14:paraId="2B61EE49"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p>
        </w:tc>
        <w:tc>
          <w:tcPr>
            <w:tcW w:w="1985" w:type="dxa"/>
            <w:vAlign w:val="center"/>
            <w:hideMark/>
          </w:tcPr>
          <w:p w14:paraId="66FF3C03" w14:textId="4C927F63"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1F117CC0" w14:textId="77777777" w:rsidTr="00663C96">
        <w:trPr>
          <w:trHeight w:val="358"/>
        </w:trPr>
        <w:tc>
          <w:tcPr>
            <w:tcW w:w="2977" w:type="dxa"/>
            <w:vAlign w:val="center"/>
            <w:hideMark/>
          </w:tcPr>
          <w:p w14:paraId="7B720372"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eastAsia="de-DE"/>
              </w:rPr>
              <w:t>Стресс_</w:t>
            </w:r>
            <w:r w:rsidRPr="00663C96">
              <w:rPr>
                <w:rFonts w:ascii="Times New Roman" w:eastAsia="Times New Roman" w:hAnsi="Times New Roman" w:cs="Times New Roman"/>
                <w:bCs/>
                <w:sz w:val="24"/>
                <w:szCs w:val="24"/>
                <w:lang w:val="kk-KZ" w:eastAsia="de-DE"/>
              </w:rPr>
              <w:t>ұйқы</w:t>
            </w:r>
          </w:p>
        </w:tc>
        <w:tc>
          <w:tcPr>
            <w:tcW w:w="1418" w:type="dxa"/>
            <w:vAlign w:val="center"/>
            <w:hideMark/>
          </w:tcPr>
          <w:p w14:paraId="5FFB31A3" w14:textId="33984F1A"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134" w:type="dxa"/>
            <w:vAlign w:val="center"/>
            <w:hideMark/>
          </w:tcPr>
          <w:p w14:paraId="42AC128E" w14:textId="04AC8EDA"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noWrap/>
            <w:vAlign w:val="center"/>
            <w:hideMark/>
          </w:tcPr>
          <w:p w14:paraId="5E50B158"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,627</w:t>
            </w:r>
          </w:p>
        </w:tc>
        <w:tc>
          <w:tcPr>
            <w:tcW w:w="992" w:type="dxa"/>
            <w:vAlign w:val="center"/>
            <w:hideMark/>
          </w:tcPr>
          <w:p w14:paraId="58B05C0D"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p>
        </w:tc>
        <w:tc>
          <w:tcPr>
            <w:tcW w:w="1985" w:type="dxa"/>
            <w:vAlign w:val="center"/>
            <w:hideMark/>
          </w:tcPr>
          <w:p w14:paraId="00C84BD3" w14:textId="2B2DC53E"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61913A7F" w14:textId="77777777" w:rsidTr="00663C96">
        <w:trPr>
          <w:trHeight w:val="277"/>
        </w:trPr>
        <w:tc>
          <w:tcPr>
            <w:tcW w:w="2977" w:type="dxa"/>
            <w:vAlign w:val="center"/>
            <w:hideMark/>
          </w:tcPr>
          <w:p w14:paraId="7CEB93D6"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eastAsia="de-DE"/>
              </w:rPr>
              <w:t>Стресс_</w:t>
            </w:r>
            <w:r w:rsidRPr="00663C96">
              <w:rPr>
                <w:rFonts w:ascii="Times New Roman" w:eastAsia="Times New Roman" w:hAnsi="Times New Roman" w:cs="Times New Roman"/>
                <w:bCs/>
                <w:sz w:val="24"/>
                <w:szCs w:val="24"/>
                <w:lang w:val="kk-KZ" w:eastAsia="de-DE"/>
              </w:rPr>
              <w:t>ашу</w:t>
            </w:r>
          </w:p>
        </w:tc>
        <w:tc>
          <w:tcPr>
            <w:tcW w:w="1418" w:type="dxa"/>
            <w:vAlign w:val="center"/>
            <w:hideMark/>
          </w:tcPr>
          <w:p w14:paraId="74936606" w14:textId="751F5835"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val="kk-KZ" w:eastAsia="de-DE"/>
              </w:rPr>
              <w:t>-</w:t>
            </w:r>
          </w:p>
        </w:tc>
        <w:tc>
          <w:tcPr>
            <w:tcW w:w="1134" w:type="dxa"/>
            <w:vAlign w:val="center"/>
            <w:hideMark/>
          </w:tcPr>
          <w:p w14:paraId="55BDDE5A" w14:textId="6AF0FF89"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noWrap/>
            <w:vAlign w:val="center"/>
            <w:hideMark/>
          </w:tcPr>
          <w:p w14:paraId="70080B5E"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,582</w:t>
            </w:r>
          </w:p>
        </w:tc>
        <w:tc>
          <w:tcPr>
            <w:tcW w:w="992" w:type="dxa"/>
            <w:vAlign w:val="center"/>
            <w:hideMark/>
          </w:tcPr>
          <w:p w14:paraId="7FA90BD5"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p>
        </w:tc>
        <w:tc>
          <w:tcPr>
            <w:tcW w:w="1985" w:type="dxa"/>
            <w:vAlign w:val="center"/>
            <w:hideMark/>
          </w:tcPr>
          <w:p w14:paraId="1337DFCB" w14:textId="15F4B1EB"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61BE6E2A" w14:textId="77777777" w:rsidTr="00663C96">
        <w:trPr>
          <w:trHeight w:val="341"/>
        </w:trPr>
        <w:tc>
          <w:tcPr>
            <w:tcW w:w="2977" w:type="dxa"/>
            <w:vAlign w:val="center"/>
            <w:hideMark/>
          </w:tcPr>
          <w:p w14:paraId="1B7E0C7B"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eastAsia="de-DE"/>
              </w:rPr>
              <w:t>Стресс_</w:t>
            </w:r>
            <w:r w:rsidRPr="00663C96">
              <w:rPr>
                <w:rFonts w:ascii="Times New Roman" w:eastAsia="Times New Roman" w:hAnsi="Times New Roman" w:cs="Times New Roman"/>
                <w:bCs/>
                <w:sz w:val="24"/>
                <w:szCs w:val="24"/>
                <w:lang w:val="kk-KZ" w:eastAsia="de-DE"/>
              </w:rPr>
              <w:t>демалу</w:t>
            </w:r>
          </w:p>
        </w:tc>
        <w:tc>
          <w:tcPr>
            <w:tcW w:w="1418" w:type="dxa"/>
            <w:vAlign w:val="center"/>
            <w:hideMark/>
          </w:tcPr>
          <w:p w14:paraId="4DB18534" w14:textId="4E87D932"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134" w:type="dxa"/>
            <w:vAlign w:val="center"/>
            <w:hideMark/>
          </w:tcPr>
          <w:p w14:paraId="2E4FF069" w14:textId="4CA43B64"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noWrap/>
            <w:vAlign w:val="center"/>
            <w:hideMark/>
          </w:tcPr>
          <w:p w14:paraId="4BC6C1CA"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,492</w:t>
            </w:r>
          </w:p>
        </w:tc>
        <w:tc>
          <w:tcPr>
            <w:tcW w:w="992" w:type="dxa"/>
            <w:noWrap/>
            <w:vAlign w:val="center"/>
            <w:hideMark/>
          </w:tcPr>
          <w:p w14:paraId="23052D77"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,422</w:t>
            </w:r>
          </w:p>
        </w:tc>
        <w:tc>
          <w:tcPr>
            <w:tcW w:w="1985" w:type="dxa"/>
            <w:vAlign w:val="center"/>
            <w:hideMark/>
          </w:tcPr>
          <w:p w14:paraId="18ADE1DC" w14:textId="675A486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3D7D3ADA" w14:textId="77777777" w:rsidTr="00663C96">
        <w:trPr>
          <w:trHeight w:val="429"/>
        </w:trPr>
        <w:tc>
          <w:tcPr>
            <w:tcW w:w="2977" w:type="dxa"/>
            <w:vAlign w:val="center"/>
            <w:hideMark/>
          </w:tcPr>
          <w:p w14:paraId="619538C4"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eastAsia="de-DE"/>
              </w:rPr>
              <w:t>Стресс_</w:t>
            </w:r>
            <w:r w:rsidRPr="00663C96">
              <w:rPr>
                <w:rFonts w:ascii="Times New Roman" w:eastAsia="Times New Roman" w:hAnsi="Times New Roman" w:cs="Times New Roman"/>
                <w:bCs/>
                <w:sz w:val="24"/>
                <w:szCs w:val="24"/>
                <w:lang w:val="kk-KZ" w:eastAsia="de-DE"/>
              </w:rPr>
              <w:t>байланыс</w:t>
            </w:r>
          </w:p>
        </w:tc>
        <w:tc>
          <w:tcPr>
            <w:tcW w:w="1418" w:type="dxa"/>
            <w:vAlign w:val="center"/>
            <w:hideMark/>
          </w:tcPr>
          <w:p w14:paraId="34AFAC8B" w14:textId="71B9FA5C"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134" w:type="dxa"/>
            <w:vAlign w:val="center"/>
            <w:hideMark/>
          </w:tcPr>
          <w:p w14:paraId="527B1534" w14:textId="53873834"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noWrap/>
            <w:vAlign w:val="center"/>
            <w:hideMark/>
          </w:tcPr>
          <w:p w14:paraId="56E95B62"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,423</w:t>
            </w:r>
          </w:p>
        </w:tc>
        <w:tc>
          <w:tcPr>
            <w:tcW w:w="992" w:type="dxa"/>
            <w:vAlign w:val="center"/>
            <w:hideMark/>
          </w:tcPr>
          <w:p w14:paraId="5163A33B" w14:textId="693DE1D9"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985" w:type="dxa"/>
            <w:vAlign w:val="center"/>
            <w:hideMark/>
          </w:tcPr>
          <w:p w14:paraId="7679E619" w14:textId="0D9894ED"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3F95A077" w14:textId="77777777" w:rsidTr="00663C96">
        <w:trPr>
          <w:trHeight w:val="265"/>
        </w:trPr>
        <w:tc>
          <w:tcPr>
            <w:tcW w:w="2977" w:type="dxa"/>
            <w:vAlign w:val="center"/>
            <w:hideMark/>
          </w:tcPr>
          <w:p w14:paraId="08479B16"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eastAsia="de-DE"/>
              </w:rPr>
              <w:t>Стресс_</w:t>
            </w:r>
            <w:r w:rsidRPr="00663C96">
              <w:rPr>
                <w:rFonts w:ascii="Times New Roman" w:eastAsia="Times New Roman" w:hAnsi="Times New Roman" w:cs="Times New Roman"/>
                <w:bCs/>
                <w:sz w:val="24"/>
                <w:szCs w:val="24"/>
                <w:lang w:val="kk-KZ" w:eastAsia="de-DE"/>
              </w:rPr>
              <w:t>тақырып</w:t>
            </w:r>
          </w:p>
        </w:tc>
        <w:tc>
          <w:tcPr>
            <w:tcW w:w="1418" w:type="dxa"/>
            <w:vAlign w:val="center"/>
            <w:hideMark/>
          </w:tcPr>
          <w:p w14:paraId="3E153EF5" w14:textId="359A0B8D"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134" w:type="dxa"/>
            <w:vAlign w:val="center"/>
            <w:hideMark/>
          </w:tcPr>
          <w:p w14:paraId="501D1E09" w14:textId="05840AAC"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081621BB" w14:textId="0DD61705"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noWrap/>
            <w:vAlign w:val="center"/>
            <w:hideMark/>
          </w:tcPr>
          <w:p w14:paraId="5418A9F8"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,762</w:t>
            </w:r>
          </w:p>
        </w:tc>
        <w:tc>
          <w:tcPr>
            <w:tcW w:w="1985" w:type="dxa"/>
            <w:vAlign w:val="center"/>
            <w:hideMark/>
          </w:tcPr>
          <w:p w14:paraId="513D8149" w14:textId="3196051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303A2707" w14:textId="77777777" w:rsidTr="00663C96">
        <w:trPr>
          <w:trHeight w:val="270"/>
        </w:trPr>
        <w:tc>
          <w:tcPr>
            <w:tcW w:w="2977" w:type="dxa"/>
            <w:vAlign w:val="center"/>
            <w:hideMark/>
          </w:tcPr>
          <w:p w14:paraId="6A39D1FD"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eastAsia="de-DE"/>
              </w:rPr>
              <w:t>Стресс_</w:t>
            </w:r>
            <w:r w:rsidRPr="00663C96">
              <w:rPr>
                <w:rFonts w:ascii="Times New Roman" w:eastAsia="Times New Roman" w:hAnsi="Times New Roman" w:cs="Times New Roman"/>
                <w:bCs/>
                <w:sz w:val="24"/>
                <w:szCs w:val="24"/>
                <w:lang w:val="kk-KZ" w:eastAsia="de-DE"/>
              </w:rPr>
              <w:t>мағына</w:t>
            </w:r>
          </w:p>
        </w:tc>
        <w:tc>
          <w:tcPr>
            <w:tcW w:w="1418" w:type="dxa"/>
            <w:vAlign w:val="center"/>
            <w:hideMark/>
          </w:tcPr>
          <w:p w14:paraId="4739D22B" w14:textId="06C688F9"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134" w:type="dxa"/>
            <w:vAlign w:val="center"/>
            <w:hideMark/>
          </w:tcPr>
          <w:p w14:paraId="10408DBF" w14:textId="09815B2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178A8EDD" w14:textId="42929E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noWrap/>
            <w:vAlign w:val="center"/>
            <w:hideMark/>
          </w:tcPr>
          <w:p w14:paraId="399769C9"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,592</w:t>
            </w:r>
          </w:p>
        </w:tc>
        <w:tc>
          <w:tcPr>
            <w:tcW w:w="1985" w:type="dxa"/>
            <w:vAlign w:val="center"/>
            <w:hideMark/>
          </w:tcPr>
          <w:p w14:paraId="00C21206" w14:textId="634E17A6"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r>
      <w:tr w:rsidR="00663C96" w:rsidRPr="00663C96" w14:paraId="13780A2F" w14:textId="77777777" w:rsidTr="00663C96">
        <w:trPr>
          <w:trHeight w:val="300"/>
        </w:trPr>
        <w:tc>
          <w:tcPr>
            <w:tcW w:w="2977" w:type="dxa"/>
            <w:vAlign w:val="center"/>
            <w:hideMark/>
          </w:tcPr>
          <w:p w14:paraId="41F80FE3"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П5 PUMP</w:t>
            </w:r>
          </w:p>
        </w:tc>
        <w:tc>
          <w:tcPr>
            <w:tcW w:w="1418" w:type="dxa"/>
            <w:noWrap/>
            <w:vAlign w:val="center"/>
            <w:hideMark/>
          </w:tcPr>
          <w:p w14:paraId="64863C5C"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,413</w:t>
            </w:r>
          </w:p>
        </w:tc>
        <w:tc>
          <w:tcPr>
            <w:tcW w:w="1134" w:type="dxa"/>
            <w:vAlign w:val="center"/>
            <w:hideMark/>
          </w:tcPr>
          <w:p w14:paraId="0CC6831F" w14:textId="179805E3"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36A0ECBE" w14:textId="162B9FFD"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56A6FC81" w14:textId="060E232B"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985" w:type="dxa"/>
            <w:noWrap/>
            <w:vAlign w:val="center"/>
            <w:hideMark/>
          </w:tcPr>
          <w:p w14:paraId="5F31C5A4"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,557</w:t>
            </w:r>
          </w:p>
        </w:tc>
      </w:tr>
      <w:tr w:rsidR="00663C96" w:rsidRPr="00663C96" w14:paraId="68A9CCD9" w14:textId="77777777" w:rsidTr="00663C96">
        <w:trPr>
          <w:trHeight w:val="315"/>
        </w:trPr>
        <w:tc>
          <w:tcPr>
            <w:tcW w:w="2977" w:type="dxa"/>
            <w:vAlign w:val="center"/>
            <w:hideMark/>
          </w:tcPr>
          <w:p w14:paraId="7F2B6C3C" w14:textId="77777777" w:rsidR="00663C96" w:rsidRPr="00663C96" w:rsidRDefault="00663C96" w:rsidP="00663C96">
            <w:pPr>
              <w:spacing w:after="0" w:line="240" w:lineRule="auto"/>
              <w:contextualSpacing/>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П1 PUMP</w:t>
            </w:r>
          </w:p>
        </w:tc>
        <w:tc>
          <w:tcPr>
            <w:tcW w:w="1418" w:type="dxa"/>
            <w:vAlign w:val="center"/>
            <w:hideMark/>
          </w:tcPr>
          <w:p w14:paraId="3FE43EB8" w14:textId="414F3B05"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134" w:type="dxa"/>
            <w:noWrap/>
            <w:vAlign w:val="center"/>
            <w:hideMark/>
          </w:tcPr>
          <w:p w14:paraId="3246FBAD"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,430</w:t>
            </w:r>
          </w:p>
        </w:tc>
        <w:tc>
          <w:tcPr>
            <w:tcW w:w="992" w:type="dxa"/>
            <w:vAlign w:val="center"/>
            <w:hideMark/>
          </w:tcPr>
          <w:p w14:paraId="6831E5BA" w14:textId="22A57A3D"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992" w:type="dxa"/>
            <w:vAlign w:val="center"/>
            <w:hideMark/>
          </w:tcPr>
          <w:p w14:paraId="5D46EE27" w14:textId="6767DA39"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val="kk-KZ" w:eastAsia="de-DE"/>
              </w:rPr>
            </w:pPr>
            <w:r w:rsidRPr="00663C96">
              <w:rPr>
                <w:rFonts w:ascii="Times New Roman" w:eastAsia="Times New Roman" w:hAnsi="Times New Roman" w:cs="Times New Roman"/>
                <w:bCs/>
                <w:sz w:val="24"/>
                <w:szCs w:val="24"/>
                <w:lang w:val="kk-KZ" w:eastAsia="de-DE"/>
              </w:rPr>
              <w:t>-</w:t>
            </w:r>
          </w:p>
        </w:tc>
        <w:tc>
          <w:tcPr>
            <w:tcW w:w="1985" w:type="dxa"/>
            <w:noWrap/>
            <w:vAlign w:val="center"/>
            <w:hideMark/>
          </w:tcPr>
          <w:p w14:paraId="052B495B" w14:textId="77777777" w:rsidR="00663C96" w:rsidRPr="00663C96" w:rsidRDefault="00663C96" w:rsidP="00663C96">
            <w:pPr>
              <w:spacing w:after="0" w:line="240" w:lineRule="auto"/>
              <w:contextualSpacing/>
              <w:jc w:val="center"/>
              <w:rPr>
                <w:rFonts w:ascii="Times New Roman" w:eastAsia="Times New Roman" w:hAnsi="Times New Roman" w:cs="Times New Roman"/>
                <w:bCs/>
                <w:sz w:val="24"/>
                <w:szCs w:val="24"/>
                <w:lang w:eastAsia="de-DE"/>
              </w:rPr>
            </w:pPr>
            <w:r w:rsidRPr="00663C96">
              <w:rPr>
                <w:rFonts w:ascii="Times New Roman" w:eastAsia="Times New Roman" w:hAnsi="Times New Roman" w:cs="Times New Roman"/>
                <w:bCs/>
                <w:sz w:val="24"/>
                <w:szCs w:val="24"/>
                <w:lang w:eastAsia="de-DE"/>
              </w:rPr>
              <w:t>,448</w:t>
            </w:r>
          </w:p>
        </w:tc>
      </w:tr>
      <w:tr w:rsidR="00663C96" w:rsidRPr="00663C96" w14:paraId="5E8F575C" w14:textId="77777777" w:rsidTr="00663C96">
        <w:trPr>
          <w:trHeight w:val="315"/>
        </w:trPr>
        <w:tc>
          <w:tcPr>
            <w:tcW w:w="9498" w:type="dxa"/>
            <w:gridSpan w:val="6"/>
            <w:vAlign w:val="center"/>
          </w:tcPr>
          <w:p w14:paraId="39D29448" w14:textId="7C6D175B" w:rsidR="00663C96" w:rsidRPr="0030595D" w:rsidRDefault="00672796" w:rsidP="0030595D">
            <w:pPr>
              <w:spacing w:after="0" w:line="240" w:lineRule="auto"/>
              <w:ind w:firstLine="567"/>
              <w:jc w:val="both"/>
              <w:rPr>
                <w:rFonts w:ascii="Times New Roman" w:hAnsi="Times New Roman" w:cs="Times New Roman"/>
                <w:sz w:val="24"/>
                <w:szCs w:val="24"/>
                <w:shd w:val="clear" w:color="auto" w:fill="FFFFFF"/>
                <w:lang w:val="kk-KZ"/>
              </w:rPr>
            </w:pPr>
            <w:r w:rsidRPr="009D2363">
              <w:rPr>
                <w:rFonts w:ascii="Times New Roman" w:eastAsia="Times New Roman" w:hAnsi="Times New Roman" w:cs="Times New Roman"/>
                <w:sz w:val="24"/>
                <w:szCs w:val="24"/>
                <w:lang w:val="kk-KZ" w:eastAsia="de-DE"/>
              </w:rPr>
              <w:t>Ескертпе:</w:t>
            </w:r>
            <w:r w:rsidR="00E82703" w:rsidRPr="009D2363">
              <w:rPr>
                <w:rFonts w:ascii="Times New Roman" w:eastAsia="Times New Roman" w:hAnsi="Times New Roman" w:cs="Times New Roman"/>
                <w:sz w:val="24"/>
                <w:szCs w:val="24"/>
                <w:lang w:val="kk-KZ" w:eastAsia="de-DE"/>
              </w:rPr>
              <w:t xml:space="preserve"> </w:t>
            </w:r>
            <w:r w:rsidR="00663C96" w:rsidRPr="009D2363">
              <w:rPr>
                <w:rFonts w:ascii="Times New Roman" w:eastAsia="Times New Roman" w:hAnsi="Times New Roman" w:cs="Times New Roman"/>
                <w:sz w:val="24"/>
                <w:szCs w:val="24"/>
                <w:lang w:val="kk-KZ" w:eastAsia="de-DE"/>
              </w:rPr>
              <w:t xml:space="preserve">Созылмалы стресс анықтау тесті </w:t>
            </w:r>
            <w:r w:rsidR="00663C96" w:rsidRPr="009D2363">
              <w:rPr>
                <w:rFonts w:ascii="Times New Roman" w:hAnsi="Times New Roman" w:cs="Times New Roman"/>
                <w:sz w:val="24"/>
                <w:szCs w:val="24"/>
                <w:lang w:val="kk-KZ"/>
              </w:rPr>
              <w:t>LKCS</w:t>
            </w:r>
            <w:r w:rsidR="00663C96" w:rsidRPr="009D2363">
              <w:rPr>
                <w:rFonts w:ascii="Times New Roman" w:eastAsia="Times New Roman" w:hAnsi="Times New Roman" w:cs="Times New Roman"/>
                <w:sz w:val="24"/>
                <w:szCs w:val="24"/>
                <w:lang w:val="kk-KZ" w:eastAsia="de-DE"/>
              </w:rPr>
              <w:t xml:space="preserve">: Бақылау- </w:t>
            </w:r>
            <w:r w:rsidR="00663C96" w:rsidRPr="009D2363">
              <w:rPr>
                <w:rFonts w:ascii="Times New Roman" w:hAnsi="Times New Roman" w:cs="Times New Roman"/>
                <w:sz w:val="24"/>
                <w:szCs w:val="24"/>
                <w:lang w:val="kk-KZ"/>
              </w:rPr>
              <w:t xml:space="preserve">„Бақылауды жоғалту”, </w:t>
            </w:r>
            <w:r w:rsidR="00663C96" w:rsidRPr="009D2363">
              <w:rPr>
                <w:rFonts w:ascii="Times New Roman" w:eastAsia="Times New Roman" w:hAnsi="Times New Roman" w:cs="Times New Roman"/>
                <w:sz w:val="24"/>
                <w:szCs w:val="24"/>
                <w:lang w:val="kk-KZ" w:eastAsia="de-DE"/>
              </w:rPr>
              <w:t>Мағына– „Мағынаны жоғалту</w:t>
            </w:r>
            <w:r w:rsidR="00663C96" w:rsidRPr="009D2363">
              <w:rPr>
                <w:rFonts w:ascii="Times New Roman" w:hAnsi="Times New Roman" w:cs="Times New Roman"/>
                <w:sz w:val="24"/>
                <w:szCs w:val="24"/>
                <w:lang w:val="kk-KZ"/>
              </w:rPr>
              <w:t>“</w:t>
            </w:r>
            <w:r w:rsidR="00663C96" w:rsidRPr="009D2363">
              <w:rPr>
                <w:rFonts w:ascii="Times New Roman" w:eastAsia="Times New Roman" w:hAnsi="Times New Roman" w:cs="Times New Roman"/>
                <w:sz w:val="24"/>
                <w:szCs w:val="24"/>
                <w:lang w:val="kk-KZ" w:eastAsia="de-DE"/>
              </w:rPr>
              <w:t xml:space="preserve">, Ашу– </w:t>
            </w:r>
            <w:r w:rsidR="00663C96" w:rsidRPr="009D2363">
              <w:rPr>
                <w:rFonts w:ascii="Times New Roman" w:hAnsi="Times New Roman" w:cs="Times New Roman"/>
                <w:sz w:val="24"/>
                <w:szCs w:val="24"/>
                <w:lang w:val="kk-KZ"/>
              </w:rPr>
              <w:t>„Жағымсыз эмоциялар“,</w:t>
            </w:r>
            <w:r w:rsidR="00663C96" w:rsidRPr="009D2363">
              <w:rPr>
                <w:rFonts w:ascii="Times New Roman" w:eastAsia="Times New Roman" w:hAnsi="Times New Roman" w:cs="Times New Roman"/>
                <w:sz w:val="24"/>
                <w:szCs w:val="24"/>
                <w:lang w:val="kk-KZ" w:eastAsia="de-DE"/>
              </w:rPr>
              <w:t xml:space="preserve"> Ұйқы– „</w:t>
            </w:r>
            <w:r w:rsidR="00663C96" w:rsidRPr="009D2363">
              <w:rPr>
                <w:rFonts w:ascii="Times New Roman" w:hAnsi="Times New Roman" w:cs="Times New Roman"/>
                <w:sz w:val="24"/>
                <w:szCs w:val="24"/>
                <w:lang w:val="kk-KZ"/>
              </w:rPr>
              <w:t>Ұйқының бұзылуы“</w:t>
            </w:r>
            <w:r w:rsidR="00663C96" w:rsidRPr="009D2363">
              <w:rPr>
                <w:rFonts w:ascii="Times New Roman" w:eastAsia="Times New Roman" w:hAnsi="Times New Roman" w:cs="Times New Roman"/>
                <w:sz w:val="24"/>
                <w:szCs w:val="24"/>
                <w:lang w:val="kk-KZ" w:eastAsia="de-DE"/>
              </w:rPr>
              <w:t xml:space="preserve">, Демалу – </w:t>
            </w:r>
            <w:r w:rsidR="00663C96" w:rsidRPr="009D2363">
              <w:rPr>
                <w:rFonts w:ascii="Times New Roman" w:hAnsi="Times New Roman" w:cs="Times New Roman"/>
                <w:sz w:val="24"/>
                <w:szCs w:val="24"/>
                <w:lang w:val="kk-KZ"/>
              </w:rPr>
              <w:t>„Демалуға қабілетсіздік”,</w:t>
            </w:r>
            <w:r w:rsidR="00663C96" w:rsidRPr="009D2363">
              <w:rPr>
                <w:rFonts w:ascii="Times New Roman" w:eastAsia="Times New Roman" w:hAnsi="Times New Roman" w:cs="Times New Roman"/>
                <w:sz w:val="24"/>
                <w:szCs w:val="24"/>
                <w:lang w:val="kk-KZ" w:eastAsia="de-DE"/>
              </w:rPr>
              <w:t xml:space="preserve"> Тақырып– „</w:t>
            </w:r>
            <w:r w:rsidR="00663C96" w:rsidRPr="009D2363">
              <w:rPr>
                <w:rFonts w:ascii="Times New Roman" w:hAnsi="Times New Roman" w:cs="Times New Roman"/>
                <w:sz w:val="24"/>
                <w:szCs w:val="24"/>
                <w:lang w:val="kk-KZ"/>
              </w:rPr>
              <w:t>Эмоциялық-теріс сипаттағы тақырып</w:t>
            </w:r>
            <w:r w:rsidR="00663C96" w:rsidRPr="009D2363">
              <w:rPr>
                <w:rFonts w:ascii="Times New Roman" w:eastAsia="Calibri" w:hAnsi="Times New Roman" w:cs="Times New Roman"/>
                <w:sz w:val="24"/>
                <w:szCs w:val="24"/>
                <w:lang w:val="kk-KZ"/>
              </w:rPr>
              <w:t>”,</w:t>
            </w:r>
            <w:r w:rsidR="00663C96" w:rsidRPr="009D2363">
              <w:rPr>
                <w:rFonts w:ascii="Times New Roman" w:eastAsia="Times New Roman" w:hAnsi="Times New Roman" w:cs="Times New Roman"/>
                <w:sz w:val="24"/>
                <w:szCs w:val="24"/>
                <w:lang w:val="kk-KZ" w:eastAsia="de-DE"/>
              </w:rPr>
              <w:t xml:space="preserve"> Байланыс– „Айналадағы адамдардан</w:t>
            </w:r>
            <w:r w:rsidR="00663C96" w:rsidRPr="009D2363">
              <w:rPr>
                <w:rFonts w:ascii="Times New Roman" w:hAnsi="Times New Roman" w:cs="Times New Roman"/>
                <w:sz w:val="24"/>
                <w:szCs w:val="24"/>
                <w:lang w:val="kk-KZ"/>
              </w:rPr>
              <w:t xml:space="preserve"> әлеуметтік-эмоциялық қолдаудың болмауы“, </w:t>
            </w:r>
            <w:r w:rsidR="00663C96" w:rsidRPr="009D2363">
              <w:rPr>
                <w:rFonts w:ascii="Times New Roman" w:eastAsia="Times New Roman" w:hAnsi="Times New Roman" w:cs="Times New Roman"/>
                <w:sz w:val="24"/>
                <w:szCs w:val="24"/>
                <w:lang w:val="kk-KZ" w:eastAsia="de-DE"/>
              </w:rPr>
              <w:t>Стресс_суммасы- созылмалы стресс деңгейінің жалпы көрсеткіші;</w:t>
            </w:r>
            <w:r w:rsidR="00663C96" w:rsidRPr="009D2363">
              <w:rPr>
                <w:rFonts w:ascii="Times New Roman" w:hAnsi="Times New Roman" w:cs="Times New Roman"/>
                <w:sz w:val="24"/>
                <w:szCs w:val="24"/>
                <w:lang w:val="kk-KZ"/>
              </w:rPr>
              <w:t xml:space="preserve"> </w:t>
            </w:r>
            <w:r w:rsidR="00663C96" w:rsidRPr="009D2363">
              <w:rPr>
                <w:rFonts w:ascii="Times New Roman" w:hAnsi="Times New Roman" w:cs="Times New Roman"/>
                <w:i/>
                <w:sz w:val="24"/>
                <w:szCs w:val="24"/>
                <w:lang w:val="kk-KZ"/>
              </w:rPr>
              <w:t>PUMP шкаласы: Problematic Use of Mobile Phone</w:t>
            </w:r>
            <w:r w:rsidR="00663C96" w:rsidRPr="009D2363">
              <w:rPr>
                <w:rFonts w:ascii="Times New Roman" w:hAnsi="Times New Roman" w:cs="Times New Roman"/>
                <w:sz w:val="24"/>
                <w:szCs w:val="24"/>
                <w:lang w:val="kk-KZ"/>
              </w:rPr>
              <w:t>: П1-</w:t>
            </w:r>
            <w:r w:rsidR="00663C96" w:rsidRPr="009D2363">
              <w:rPr>
                <w:sz w:val="24"/>
                <w:szCs w:val="24"/>
                <w:lang w:val="kk-KZ"/>
              </w:rPr>
              <w:t xml:space="preserve"> </w:t>
            </w:r>
            <w:r w:rsidR="00663C96" w:rsidRPr="009D2363">
              <w:rPr>
                <w:rFonts w:ascii="Times New Roman" w:hAnsi="Times New Roman" w:cs="Times New Roman"/>
                <w:sz w:val="24"/>
                <w:szCs w:val="24"/>
                <w:lang w:val="kk-KZ"/>
              </w:rPr>
              <w:t xml:space="preserve">Төзімділік: қанағат алу үшін пайдалану уақытын үнемі ұлғайту қажеттілігі, П2- Бастарту синдромы: </w:t>
            </w:r>
            <w:r w:rsidR="00663C96" w:rsidRPr="009D2363">
              <w:rPr>
                <w:rFonts w:ascii="Times New Roman" w:hAnsi="Times New Roman" w:cs="Times New Roman"/>
                <w:sz w:val="24"/>
                <w:szCs w:val="24"/>
                <w:shd w:val="clear" w:color="auto" w:fill="FFFFFF"/>
                <w:lang w:val="kk-KZ"/>
              </w:rPr>
              <w:t>смартфонды пайдалану мүмкіндігінен айыру кезінде эмоционал</w:t>
            </w:r>
            <w:r w:rsidR="00816C9E">
              <w:rPr>
                <w:rFonts w:ascii="Times New Roman" w:hAnsi="Times New Roman" w:cs="Times New Roman"/>
                <w:sz w:val="24"/>
                <w:szCs w:val="24"/>
                <w:shd w:val="clear" w:color="auto" w:fill="FFFFFF"/>
                <w:lang w:val="kk-KZ"/>
              </w:rPr>
              <w:t>ық</w:t>
            </w:r>
            <w:r w:rsidR="00663C96" w:rsidRPr="009D2363">
              <w:rPr>
                <w:rFonts w:ascii="Times New Roman" w:hAnsi="Times New Roman" w:cs="Times New Roman"/>
                <w:sz w:val="24"/>
                <w:szCs w:val="24"/>
                <w:shd w:val="clear" w:color="auto" w:fill="FFFFFF"/>
                <w:lang w:val="kk-KZ"/>
              </w:rPr>
              <w:t xml:space="preserve"> ыңғайсыздық, П3- жоспарланған уақытан аса телефонды пайдалану, П4- телефонда көп уақыт өткізу, П5- қарсы тұру мүмкін емес құмарлық: телефон туралы әрдайым мазасыз ойлар, қоңыраулар мен хабарламалардан туындаған алаңдаушылық, П6- басқа жұмыс түрлеріне кері әсерлер, П7- физикалық немесе физиологиялық шектеулерге қарамастан пайдалану, П8- басқа адамдардың алдындағы міндеттерді орындамау, П9- қауіпті жағдайлардың орын алу қатерін туындауы, П10- басқалармен қарым-қатынастағы мәселелерге қарамастан, қолдану.</w:t>
            </w:r>
          </w:p>
        </w:tc>
      </w:tr>
    </w:tbl>
    <w:p w14:paraId="552481CA" w14:textId="77777777" w:rsidR="00C16CA3" w:rsidRPr="00675E2B" w:rsidRDefault="00C16CA3" w:rsidP="00C16CA3">
      <w:pPr>
        <w:spacing w:after="0" w:line="240" w:lineRule="auto"/>
        <w:ind w:firstLine="709"/>
        <w:jc w:val="both"/>
        <w:rPr>
          <w:rFonts w:ascii="Times New Roman" w:hAnsi="Times New Roman" w:cs="Times New Roman"/>
          <w:sz w:val="20"/>
          <w:szCs w:val="20"/>
          <w:lang w:val="kk-KZ"/>
        </w:rPr>
      </w:pPr>
    </w:p>
    <w:p w14:paraId="64CFC438" w14:textId="5A0D9FB0" w:rsidR="00C16CA3" w:rsidRDefault="00C16CA3" w:rsidP="00C16CA3">
      <w:pPr>
        <w:spacing w:after="0" w:line="240" w:lineRule="auto"/>
        <w:ind w:firstLine="567"/>
        <w:jc w:val="both"/>
        <w:rPr>
          <w:rFonts w:ascii="Times New Roman" w:hAnsi="Times New Roman" w:cs="Times New Roman"/>
          <w:bCs/>
          <w:sz w:val="28"/>
          <w:szCs w:val="28"/>
          <w:lang w:val="kk-KZ"/>
        </w:rPr>
      </w:pPr>
      <w:r w:rsidRPr="00A0704A">
        <w:rPr>
          <w:rFonts w:ascii="Times New Roman" w:hAnsi="Times New Roman" w:cs="Times New Roman"/>
          <w:bCs/>
          <w:sz w:val="28"/>
          <w:szCs w:val="28"/>
          <w:lang w:val="kk-KZ"/>
        </w:rPr>
        <w:t xml:space="preserve">Фактордың оң полюсі ең жоғары оң жүктемелері бар айнымалылардың оң полюстерінен және модуль бойынша ең жоғары теріс жүктемелері бар айнымалылардың теріс полюстерінен шығады деп түсіндіріледі. </w:t>
      </w:r>
    </w:p>
    <w:p w14:paraId="35918F98" w14:textId="2BE8D301" w:rsidR="00A0704A" w:rsidRPr="00A0704A" w:rsidRDefault="00A0704A" w:rsidP="00A0704A">
      <w:pPr>
        <w:spacing w:after="0" w:line="240" w:lineRule="auto"/>
        <w:ind w:firstLine="567"/>
        <w:jc w:val="both"/>
        <w:rPr>
          <w:rFonts w:ascii="Times New Roman" w:hAnsi="Times New Roman" w:cs="Times New Roman"/>
          <w:bCs/>
          <w:sz w:val="28"/>
          <w:szCs w:val="28"/>
          <w:lang w:val="kk-KZ"/>
        </w:rPr>
      </w:pPr>
      <w:r w:rsidRPr="00A0704A">
        <w:rPr>
          <w:rFonts w:ascii="Times New Roman" w:hAnsi="Times New Roman" w:cs="Times New Roman"/>
          <w:bCs/>
          <w:sz w:val="28"/>
          <w:szCs w:val="28"/>
          <w:lang w:val="kk-KZ"/>
        </w:rPr>
        <w:t xml:space="preserve">Жүргізілген зерттеу нәтижелерін қорытындылай келе, PUMP шкаласы, MPPUS-27 шкаласы, TMD тесті және созылмалы стресс экспресс-тесті бірлесе талдау нәтижесінде анықталған латентті факторларды нәтижелерін негізінде, студенттердің созылмалы стрессі мен </w:t>
      </w:r>
      <w:r w:rsidR="003F6DA2">
        <w:rPr>
          <w:rFonts w:ascii="Times New Roman" w:hAnsi="Times New Roman" w:cs="Times New Roman"/>
          <w:bCs/>
          <w:sz w:val="28"/>
          <w:szCs w:val="28"/>
          <w:lang w:val="kk-KZ"/>
        </w:rPr>
        <w:t xml:space="preserve">ұялы телефонды шамадан тыс пайдалану </w:t>
      </w:r>
      <w:r w:rsidRPr="00A0704A">
        <w:rPr>
          <w:rFonts w:ascii="Times New Roman" w:hAnsi="Times New Roman" w:cs="Times New Roman"/>
          <w:bCs/>
          <w:sz w:val="28"/>
          <w:szCs w:val="28"/>
          <w:lang w:val="kk-KZ"/>
        </w:rPr>
        <w:t>арасындағы байланыс анықтау үшін мәнділігі бойынша кему тәртібінде беріледі:</w:t>
      </w:r>
    </w:p>
    <w:p w14:paraId="65158A38" w14:textId="77777777" w:rsidR="00C16CA3" w:rsidRPr="00663C96" w:rsidRDefault="00C16CA3" w:rsidP="00663C96">
      <w:pPr>
        <w:pStyle w:val="a3"/>
        <w:numPr>
          <w:ilvl w:val="0"/>
          <w:numId w:val="10"/>
        </w:numPr>
        <w:tabs>
          <w:tab w:val="left" w:pos="993"/>
        </w:tabs>
        <w:spacing w:after="0" w:line="240" w:lineRule="auto"/>
        <w:ind w:left="0" w:firstLine="633"/>
        <w:jc w:val="both"/>
        <w:rPr>
          <w:rFonts w:ascii="Times New Roman" w:hAnsi="Times New Roman" w:cs="Times New Roman"/>
          <w:bCs/>
          <w:sz w:val="28"/>
          <w:szCs w:val="28"/>
          <w:lang w:val="kk-KZ"/>
        </w:rPr>
      </w:pPr>
      <w:r w:rsidRPr="00663C96">
        <w:rPr>
          <w:rFonts w:ascii="Times New Roman" w:hAnsi="Times New Roman" w:cs="Times New Roman"/>
          <w:bCs/>
          <w:sz w:val="28"/>
          <w:szCs w:val="28"/>
          <w:lang w:val="kk-KZ"/>
        </w:rPr>
        <w:t>Ұялы телефонды шамадан тыс пайдалану студенттерде, ең алдымен, басқа адамдар алдындағы міндеттемелерді орындамау және басқа іс-әрекеттерге теріс әсер ету ретінде анықталады (факторлық жүктеме 20,14%).</w:t>
      </w:r>
    </w:p>
    <w:p w14:paraId="06647B9C" w14:textId="77777777" w:rsidR="00C16CA3" w:rsidRPr="00663C96" w:rsidRDefault="00C16CA3" w:rsidP="00663C96">
      <w:pPr>
        <w:pStyle w:val="a3"/>
        <w:numPr>
          <w:ilvl w:val="0"/>
          <w:numId w:val="10"/>
        </w:numPr>
        <w:tabs>
          <w:tab w:val="left" w:pos="993"/>
        </w:tabs>
        <w:spacing w:after="0" w:line="240" w:lineRule="auto"/>
        <w:ind w:left="0" w:firstLine="633"/>
        <w:jc w:val="both"/>
        <w:rPr>
          <w:rFonts w:ascii="Times New Roman" w:hAnsi="Times New Roman" w:cs="Times New Roman"/>
          <w:bCs/>
          <w:sz w:val="28"/>
          <w:szCs w:val="28"/>
          <w:lang w:val="kk-KZ"/>
        </w:rPr>
      </w:pPr>
      <w:r w:rsidRPr="00663C96">
        <w:rPr>
          <w:rFonts w:ascii="Times New Roman" w:hAnsi="Times New Roman" w:cs="Times New Roman"/>
          <w:bCs/>
          <w:sz w:val="28"/>
          <w:szCs w:val="28"/>
          <w:lang w:val="kk-KZ"/>
        </w:rPr>
        <w:t>Ұялы телефонды шамадан тыс пайдалану студенттерде абстиненттілік белгілердің дамуымен байланысты (факторлық жүктеме 14,39%).</w:t>
      </w:r>
    </w:p>
    <w:p w14:paraId="72D0BC2B" w14:textId="3C5BBB1F" w:rsidR="0060551F" w:rsidRPr="00663C96" w:rsidRDefault="0060551F" w:rsidP="00663C96">
      <w:pPr>
        <w:pStyle w:val="a3"/>
        <w:numPr>
          <w:ilvl w:val="0"/>
          <w:numId w:val="10"/>
        </w:numPr>
        <w:tabs>
          <w:tab w:val="left" w:pos="993"/>
        </w:tabs>
        <w:spacing w:after="0" w:line="240" w:lineRule="auto"/>
        <w:ind w:left="0" w:firstLine="633"/>
        <w:jc w:val="both"/>
        <w:rPr>
          <w:sz w:val="28"/>
          <w:szCs w:val="28"/>
          <w:lang w:val="kk-KZ"/>
        </w:rPr>
      </w:pPr>
      <w:r w:rsidRPr="00663C96">
        <w:rPr>
          <w:rFonts w:ascii="Times New Roman" w:hAnsi="Times New Roman" w:cs="Times New Roman"/>
          <w:bCs/>
          <w:sz w:val="28"/>
          <w:szCs w:val="28"/>
          <w:lang w:val="kk-KZ"/>
        </w:rPr>
        <w:t xml:space="preserve">Созылмалы стресс </w:t>
      </w:r>
      <w:r w:rsidR="004635C3" w:rsidRPr="00663C96">
        <w:rPr>
          <w:rFonts w:ascii="Times New Roman" w:hAnsi="Times New Roman" w:cs="Times New Roman"/>
          <w:bCs/>
          <w:sz w:val="28"/>
          <w:szCs w:val="28"/>
          <w:lang w:val="kk-KZ"/>
        </w:rPr>
        <w:t>шамадан тыс пайдалану</w:t>
      </w:r>
      <w:r w:rsidRPr="00663C96">
        <w:rPr>
          <w:rFonts w:ascii="Times New Roman" w:hAnsi="Times New Roman" w:cs="Times New Roman"/>
          <w:bCs/>
          <w:sz w:val="28"/>
          <w:szCs w:val="28"/>
          <w:lang w:val="kk-KZ"/>
        </w:rPr>
        <w:t xml:space="preserve"> контекстінде, ең алдымен бақылауды жоғалту анықталды (факторлық жүктеме 11,79%).</w:t>
      </w:r>
      <w:r w:rsidRPr="00663C96">
        <w:rPr>
          <w:sz w:val="28"/>
          <w:szCs w:val="28"/>
          <w:lang w:val="kk-KZ"/>
        </w:rPr>
        <w:t xml:space="preserve"> </w:t>
      </w:r>
    </w:p>
    <w:p w14:paraId="4C6328C2" w14:textId="24DA9BE6" w:rsidR="00C16CA3" w:rsidRPr="00663C96" w:rsidRDefault="00C16CA3" w:rsidP="00663C96">
      <w:pPr>
        <w:pStyle w:val="a3"/>
        <w:numPr>
          <w:ilvl w:val="0"/>
          <w:numId w:val="10"/>
        </w:numPr>
        <w:tabs>
          <w:tab w:val="left" w:pos="993"/>
        </w:tabs>
        <w:spacing w:after="0" w:line="240" w:lineRule="auto"/>
        <w:ind w:left="0" w:firstLine="633"/>
        <w:jc w:val="both"/>
        <w:rPr>
          <w:rFonts w:ascii="Times New Roman" w:hAnsi="Times New Roman" w:cs="Times New Roman"/>
          <w:bCs/>
          <w:sz w:val="28"/>
          <w:szCs w:val="28"/>
          <w:lang w:val="kk-KZ"/>
        </w:rPr>
      </w:pPr>
      <w:r w:rsidRPr="00663C96">
        <w:rPr>
          <w:rFonts w:ascii="Times New Roman" w:hAnsi="Times New Roman" w:cs="Times New Roman"/>
          <w:bCs/>
          <w:sz w:val="28"/>
          <w:szCs w:val="28"/>
          <w:lang w:val="kk-KZ"/>
        </w:rPr>
        <w:t xml:space="preserve">Созылмалы стресс кезінде белгілі бір </w:t>
      </w:r>
      <w:r w:rsidR="0060551F" w:rsidRPr="00663C96">
        <w:rPr>
          <w:rFonts w:ascii="Times New Roman" w:hAnsi="Times New Roman" w:cs="Times New Roman"/>
          <w:bCs/>
          <w:sz w:val="28"/>
          <w:szCs w:val="28"/>
          <w:lang w:val="kk-KZ"/>
        </w:rPr>
        <w:t>жағымсыз</w:t>
      </w:r>
      <w:r w:rsidRPr="00663C96">
        <w:rPr>
          <w:rFonts w:ascii="Times New Roman" w:hAnsi="Times New Roman" w:cs="Times New Roman"/>
          <w:bCs/>
          <w:sz w:val="28"/>
          <w:szCs w:val="28"/>
          <w:lang w:val="kk-KZ"/>
        </w:rPr>
        <w:t xml:space="preserve"> эмоционал</w:t>
      </w:r>
      <w:r w:rsidR="0060551F" w:rsidRPr="00663C96">
        <w:rPr>
          <w:rFonts w:ascii="Times New Roman" w:hAnsi="Times New Roman" w:cs="Times New Roman"/>
          <w:bCs/>
          <w:sz w:val="28"/>
          <w:szCs w:val="28"/>
          <w:lang w:val="kk-KZ"/>
        </w:rPr>
        <w:t>ық реңкі</w:t>
      </w:r>
      <w:r w:rsidRPr="00663C96">
        <w:rPr>
          <w:rFonts w:ascii="Times New Roman" w:hAnsi="Times New Roman" w:cs="Times New Roman"/>
          <w:bCs/>
          <w:sz w:val="28"/>
          <w:szCs w:val="28"/>
          <w:lang w:val="kk-KZ"/>
        </w:rPr>
        <w:t xml:space="preserve"> бар </w:t>
      </w:r>
      <w:r w:rsidR="0060551F" w:rsidRPr="00663C96">
        <w:rPr>
          <w:rFonts w:ascii="Times New Roman" w:hAnsi="Times New Roman" w:cs="Times New Roman"/>
          <w:bCs/>
          <w:sz w:val="28"/>
          <w:szCs w:val="28"/>
          <w:lang w:val="kk-KZ"/>
        </w:rPr>
        <w:t>жағдайдың</w:t>
      </w:r>
      <w:r w:rsidRPr="00663C96">
        <w:rPr>
          <w:rFonts w:ascii="Times New Roman" w:hAnsi="Times New Roman" w:cs="Times New Roman"/>
          <w:bCs/>
          <w:sz w:val="28"/>
          <w:szCs w:val="28"/>
          <w:lang w:val="kk-KZ"/>
        </w:rPr>
        <w:t xml:space="preserve"> болуы </w:t>
      </w:r>
      <w:r w:rsidR="001A53DF" w:rsidRPr="00663C96">
        <w:rPr>
          <w:rFonts w:ascii="Times New Roman" w:hAnsi="Times New Roman" w:cs="Times New Roman"/>
          <w:bCs/>
          <w:sz w:val="28"/>
          <w:szCs w:val="28"/>
          <w:lang w:val="kk-KZ"/>
        </w:rPr>
        <w:t>шамадан тыс пайдалануға</w:t>
      </w:r>
      <w:r w:rsidRPr="00663C96">
        <w:rPr>
          <w:rFonts w:ascii="Times New Roman" w:hAnsi="Times New Roman" w:cs="Times New Roman"/>
          <w:bCs/>
          <w:sz w:val="28"/>
          <w:szCs w:val="28"/>
          <w:lang w:val="kk-KZ"/>
        </w:rPr>
        <w:t xml:space="preserve"> бейім студенттерге тән (факторлық жүктеме 8,55%).</w:t>
      </w:r>
    </w:p>
    <w:p w14:paraId="131F7EBC" w14:textId="5537A2E4" w:rsidR="00C16CA3" w:rsidRPr="00663C96" w:rsidRDefault="009A019D" w:rsidP="00663C96">
      <w:pPr>
        <w:pStyle w:val="a3"/>
        <w:numPr>
          <w:ilvl w:val="0"/>
          <w:numId w:val="10"/>
        </w:numPr>
        <w:tabs>
          <w:tab w:val="left" w:pos="993"/>
        </w:tabs>
        <w:spacing w:after="0" w:line="240" w:lineRule="auto"/>
        <w:ind w:left="0" w:firstLine="633"/>
        <w:jc w:val="both"/>
        <w:rPr>
          <w:rFonts w:ascii="Times New Roman" w:hAnsi="Times New Roman" w:cs="Times New Roman"/>
          <w:bCs/>
          <w:sz w:val="28"/>
          <w:szCs w:val="28"/>
          <w:lang w:val="kk-KZ"/>
        </w:rPr>
      </w:pPr>
      <w:r w:rsidRPr="00663C96">
        <w:rPr>
          <w:rFonts w:ascii="Times New Roman" w:hAnsi="Times New Roman" w:cs="Times New Roman"/>
          <w:sz w:val="28"/>
          <w:szCs w:val="28"/>
          <w:lang w:val="kk-KZ"/>
        </w:rPr>
        <w:t>Жеңе алмайтын қалаулар</w:t>
      </w:r>
      <w:r w:rsidRPr="00663C96">
        <w:rPr>
          <w:rFonts w:ascii="Times New Roman" w:hAnsi="Times New Roman" w:cs="Times New Roman"/>
          <w:bCs/>
          <w:sz w:val="28"/>
          <w:szCs w:val="28"/>
          <w:lang w:val="kk-KZ"/>
        </w:rPr>
        <w:t xml:space="preserve">: </w:t>
      </w:r>
      <w:r w:rsidR="00C16CA3" w:rsidRPr="00663C96">
        <w:rPr>
          <w:rFonts w:ascii="Times New Roman" w:hAnsi="Times New Roman" w:cs="Times New Roman"/>
          <w:bCs/>
          <w:sz w:val="28"/>
          <w:szCs w:val="28"/>
          <w:lang w:val="kk-KZ"/>
        </w:rPr>
        <w:t>телефон туралы ойлар, студенттерде қоңыраулар немесе хабарламалардан туындаған алаңдаушылық (факторлық жүктеме 5,95%).</w:t>
      </w:r>
    </w:p>
    <w:p w14:paraId="195537E5" w14:textId="69D95566" w:rsidR="004635C3" w:rsidRPr="00E517CD" w:rsidRDefault="00C16CA3" w:rsidP="004635C3">
      <w:pPr>
        <w:spacing w:after="0" w:line="240" w:lineRule="auto"/>
        <w:ind w:firstLine="567"/>
        <w:jc w:val="both"/>
        <w:rPr>
          <w:rFonts w:ascii="Times New Roman" w:hAnsi="Times New Roman" w:cs="Times New Roman"/>
          <w:bCs/>
          <w:sz w:val="28"/>
          <w:szCs w:val="28"/>
          <w:lang w:val="kk-KZ"/>
        </w:rPr>
      </w:pPr>
      <w:r w:rsidRPr="00A63F11">
        <w:rPr>
          <w:rFonts w:ascii="Times New Roman" w:hAnsi="Times New Roman" w:cs="Times New Roman"/>
          <w:bCs/>
          <w:sz w:val="28"/>
          <w:szCs w:val="28"/>
          <w:lang w:val="kk-KZ"/>
        </w:rPr>
        <w:t>Осылайша, біз ұялы телефонды шамадан тыс пайдалануға бейімділікке ең көп әсер ететін жасырын стресс факторларын анықтадық, атап айтқанда, бақылауды жоғалту және студенттің бастан кешкен психикалық жарақатымен жиі байланысты болатын белгілі бір теріс эмоционал</w:t>
      </w:r>
      <w:r w:rsidR="007E4933">
        <w:rPr>
          <w:rFonts w:ascii="Times New Roman" w:hAnsi="Times New Roman" w:cs="Times New Roman"/>
          <w:bCs/>
          <w:sz w:val="28"/>
          <w:szCs w:val="28"/>
          <w:lang w:val="kk-KZ"/>
        </w:rPr>
        <w:t>ық</w:t>
      </w:r>
      <w:r w:rsidRPr="00A63F11">
        <w:rPr>
          <w:rFonts w:ascii="Times New Roman" w:hAnsi="Times New Roman" w:cs="Times New Roman"/>
          <w:bCs/>
          <w:sz w:val="28"/>
          <w:szCs w:val="28"/>
          <w:lang w:val="kk-KZ"/>
        </w:rPr>
        <w:t xml:space="preserve"> </w:t>
      </w:r>
      <w:r w:rsidR="009F14D7">
        <w:rPr>
          <w:rFonts w:ascii="Times New Roman" w:hAnsi="Times New Roman" w:cs="Times New Roman"/>
          <w:bCs/>
          <w:sz w:val="28"/>
          <w:szCs w:val="28"/>
          <w:lang w:val="kk-KZ"/>
        </w:rPr>
        <w:t xml:space="preserve">жағдайдың </w:t>
      </w:r>
      <w:r w:rsidRPr="00A63F11">
        <w:rPr>
          <w:rFonts w:ascii="Times New Roman" w:hAnsi="Times New Roman" w:cs="Times New Roman"/>
          <w:bCs/>
          <w:sz w:val="28"/>
          <w:szCs w:val="28"/>
          <w:lang w:val="kk-KZ"/>
        </w:rPr>
        <w:t>болуы</w:t>
      </w:r>
      <w:r>
        <w:rPr>
          <w:rFonts w:ascii="Times New Roman" w:hAnsi="Times New Roman" w:cs="Times New Roman"/>
          <w:bCs/>
          <w:sz w:val="28"/>
          <w:szCs w:val="28"/>
          <w:lang w:val="kk-KZ"/>
        </w:rPr>
        <w:t xml:space="preserve">мен сипатталды. </w:t>
      </w:r>
      <w:r w:rsidR="004635C3" w:rsidRPr="00E517CD">
        <w:rPr>
          <w:rFonts w:ascii="Times New Roman" w:hAnsi="Times New Roman" w:cs="Times New Roman"/>
          <w:bCs/>
          <w:sz w:val="28"/>
          <w:szCs w:val="28"/>
          <w:lang w:val="kk-KZ"/>
        </w:rPr>
        <w:t xml:space="preserve">Студенттердің ұялы телефонды асыра қолдануы, басқа адамдардың алдында  міндеттерін орындамауға және ұялы телефонды асыра пайдаланудың басқа істерге деген жалпы теріс әсері жайлы қызықты мәліметтер алынды. </w:t>
      </w:r>
      <w:r w:rsidR="004635C3" w:rsidRPr="00E517CD">
        <w:rPr>
          <w:rFonts w:ascii="Times New Roman" w:hAnsi="Times New Roman" w:cs="Times New Roman"/>
          <w:sz w:val="28"/>
          <w:szCs w:val="28"/>
          <w:lang w:val="kk-KZ"/>
        </w:rPr>
        <w:t>Демек, мұнда бақылауды жоғалту жағдайы әрі созылмалы стресстің салдарынан, әрі ұялы телефонды шамадан тыс пайдаланумен байланысты болып отыр</w:t>
      </w:r>
      <w:r w:rsidR="004635C3" w:rsidRPr="00E517CD">
        <w:rPr>
          <w:rFonts w:ascii="Times New Roman" w:hAnsi="Times New Roman" w:cs="Times New Roman"/>
          <w:bCs/>
          <w:sz w:val="28"/>
          <w:szCs w:val="28"/>
          <w:lang w:val="kk-KZ"/>
        </w:rPr>
        <w:t xml:space="preserve">, бұл ұялы телефонды шамадан тыс пайдалану бойынша тәуекел тобына кіретін студенттерді анықтау кезінде сауалнама үшін және шамадан тыс пайдалануға бейімі бар студенттерге көмек көрсету моделін құрастыру кезінде де маңызды болды. </w:t>
      </w:r>
    </w:p>
    <w:p w14:paraId="0A8EEA21" w14:textId="370EB1BF" w:rsidR="009A019D" w:rsidRDefault="009A019D" w:rsidP="009A019D">
      <w:pPr>
        <w:spacing w:after="0" w:line="240" w:lineRule="auto"/>
        <w:ind w:firstLine="567"/>
        <w:jc w:val="both"/>
        <w:rPr>
          <w:rFonts w:ascii="Times New Roman" w:hAnsi="Times New Roman" w:cs="Times New Roman"/>
          <w:sz w:val="28"/>
          <w:szCs w:val="28"/>
          <w:lang w:val="kk-KZ"/>
        </w:rPr>
      </w:pPr>
      <w:r w:rsidRPr="00E517CD">
        <w:rPr>
          <w:rFonts w:ascii="Times New Roman" w:hAnsi="Times New Roman" w:cs="Times New Roman"/>
          <w:bCs/>
          <w:sz w:val="28"/>
          <w:szCs w:val="28"/>
          <w:lang w:val="kk-KZ"/>
        </w:rPr>
        <w:t>Бірінші болжам расталды, атап айтқанда:</w:t>
      </w:r>
      <w:r w:rsidRPr="00BF04EC">
        <w:rPr>
          <w:rFonts w:ascii="Times New Roman" w:hAnsi="Times New Roman" w:cs="Times New Roman"/>
          <w:bCs/>
          <w:sz w:val="28"/>
          <w:szCs w:val="28"/>
          <w:lang w:val="kk-KZ"/>
        </w:rPr>
        <w:t xml:space="preserve"> </w:t>
      </w:r>
      <w:r w:rsidRPr="007805DB">
        <w:rPr>
          <w:rFonts w:ascii="Times New Roman" w:hAnsi="Times New Roman" w:cs="Times New Roman"/>
          <w:sz w:val="28"/>
          <w:szCs w:val="28"/>
          <w:lang w:val="kk-KZ"/>
        </w:rPr>
        <w:t>созылмалы стресс  немесе оның жеке көрсеткіштерінің деңгейі жоғарлаған сайын, студенттердің ұялы телефонды шамадан тыс пайдалану бағыты да (тенденция) арта түседі;</w:t>
      </w:r>
    </w:p>
    <w:p w14:paraId="3DDC555E" w14:textId="77777777" w:rsidR="00C16CA3" w:rsidRPr="00663C96" w:rsidRDefault="00C16CA3" w:rsidP="00C16CA3">
      <w:pPr>
        <w:spacing w:after="0" w:line="240" w:lineRule="auto"/>
        <w:ind w:firstLine="567"/>
        <w:jc w:val="both"/>
        <w:rPr>
          <w:rFonts w:ascii="Times New Roman" w:hAnsi="Times New Roman" w:cs="Times New Roman"/>
          <w:bCs/>
          <w:sz w:val="28"/>
          <w:szCs w:val="28"/>
          <w:lang w:val="kk-KZ"/>
        </w:rPr>
      </w:pPr>
      <w:r w:rsidRPr="00663C96">
        <w:rPr>
          <w:rFonts w:ascii="Times New Roman" w:hAnsi="Times New Roman" w:cs="Times New Roman"/>
          <w:bCs/>
          <w:sz w:val="28"/>
          <w:szCs w:val="28"/>
          <w:lang w:val="kk-KZ"/>
        </w:rPr>
        <w:t>Зерттеудің екінші сұрағы мен екінші болжамының құрлымы:</w:t>
      </w:r>
    </w:p>
    <w:p w14:paraId="48C3CC1E" w14:textId="71CDBC9D" w:rsidR="00C16CA3" w:rsidRPr="00663C96" w:rsidRDefault="00C16CA3" w:rsidP="00C16CA3">
      <w:pPr>
        <w:spacing w:after="0" w:line="240" w:lineRule="auto"/>
        <w:ind w:firstLine="567"/>
        <w:jc w:val="both"/>
        <w:rPr>
          <w:rFonts w:ascii="Times New Roman" w:hAnsi="Times New Roman" w:cs="Times New Roman"/>
          <w:bCs/>
          <w:sz w:val="28"/>
          <w:szCs w:val="28"/>
          <w:lang w:val="kk-KZ"/>
        </w:rPr>
      </w:pPr>
      <w:r w:rsidRPr="00663C96">
        <w:rPr>
          <w:rFonts w:ascii="Times New Roman" w:hAnsi="Times New Roman" w:cs="Times New Roman"/>
          <w:bCs/>
          <w:sz w:val="28"/>
          <w:szCs w:val="28"/>
          <w:lang w:val="kk-KZ"/>
        </w:rPr>
        <w:t>С</w:t>
      </w:r>
      <w:r w:rsidRPr="00663C96">
        <w:rPr>
          <w:rFonts w:ascii="Times New Roman" w:hAnsi="Times New Roman" w:cs="Times New Roman"/>
          <w:bCs/>
          <w:sz w:val="28"/>
          <w:szCs w:val="28"/>
          <w:vertAlign w:val="subscript"/>
          <w:lang w:val="kk-KZ"/>
        </w:rPr>
        <w:t>2</w:t>
      </w:r>
      <w:r w:rsidRPr="00663C96">
        <w:rPr>
          <w:rFonts w:ascii="Times New Roman" w:hAnsi="Times New Roman" w:cs="Times New Roman"/>
          <w:bCs/>
          <w:sz w:val="28"/>
          <w:szCs w:val="28"/>
          <w:lang w:val="kk-KZ"/>
        </w:rPr>
        <w:t xml:space="preserve">: Жалпы резильенттілік деңгейі мен оның жеке көрсеткіштері студенттерде </w:t>
      </w:r>
      <w:r w:rsidR="00B12592" w:rsidRPr="00663C96">
        <w:rPr>
          <w:rFonts w:ascii="Times New Roman" w:hAnsi="Times New Roman" w:cs="Times New Roman"/>
          <w:bCs/>
          <w:sz w:val="28"/>
          <w:szCs w:val="28"/>
          <w:lang w:val="kk-KZ"/>
        </w:rPr>
        <w:t xml:space="preserve">ұялы </w:t>
      </w:r>
      <w:r w:rsidRPr="00663C96">
        <w:rPr>
          <w:rFonts w:ascii="Times New Roman" w:hAnsi="Times New Roman" w:cs="Times New Roman"/>
          <w:bCs/>
          <w:sz w:val="28"/>
          <w:szCs w:val="28"/>
          <w:lang w:val="kk-KZ"/>
        </w:rPr>
        <w:t>телефонды шамадан тыс қолдану тенденциясына қалай әсер етеді?</w:t>
      </w:r>
    </w:p>
    <w:p w14:paraId="524F6A5D" w14:textId="77777777" w:rsidR="00B12592" w:rsidRPr="00B12592" w:rsidRDefault="00C16CA3" w:rsidP="00B12592">
      <w:pPr>
        <w:pStyle w:val="a3"/>
        <w:numPr>
          <w:ilvl w:val="0"/>
          <w:numId w:val="3"/>
        </w:numPr>
        <w:tabs>
          <w:tab w:val="left" w:pos="567"/>
        </w:tabs>
        <w:spacing w:after="0" w:line="240" w:lineRule="auto"/>
        <w:ind w:left="0" w:firstLine="567"/>
        <w:jc w:val="both"/>
        <w:rPr>
          <w:rFonts w:ascii="Times New Roman" w:hAnsi="Times New Roman" w:cs="Times New Roman"/>
          <w:b/>
          <w:bCs/>
          <w:sz w:val="28"/>
          <w:szCs w:val="28"/>
          <w:lang w:val="kk-KZ"/>
        </w:rPr>
      </w:pPr>
      <w:r w:rsidRPr="00663C96">
        <w:rPr>
          <w:rFonts w:ascii="Times New Roman" w:hAnsi="Times New Roman" w:cs="Times New Roman"/>
          <w:bCs/>
          <w:sz w:val="28"/>
          <w:szCs w:val="28"/>
          <w:lang w:val="kk-KZ"/>
        </w:rPr>
        <w:lastRenderedPageBreak/>
        <w:t>Б</w:t>
      </w:r>
      <w:r w:rsidRPr="00663C96">
        <w:rPr>
          <w:rFonts w:ascii="Times New Roman" w:hAnsi="Times New Roman" w:cs="Times New Roman"/>
          <w:bCs/>
          <w:sz w:val="28"/>
          <w:szCs w:val="28"/>
          <w:vertAlign w:val="subscript"/>
          <w:lang w:val="kk-KZ"/>
        </w:rPr>
        <w:t>2</w:t>
      </w:r>
      <w:r w:rsidRPr="00663C96">
        <w:rPr>
          <w:rFonts w:ascii="Times New Roman" w:hAnsi="Times New Roman" w:cs="Times New Roman"/>
          <w:bCs/>
          <w:sz w:val="28"/>
          <w:szCs w:val="28"/>
          <w:lang w:val="kk-KZ"/>
        </w:rPr>
        <w:t xml:space="preserve">: </w:t>
      </w:r>
      <w:r w:rsidR="00B12592" w:rsidRPr="00663C96">
        <w:rPr>
          <w:rFonts w:ascii="Times New Roman" w:hAnsi="Times New Roman" w:cs="Times New Roman"/>
          <w:bCs/>
          <w:sz w:val="28"/>
          <w:szCs w:val="28"/>
          <w:lang w:val="kk-KZ"/>
        </w:rPr>
        <w:t>Студенттердің</w:t>
      </w:r>
      <w:r w:rsidR="00B12592" w:rsidRPr="00B12592">
        <w:rPr>
          <w:rFonts w:ascii="Times New Roman" w:hAnsi="Times New Roman" w:cs="Times New Roman"/>
          <w:sz w:val="28"/>
          <w:szCs w:val="28"/>
          <w:lang w:val="kk-KZ"/>
        </w:rPr>
        <w:t xml:space="preserve"> резильенттілік деңгейі немесе оның жеке көрсеткіштері жоғары болған сайын, ұялы телефонды шамадан тыс пайдалануға тенденция төмендейді; </w:t>
      </w:r>
    </w:p>
    <w:p w14:paraId="66C089A0" w14:textId="4BB04568" w:rsidR="00C16CA3" w:rsidRDefault="00C16CA3" w:rsidP="00C16CA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Екінші болжамның </w:t>
      </w:r>
      <w:r w:rsidRPr="0084376F">
        <w:rPr>
          <w:rFonts w:ascii="Times New Roman" w:hAnsi="Times New Roman" w:cs="Times New Roman"/>
          <w:bCs/>
          <w:sz w:val="28"/>
          <w:szCs w:val="28"/>
          <w:lang w:val="kk-KZ"/>
        </w:rPr>
        <w:t>дұрыстығын тексеру үшін біз Спирмен бойынша корреляциялық талдауды қолдандық (N=174).</w:t>
      </w:r>
      <w:r>
        <w:rPr>
          <w:rFonts w:ascii="Times New Roman" w:hAnsi="Times New Roman" w:cs="Times New Roman"/>
          <w:bCs/>
          <w:sz w:val="28"/>
          <w:szCs w:val="28"/>
          <w:lang w:val="kk-KZ"/>
        </w:rPr>
        <w:t xml:space="preserve">  Корреляциялық анализ бойынша статистикалық өңдеу </w:t>
      </w:r>
      <w:r w:rsidRPr="00212B95">
        <w:rPr>
          <w:rFonts w:ascii="Times New Roman" w:hAnsi="Times New Roman" w:cs="Times New Roman"/>
          <w:sz w:val="28"/>
          <w:szCs w:val="28"/>
          <w:lang w:val="kk-KZ"/>
        </w:rPr>
        <w:t>SPSS 23.0.</w:t>
      </w:r>
      <w:r>
        <w:rPr>
          <w:rFonts w:ascii="Times New Roman" w:hAnsi="Times New Roman" w:cs="Times New Roman"/>
          <w:sz w:val="28"/>
          <w:szCs w:val="28"/>
          <w:lang w:val="kk-KZ"/>
        </w:rPr>
        <w:t xml:space="preserve"> бағдарламасы арқылы жасалды.</w:t>
      </w:r>
    </w:p>
    <w:p w14:paraId="036C9B5E" w14:textId="77777777" w:rsidR="00C16CA3" w:rsidRDefault="00C16CA3" w:rsidP="00C16CA3">
      <w:pPr>
        <w:spacing w:after="0" w:line="240" w:lineRule="auto"/>
        <w:ind w:firstLine="567"/>
        <w:jc w:val="both"/>
        <w:rPr>
          <w:rFonts w:ascii="Times New Roman" w:hAnsi="Times New Roman" w:cs="Times New Roman"/>
          <w:sz w:val="28"/>
          <w:szCs w:val="28"/>
          <w:lang w:val="kk-KZ"/>
        </w:rPr>
      </w:pPr>
    </w:p>
    <w:p w14:paraId="78910943" w14:textId="6352DFAE" w:rsidR="00C16CA3" w:rsidRPr="00AE2F4C" w:rsidRDefault="00C16CA3" w:rsidP="00663C96">
      <w:pPr>
        <w:spacing w:after="0" w:line="240" w:lineRule="auto"/>
        <w:jc w:val="both"/>
        <w:rPr>
          <w:rFonts w:ascii="Times New Roman" w:hAnsi="Times New Roman" w:cs="Times New Roman"/>
          <w:bCs/>
          <w:sz w:val="28"/>
          <w:szCs w:val="28"/>
          <w:lang w:val="kk-KZ"/>
        </w:rPr>
      </w:pPr>
      <w:r w:rsidRPr="00AE2F4C">
        <w:rPr>
          <w:rFonts w:ascii="Times New Roman" w:hAnsi="Times New Roman" w:cs="Times New Roman"/>
          <w:bCs/>
          <w:sz w:val="28"/>
          <w:szCs w:val="28"/>
          <w:lang w:val="kk-KZ"/>
        </w:rPr>
        <w:t xml:space="preserve">Кесте </w:t>
      </w:r>
      <w:r w:rsidR="00511B23">
        <w:rPr>
          <w:rFonts w:ascii="Times New Roman" w:hAnsi="Times New Roman" w:cs="Times New Roman"/>
          <w:bCs/>
          <w:sz w:val="28"/>
          <w:szCs w:val="28"/>
          <w:lang w:val="kk-KZ"/>
        </w:rPr>
        <w:t>22</w:t>
      </w:r>
      <w:r>
        <w:rPr>
          <w:rFonts w:ascii="Times New Roman" w:hAnsi="Times New Roman" w:cs="Times New Roman"/>
          <w:bCs/>
          <w:sz w:val="28"/>
          <w:szCs w:val="28"/>
          <w:lang w:val="kk-KZ"/>
        </w:rPr>
        <w:t>-</w:t>
      </w:r>
      <w:r w:rsidRPr="00AE2F4C">
        <w:rPr>
          <w:rFonts w:ascii="Times New Roman" w:hAnsi="Times New Roman" w:cs="Times New Roman"/>
          <w:bCs/>
          <w:sz w:val="28"/>
          <w:szCs w:val="28"/>
          <w:lang w:val="kk-KZ"/>
        </w:rPr>
        <w:t xml:space="preserve"> Студенттердің </w:t>
      </w:r>
      <w:r w:rsidR="009A019D">
        <w:rPr>
          <w:rFonts w:ascii="Times New Roman" w:hAnsi="Times New Roman" w:cs="Times New Roman"/>
          <w:bCs/>
          <w:sz w:val="28"/>
          <w:szCs w:val="28"/>
          <w:lang w:val="kk-KZ"/>
        </w:rPr>
        <w:t xml:space="preserve">ұялы </w:t>
      </w:r>
      <w:r w:rsidRPr="00AE2F4C">
        <w:rPr>
          <w:rFonts w:ascii="Times New Roman" w:hAnsi="Times New Roman" w:cs="Times New Roman"/>
          <w:bCs/>
          <w:sz w:val="28"/>
          <w:szCs w:val="28"/>
          <w:lang w:val="kk-KZ"/>
        </w:rPr>
        <w:t>телефонды шамадан тыс пайдалану көрсеткіштері мен резильенттілік көрсеткіштерінің Спирмен критерийі бойынша корреляциялық матрицасы</w:t>
      </w:r>
    </w:p>
    <w:p w14:paraId="6F1D3E4E" w14:textId="77777777" w:rsidR="00C16CA3" w:rsidRDefault="00C16CA3" w:rsidP="00C16CA3">
      <w:pPr>
        <w:spacing w:after="0" w:line="240" w:lineRule="auto"/>
        <w:ind w:firstLine="567"/>
        <w:jc w:val="both"/>
        <w:rPr>
          <w:rFonts w:ascii="Times New Roman" w:hAnsi="Times New Roman" w:cs="Times New Roman"/>
          <w:bCs/>
          <w:i/>
          <w:iCs/>
          <w:sz w:val="28"/>
          <w:szCs w:val="28"/>
          <w:lang w:val="kk-KZ"/>
        </w:rPr>
      </w:pPr>
    </w:p>
    <w:tbl>
      <w:tblPr>
        <w:tblW w:w="9698" w:type="dxa"/>
        <w:jc w:val="center"/>
        <w:tblCellMar>
          <w:left w:w="70" w:type="dxa"/>
          <w:right w:w="70" w:type="dxa"/>
        </w:tblCellMar>
        <w:tblLook w:val="04A0" w:firstRow="1" w:lastRow="0" w:firstColumn="1" w:lastColumn="0" w:noHBand="0" w:noVBand="1"/>
      </w:tblPr>
      <w:tblGrid>
        <w:gridCol w:w="4331"/>
        <w:gridCol w:w="1789"/>
        <w:gridCol w:w="1789"/>
        <w:gridCol w:w="1789"/>
      </w:tblGrid>
      <w:tr w:rsidR="00C16CA3" w:rsidRPr="00663C96" w14:paraId="6CE45A9F" w14:textId="77777777" w:rsidTr="00663C96">
        <w:trPr>
          <w:trHeight w:val="600"/>
          <w:jc w:val="center"/>
        </w:trPr>
        <w:tc>
          <w:tcPr>
            <w:tcW w:w="4331" w:type="dxa"/>
            <w:tcBorders>
              <w:top w:val="single" w:sz="4" w:space="0" w:color="3F3F3F"/>
              <w:left w:val="single" w:sz="4" w:space="0" w:color="3F3F3F"/>
              <w:bottom w:val="single" w:sz="4" w:space="0" w:color="3F3F3F"/>
              <w:right w:val="single" w:sz="4" w:space="0" w:color="3F3F3F"/>
            </w:tcBorders>
            <w:hideMark/>
          </w:tcPr>
          <w:p w14:paraId="4FEC36FD"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val="kk-KZ" w:eastAsia="de-DE"/>
              </w:rPr>
              <w:t>Көрсеткіштер</w:t>
            </w:r>
          </w:p>
        </w:tc>
        <w:tc>
          <w:tcPr>
            <w:tcW w:w="1789" w:type="dxa"/>
            <w:tcBorders>
              <w:top w:val="single" w:sz="4" w:space="0" w:color="3F3F3F"/>
              <w:left w:val="nil"/>
              <w:bottom w:val="single" w:sz="4" w:space="0" w:color="3F3F3F"/>
              <w:right w:val="single" w:sz="4" w:space="0" w:color="3F3F3F"/>
            </w:tcBorders>
            <w:hideMark/>
          </w:tcPr>
          <w:p w14:paraId="34065D1B"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Резильент</w:t>
            </w:r>
            <w:r w:rsidRPr="00663C96">
              <w:rPr>
                <w:rFonts w:ascii="Times New Roman" w:eastAsia="Times New Roman" w:hAnsi="Times New Roman" w:cs="Times New Roman"/>
                <w:sz w:val="24"/>
                <w:szCs w:val="24"/>
                <w:lang w:val="kk-KZ" w:eastAsia="de-DE"/>
              </w:rPr>
              <w:t>тілік</w:t>
            </w:r>
            <w:r w:rsidRPr="00663C96">
              <w:rPr>
                <w:rFonts w:ascii="Times New Roman" w:eastAsia="Times New Roman" w:hAnsi="Times New Roman" w:cs="Times New Roman"/>
                <w:sz w:val="24"/>
                <w:szCs w:val="24"/>
                <w:lang w:eastAsia="de-DE"/>
              </w:rPr>
              <w:t>_</w:t>
            </w:r>
          </w:p>
          <w:p w14:paraId="732E9C70"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w:t>
            </w:r>
            <w:r w:rsidRPr="00663C96">
              <w:rPr>
                <w:rFonts w:ascii="Times New Roman" w:eastAsia="Times New Roman" w:hAnsi="Times New Roman" w:cs="Times New Roman"/>
                <w:sz w:val="24"/>
                <w:szCs w:val="24"/>
                <w:lang w:val="kk-KZ" w:eastAsia="de-DE"/>
              </w:rPr>
              <w:t>-ші</w:t>
            </w:r>
            <w:r w:rsidRPr="00663C96">
              <w:rPr>
                <w:rFonts w:ascii="Times New Roman" w:eastAsia="Times New Roman" w:hAnsi="Times New Roman" w:cs="Times New Roman"/>
                <w:sz w:val="24"/>
                <w:szCs w:val="24"/>
                <w:lang w:eastAsia="de-DE"/>
              </w:rPr>
              <w:t xml:space="preserve"> шкала</w:t>
            </w:r>
          </w:p>
        </w:tc>
        <w:tc>
          <w:tcPr>
            <w:tcW w:w="1789" w:type="dxa"/>
            <w:tcBorders>
              <w:top w:val="single" w:sz="4" w:space="0" w:color="3F3F3F"/>
              <w:left w:val="nil"/>
              <w:bottom w:val="single" w:sz="4" w:space="0" w:color="3F3F3F"/>
              <w:right w:val="single" w:sz="4" w:space="0" w:color="3F3F3F"/>
            </w:tcBorders>
            <w:hideMark/>
          </w:tcPr>
          <w:p w14:paraId="5E346767"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Резильент</w:t>
            </w:r>
            <w:r w:rsidRPr="00663C96">
              <w:rPr>
                <w:rFonts w:ascii="Times New Roman" w:eastAsia="Times New Roman" w:hAnsi="Times New Roman" w:cs="Times New Roman"/>
                <w:sz w:val="24"/>
                <w:szCs w:val="24"/>
                <w:lang w:val="kk-KZ" w:eastAsia="de-DE"/>
              </w:rPr>
              <w:t>тілік</w:t>
            </w:r>
            <w:r w:rsidRPr="00663C96">
              <w:rPr>
                <w:rFonts w:ascii="Times New Roman" w:eastAsia="Times New Roman" w:hAnsi="Times New Roman" w:cs="Times New Roman"/>
                <w:sz w:val="24"/>
                <w:szCs w:val="24"/>
                <w:lang w:eastAsia="de-DE"/>
              </w:rPr>
              <w:t>_</w:t>
            </w:r>
          </w:p>
          <w:p w14:paraId="1B6FB7DB"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2</w:t>
            </w:r>
            <w:r w:rsidRPr="00663C96">
              <w:rPr>
                <w:rFonts w:ascii="Times New Roman" w:eastAsia="Times New Roman" w:hAnsi="Times New Roman" w:cs="Times New Roman"/>
                <w:sz w:val="24"/>
                <w:szCs w:val="24"/>
                <w:lang w:val="kk-KZ" w:eastAsia="de-DE"/>
              </w:rPr>
              <w:t>-ші</w:t>
            </w:r>
            <w:r w:rsidRPr="00663C96">
              <w:rPr>
                <w:rFonts w:ascii="Times New Roman" w:eastAsia="Times New Roman" w:hAnsi="Times New Roman" w:cs="Times New Roman"/>
                <w:sz w:val="24"/>
                <w:szCs w:val="24"/>
                <w:lang w:eastAsia="de-DE"/>
              </w:rPr>
              <w:t xml:space="preserve"> шкала</w:t>
            </w:r>
          </w:p>
        </w:tc>
        <w:tc>
          <w:tcPr>
            <w:tcW w:w="1789" w:type="dxa"/>
            <w:tcBorders>
              <w:top w:val="single" w:sz="4" w:space="0" w:color="3F3F3F"/>
              <w:left w:val="nil"/>
              <w:bottom w:val="single" w:sz="4" w:space="0" w:color="3F3F3F"/>
              <w:right w:val="single" w:sz="4" w:space="0" w:color="3F3F3F"/>
            </w:tcBorders>
            <w:hideMark/>
          </w:tcPr>
          <w:p w14:paraId="27ED1371"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Резильент</w:t>
            </w:r>
            <w:r w:rsidRPr="00663C96">
              <w:rPr>
                <w:rFonts w:ascii="Times New Roman" w:eastAsia="Times New Roman" w:hAnsi="Times New Roman" w:cs="Times New Roman"/>
                <w:sz w:val="24"/>
                <w:szCs w:val="24"/>
                <w:lang w:val="kk-KZ" w:eastAsia="de-DE"/>
              </w:rPr>
              <w:t>тілік</w:t>
            </w:r>
            <w:r w:rsidRPr="00663C96">
              <w:rPr>
                <w:rFonts w:ascii="Times New Roman" w:eastAsia="Times New Roman" w:hAnsi="Times New Roman" w:cs="Times New Roman"/>
                <w:sz w:val="24"/>
                <w:szCs w:val="24"/>
                <w:lang w:eastAsia="de-DE"/>
              </w:rPr>
              <w:t>_</w:t>
            </w:r>
          </w:p>
          <w:p w14:paraId="4D0FA972"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val="kk-KZ" w:eastAsia="de-DE"/>
              </w:rPr>
              <w:t>жиынтығы</w:t>
            </w:r>
          </w:p>
        </w:tc>
      </w:tr>
      <w:tr w:rsidR="00C16CA3" w:rsidRPr="003F103A" w14:paraId="262ED9B1" w14:textId="77777777" w:rsidTr="00663C96">
        <w:trPr>
          <w:trHeight w:val="300"/>
          <w:jc w:val="center"/>
        </w:trPr>
        <w:tc>
          <w:tcPr>
            <w:tcW w:w="9698" w:type="dxa"/>
            <w:gridSpan w:val="4"/>
            <w:tcBorders>
              <w:top w:val="nil"/>
              <w:left w:val="single" w:sz="4" w:space="0" w:color="3F3F3F"/>
              <w:bottom w:val="single" w:sz="4" w:space="0" w:color="3F3F3F"/>
              <w:right w:val="single" w:sz="4" w:space="0" w:color="3F3F3F"/>
            </w:tcBorders>
          </w:tcPr>
          <w:p w14:paraId="0F75684C"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val="en-US" w:eastAsia="de-DE"/>
              </w:rPr>
            </w:pPr>
            <w:r w:rsidRPr="00663C96">
              <w:rPr>
                <w:rFonts w:ascii="Times New Roman" w:hAnsi="Times New Roman" w:cs="Times New Roman"/>
                <w:i/>
                <w:sz w:val="24"/>
                <w:szCs w:val="24"/>
                <w:lang w:val="en-GB"/>
              </w:rPr>
              <w:t>Test of Mobile Phone Dependence brief (TMD brief)</w:t>
            </w:r>
          </w:p>
        </w:tc>
      </w:tr>
      <w:tr w:rsidR="00C16CA3" w:rsidRPr="00663C96" w14:paraId="6B0C3CFF"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6E6229F9"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eastAsia="de-DE"/>
              </w:rPr>
              <w:t>Абстинент</w:t>
            </w:r>
            <w:r w:rsidRPr="00663C96">
              <w:rPr>
                <w:rFonts w:ascii="Times New Roman" w:eastAsia="Times New Roman" w:hAnsi="Times New Roman" w:cs="Times New Roman"/>
                <w:sz w:val="24"/>
                <w:szCs w:val="24"/>
                <w:lang w:val="kk-KZ" w:eastAsia="de-DE"/>
              </w:rPr>
              <w:t>тілік</w:t>
            </w:r>
          </w:p>
        </w:tc>
        <w:tc>
          <w:tcPr>
            <w:tcW w:w="1789" w:type="dxa"/>
            <w:tcBorders>
              <w:top w:val="nil"/>
              <w:left w:val="nil"/>
              <w:bottom w:val="single" w:sz="4" w:space="0" w:color="3F3F3F"/>
              <w:right w:val="single" w:sz="4" w:space="0" w:color="3F3F3F"/>
            </w:tcBorders>
            <w:noWrap/>
            <w:hideMark/>
          </w:tcPr>
          <w:p w14:paraId="46F12B05"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-,026</w:t>
            </w:r>
          </w:p>
        </w:tc>
        <w:tc>
          <w:tcPr>
            <w:tcW w:w="1789" w:type="dxa"/>
            <w:tcBorders>
              <w:top w:val="nil"/>
              <w:left w:val="nil"/>
              <w:bottom w:val="single" w:sz="4" w:space="0" w:color="3F3F3F"/>
              <w:right w:val="single" w:sz="4" w:space="0" w:color="3F3F3F"/>
            </w:tcBorders>
            <w:noWrap/>
            <w:hideMark/>
          </w:tcPr>
          <w:p w14:paraId="2D0C3882"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-,048</w:t>
            </w:r>
          </w:p>
        </w:tc>
        <w:tc>
          <w:tcPr>
            <w:tcW w:w="1789" w:type="dxa"/>
            <w:tcBorders>
              <w:top w:val="nil"/>
              <w:left w:val="nil"/>
              <w:bottom w:val="single" w:sz="4" w:space="0" w:color="3F3F3F"/>
              <w:right w:val="single" w:sz="4" w:space="0" w:color="3F3F3F"/>
            </w:tcBorders>
            <w:noWrap/>
            <w:hideMark/>
          </w:tcPr>
          <w:p w14:paraId="48E096F6"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-,049</w:t>
            </w:r>
          </w:p>
        </w:tc>
      </w:tr>
      <w:tr w:rsidR="00C16CA3" w:rsidRPr="00663C96" w14:paraId="7DEBB17C"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4F8CF67A"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Зиянды пайдалану</w:t>
            </w:r>
          </w:p>
        </w:tc>
        <w:tc>
          <w:tcPr>
            <w:tcW w:w="1789" w:type="dxa"/>
            <w:tcBorders>
              <w:top w:val="nil"/>
              <w:left w:val="nil"/>
              <w:bottom w:val="single" w:sz="4" w:space="0" w:color="3F3F3F"/>
              <w:right w:val="single" w:sz="4" w:space="0" w:color="3F3F3F"/>
            </w:tcBorders>
            <w:noWrap/>
            <w:hideMark/>
          </w:tcPr>
          <w:p w14:paraId="6DD87943"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-,057</w:t>
            </w:r>
          </w:p>
        </w:tc>
        <w:tc>
          <w:tcPr>
            <w:tcW w:w="1789" w:type="dxa"/>
            <w:tcBorders>
              <w:top w:val="nil"/>
              <w:left w:val="nil"/>
              <w:bottom w:val="single" w:sz="4" w:space="0" w:color="3F3F3F"/>
              <w:right w:val="single" w:sz="4" w:space="0" w:color="3F3F3F"/>
            </w:tcBorders>
            <w:noWrap/>
            <w:hideMark/>
          </w:tcPr>
          <w:p w14:paraId="24B10277"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-,024</w:t>
            </w:r>
          </w:p>
        </w:tc>
        <w:tc>
          <w:tcPr>
            <w:tcW w:w="1789" w:type="dxa"/>
            <w:tcBorders>
              <w:top w:val="nil"/>
              <w:left w:val="nil"/>
              <w:bottom w:val="single" w:sz="4" w:space="0" w:color="3F3F3F"/>
              <w:right w:val="single" w:sz="4" w:space="0" w:color="3F3F3F"/>
            </w:tcBorders>
            <w:noWrap/>
            <w:hideMark/>
          </w:tcPr>
          <w:p w14:paraId="35B86446"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-,086</w:t>
            </w:r>
          </w:p>
        </w:tc>
      </w:tr>
      <w:tr w:rsidR="00C16CA3" w:rsidRPr="00663C96" w14:paraId="6CAA3152"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5604DD01"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val="kk-KZ" w:eastAsia="de-DE"/>
              </w:rPr>
              <w:t>Төзімділік</w:t>
            </w:r>
            <w:r w:rsidRPr="00663C96">
              <w:rPr>
                <w:rFonts w:ascii="Times New Roman" w:eastAsia="Times New Roman" w:hAnsi="Times New Roman" w:cs="Times New Roman"/>
                <w:sz w:val="24"/>
                <w:szCs w:val="24"/>
                <w:lang w:eastAsia="de-DE"/>
              </w:rPr>
              <w:t xml:space="preserve"> TMD</w:t>
            </w:r>
          </w:p>
        </w:tc>
        <w:tc>
          <w:tcPr>
            <w:tcW w:w="1789" w:type="dxa"/>
            <w:tcBorders>
              <w:top w:val="nil"/>
              <w:left w:val="nil"/>
              <w:bottom w:val="single" w:sz="4" w:space="0" w:color="3F3F3F"/>
              <w:right w:val="single" w:sz="4" w:space="0" w:color="3F3F3F"/>
            </w:tcBorders>
            <w:noWrap/>
            <w:hideMark/>
          </w:tcPr>
          <w:p w14:paraId="139F4C0D"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-,043</w:t>
            </w:r>
          </w:p>
        </w:tc>
        <w:tc>
          <w:tcPr>
            <w:tcW w:w="1789" w:type="dxa"/>
            <w:tcBorders>
              <w:top w:val="nil"/>
              <w:left w:val="nil"/>
              <w:bottom w:val="single" w:sz="4" w:space="0" w:color="3F3F3F"/>
              <w:right w:val="single" w:sz="4" w:space="0" w:color="3F3F3F"/>
            </w:tcBorders>
            <w:noWrap/>
            <w:hideMark/>
          </w:tcPr>
          <w:p w14:paraId="61355CA5"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-,046</w:t>
            </w:r>
          </w:p>
        </w:tc>
        <w:tc>
          <w:tcPr>
            <w:tcW w:w="1789" w:type="dxa"/>
            <w:tcBorders>
              <w:top w:val="nil"/>
              <w:left w:val="nil"/>
              <w:bottom w:val="single" w:sz="4" w:space="0" w:color="3F3F3F"/>
              <w:right w:val="single" w:sz="4" w:space="0" w:color="3F3F3F"/>
            </w:tcBorders>
            <w:noWrap/>
            <w:hideMark/>
          </w:tcPr>
          <w:p w14:paraId="5730228C"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-,049</w:t>
            </w:r>
          </w:p>
        </w:tc>
      </w:tr>
      <w:tr w:rsidR="00C16CA3" w:rsidRPr="00663C96" w14:paraId="0B261AA7"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5832F62C"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val="kk-KZ" w:eastAsia="de-DE"/>
              </w:rPr>
              <w:t>Бақылауды жоғалту</w:t>
            </w:r>
            <w:r w:rsidRPr="00663C96">
              <w:rPr>
                <w:rFonts w:ascii="Times New Roman" w:eastAsia="Times New Roman" w:hAnsi="Times New Roman" w:cs="Times New Roman"/>
                <w:sz w:val="24"/>
                <w:szCs w:val="24"/>
                <w:lang w:eastAsia="de-DE"/>
              </w:rPr>
              <w:t xml:space="preserve"> TMD</w:t>
            </w:r>
          </w:p>
        </w:tc>
        <w:tc>
          <w:tcPr>
            <w:tcW w:w="1789" w:type="dxa"/>
            <w:tcBorders>
              <w:top w:val="nil"/>
              <w:left w:val="nil"/>
              <w:bottom w:val="single" w:sz="4" w:space="0" w:color="3F3F3F"/>
              <w:right w:val="single" w:sz="4" w:space="0" w:color="3F3F3F"/>
            </w:tcBorders>
            <w:noWrap/>
            <w:hideMark/>
          </w:tcPr>
          <w:p w14:paraId="361AD8AA"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-,067</w:t>
            </w:r>
          </w:p>
        </w:tc>
        <w:tc>
          <w:tcPr>
            <w:tcW w:w="1789" w:type="dxa"/>
            <w:tcBorders>
              <w:top w:val="nil"/>
              <w:left w:val="nil"/>
              <w:bottom w:val="single" w:sz="4" w:space="0" w:color="3F3F3F"/>
              <w:right w:val="single" w:sz="4" w:space="0" w:color="3F3F3F"/>
            </w:tcBorders>
            <w:noWrap/>
            <w:hideMark/>
          </w:tcPr>
          <w:p w14:paraId="3EF6D410"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-,058</w:t>
            </w:r>
          </w:p>
        </w:tc>
        <w:tc>
          <w:tcPr>
            <w:tcW w:w="1789" w:type="dxa"/>
            <w:tcBorders>
              <w:top w:val="nil"/>
              <w:left w:val="nil"/>
              <w:bottom w:val="single" w:sz="4" w:space="0" w:color="3F3F3F"/>
              <w:right w:val="single" w:sz="4" w:space="0" w:color="3F3F3F"/>
            </w:tcBorders>
            <w:noWrap/>
            <w:hideMark/>
          </w:tcPr>
          <w:p w14:paraId="1E324FA4"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-,057</w:t>
            </w:r>
          </w:p>
        </w:tc>
      </w:tr>
      <w:tr w:rsidR="00C16CA3" w:rsidRPr="00663C96" w14:paraId="1C6E6C45"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4FD92480"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val="kk-KZ" w:eastAsia="de-DE"/>
              </w:rPr>
            </w:pPr>
            <w:r w:rsidRPr="00663C96">
              <w:rPr>
                <w:rFonts w:ascii="Times New Roman" w:eastAsia="Times New Roman" w:hAnsi="Times New Roman" w:cs="Times New Roman"/>
                <w:sz w:val="24"/>
                <w:szCs w:val="24"/>
                <w:lang w:val="kk-KZ" w:eastAsia="de-DE"/>
              </w:rPr>
              <w:t>Жалпы жиынтығы</w:t>
            </w:r>
          </w:p>
        </w:tc>
        <w:tc>
          <w:tcPr>
            <w:tcW w:w="1789" w:type="dxa"/>
            <w:tcBorders>
              <w:top w:val="nil"/>
              <w:left w:val="nil"/>
              <w:bottom w:val="single" w:sz="4" w:space="0" w:color="3F3F3F"/>
              <w:right w:val="single" w:sz="4" w:space="0" w:color="3F3F3F"/>
            </w:tcBorders>
            <w:noWrap/>
            <w:hideMark/>
          </w:tcPr>
          <w:p w14:paraId="585A264E"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-,029</w:t>
            </w:r>
          </w:p>
        </w:tc>
        <w:tc>
          <w:tcPr>
            <w:tcW w:w="1789" w:type="dxa"/>
            <w:tcBorders>
              <w:top w:val="nil"/>
              <w:left w:val="nil"/>
              <w:bottom w:val="single" w:sz="4" w:space="0" w:color="3F3F3F"/>
              <w:right w:val="single" w:sz="4" w:space="0" w:color="3F3F3F"/>
            </w:tcBorders>
            <w:noWrap/>
            <w:hideMark/>
          </w:tcPr>
          <w:p w14:paraId="157C5614"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-,038</w:t>
            </w:r>
          </w:p>
        </w:tc>
        <w:tc>
          <w:tcPr>
            <w:tcW w:w="1789" w:type="dxa"/>
            <w:tcBorders>
              <w:top w:val="nil"/>
              <w:left w:val="nil"/>
              <w:bottom w:val="single" w:sz="4" w:space="0" w:color="3F3F3F"/>
              <w:right w:val="single" w:sz="4" w:space="0" w:color="3F3F3F"/>
            </w:tcBorders>
            <w:noWrap/>
            <w:hideMark/>
          </w:tcPr>
          <w:p w14:paraId="5DFF0BA4"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-,020</w:t>
            </w:r>
          </w:p>
        </w:tc>
      </w:tr>
      <w:tr w:rsidR="00C16CA3" w:rsidRPr="003F103A" w14:paraId="4CDAD81B" w14:textId="77777777" w:rsidTr="00663C96">
        <w:trPr>
          <w:trHeight w:val="300"/>
          <w:jc w:val="center"/>
        </w:trPr>
        <w:tc>
          <w:tcPr>
            <w:tcW w:w="9698" w:type="dxa"/>
            <w:gridSpan w:val="4"/>
            <w:tcBorders>
              <w:top w:val="nil"/>
              <w:left w:val="single" w:sz="4" w:space="0" w:color="3F3F3F"/>
              <w:bottom w:val="single" w:sz="4" w:space="0" w:color="3F3F3F"/>
              <w:right w:val="single" w:sz="4" w:space="0" w:color="3F3F3F"/>
            </w:tcBorders>
          </w:tcPr>
          <w:p w14:paraId="533C56CD"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val="en-US" w:eastAsia="de-DE"/>
              </w:rPr>
            </w:pPr>
            <w:r w:rsidRPr="00663C96">
              <w:rPr>
                <w:rFonts w:ascii="Times New Roman" w:hAnsi="Times New Roman" w:cs="Times New Roman"/>
                <w:i/>
                <w:sz w:val="24"/>
                <w:szCs w:val="24"/>
                <w:lang w:val="en-GB"/>
              </w:rPr>
              <w:t>Scale PUMP: Problematic Use of Mobile Phone</w:t>
            </w:r>
          </w:p>
        </w:tc>
      </w:tr>
      <w:tr w:rsidR="00C16CA3" w:rsidRPr="00663C96" w14:paraId="084707A7"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02A1514A"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п1</w:t>
            </w:r>
          </w:p>
        </w:tc>
        <w:tc>
          <w:tcPr>
            <w:tcW w:w="1789" w:type="dxa"/>
            <w:tcBorders>
              <w:top w:val="nil"/>
              <w:left w:val="nil"/>
              <w:bottom w:val="single" w:sz="4" w:space="0" w:color="3F3F3F"/>
              <w:right w:val="single" w:sz="4" w:space="0" w:color="3F3F3F"/>
            </w:tcBorders>
            <w:noWrap/>
            <w:hideMark/>
          </w:tcPr>
          <w:p w14:paraId="01B83052"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-,096</w:t>
            </w:r>
          </w:p>
        </w:tc>
        <w:tc>
          <w:tcPr>
            <w:tcW w:w="1789" w:type="dxa"/>
            <w:tcBorders>
              <w:top w:val="nil"/>
              <w:left w:val="nil"/>
              <w:bottom w:val="single" w:sz="4" w:space="0" w:color="3F3F3F"/>
              <w:right w:val="single" w:sz="4" w:space="0" w:color="3F3F3F"/>
            </w:tcBorders>
            <w:noWrap/>
            <w:hideMark/>
          </w:tcPr>
          <w:p w14:paraId="12226241"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-,038</w:t>
            </w:r>
          </w:p>
        </w:tc>
        <w:tc>
          <w:tcPr>
            <w:tcW w:w="1789" w:type="dxa"/>
            <w:tcBorders>
              <w:top w:val="nil"/>
              <w:left w:val="nil"/>
              <w:bottom w:val="single" w:sz="4" w:space="0" w:color="3F3F3F"/>
              <w:right w:val="single" w:sz="4" w:space="0" w:color="3F3F3F"/>
            </w:tcBorders>
            <w:noWrap/>
            <w:hideMark/>
          </w:tcPr>
          <w:p w14:paraId="4C202562"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-,081</w:t>
            </w:r>
          </w:p>
        </w:tc>
      </w:tr>
      <w:tr w:rsidR="00C16CA3" w:rsidRPr="00663C96" w14:paraId="678A262F"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27FD33E9"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п2</w:t>
            </w:r>
          </w:p>
        </w:tc>
        <w:tc>
          <w:tcPr>
            <w:tcW w:w="1789" w:type="dxa"/>
            <w:tcBorders>
              <w:top w:val="nil"/>
              <w:left w:val="nil"/>
              <w:bottom w:val="single" w:sz="4" w:space="0" w:color="3F3F3F"/>
              <w:right w:val="single" w:sz="4" w:space="0" w:color="3F3F3F"/>
            </w:tcBorders>
            <w:noWrap/>
            <w:hideMark/>
          </w:tcPr>
          <w:p w14:paraId="37BD4BDC"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-,163*</w:t>
            </w:r>
          </w:p>
        </w:tc>
        <w:tc>
          <w:tcPr>
            <w:tcW w:w="1789" w:type="dxa"/>
            <w:tcBorders>
              <w:top w:val="nil"/>
              <w:left w:val="nil"/>
              <w:bottom w:val="single" w:sz="4" w:space="0" w:color="3F3F3F"/>
              <w:right w:val="single" w:sz="4" w:space="0" w:color="3F3F3F"/>
            </w:tcBorders>
            <w:noWrap/>
            <w:hideMark/>
          </w:tcPr>
          <w:p w14:paraId="74140512"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-,146</w:t>
            </w:r>
          </w:p>
        </w:tc>
        <w:tc>
          <w:tcPr>
            <w:tcW w:w="1789" w:type="dxa"/>
            <w:tcBorders>
              <w:top w:val="nil"/>
              <w:left w:val="nil"/>
              <w:bottom w:val="single" w:sz="4" w:space="0" w:color="3F3F3F"/>
              <w:right w:val="single" w:sz="4" w:space="0" w:color="3F3F3F"/>
            </w:tcBorders>
            <w:noWrap/>
            <w:hideMark/>
          </w:tcPr>
          <w:p w14:paraId="3F136EB0"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-,140</w:t>
            </w:r>
          </w:p>
        </w:tc>
      </w:tr>
      <w:tr w:rsidR="00C16CA3" w:rsidRPr="00663C96" w14:paraId="0080E037"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39E7C785"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п3</w:t>
            </w:r>
          </w:p>
        </w:tc>
        <w:tc>
          <w:tcPr>
            <w:tcW w:w="1789" w:type="dxa"/>
            <w:tcBorders>
              <w:top w:val="nil"/>
              <w:left w:val="nil"/>
              <w:bottom w:val="single" w:sz="4" w:space="0" w:color="3F3F3F"/>
              <w:right w:val="single" w:sz="4" w:space="0" w:color="3F3F3F"/>
            </w:tcBorders>
            <w:noWrap/>
            <w:hideMark/>
          </w:tcPr>
          <w:p w14:paraId="0BDE091E"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-,121</w:t>
            </w:r>
          </w:p>
        </w:tc>
        <w:tc>
          <w:tcPr>
            <w:tcW w:w="1789" w:type="dxa"/>
            <w:tcBorders>
              <w:top w:val="nil"/>
              <w:left w:val="nil"/>
              <w:bottom w:val="single" w:sz="4" w:space="0" w:color="3F3F3F"/>
              <w:right w:val="single" w:sz="4" w:space="0" w:color="3F3F3F"/>
            </w:tcBorders>
            <w:noWrap/>
            <w:hideMark/>
          </w:tcPr>
          <w:p w14:paraId="60108888"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-,158*</w:t>
            </w:r>
          </w:p>
        </w:tc>
        <w:tc>
          <w:tcPr>
            <w:tcW w:w="1789" w:type="dxa"/>
            <w:tcBorders>
              <w:top w:val="nil"/>
              <w:left w:val="nil"/>
              <w:bottom w:val="single" w:sz="4" w:space="0" w:color="3F3F3F"/>
              <w:right w:val="single" w:sz="4" w:space="0" w:color="3F3F3F"/>
            </w:tcBorders>
            <w:noWrap/>
            <w:hideMark/>
          </w:tcPr>
          <w:p w14:paraId="7552B1EE"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-,131</w:t>
            </w:r>
          </w:p>
        </w:tc>
      </w:tr>
      <w:tr w:rsidR="00C16CA3" w:rsidRPr="00663C96" w14:paraId="68C3A992"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6B264F0E"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п4</w:t>
            </w:r>
          </w:p>
        </w:tc>
        <w:tc>
          <w:tcPr>
            <w:tcW w:w="1789" w:type="dxa"/>
            <w:tcBorders>
              <w:top w:val="nil"/>
              <w:left w:val="nil"/>
              <w:bottom w:val="single" w:sz="4" w:space="0" w:color="3F3F3F"/>
              <w:right w:val="single" w:sz="4" w:space="0" w:color="3F3F3F"/>
            </w:tcBorders>
            <w:noWrap/>
            <w:hideMark/>
          </w:tcPr>
          <w:p w14:paraId="37B3CB51"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-,051</w:t>
            </w:r>
          </w:p>
        </w:tc>
        <w:tc>
          <w:tcPr>
            <w:tcW w:w="1789" w:type="dxa"/>
            <w:tcBorders>
              <w:top w:val="nil"/>
              <w:left w:val="nil"/>
              <w:bottom w:val="single" w:sz="4" w:space="0" w:color="3F3F3F"/>
              <w:right w:val="single" w:sz="4" w:space="0" w:color="3F3F3F"/>
            </w:tcBorders>
            <w:noWrap/>
            <w:hideMark/>
          </w:tcPr>
          <w:p w14:paraId="078BB1C7"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-,062</w:t>
            </w:r>
          </w:p>
        </w:tc>
        <w:tc>
          <w:tcPr>
            <w:tcW w:w="1789" w:type="dxa"/>
            <w:tcBorders>
              <w:top w:val="nil"/>
              <w:left w:val="nil"/>
              <w:bottom w:val="single" w:sz="4" w:space="0" w:color="3F3F3F"/>
              <w:right w:val="single" w:sz="4" w:space="0" w:color="3F3F3F"/>
            </w:tcBorders>
            <w:noWrap/>
            <w:hideMark/>
          </w:tcPr>
          <w:p w14:paraId="152FE07C"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-,036</w:t>
            </w:r>
          </w:p>
        </w:tc>
      </w:tr>
      <w:tr w:rsidR="00C16CA3" w:rsidRPr="00663C96" w14:paraId="10F2C97E"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354D2C8B"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п5</w:t>
            </w:r>
          </w:p>
        </w:tc>
        <w:tc>
          <w:tcPr>
            <w:tcW w:w="1789" w:type="dxa"/>
            <w:tcBorders>
              <w:top w:val="nil"/>
              <w:left w:val="nil"/>
              <w:bottom w:val="single" w:sz="4" w:space="0" w:color="3F3F3F"/>
              <w:right w:val="single" w:sz="4" w:space="0" w:color="3F3F3F"/>
            </w:tcBorders>
            <w:noWrap/>
            <w:hideMark/>
          </w:tcPr>
          <w:p w14:paraId="6CB2968D"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-,091</w:t>
            </w:r>
          </w:p>
        </w:tc>
        <w:tc>
          <w:tcPr>
            <w:tcW w:w="1789" w:type="dxa"/>
            <w:tcBorders>
              <w:top w:val="nil"/>
              <w:left w:val="nil"/>
              <w:bottom w:val="single" w:sz="4" w:space="0" w:color="3F3F3F"/>
              <w:right w:val="single" w:sz="4" w:space="0" w:color="3F3F3F"/>
            </w:tcBorders>
            <w:noWrap/>
            <w:hideMark/>
          </w:tcPr>
          <w:p w14:paraId="1A46990F"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-,106</w:t>
            </w:r>
          </w:p>
        </w:tc>
        <w:tc>
          <w:tcPr>
            <w:tcW w:w="1789" w:type="dxa"/>
            <w:tcBorders>
              <w:top w:val="nil"/>
              <w:left w:val="nil"/>
              <w:bottom w:val="single" w:sz="4" w:space="0" w:color="3F3F3F"/>
              <w:right w:val="single" w:sz="4" w:space="0" w:color="3F3F3F"/>
            </w:tcBorders>
            <w:noWrap/>
            <w:hideMark/>
          </w:tcPr>
          <w:p w14:paraId="216A956A"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-,084</w:t>
            </w:r>
          </w:p>
        </w:tc>
      </w:tr>
      <w:tr w:rsidR="00C16CA3" w:rsidRPr="00663C96" w14:paraId="0262FA32"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4D28B346"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п6</w:t>
            </w:r>
          </w:p>
        </w:tc>
        <w:tc>
          <w:tcPr>
            <w:tcW w:w="1789" w:type="dxa"/>
            <w:tcBorders>
              <w:top w:val="nil"/>
              <w:left w:val="nil"/>
              <w:bottom w:val="single" w:sz="4" w:space="0" w:color="3F3F3F"/>
              <w:right w:val="single" w:sz="4" w:space="0" w:color="3F3F3F"/>
            </w:tcBorders>
            <w:noWrap/>
            <w:hideMark/>
          </w:tcPr>
          <w:p w14:paraId="2D726FBA"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-,157*</w:t>
            </w:r>
          </w:p>
        </w:tc>
        <w:tc>
          <w:tcPr>
            <w:tcW w:w="1789" w:type="dxa"/>
            <w:tcBorders>
              <w:top w:val="nil"/>
              <w:left w:val="nil"/>
              <w:bottom w:val="single" w:sz="4" w:space="0" w:color="3F3F3F"/>
              <w:right w:val="single" w:sz="4" w:space="0" w:color="3F3F3F"/>
            </w:tcBorders>
            <w:noWrap/>
            <w:hideMark/>
          </w:tcPr>
          <w:p w14:paraId="1A35109C"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-,179*</w:t>
            </w:r>
          </w:p>
        </w:tc>
        <w:tc>
          <w:tcPr>
            <w:tcW w:w="1789" w:type="dxa"/>
            <w:tcBorders>
              <w:top w:val="nil"/>
              <w:left w:val="nil"/>
              <w:bottom w:val="single" w:sz="4" w:space="0" w:color="3F3F3F"/>
              <w:right w:val="single" w:sz="4" w:space="0" w:color="3F3F3F"/>
            </w:tcBorders>
            <w:noWrap/>
            <w:hideMark/>
          </w:tcPr>
          <w:p w14:paraId="00CAE294"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-,163*</w:t>
            </w:r>
          </w:p>
        </w:tc>
      </w:tr>
      <w:tr w:rsidR="00C16CA3" w:rsidRPr="00663C96" w14:paraId="4BDEF757"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2A250D02"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п7</w:t>
            </w:r>
          </w:p>
        </w:tc>
        <w:tc>
          <w:tcPr>
            <w:tcW w:w="1789" w:type="dxa"/>
            <w:tcBorders>
              <w:top w:val="nil"/>
              <w:left w:val="nil"/>
              <w:bottom w:val="single" w:sz="4" w:space="0" w:color="3F3F3F"/>
              <w:right w:val="single" w:sz="4" w:space="0" w:color="3F3F3F"/>
            </w:tcBorders>
            <w:noWrap/>
            <w:hideMark/>
          </w:tcPr>
          <w:p w14:paraId="6A70D795"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-,058</w:t>
            </w:r>
          </w:p>
        </w:tc>
        <w:tc>
          <w:tcPr>
            <w:tcW w:w="1789" w:type="dxa"/>
            <w:tcBorders>
              <w:top w:val="nil"/>
              <w:left w:val="nil"/>
              <w:bottom w:val="single" w:sz="4" w:space="0" w:color="3F3F3F"/>
              <w:right w:val="single" w:sz="4" w:space="0" w:color="3F3F3F"/>
            </w:tcBorders>
            <w:noWrap/>
            <w:hideMark/>
          </w:tcPr>
          <w:p w14:paraId="060B561F"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,010</w:t>
            </w:r>
          </w:p>
        </w:tc>
        <w:tc>
          <w:tcPr>
            <w:tcW w:w="1789" w:type="dxa"/>
            <w:tcBorders>
              <w:top w:val="nil"/>
              <w:left w:val="nil"/>
              <w:bottom w:val="single" w:sz="4" w:space="0" w:color="3F3F3F"/>
              <w:right w:val="single" w:sz="4" w:space="0" w:color="3F3F3F"/>
            </w:tcBorders>
            <w:noWrap/>
            <w:hideMark/>
          </w:tcPr>
          <w:p w14:paraId="7BF39D1A"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-,051</w:t>
            </w:r>
          </w:p>
        </w:tc>
      </w:tr>
      <w:tr w:rsidR="00C16CA3" w:rsidRPr="00663C96" w14:paraId="01CBF534"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43C3990D"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п8</w:t>
            </w:r>
          </w:p>
        </w:tc>
        <w:tc>
          <w:tcPr>
            <w:tcW w:w="1789" w:type="dxa"/>
            <w:tcBorders>
              <w:top w:val="nil"/>
              <w:left w:val="nil"/>
              <w:bottom w:val="single" w:sz="4" w:space="0" w:color="3F3F3F"/>
              <w:right w:val="single" w:sz="4" w:space="0" w:color="3F3F3F"/>
            </w:tcBorders>
            <w:noWrap/>
            <w:hideMark/>
          </w:tcPr>
          <w:p w14:paraId="41D35666"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-,091</w:t>
            </w:r>
          </w:p>
        </w:tc>
        <w:tc>
          <w:tcPr>
            <w:tcW w:w="1789" w:type="dxa"/>
            <w:tcBorders>
              <w:top w:val="nil"/>
              <w:left w:val="nil"/>
              <w:bottom w:val="single" w:sz="4" w:space="0" w:color="3F3F3F"/>
              <w:right w:val="single" w:sz="4" w:space="0" w:color="3F3F3F"/>
            </w:tcBorders>
            <w:noWrap/>
            <w:hideMark/>
          </w:tcPr>
          <w:p w14:paraId="63A65641"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-,169*</w:t>
            </w:r>
          </w:p>
        </w:tc>
        <w:tc>
          <w:tcPr>
            <w:tcW w:w="1789" w:type="dxa"/>
            <w:tcBorders>
              <w:top w:val="nil"/>
              <w:left w:val="nil"/>
              <w:bottom w:val="single" w:sz="4" w:space="0" w:color="3F3F3F"/>
              <w:right w:val="single" w:sz="4" w:space="0" w:color="3F3F3F"/>
            </w:tcBorders>
            <w:noWrap/>
            <w:hideMark/>
          </w:tcPr>
          <w:p w14:paraId="7F47D539"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-,095</w:t>
            </w:r>
          </w:p>
        </w:tc>
      </w:tr>
      <w:tr w:rsidR="00C16CA3" w:rsidRPr="00663C96" w14:paraId="1292D2BA"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088A8B5C"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п9</w:t>
            </w:r>
          </w:p>
        </w:tc>
        <w:tc>
          <w:tcPr>
            <w:tcW w:w="1789" w:type="dxa"/>
            <w:tcBorders>
              <w:top w:val="nil"/>
              <w:left w:val="nil"/>
              <w:bottom w:val="single" w:sz="4" w:space="0" w:color="3F3F3F"/>
              <w:right w:val="single" w:sz="4" w:space="0" w:color="3F3F3F"/>
            </w:tcBorders>
            <w:noWrap/>
            <w:hideMark/>
          </w:tcPr>
          <w:p w14:paraId="4610F621"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-,089</w:t>
            </w:r>
          </w:p>
        </w:tc>
        <w:tc>
          <w:tcPr>
            <w:tcW w:w="1789" w:type="dxa"/>
            <w:tcBorders>
              <w:top w:val="nil"/>
              <w:left w:val="nil"/>
              <w:bottom w:val="single" w:sz="4" w:space="0" w:color="3F3F3F"/>
              <w:right w:val="single" w:sz="4" w:space="0" w:color="3F3F3F"/>
            </w:tcBorders>
            <w:noWrap/>
            <w:hideMark/>
          </w:tcPr>
          <w:p w14:paraId="13BF392E"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-,146</w:t>
            </w:r>
          </w:p>
        </w:tc>
        <w:tc>
          <w:tcPr>
            <w:tcW w:w="1789" w:type="dxa"/>
            <w:tcBorders>
              <w:top w:val="nil"/>
              <w:left w:val="nil"/>
              <w:bottom w:val="single" w:sz="4" w:space="0" w:color="3F3F3F"/>
              <w:right w:val="single" w:sz="4" w:space="0" w:color="3F3F3F"/>
            </w:tcBorders>
            <w:noWrap/>
            <w:hideMark/>
          </w:tcPr>
          <w:p w14:paraId="2A01652A"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-,121</w:t>
            </w:r>
          </w:p>
        </w:tc>
      </w:tr>
      <w:tr w:rsidR="00C16CA3" w:rsidRPr="00663C96" w14:paraId="088AC383"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25AAF493"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п10</w:t>
            </w:r>
          </w:p>
        </w:tc>
        <w:tc>
          <w:tcPr>
            <w:tcW w:w="1789" w:type="dxa"/>
            <w:tcBorders>
              <w:top w:val="nil"/>
              <w:left w:val="nil"/>
              <w:bottom w:val="single" w:sz="4" w:space="0" w:color="3F3F3F"/>
              <w:right w:val="single" w:sz="4" w:space="0" w:color="3F3F3F"/>
            </w:tcBorders>
            <w:noWrap/>
            <w:hideMark/>
          </w:tcPr>
          <w:p w14:paraId="2A757E6D"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-,080</w:t>
            </w:r>
          </w:p>
        </w:tc>
        <w:tc>
          <w:tcPr>
            <w:tcW w:w="1789" w:type="dxa"/>
            <w:tcBorders>
              <w:top w:val="nil"/>
              <w:left w:val="nil"/>
              <w:bottom w:val="single" w:sz="4" w:space="0" w:color="3F3F3F"/>
              <w:right w:val="single" w:sz="4" w:space="0" w:color="3F3F3F"/>
            </w:tcBorders>
            <w:noWrap/>
            <w:hideMark/>
          </w:tcPr>
          <w:p w14:paraId="787FD8F6"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-,051</w:t>
            </w:r>
          </w:p>
        </w:tc>
        <w:tc>
          <w:tcPr>
            <w:tcW w:w="1789" w:type="dxa"/>
            <w:tcBorders>
              <w:top w:val="nil"/>
              <w:left w:val="nil"/>
              <w:bottom w:val="single" w:sz="4" w:space="0" w:color="3F3F3F"/>
              <w:right w:val="single" w:sz="4" w:space="0" w:color="3F3F3F"/>
            </w:tcBorders>
            <w:noWrap/>
            <w:hideMark/>
          </w:tcPr>
          <w:p w14:paraId="5BB34C80" w14:textId="77777777" w:rsidR="00C16CA3" w:rsidRPr="00663C96" w:rsidRDefault="00C16CA3" w:rsidP="00663C96">
            <w:pPr>
              <w:spacing w:after="0" w:line="240" w:lineRule="auto"/>
              <w:contextualSpacing/>
              <w:jc w:val="center"/>
              <w:rPr>
                <w:rFonts w:ascii="Times New Roman" w:eastAsia="Times New Roman" w:hAnsi="Times New Roman" w:cs="Times New Roman"/>
                <w:sz w:val="24"/>
                <w:szCs w:val="24"/>
                <w:lang w:eastAsia="de-DE"/>
              </w:rPr>
            </w:pPr>
            <w:r w:rsidRPr="00663C96">
              <w:rPr>
                <w:rFonts w:ascii="Times New Roman" w:eastAsia="Times New Roman" w:hAnsi="Times New Roman" w:cs="Times New Roman"/>
                <w:sz w:val="24"/>
                <w:szCs w:val="24"/>
                <w:lang w:eastAsia="de-DE"/>
              </w:rPr>
              <w:t>-,074</w:t>
            </w:r>
          </w:p>
        </w:tc>
      </w:tr>
      <w:tr w:rsidR="00C16CA3" w:rsidRPr="00663C96" w14:paraId="06B4B6A1" w14:textId="77777777" w:rsidTr="00663C96">
        <w:trPr>
          <w:trHeight w:val="300"/>
          <w:jc w:val="center"/>
        </w:trPr>
        <w:tc>
          <w:tcPr>
            <w:tcW w:w="4331" w:type="dxa"/>
            <w:tcBorders>
              <w:top w:val="nil"/>
              <w:left w:val="single" w:sz="4" w:space="0" w:color="3F3F3F"/>
              <w:bottom w:val="single" w:sz="4" w:space="0" w:color="3F3F3F"/>
              <w:right w:val="single" w:sz="4" w:space="0" w:color="3F3F3F"/>
            </w:tcBorders>
            <w:hideMark/>
          </w:tcPr>
          <w:p w14:paraId="4E7B397A" w14:textId="77777777" w:rsidR="00C16CA3" w:rsidRPr="00663C96" w:rsidRDefault="00C16CA3" w:rsidP="00663C96">
            <w:pPr>
              <w:spacing w:after="0" w:line="240" w:lineRule="auto"/>
              <w:contextualSpacing/>
              <w:jc w:val="center"/>
              <w:rPr>
                <w:rFonts w:ascii="Times New Roman" w:eastAsia="Times New Roman" w:hAnsi="Times New Roman" w:cs="Times New Roman"/>
                <w:color w:val="3F3F3F"/>
                <w:sz w:val="24"/>
                <w:szCs w:val="24"/>
                <w:lang w:eastAsia="de-DE"/>
              </w:rPr>
            </w:pPr>
            <w:r w:rsidRPr="00663C96">
              <w:rPr>
                <w:rFonts w:ascii="Times New Roman" w:eastAsia="Times New Roman" w:hAnsi="Times New Roman" w:cs="Times New Roman"/>
                <w:color w:val="3F3F3F"/>
                <w:sz w:val="24"/>
                <w:szCs w:val="24"/>
                <w:lang w:eastAsia="de-DE"/>
              </w:rPr>
              <w:t>PUMP_Сумма</w:t>
            </w:r>
          </w:p>
        </w:tc>
        <w:tc>
          <w:tcPr>
            <w:tcW w:w="1789" w:type="dxa"/>
            <w:tcBorders>
              <w:top w:val="nil"/>
              <w:left w:val="nil"/>
              <w:bottom w:val="single" w:sz="4" w:space="0" w:color="3F3F3F"/>
              <w:right w:val="single" w:sz="4" w:space="0" w:color="3F3F3F"/>
            </w:tcBorders>
            <w:noWrap/>
            <w:hideMark/>
          </w:tcPr>
          <w:p w14:paraId="6858E2B2" w14:textId="77777777" w:rsidR="00C16CA3" w:rsidRPr="00663C96" w:rsidRDefault="00C16CA3" w:rsidP="00663C96">
            <w:pPr>
              <w:spacing w:after="0" w:line="240" w:lineRule="auto"/>
              <w:contextualSpacing/>
              <w:jc w:val="center"/>
              <w:rPr>
                <w:rFonts w:ascii="Times New Roman" w:eastAsia="Times New Roman" w:hAnsi="Times New Roman" w:cs="Times New Roman"/>
                <w:color w:val="3F3F3F"/>
                <w:sz w:val="24"/>
                <w:szCs w:val="24"/>
                <w:lang w:eastAsia="de-DE"/>
              </w:rPr>
            </w:pPr>
            <w:r w:rsidRPr="00663C96">
              <w:rPr>
                <w:rFonts w:ascii="Times New Roman" w:eastAsia="Times New Roman" w:hAnsi="Times New Roman" w:cs="Times New Roman"/>
                <w:color w:val="3F3F3F"/>
                <w:sz w:val="24"/>
                <w:szCs w:val="24"/>
                <w:lang w:eastAsia="de-DE"/>
              </w:rPr>
              <w:t>-,152*</w:t>
            </w:r>
          </w:p>
        </w:tc>
        <w:tc>
          <w:tcPr>
            <w:tcW w:w="1789" w:type="dxa"/>
            <w:tcBorders>
              <w:top w:val="nil"/>
              <w:left w:val="nil"/>
              <w:bottom w:val="single" w:sz="4" w:space="0" w:color="3F3F3F"/>
              <w:right w:val="single" w:sz="4" w:space="0" w:color="3F3F3F"/>
            </w:tcBorders>
            <w:noWrap/>
            <w:hideMark/>
          </w:tcPr>
          <w:p w14:paraId="34FDBDA7" w14:textId="77777777" w:rsidR="00C16CA3" w:rsidRPr="00663C96" w:rsidRDefault="00C16CA3" w:rsidP="00663C96">
            <w:pPr>
              <w:spacing w:after="0" w:line="240" w:lineRule="auto"/>
              <w:contextualSpacing/>
              <w:jc w:val="center"/>
              <w:rPr>
                <w:rFonts w:ascii="Times New Roman" w:eastAsia="Times New Roman" w:hAnsi="Times New Roman" w:cs="Times New Roman"/>
                <w:color w:val="3F3F3F"/>
                <w:sz w:val="24"/>
                <w:szCs w:val="24"/>
                <w:lang w:eastAsia="de-DE"/>
              </w:rPr>
            </w:pPr>
            <w:r w:rsidRPr="00663C96">
              <w:rPr>
                <w:rFonts w:ascii="Times New Roman" w:eastAsia="Times New Roman" w:hAnsi="Times New Roman" w:cs="Times New Roman"/>
                <w:color w:val="3F3F3F"/>
                <w:sz w:val="24"/>
                <w:szCs w:val="24"/>
                <w:lang w:eastAsia="de-DE"/>
              </w:rPr>
              <w:t>-,159*</w:t>
            </w:r>
          </w:p>
        </w:tc>
        <w:tc>
          <w:tcPr>
            <w:tcW w:w="1789" w:type="dxa"/>
            <w:tcBorders>
              <w:top w:val="nil"/>
              <w:left w:val="nil"/>
              <w:bottom w:val="single" w:sz="4" w:space="0" w:color="3F3F3F"/>
              <w:right w:val="single" w:sz="4" w:space="0" w:color="3F3F3F"/>
            </w:tcBorders>
            <w:noWrap/>
            <w:hideMark/>
          </w:tcPr>
          <w:p w14:paraId="0561743B" w14:textId="77777777" w:rsidR="00C16CA3" w:rsidRPr="00663C96" w:rsidRDefault="00C16CA3" w:rsidP="00663C96">
            <w:pPr>
              <w:spacing w:after="0" w:line="240" w:lineRule="auto"/>
              <w:contextualSpacing/>
              <w:jc w:val="center"/>
              <w:rPr>
                <w:rFonts w:ascii="Times New Roman" w:eastAsia="Times New Roman" w:hAnsi="Times New Roman" w:cs="Times New Roman"/>
                <w:color w:val="3F3F3F"/>
                <w:sz w:val="24"/>
                <w:szCs w:val="24"/>
                <w:lang w:eastAsia="de-DE"/>
              </w:rPr>
            </w:pPr>
            <w:r w:rsidRPr="00663C96">
              <w:rPr>
                <w:rFonts w:ascii="Times New Roman" w:eastAsia="Times New Roman" w:hAnsi="Times New Roman" w:cs="Times New Roman"/>
                <w:color w:val="3F3F3F"/>
                <w:sz w:val="24"/>
                <w:szCs w:val="24"/>
                <w:lang w:eastAsia="de-DE"/>
              </w:rPr>
              <w:t>-,149</w:t>
            </w:r>
          </w:p>
        </w:tc>
      </w:tr>
      <w:tr w:rsidR="00C16CA3" w:rsidRPr="003F103A" w14:paraId="69FF818D" w14:textId="77777777" w:rsidTr="00663C96">
        <w:trPr>
          <w:trHeight w:val="300"/>
          <w:jc w:val="center"/>
        </w:trPr>
        <w:tc>
          <w:tcPr>
            <w:tcW w:w="9698" w:type="dxa"/>
            <w:gridSpan w:val="4"/>
            <w:tcBorders>
              <w:top w:val="nil"/>
              <w:left w:val="single" w:sz="4" w:space="0" w:color="3F3F3F"/>
              <w:bottom w:val="single" w:sz="4" w:space="0" w:color="3F3F3F"/>
              <w:right w:val="single" w:sz="4" w:space="0" w:color="3F3F3F"/>
            </w:tcBorders>
          </w:tcPr>
          <w:p w14:paraId="5DCF04FF" w14:textId="77777777" w:rsidR="00C16CA3" w:rsidRPr="00663C96" w:rsidRDefault="00C16CA3" w:rsidP="00663C96">
            <w:pPr>
              <w:spacing w:after="0" w:line="240" w:lineRule="auto"/>
              <w:contextualSpacing/>
              <w:jc w:val="center"/>
              <w:rPr>
                <w:rFonts w:ascii="Times New Roman" w:eastAsia="Times New Roman" w:hAnsi="Times New Roman" w:cs="Times New Roman"/>
                <w:color w:val="3F3F3F"/>
                <w:sz w:val="24"/>
                <w:szCs w:val="24"/>
                <w:lang w:val="en-US" w:eastAsia="de-DE"/>
              </w:rPr>
            </w:pPr>
            <w:r w:rsidRPr="00663C96">
              <w:rPr>
                <w:rFonts w:ascii="Times New Roman" w:hAnsi="Times New Roman" w:cs="Times New Roman"/>
                <w:i/>
                <w:sz w:val="24"/>
                <w:szCs w:val="24"/>
                <w:lang w:val="en-GB"/>
              </w:rPr>
              <w:t>27-item Mobile Phone Problem Use Scale (MPPUS-27)</w:t>
            </w:r>
          </w:p>
        </w:tc>
      </w:tr>
      <w:tr w:rsidR="00C16CA3" w:rsidRPr="00663C96" w14:paraId="218B009A" w14:textId="77777777" w:rsidTr="00663C96">
        <w:trPr>
          <w:trHeight w:val="300"/>
          <w:jc w:val="center"/>
        </w:trPr>
        <w:tc>
          <w:tcPr>
            <w:tcW w:w="4331" w:type="dxa"/>
            <w:tcBorders>
              <w:top w:val="nil"/>
              <w:left w:val="single" w:sz="4" w:space="0" w:color="3F3F3F"/>
              <w:bottom w:val="single" w:sz="4" w:space="0" w:color="auto"/>
              <w:right w:val="single" w:sz="4" w:space="0" w:color="3F3F3F"/>
            </w:tcBorders>
            <w:hideMark/>
          </w:tcPr>
          <w:p w14:paraId="0A19F30A" w14:textId="77777777" w:rsidR="00C16CA3" w:rsidRPr="00663C96" w:rsidRDefault="00C16CA3" w:rsidP="00663C96">
            <w:pPr>
              <w:spacing w:after="0" w:line="240" w:lineRule="auto"/>
              <w:contextualSpacing/>
              <w:jc w:val="center"/>
              <w:rPr>
                <w:rFonts w:ascii="Times New Roman" w:eastAsia="Times New Roman" w:hAnsi="Times New Roman" w:cs="Times New Roman"/>
                <w:color w:val="3F3F3F"/>
                <w:sz w:val="24"/>
                <w:szCs w:val="24"/>
                <w:lang w:eastAsia="de-DE"/>
              </w:rPr>
            </w:pPr>
            <w:r w:rsidRPr="00663C96">
              <w:rPr>
                <w:rFonts w:ascii="Times New Roman" w:eastAsia="Times New Roman" w:hAnsi="Times New Roman" w:cs="Times New Roman"/>
                <w:color w:val="3F3F3F"/>
                <w:sz w:val="24"/>
                <w:szCs w:val="24"/>
                <w:lang w:eastAsia="de-DE"/>
              </w:rPr>
              <w:t>MPPUS_27_Сумма</w:t>
            </w:r>
          </w:p>
        </w:tc>
        <w:tc>
          <w:tcPr>
            <w:tcW w:w="1789" w:type="dxa"/>
            <w:tcBorders>
              <w:top w:val="nil"/>
              <w:left w:val="nil"/>
              <w:bottom w:val="single" w:sz="4" w:space="0" w:color="auto"/>
              <w:right w:val="single" w:sz="4" w:space="0" w:color="3F3F3F"/>
            </w:tcBorders>
            <w:noWrap/>
            <w:hideMark/>
          </w:tcPr>
          <w:p w14:paraId="208D80EE" w14:textId="77777777" w:rsidR="00C16CA3" w:rsidRPr="00663C96" w:rsidRDefault="00C16CA3" w:rsidP="00663C96">
            <w:pPr>
              <w:spacing w:after="0" w:line="240" w:lineRule="auto"/>
              <w:contextualSpacing/>
              <w:jc w:val="center"/>
              <w:rPr>
                <w:rFonts w:ascii="Times New Roman" w:eastAsia="Times New Roman" w:hAnsi="Times New Roman" w:cs="Times New Roman"/>
                <w:color w:val="3F3F3F"/>
                <w:sz w:val="24"/>
                <w:szCs w:val="24"/>
                <w:lang w:eastAsia="de-DE"/>
              </w:rPr>
            </w:pPr>
            <w:r w:rsidRPr="00663C96">
              <w:rPr>
                <w:rFonts w:ascii="Times New Roman" w:eastAsia="Times New Roman" w:hAnsi="Times New Roman" w:cs="Times New Roman"/>
                <w:color w:val="3F3F3F"/>
                <w:sz w:val="24"/>
                <w:szCs w:val="24"/>
                <w:lang w:eastAsia="de-DE"/>
              </w:rPr>
              <w:t>-,153*</w:t>
            </w:r>
          </w:p>
        </w:tc>
        <w:tc>
          <w:tcPr>
            <w:tcW w:w="1789" w:type="dxa"/>
            <w:tcBorders>
              <w:top w:val="nil"/>
              <w:left w:val="nil"/>
              <w:bottom w:val="single" w:sz="4" w:space="0" w:color="auto"/>
              <w:right w:val="single" w:sz="4" w:space="0" w:color="3F3F3F"/>
            </w:tcBorders>
            <w:noWrap/>
            <w:hideMark/>
          </w:tcPr>
          <w:p w14:paraId="6F97EA13" w14:textId="77777777" w:rsidR="00C16CA3" w:rsidRPr="00663C96" w:rsidRDefault="00C16CA3" w:rsidP="00663C96">
            <w:pPr>
              <w:spacing w:after="0" w:line="240" w:lineRule="auto"/>
              <w:contextualSpacing/>
              <w:jc w:val="center"/>
              <w:rPr>
                <w:rFonts w:ascii="Times New Roman" w:eastAsia="Times New Roman" w:hAnsi="Times New Roman" w:cs="Times New Roman"/>
                <w:color w:val="3F3F3F"/>
                <w:sz w:val="24"/>
                <w:szCs w:val="24"/>
                <w:lang w:eastAsia="de-DE"/>
              </w:rPr>
            </w:pPr>
            <w:r w:rsidRPr="00663C96">
              <w:rPr>
                <w:rFonts w:ascii="Times New Roman" w:eastAsia="Times New Roman" w:hAnsi="Times New Roman" w:cs="Times New Roman"/>
                <w:color w:val="3F3F3F"/>
                <w:sz w:val="24"/>
                <w:szCs w:val="24"/>
                <w:lang w:eastAsia="de-DE"/>
              </w:rPr>
              <w:t>-,186*</w:t>
            </w:r>
          </w:p>
        </w:tc>
        <w:tc>
          <w:tcPr>
            <w:tcW w:w="1789" w:type="dxa"/>
            <w:tcBorders>
              <w:top w:val="nil"/>
              <w:left w:val="nil"/>
              <w:bottom w:val="single" w:sz="4" w:space="0" w:color="auto"/>
              <w:right w:val="single" w:sz="4" w:space="0" w:color="3F3F3F"/>
            </w:tcBorders>
            <w:noWrap/>
            <w:hideMark/>
          </w:tcPr>
          <w:p w14:paraId="31FBBCE9" w14:textId="77777777" w:rsidR="00C16CA3" w:rsidRPr="00663C96" w:rsidRDefault="00C16CA3" w:rsidP="00663C96">
            <w:pPr>
              <w:spacing w:after="0" w:line="240" w:lineRule="auto"/>
              <w:contextualSpacing/>
              <w:jc w:val="center"/>
              <w:rPr>
                <w:rFonts w:ascii="Times New Roman" w:eastAsia="Times New Roman" w:hAnsi="Times New Roman" w:cs="Times New Roman"/>
                <w:color w:val="3F3F3F"/>
                <w:sz w:val="24"/>
                <w:szCs w:val="24"/>
                <w:lang w:eastAsia="de-DE"/>
              </w:rPr>
            </w:pPr>
            <w:r w:rsidRPr="00663C96">
              <w:rPr>
                <w:rFonts w:ascii="Times New Roman" w:eastAsia="Times New Roman" w:hAnsi="Times New Roman" w:cs="Times New Roman"/>
                <w:color w:val="3F3F3F"/>
                <w:sz w:val="24"/>
                <w:szCs w:val="24"/>
                <w:lang w:eastAsia="de-DE"/>
              </w:rPr>
              <w:t>-,148</w:t>
            </w:r>
          </w:p>
        </w:tc>
      </w:tr>
      <w:tr w:rsidR="00663C96" w:rsidRPr="00663C96" w14:paraId="06C447F4" w14:textId="77777777" w:rsidTr="00663C96">
        <w:trPr>
          <w:trHeight w:val="300"/>
          <w:jc w:val="center"/>
        </w:trPr>
        <w:tc>
          <w:tcPr>
            <w:tcW w:w="9698" w:type="dxa"/>
            <w:gridSpan w:val="4"/>
            <w:tcBorders>
              <w:top w:val="single" w:sz="4" w:space="0" w:color="auto"/>
              <w:left w:val="single" w:sz="4" w:space="0" w:color="auto"/>
              <w:bottom w:val="single" w:sz="4" w:space="0" w:color="auto"/>
              <w:right w:val="single" w:sz="4" w:space="0" w:color="auto"/>
            </w:tcBorders>
          </w:tcPr>
          <w:p w14:paraId="6D74B34F" w14:textId="6965ED08" w:rsidR="00663C96" w:rsidRPr="00663C96" w:rsidRDefault="00672796" w:rsidP="00663C96">
            <w:pPr>
              <w:spacing w:after="0" w:line="240" w:lineRule="auto"/>
              <w:ind w:firstLine="567"/>
              <w:contextualSpacing/>
              <w:jc w:val="both"/>
              <w:rPr>
                <w:rFonts w:ascii="Times New Roman" w:hAnsi="Times New Roman" w:cs="Times New Roman"/>
                <w:bCs/>
                <w:color w:val="000000"/>
                <w:sz w:val="24"/>
                <w:szCs w:val="24"/>
                <w:lang w:val="kk-KZ"/>
              </w:rPr>
            </w:pPr>
            <w:r>
              <w:rPr>
                <w:rFonts w:ascii="Times New Roman" w:hAnsi="Times New Roman" w:cs="Times New Roman"/>
                <w:bCs/>
                <w:sz w:val="24"/>
                <w:szCs w:val="24"/>
                <w:lang w:val="kk-KZ"/>
              </w:rPr>
              <w:t>Ескертпе:</w:t>
            </w:r>
            <w:r w:rsidR="00CF5E6D">
              <w:rPr>
                <w:rFonts w:ascii="Times New Roman" w:hAnsi="Times New Roman" w:cs="Times New Roman"/>
                <w:bCs/>
                <w:sz w:val="24"/>
                <w:szCs w:val="24"/>
                <w:lang w:val="kk-KZ"/>
              </w:rPr>
              <w:t xml:space="preserve"> </w:t>
            </w:r>
            <w:r w:rsidR="00663C96" w:rsidRPr="00663C96">
              <w:rPr>
                <w:rFonts w:ascii="Times New Roman" w:hAnsi="Times New Roman" w:cs="Times New Roman"/>
                <w:bCs/>
                <w:sz w:val="24"/>
                <w:szCs w:val="24"/>
                <w:lang w:val="kk-KZ"/>
              </w:rPr>
              <w:t xml:space="preserve">Резильенттілік шкаласы: 1-ші шкала- Тұлғалық компетенция; 2-ші шкала- өзінің өмірінде өзін қабылдау; </w:t>
            </w:r>
            <w:r w:rsidR="00663C96" w:rsidRPr="00663C96">
              <w:rPr>
                <w:rFonts w:ascii="Times New Roman" w:hAnsi="Times New Roman" w:cs="Times New Roman"/>
                <w:bCs/>
                <w:i/>
                <w:sz w:val="24"/>
                <w:szCs w:val="24"/>
                <w:lang w:val="kk-KZ"/>
              </w:rPr>
              <w:t>PUMP шкаласы: Problematic Use of Mobile Phone</w:t>
            </w:r>
            <w:r w:rsidR="00663C96" w:rsidRPr="00663C96">
              <w:rPr>
                <w:rFonts w:ascii="Times New Roman" w:hAnsi="Times New Roman" w:cs="Times New Roman"/>
                <w:bCs/>
                <w:color w:val="000000"/>
                <w:sz w:val="24"/>
                <w:szCs w:val="24"/>
                <w:lang w:val="kk-KZ"/>
              </w:rPr>
              <w:t>: П1-</w:t>
            </w:r>
            <w:r w:rsidR="00663C96" w:rsidRPr="00663C96">
              <w:rPr>
                <w:rFonts w:ascii="Times New Roman" w:hAnsi="Times New Roman" w:cs="Times New Roman"/>
                <w:bCs/>
                <w:lang w:val="kk-KZ"/>
              </w:rPr>
              <w:t xml:space="preserve"> </w:t>
            </w:r>
            <w:r w:rsidR="00663C96" w:rsidRPr="00663C96">
              <w:rPr>
                <w:rFonts w:ascii="Times New Roman" w:hAnsi="Times New Roman" w:cs="Times New Roman"/>
                <w:bCs/>
                <w:color w:val="000000"/>
                <w:sz w:val="24"/>
                <w:szCs w:val="24"/>
                <w:lang w:val="kk-KZ"/>
              </w:rPr>
              <w:t xml:space="preserve">Төзімділік: қанағат алу үшін пайдалану уақытын үнемі ұлғайту қажеттілігі, П2- Бастарту синдромы: </w:t>
            </w:r>
            <w:r w:rsidR="00663C96" w:rsidRPr="00663C96">
              <w:rPr>
                <w:rFonts w:ascii="Times New Roman" w:hAnsi="Times New Roman" w:cs="Times New Roman"/>
                <w:bCs/>
                <w:color w:val="000000"/>
                <w:sz w:val="24"/>
                <w:szCs w:val="24"/>
                <w:shd w:val="clear" w:color="auto" w:fill="FFFFFF"/>
                <w:lang w:val="kk-KZ"/>
              </w:rPr>
              <w:t xml:space="preserve">смартфонды пайдалану мүмкіндігінен айыру кезінде эмоционалды ыңғайсыздық, П3- жоспарланған уақытан аса телефонды пайдалану, П4- телефонда көп уақыт өткізу, П5- қарсы тұру мүмкін емес құмарлық: телефон туралы әрдайым мазасыз ойлар, қоңыраулар мен хабарламалардан туындаған алаңдаушылық, П6- басқа жұмыс түрлеріне кері әсерлер, П7- физикалық немесе физиологиялық шектеулерге қарамастан пайдалану, П8- басқа адамдардың алдындағы міндеттерді орындамау, П9- қауіпті жағдайлардың орын алу қатерін туындауы, П10- басқалармен қарым-қатынастағы мәселелерге қарамастан, қолдану; </w:t>
            </w:r>
            <w:r w:rsidR="00663C96" w:rsidRPr="00663C96">
              <w:rPr>
                <w:rFonts w:ascii="Times New Roman" w:hAnsi="Times New Roman" w:cs="Times New Roman"/>
                <w:bCs/>
                <w:color w:val="000000"/>
                <w:sz w:val="28"/>
                <w:szCs w:val="28"/>
                <w:lang w:val="kk-KZ"/>
              </w:rPr>
              <w:t xml:space="preserve">* - </w:t>
            </w:r>
            <w:r w:rsidR="00663C96" w:rsidRPr="00663C96">
              <w:rPr>
                <w:rFonts w:ascii="Times New Roman" w:hAnsi="Times New Roman" w:cs="Times New Roman"/>
                <w:bCs/>
                <w:color w:val="000000"/>
                <w:sz w:val="24"/>
                <w:szCs w:val="24"/>
                <w:lang w:val="kk-KZ"/>
              </w:rPr>
              <w:t>Корреляция 0,05 деңгейінде маңызды (екі жақты).</w:t>
            </w:r>
          </w:p>
          <w:p w14:paraId="74128D51" w14:textId="77777777" w:rsidR="00663C96" w:rsidRPr="00663C96" w:rsidRDefault="00663C96" w:rsidP="00663C96">
            <w:pPr>
              <w:spacing w:after="0" w:line="240" w:lineRule="auto"/>
              <w:contextualSpacing/>
              <w:jc w:val="center"/>
              <w:rPr>
                <w:rFonts w:ascii="Times New Roman" w:eastAsia="Times New Roman" w:hAnsi="Times New Roman" w:cs="Times New Roman"/>
                <w:color w:val="3F3F3F"/>
                <w:sz w:val="24"/>
                <w:szCs w:val="24"/>
                <w:lang w:eastAsia="de-DE"/>
              </w:rPr>
            </w:pPr>
          </w:p>
        </w:tc>
      </w:tr>
    </w:tbl>
    <w:p w14:paraId="3D64596A" w14:textId="77777777" w:rsidR="00C16CA3" w:rsidRDefault="00C16CA3" w:rsidP="00C16CA3">
      <w:pPr>
        <w:spacing w:after="0" w:line="240" w:lineRule="auto"/>
        <w:ind w:firstLine="567"/>
        <w:contextualSpacing/>
        <w:jc w:val="both"/>
        <w:rPr>
          <w:rFonts w:ascii="Times New Roman" w:hAnsi="Times New Roman" w:cs="Times New Roman"/>
          <w:color w:val="000000"/>
          <w:sz w:val="24"/>
          <w:szCs w:val="24"/>
          <w:lang w:val="kk-KZ"/>
        </w:rPr>
      </w:pPr>
    </w:p>
    <w:p w14:paraId="35389414" w14:textId="58DCE975" w:rsidR="009A019D" w:rsidRDefault="00CF5E6D" w:rsidP="009A019D">
      <w:pPr>
        <w:spacing w:after="0" w:line="240" w:lineRule="auto"/>
        <w:ind w:firstLine="567"/>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22</w:t>
      </w:r>
      <w:r w:rsidR="009A019D">
        <w:rPr>
          <w:rFonts w:ascii="Times New Roman" w:hAnsi="Times New Roman" w:cs="Times New Roman"/>
          <w:color w:val="000000"/>
          <w:sz w:val="28"/>
          <w:szCs w:val="28"/>
          <w:lang w:val="kk-KZ"/>
        </w:rPr>
        <w:t>-ші кестеде көріп тұрғанымыздай, резильенттілік көрсеткіштерінің бір бөлігі ғана ұялы телефонды шамадан тыс пайдалану көрсеткіштерімен өзара байланысты (</w:t>
      </w:r>
      <w:r w:rsidR="009A019D" w:rsidRPr="00864D12">
        <w:rPr>
          <w:rFonts w:ascii="Times New Roman" w:hAnsi="Times New Roman" w:cs="Times New Roman"/>
          <w:color w:val="000000"/>
          <w:sz w:val="28"/>
          <w:szCs w:val="28"/>
          <w:lang w:val="kk-KZ"/>
        </w:rPr>
        <w:t xml:space="preserve">барлығы 10 </w:t>
      </w:r>
      <w:r w:rsidR="009A019D">
        <w:rPr>
          <w:rFonts w:ascii="Times New Roman" w:hAnsi="Times New Roman" w:cs="Times New Roman"/>
          <w:color w:val="000000"/>
          <w:sz w:val="28"/>
          <w:szCs w:val="28"/>
          <w:lang w:val="kk-KZ"/>
        </w:rPr>
        <w:t>мәнді</w:t>
      </w:r>
      <w:r w:rsidR="009A019D" w:rsidRPr="00864D12">
        <w:rPr>
          <w:rFonts w:ascii="Times New Roman" w:hAnsi="Times New Roman" w:cs="Times New Roman"/>
          <w:color w:val="000000"/>
          <w:sz w:val="28"/>
          <w:szCs w:val="28"/>
          <w:lang w:val="kk-KZ"/>
        </w:rPr>
        <w:t xml:space="preserve"> корреляция</w:t>
      </w:r>
      <w:r w:rsidR="009A019D">
        <w:rPr>
          <w:rFonts w:ascii="Times New Roman" w:hAnsi="Times New Roman" w:cs="Times New Roman"/>
          <w:color w:val="000000"/>
          <w:sz w:val="28"/>
          <w:szCs w:val="28"/>
          <w:lang w:val="kk-KZ"/>
        </w:rPr>
        <w:t xml:space="preserve">, </w:t>
      </w:r>
      <w:r w:rsidR="009A019D" w:rsidRPr="00864D12">
        <w:rPr>
          <w:rFonts w:ascii="Times New Roman" w:hAnsi="Times New Roman" w:cs="Times New Roman"/>
          <w:color w:val="000000"/>
          <w:sz w:val="28"/>
          <w:szCs w:val="28"/>
          <w:lang w:val="kk-KZ"/>
        </w:rPr>
        <w:t>5 пайыздық мәнді деңгейінде</w:t>
      </w:r>
      <w:r w:rsidR="009A019D">
        <w:rPr>
          <w:rFonts w:ascii="Times New Roman" w:hAnsi="Times New Roman" w:cs="Times New Roman"/>
          <w:color w:val="000000"/>
          <w:sz w:val="28"/>
          <w:szCs w:val="28"/>
          <w:lang w:val="kk-KZ"/>
        </w:rPr>
        <w:t>).</w:t>
      </w:r>
    </w:p>
    <w:p w14:paraId="66CF2D93" w14:textId="77777777" w:rsidR="00C16CA3" w:rsidRDefault="00C16CA3" w:rsidP="00C16CA3">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DC2EC8">
        <w:rPr>
          <w:rFonts w:ascii="Times New Roman" w:hAnsi="Times New Roman" w:cs="Times New Roman"/>
          <w:color w:val="000000"/>
          <w:sz w:val="28"/>
          <w:szCs w:val="28"/>
          <w:shd w:val="clear" w:color="auto" w:fill="FFFFFF"/>
          <w:lang w:val="kk-KZ"/>
        </w:rPr>
        <w:t xml:space="preserve"> «Басқа іс-әрекет</w:t>
      </w:r>
      <w:r>
        <w:rPr>
          <w:rFonts w:ascii="Times New Roman" w:hAnsi="Times New Roman" w:cs="Times New Roman"/>
          <w:color w:val="000000"/>
          <w:sz w:val="28"/>
          <w:szCs w:val="28"/>
          <w:shd w:val="clear" w:color="auto" w:fill="FFFFFF"/>
          <w:lang w:val="kk-KZ"/>
        </w:rPr>
        <w:t xml:space="preserve"> түрлеріне кері</w:t>
      </w:r>
      <w:r w:rsidRPr="00DC2EC8">
        <w:rPr>
          <w:rFonts w:ascii="Times New Roman" w:hAnsi="Times New Roman" w:cs="Times New Roman"/>
          <w:color w:val="000000"/>
          <w:sz w:val="28"/>
          <w:szCs w:val="28"/>
          <w:shd w:val="clear" w:color="auto" w:fill="FFFFFF"/>
          <w:lang w:val="kk-KZ"/>
        </w:rPr>
        <w:t xml:space="preserve"> әсері» көрсеткіш</w:t>
      </w:r>
      <w:r>
        <w:rPr>
          <w:rFonts w:ascii="Times New Roman" w:hAnsi="Times New Roman" w:cs="Times New Roman"/>
          <w:color w:val="000000"/>
          <w:sz w:val="28"/>
          <w:szCs w:val="28"/>
          <w:shd w:val="clear" w:color="auto" w:fill="FFFFFF"/>
          <w:lang w:val="kk-KZ"/>
        </w:rPr>
        <w:t xml:space="preserve">і </w:t>
      </w:r>
      <w:r w:rsidRPr="00DC2EC8">
        <w:rPr>
          <w:rFonts w:ascii="Times New Roman" w:hAnsi="Times New Roman" w:cs="Times New Roman"/>
          <w:color w:val="000000"/>
          <w:sz w:val="28"/>
          <w:szCs w:val="28"/>
          <w:shd w:val="clear" w:color="auto" w:fill="FFFFFF"/>
          <w:lang w:val="kk-KZ"/>
        </w:rPr>
        <w:t>барлық резил</w:t>
      </w:r>
      <w:r>
        <w:rPr>
          <w:rFonts w:ascii="Times New Roman" w:hAnsi="Times New Roman" w:cs="Times New Roman"/>
          <w:color w:val="000000"/>
          <w:sz w:val="28"/>
          <w:szCs w:val="28"/>
          <w:shd w:val="clear" w:color="auto" w:fill="FFFFFF"/>
          <w:lang w:val="kk-KZ"/>
        </w:rPr>
        <w:t>ь</w:t>
      </w:r>
      <w:r w:rsidRPr="00DC2EC8">
        <w:rPr>
          <w:rFonts w:ascii="Times New Roman" w:hAnsi="Times New Roman" w:cs="Times New Roman"/>
          <w:color w:val="000000"/>
          <w:sz w:val="28"/>
          <w:szCs w:val="28"/>
          <w:shd w:val="clear" w:color="auto" w:fill="FFFFFF"/>
          <w:lang w:val="kk-KZ"/>
        </w:rPr>
        <w:t>енттілік көрсеткіштерімен 5%-дан төмен теріс корреляциялық байланысқа ие</w:t>
      </w:r>
      <w:r>
        <w:rPr>
          <w:rFonts w:ascii="Times New Roman" w:hAnsi="Times New Roman" w:cs="Times New Roman"/>
          <w:color w:val="000000"/>
          <w:sz w:val="28"/>
          <w:szCs w:val="28"/>
          <w:shd w:val="clear" w:color="auto" w:fill="FFFFFF"/>
          <w:lang w:val="kk-KZ"/>
        </w:rPr>
        <w:t xml:space="preserve"> екенін байқауға болады. </w:t>
      </w:r>
    </w:p>
    <w:p w14:paraId="6768DC4B" w14:textId="544AED6B" w:rsidR="00410650" w:rsidRDefault="00410650" w:rsidP="00410650">
      <w:pPr>
        <w:spacing w:after="0" w:line="240" w:lineRule="auto"/>
        <w:ind w:firstLine="567"/>
        <w:contextualSpacing/>
        <w:jc w:val="both"/>
        <w:rPr>
          <w:rFonts w:ascii="Times New Roman" w:hAnsi="Times New Roman" w:cs="Times New Roman"/>
          <w:sz w:val="28"/>
          <w:szCs w:val="28"/>
          <w:lang w:val="kk-KZ"/>
        </w:rPr>
      </w:pPr>
      <w:r w:rsidRPr="00BC3D08">
        <w:rPr>
          <w:rFonts w:ascii="Times New Roman" w:hAnsi="Times New Roman" w:cs="Times New Roman"/>
          <w:sz w:val="28"/>
          <w:szCs w:val="28"/>
          <w:lang w:val="kk-KZ"/>
        </w:rPr>
        <w:t>Б</w:t>
      </w:r>
      <w:r w:rsidRPr="00410650">
        <w:rPr>
          <w:rFonts w:ascii="Times New Roman" w:hAnsi="Times New Roman" w:cs="Times New Roman"/>
          <w:sz w:val="28"/>
          <w:szCs w:val="28"/>
          <w:lang w:val="kk-KZ"/>
        </w:rPr>
        <w:t>із созылмалы стресс бойынша жүргізілген талдау үлгісінде факторлық талдау әдісін қолдандық. Бұл әдістің мәні – зерттеу барысында алынған көптеген айнымалыларды «факторлар» деп аталатын аз санды басқа айнымалылар түрінде көрсету.</w:t>
      </w:r>
      <w:r>
        <w:rPr>
          <w:rFonts w:ascii="Times New Roman" w:hAnsi="Times New Roman" w:cs="Times New Roman"/>
          <w:color w:val="000000"/>
          <w:sz w:val="28"/>
          <w:szCs w:val="28"/>
          <w:shd w:val="clear" w:color="auto" w:fill="FFFFFF"/>
          <w:lang w:val="kk-KZ"/>
        </w:rPr>
        <w:t xml:space="preserve"> </w:t>
      </w:r>
      <w:r w:rsidRPr="00410650">
        <w:rPr>
          <w:rFonts w:ascii="Times New Roman" w:hAnsi="Times New Roman" w:cs="Times New Roman"/>
          <w:sz w:val="28"/>
          <w:szCs w:val="28"/>
          <w:lang w:val="kk-KZ"/>
        </w:rPr>
        <w:t xml:space="preserve">Факторлар зерттеліп отырған нысанды сипаттайтын неғұрлым </w:t>
      </w:r>
      <w:r>
        <w:rPr>
          <w:rFonts w:ascii="Times New Roman" w:hAnsi="Times New Roman" w:cs="Times New Roman"/>
          <w:sz w:val="28"/>
          <w:szCs w:val="28"/>
          <w:lang w:val="kk-KZ"/>
        </w:rPr>
        <w:t>негізгі</w:t>
      </w:r>
      <w:r w:rsidRPr="00410650">
        <w:rPr>
          <w:rFonts w:ascii="Times New Roman" w:hAnsi="Times New Roman" w:cs="Times New Roman"/>
          <w:sz w:val="28"/>
          <w:szCs w:val="28"/>
          <w:lang w:val="kk-KZ"/>
        </w:rPr>
        <w:t xml:space="preserve"> айнымалылар ретінде қарастырылады.</w:t>
      </w:r>
      <w:r>
        <w:rPr>
          <w:rFonts w:ascii="Times New Roman" w:hAnsi="Times New Roman" w:cs="Times New Roman"/>
          <w:sz w:val="28"/>
          <w:szCs w:val="28"/>
          <w:lang w:val="kk-KZ"/>
        </w:rPr>
        <w:t xml:space="preserve"> </w:t>
      </w:r>
      <w:r>
        <w:rPr>
          <w:rFonts w:ascii="Times New Roman" w:hAnsi="Times New Roman" w:cs="Times New Roman"/>
          <w:color w:val="000000"/>
          <w:sz w:val="28"/>
          <w:szCs w:val="28"/>
          <w:shd w:val="clear" w:color="auto" w:fill="FFFFFF"/>
          <w:lang w:val="kk-KZ"/>
        </w:rPr>
        <w:t xml:space="preserve">Факторлық анализді жүргізу барысында шыққан айнымалылар топтастырылған болатын, олардың әр қайсысы белгілі бір факторды көрсетеді. </w:t>
      </w:r>
    </w:p>
    <w:p w14:paraId="665593D0" w14:textId="3CD829F9" w:rsidR="00C16CA3" w:rsidRPr="00100697" w:rsidRDefault="00C16CA3" w:rsidP="00C16CA3">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410650">
        <w:rPr>
          <w:rFonts w:ascii="Times New Roman" w:hAnsi="Times New Roman" w:cs="Times New Roman"/>
          <w:color w:val="000000"/>
          <w:sz w:val="28"/>
          <w:szCs w:val="28"/>
          <w:shd w:val="clear" w:color="auto" w:fill="FFFFFF"/>
          <w:lang w:val="kk-KZ"/>
        </w:rPr>
        <w:t>Өңдеу басты компоненттер әдісімен жүргізілді, Кайзер бойынша нормалаумен Varimax айналдыру процедурасы таңдалды, бірліктен үлкен меншікті мәндері бар факторлар қарастырылды. 25 айнымалы жағдайында айналдыру (3 айнымалы – резильенттілік шкаласы, 5 айнымалы – TMD тесті, 11 айнымалы – PUMP шкаласы, 1 айнымалы – MPPUS шкаласы) 8 итерацияны қажет етті.</w:t>
      </w:r>
    </w:p>
    <w:p w14:paraId="23C14E2B" w14:textId="60D89E7F" w:rsidR="00410650" w:rsidRDefault="00C16CA3" w:rsidP="00410650">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Факторлық талдау қорытындысы бойынша бес негізгі фактор құрылды, олар жиынтығында жалпы дисперсияның </w:t>
      </w:r>
      <w:r w:rsidRPr="00767E0F">
        <w:rPr>
          <w:rFonts w:ascii="Times New Roman" w:hAnsi="Times New Roman" w:cs="Times New Roman"/>
          <w:color w:val="000000"/>
          <w:sz w:val="28"/>
          <w:szCs w:val="28"/>
          <w:shd w:val="clear" w:color="auto" w:fill="FFFFFF"/>
          <w:lang w:val="kk-KZ"/>
        </w:rPr>
        <w:t>68,63%-дан астамын</w:t>
      </w:r>
      <w:r w:rsidRPr="00767E0F">
        <w:rPr>
          <w:rFonts w:ascii="Arial" w:hAnsi="Arial" w:cs="Arial"/>
          <w:color w:val="000000"/>
          <w:shd w:val="clear" w:color="auto" w:fill="FFFFFF"/>
          <w:lang w:val="kk-KZ"/>
        </w:rPr>
        <w:t> </w:t>
      </w:r>
      <w:r>
        <w:rPr>
          <w:rFonts w:ascii="Times New Roman" w:hAnsi="Times New Roman" w:cs="Times New Roman"/>
          <w:color w:val="000000"/>
          <w:sz w:val="28"/>
          <w:szCs w:val="28"/>
          <w:shd w:val="clear" w:color="auto" w:fill="FFFFFF"/>
          <w:lang w:val="kk-KZ"/>
        </w:rPr>
        <w:t xml:space="preserve"> көрсетеді, бұл жақсы нәтиже болып табылады.</w:t>
      </w:r>
      <w:r w:rsidR="00672796">
        <w:rPr>
          <w:rFonts w:ascii="Times New Roman" w:hAnsi="Times New Roman" w:cs="Times New Roman"/>
          <w:color w:val="000000"/>
          <w:sz w:val="28"/>
          <w:szCs w:val="28"/>
          <w:shd w:val="clear" w:color="auto" w:fill="FFFFFF"/>
          <w:lang w:val="kk-KZ"/>
        </w:rPr>
        <w:t xml:space="preserve"> </w:t>
      </w:r>
      <w:r w:rsidR="00410650" w:rsidRPr="00410650">
        <w:rPr>
          <w:rFonts w:ascii="Times New Roman" w:hAnsi="Times New Roman" w:cs="Times New Roman"/>
          <w:sz w:val="28"/>
          <w:szCs w:val="28"/>
          <w:lang w:val="kk-KZ"/>
        </w:rPr>
        <w:t>Енді зерттеу нәтижелерін интерпретаци</w:t>
      </w:r>
      <w:r w:rsidR="00410650" w:rsidRPr="007F4FE7">
        <w:rPr>
          <w:rFonts w:ascii="Times New Roman" w:hAnsi="Times New Roman" w:cs="Times New Roman"/>
          <w:sz w:val="28"/>
          <w:szCs w:val="28"/>
          <w:lang w:val="kk-KZ"/>
        </w:rPr>
        <w:t>я</w:t>
      </w:r>
      <w:r w:rsidR="00410650">
        <w:rPr>
          <w:sz w:val="28"/>
          <w:szCs w:val="28"/>
          <w:lang w:val="kk-KZ"/>
        </w:rPr>
        <w:t xml:space="preserve"> </w:t>
      </w:r>
      <w:r w:rsidR="00410650" w:rsidRPr="007E4933">
        <w:rPr>
          <w:rFonts w:ascii="Times New Roman" w:hAnsi="Times New Roman" w:cs="Times New Roman"/>
          <w:sz w:val="28"/>
          <w:szCs w:val="28"/>
          <w:lang w:val="kk-KZ"/>
        </w:rPr>
        <w:t>жасап</w:t>
      </w:r>
      <w:r w:rsidR="00410650" w:rsidRPr="00410650">
        <w:rPr>
          <w:rFonts w:ascii="Times New Roman" w:hAnsi="Times New Roman" w:cs="Times New Roman"/>
          <w:sz w:val="28"/>
          <w:szCs w:val="28"/>
          <w:lang w:val="kk-KZ"/>
        </w:rPr>
        <w:t xml:space="preserve"> көрейік.</w:t>
      </w:r>
      <w:r w:rsidR="00410650">
        <w:rPr>
          <w:rFonts w:ascii="Times New Roman" w:hAnsi="Times New Roman" w:cs="Times New Roman"/>
          <w:sz w:val="28"/>
          <w:szCs w:val="28"/>
          <w:lang w:val="kk-KZ"/>
        </w:rPr>
        <w:t xml:space="preserve"> </w:t>
      </w:r>
      <w:r w:rsidR="00410650" w:rsidRPr="006E3217">
        <w:rPr>
          <w:rFonts w:ascii="Times New Roman" w:hAnsi="Times New Roman" w:cs="Times New Roman"/>
          <w:color w:val="000000"/>
          <w:sz w:val="28"/>
          <w:szCs w:val="28"/>
          <w:shd w:val="clear" w:color="auto" w:fill="FFFFFF"/>
          <w:lang w:val="kk-KZ"/>
        </w:rPr>
        <w:t>Деректерді талдау кезінде факторлық жүктемелер</w:t>
      </w:r>
      <w:r w:rsidR="00410650">
        <w:rPr>
          <w:rFonts w:ascii="Times New Roman" w:hAnsi="Times New Roman" w:cs="Times New Roman"/>
          <w:color w:val="000000"/>
          <w:sz w:val="28"/>
          <w:szCs w:val="28"/>
          <w:shd w:val="clear" w:color="auto" w:fill="FFFFFF"/>
          <w:lang w:val="kk-KZ"/>
        </w:rPr>
        <w:t>і бойынша</w:t>
      </w:r>
      <w:r w:rsidR="00410650" w:rsidRPr="006E3217">
        <w:rPr>
          <w:rFonts w:ascii="Times New Roman" w:hAnsi="Times New Roman" w:cs="Times New Roman"/>
          <w:color w:val="000000"/>
          <w:sz w:val="28"/>
          <w:szCs w:val="28"/>
          <w:shd w:val="clear" w:color="auto" w:fill="FFFFFF"/>
          <w:lang w:val="kk-KZ"/>
        </w:rPr>
        <w:t xml:space="preserve">, модулі 0,4-тен </w:t>
      </w:r>
      <w:r w:rsidR="00410650">
        <w:rPr>
          <w:rFonts w:ascii="Times New Roman" w:hAnsi="Times New Roman" w:cs="Times New Roman"/>
          <w:color w:val="000000"/>
          <w:sz w:val="28"/>
          <w:szCs w:val="28"/>
          <w:shd w:val="clear" w:color="auto" w:fill="FFFFFF"/>
          <w:lang w:val="kk-KZ"/>
        </w:rPr>
        <w:t>жоғарылары</w:t>
      </w:r>
      <w:r w:rsidR="00410650" w:rsidRPr="006E3217">
        <w:rPr>
          <w:rFonts w:ascii="Times New Roman" w:hAnsi="Times New Roman" w:cs="Times New Roman"/>
          <w:color w:val="000000"/>
          <w:sz w:val="28"/>
          <w:szCs w:val="28"/>
          <w:shd w:val="clear" w:color="auto" w:fill="FFFFFF"/>
          <w:lang w:val="kk-KZ"/>
        </w:rPr>
        <w:t xml:space="preserve"> </w:t>
      </w:r>
      <w:r w:rsidR="00410650">
        <w:rPr>
          <w:rFonts w:ascii="Times New Roman" w:hAnsi="Times New Roman" w:cs="Times New Roman"/>
          <w:color w:val="000000"/>
          <w:sz w:val="28"/>
          <w:szCs w:val="28"/>
          <w:shd w:val="clear" w:color="auto" w:fill="FFFFFF"/>
          <w:lang w:val="kk-KZ"/>
        </w:rPr>
        <w:t xml:space="preserve">іріктеліп </w:t>
      </w:r>
      <w:r w:rsidR="00410650" w:rsidRPr="006E3217">
        <w:rPr>
          <w:rFonts w:ascii="Times New Roman" w:hAnsi="Times New Roman" w:cs="Times New Roman"/>
          <w:color w:val="000000"/>
          <w:sz w:val="28"/>
          <w:szCs w:val="28"/>
          <w:shd w:val="clear" w:color="auto" w:fill="FFFFFF"/>
          <w:lang w:val="kk-KZ"/>
        </w:rPr>
        <w:t>а</w:t>
      </w:r>
      <w:r w:rsidR="00410650">
        <w:rPr>
          <w:rFonts w:ascii="Times New Roman" w:hAnsi="Times New Roman" w:cs="Times New Roman"/>
          <w:color w:val="000000"/>
          <w:sz w:val="28"/>
          <w:szCs w:val="28"/>
          <w:shd w:val="clear" w:color="auto" w:fill="FFFFFF"/>
          <w:lang w:val="kk-KZ"/>
        </w:rPr>
        <w:t xml:space="preserve">лынды. </w:t>
      </w:r>
      <w:r w:rsidR="00410650" w:rsidRPr="009A567A">
        <w:rPr>
          <w:rFonts w:ascii="Times New Roman" w:hAnsi="Times New Roman" w:cs="Times New Roman"/>
          <w:color w:val="000000"/>
          <w:sz w:val="28"/>
          <w:szCs w:val="28"/>
          <w:shd w:val="clear" w:color="auto" w:fill="FFFFFF"/>
          <w:lang w:val="kk-KZ"/>
        </w:rPr>
        <w:t xml:space="preserve">Интерпретация </w:t>
      </w:r>
      <w:r w:rsidR="00410650">
        <w:rPr>
          <w:rFonts w:ascii="Times New Roman" w:hAnsi="Times New Roman" w:cs="Times New Roman"/>
          <w:color w:val="000000"/>
          <w:sz w:val="28"/>
          <w:szCs w:val="28"/>
          <w:shd w:val="clear" w:color="auto" w:fill="FFFFFF"/>
          <w:lang w:val="kk-KZ"/>
        </w:rPr>
        <w:t>барысында</w:t>
      </w:r>
      <w:r w:rsidR="00410650" w:rsidRPr="009A567A">
        <w:rPr>
          <w:rFonts w:ascii="Times New Roman" w:hAnsi="Times New Roman" w:cs="Times New Roman"/>
          <w:color w:val="000000"/>
          <w:sz w:val="28"/>
          <w:szCs w:val="28"/>
          <w:shd w:val="clear" w:color="auto" w:fill="FFFFFF"/>
          <w:lang w:val="kk-KZ"/>
        </w:rPr>
        <w:t xml:space="preserve"> әрбір айнымалы</w:t>
      </w:r>
      <w:r w:rsidR="00410650">
        <w:rPr>
          <w:rFonts w:ascii="Times New Roman" w:hAnsi="Times New Roman" w:cs="Times New Roman"/>
          <w:color w:val="000000"/>
          <w:sz w:val="28"/>
          <w:szCs w:val="28"/>
          <w:shd w:val="clear" w:color="auto" w:fill="FFFFFF"/>
          <w:lang w:val="kk-KZ"/>
        </w:rPr>
        <w:t xml:space="preserve"> </w:t>
      </w:r>
      <w:r w:rsidR="00410650" w:rsidRPr="009A567A">
        <w:rPr>
          <w:rFonts w:ascii="Times New Roman" w:hAnsi="Times New Roman" w:cs="Times New Roman"/>
          <w:color w:val="000000"/>
          <w:sz w:val="28"/>
          <w:szCs w:val="28"/>
          <w:shd w:val="clear" w:color="auto" w:fill="FFFFFF"/>
          <w:lang w:val="kk-KZ"/>
        </w:rPr>
        <w:t>абсолютті шамасы бойынша</w:t>
      </w:r>
      <w:r w:rsidR="00410650">
        <w:rPr>
          <w:rFonts w:ascii="Times New Roman" w:hAnsi="Times New Roman" w:cs="Times New Roman"/>
          <w:color w:val="000000"/>
          <w:sz w:val="28"/>
          <w:szCs w:val="28"/>
          <w:shd w:val="clear" w:color="auto" w:fill="FFFFFF"/>
          <w:lang w:val="kk-KZ"/>
        </w:rPr>
        <w:t>,</w:t>
      </w:r>
      <w:r w:rsidR="00410650" w:rsidRPr="009A567A">
        <w:rPr>
          <w:rFonts w:ascii="Times New Roman" w:hAnsi="Times New Roman" w:cs="Times New Roman"/>
          <w:color w:val="000000"/>
          <w:sz w:val="28"/>
          <w:szCs w:val="28"/>
          <w:shd w:val="clear" w:color="auto" w:fill="FFFFFF"/>
          <w:lang w:val="kk-KZ"/>
        </w:rPr>
        <w:t xml:space="preserve"> ең үлкен факторлық жүктеме ерекше бөлініп көрсеті</w:t>
      </w:r>
      <w:r w:rsidR="00410650">
        <w:rPr>
          <w:rFonts w:ascii="Times New Roman" w:hAnsi="Times New Roman" w:cs="Times New Roman"/>
          <w:color w:val="000000"/>
          <w:sz w:val="28"/>
          <w:szCs w:val="28"/>
          <w:shd w:val="clear" w:color="auto" w:fill="FFFFFF"/>
          <w:lang w:val="kk-KZ"/>
        </w:rPr>
        <w:t>л</w:t>
      </w:r>
      <w:r w:rsidR="00410650" w:rsidRPr="009A567A">
        <w:rPr>
          <w:rFonts w:ascii="Times New Roman" w:hAnsi="Times New Roman" w:cs="Times New Roman"/>
          <w:color w:val="000000"/>
          <w:sz w:val="28"/>
          <w:szCs w:val="28"/>
          <w:shd w:val="clear" w:color="auto" w:fill="FFFFFF"/>
          <w:lang w:val="kk-KZ"/>
        </w:rPr>
        <w:t>ді</w:t>
      </w:r>
      <w:r w:rsidR="00410650">
        <w:rPr>
          <w:rFonts w:ascii="Times New Roman" w:hAnsi="Times New Roman" w:cs="Times New Roman"/>
          <w:color w:val="000000"/>
          <w:sz w:val="28"/>
          <w:szCs w:val="28"/>
          <w:shd w:val="clear" w:color="auto" w:fill="FFFFFF"/>
          <w:lang w:val="kk-KZ"/>
        </w:rPr>
        <w:t xml:space="preserve"> (</w:t>
      </w:r>
      <w:r w:rsidR="00511B23">
        <w:rPr>
          <w:rFonts w:ascii="Times New Roman" w:hAnsi="Times New Roman" w:cs="Times New Roman"/>
          <w:color w:val="000000"/>
          <w:sz w:val="28"/>
          <w:szCs w:val="28"/>
          <w:shd w:val="clear" w:color="auto" w:fill="FFFFFF"/>
          <w:lang w:val="kk-KZ"/>
        </w:rPr>
        <w:t>23</w:t>
      </w:r>
      <w:r w:rsidR="00410650">
        <w:rPr>
          <w:rFonts w:ascii="Times New Roman" w:hAnsi="Times New Roman" w:cs="Times New Roman"/>
          <w:color w:val="000000"/>
          <w:sz w:val="28"/>
          <w:szCs w:val="28"/>
          <w:shd w:val="clear" w:color="auto" w:fill="FFFFFF"/>
          <w:lang w:val="kk-KZ"/>
        </w:rPr>
        <w:t>-ші кестеде көрсетілген).</w:t>
      </w:r>
    </w:p>
    <w:p w14:paraId="18326C98" w14:textId="77777777" w:rsidR="00C16CA3" w:rsidRDefault="00C16CA3" w:rsidP="00C16CA3">
      <w:pPr>
        <w:spacing w:after="0" w:line="240" w:lineRule="auto"/>
        <w:ind w:firstLine="567"/>
        <w:contextualSpacing/>
        <w:jc w:val="both"/>
        <w:rPr>
          <w:rFonts w:ascii="Times New Roman" w:hAnsi="Times New Roman" w:cs="Times New Roman"/>
          <w:color w:val="000000"/>
          <w:sz w:val="28"/>
          <w:szCs w:val="28"/>
          <w:shd w:val="clear" w:color="auto" w:fill="FFFFFF"/>
          <w:lang w:val="kk-KZ"/>
        </w:rPr>
      </w:pPr>
    </w:p>
    <w:p w14:paraId="157B2656" w14:textId="5B0130FC" w:rsidR="00410650" w:rsidRPr="00034258" w:rsidRDefault="00410650" w:rsidP="00663C96">
      <w:pPr>
        <w:spacing w:after="0" w:line="240" w:lineRule="auto"/>
        <w:contextualSpacing/>
        <w:jc w:val="both"/>
        <w:rPr>
          <w:rFonts w:ascii="Times New Roman" w:hAnsi="Times New Roman" w:cs="Times New Roman"/>
          <w:color w:val="000000"/>
          <w:sz w:val="28"/>
          <w:szCs w:val="28"/>
          <w:shd w:val="clear" w:color="auto" w:fill="FFFFFF"/>
          <w:lang w:val="kk-KZ"/>
        </w:rPr>
      </w:pPr>
      <w:r w:rsidRPr="00663C96">
        <w:rPr>
          <w:rFonts w:ascii="Times New Roman" w:hAnsi="Times New Roman" w:cs="Times New Roman"/>
          <w:color w:val="000000"/>
          <w:sz w:val="28"/>
          <w:szCs w:val="28"/>
          <w:shd w:val="clear" w:color="auto" w:fill="FFFFFF"/>
          <w:lang w:val="kk-KZ"/>
        </w:rPr>
        <w:t xml:space="preserve">Кесте </w:t>
      </w:r>
      <w:r w:rsidR="00511B23">
        <w:rPr>
          <w:rFonts w:ascii="Times New Roman" w:hAnsi="Times New Roman" w:cs="Times New Roman"/>
          <w:color w:val="000000"/>
          <w:sz w:val="28"/>
          <w:szCs w:val="28"/>
          <w:shd w:val="clear" w:color="auto" w:fill="FFFFFF"/>
          <w:lang w:val="kk-KZ"/>
        </w:rPr>
        <w:t>23</w:t>
      </w:r>
      <w:r w:rsidR="00E82703">
        <w:rPr>
          <w:rFonts w:ascii="Times New Roman" w:hAnsi="Times New Roman" w:cs="Times New Roman"/>
          <w:color w:val="000000"/>
          <w:sz w:val="28"/>
          <w:szCs w:val="28"/>
          <w:shd w:val="clear" w:color="auto" w:fill="FFFFFF"/>
          <w:lang w:val="kk-KZ"/>
        </w:rPr>
        <w:t xml:space="preserve"> </w:t>
      </w:r>
      <w:r w:rsidRPr="00663C96">
        <w:rPr>
          <w:rFonts w:ascii="Times New Roman" w:hAnsi="Times New Roman" w:cs="Times New Roman"/>
          <w:color w:val="000000"/>
          <w:sz w:val="28"/>
          <w:szCs w:val="28"/>
          <w:shd w:val="clear" w:color="auto" w:fill="FFFFFF"/>
          <w:lang w:val="kk-KZ"/>
        </w:rPr>
        <w:t>-</w:t>
      </w:r>
      <w:r w:rsidRPr="00663C96">
        <w:rPr>
          <w:rFonts w:ascii="Times New Roman" w:hAnsi="Times New Roman" w:cs="Times New Roman"/>
          <w:i/>
          <w:iCs/>
          <w:color w:val="000000"/>
          <w:sz w:val="28"/>
          <w:szCs w:val="28"/>
          <w:shd w:val="clear" w:color="auto" w:fill="FFFFFF"/>
          <w:lang w:val="kk-KZ"/>
        </w:rPr>
        <w:t xml:space="preserve"> </w:t>
      </w:r>
      <w:r w:rsidRPr="00663C96">
        <w:rPr>
          <w:rFonts w:ascii="Times New Roman" w:hAnsi="Times New Roman" w:cs="Times New Roman"/>
          <w:color w:val="000000"/>
          <w:sz w:val="28"/>
          <w:szCs w:val="28"/>
          <w:shd w:val="clear" w:color="auto" w:fill="FFFFFF"/>
          <w:lang w:val="kk-KZ"/>
        </w:rPr>
        <w:t>Факторлы талдау (айналымнан кейінгі 5 негізгі фактор)</w:t>
      </w:r>
    </w:p>
    <w:p w14:paraId="08DE37D0" w14:textId="77777777" w:rsidR="00C16CA3" w:rsidRDefault="00C16CA3" w:rsidP="00C16CA3">
      <w:pPr>
        <w:spacing w:after="0" w:line="240" w:lineRule="auto"/>
        <w:ind w:firstLine="567"/>
        <w:contextualSpacing/>
        <w:jc w:val="both"/>
        <w:rPr>
          <w:rFonts w:ascii="Times New Roman" w:hAnsi="Times New Roman" w:cs="Times New Roman"/>
          <w:color w:val="000000"/>
          <w:sz w:val="28"/>
          <w:szCs w:val="28"/>
          <w:shd w:val="clear" w:color="auto" w:fill="FFFFFF"/>
          <w:lang w:val="kk-KZ"/>
        </w:rPr>
      </w:pP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3"/>
        <w:gridCol w:w="1101"/>
        <w:gridCol w:w="1102"/>
        <w:gridCol w:w="1102"/>
        <w:gridCol w:w="1102"/>
        <w:gridCol w:w="1102"/>
      </w:tblGrid>
      <w:tr w:rsidR="00C16CA3" w:rsidRPr="00663C96" w14:paraId="2BE485EF" w14:textId="77777777" w:rsidTr="00663C96">
        <w:trPr>
          <w:trHeight w:val="315"/>
          <w:jc w:val="center"/>
        </w:trPr>
        <w:tc>
          <w:tcPr>
            <w:tcW w:w="3963" w:type="dxa"/>
            <w:vMerge w:val="restart"/>
            <w:hideMark/>
          </w:tcPr>
          <w:p w14:paraId="500FE2CE" w14:textId="290694E1" w:rsidR="00C16CA3" w:rsidRPr="00663C96" w:rsidRDefault="00C16CA3"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sidRPr="00663C96">
              <w:rPr>
                <w:rFonts w:ascii="Times New Roman" w:eastAsia="Times New Roman" w:hAnsi="Times New Roman" w:cs="Times New Roman"/>
                <w:bCs/>
                <w:color w:val="000000"/>
                <w:sz w:val="24"/>
                <w:szCs w:val="24"/>
                <w:lang w:val="kk-KZ" w:eastAsia="de-DE"/>
              </w:rPr>
              <w:t>Көрсеткіштер</w:t>
            </w:r>
          </w:p>
        </w:tc>
        <w:tc>
          <w:tcPr>
            <w:tcW w:w="5509" w:type="dxa"/>
            <w:gridSpan w:val="5"/>
            <w:vAlign w:val="bottom"/>
            <w:hideMark/>
          </w:tcPr>
          <w:p w14:paraId="0C7CD42D"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sidRPr="00663C96">
              <w:rPr>
                <w:rFonts w:ascii="Times New Roman" w:eastAsia="Times New Roman" w:hAnsi="Times New Roman" w:cs="Times New Roman"/>
                <w:bCs/>
                <w:color w:val="000000"/>
                <w:sz w:val="24"/>
                <w:szCs w:val="24"/>
                <w:lang w:eastAsia="de-DE"/>
              </w:rPr>
              <w:t>Компонент</w:t>
            </w:r>
            <w:r w:rsidRPr="00663C96">
              <w:rPr>
                <w:rFonts w:ascii="Times New Roman" w:eastAsia="Times New Roman" w:hAnsi="Times New Roman" w:cs="Times New Roman"/>
                <w:bCs/>
                <w:color w:val="000000"/>
                <w:sz w:val="24"/>
                <w:szCs w:val="24"/>
                <w:lang w:val="kk-KZ" w:eastAsia="de-DE"/>
              </w:rPr>
              <w:t>тер</w:t>
            </w:r>
          </w:p>
        </w:tc>
      </w:tr>
      <w:tr w:rsidR="00C16CA3" w:rsidRPr="00663C96" w14:paraId="0F4102F7" w14:textId="77777777" w:rsidTr="00663C96">
        <w:trPr>
          <w:trHeight w:val="315"/>
          <w:jc w:val="center"/>
        </w:trPr>
        <w:tc>
          <w:tcPr>
            <w:tcW w:w="3963" w:type="dxa"/>
            <w:vMerge/>
            <w:vAlign w:val="center"/>
            <w:hideMark/>
          </w:tcPr>
          <w:p w14:paraId="78F2F584" w14:textId="77777777" w:rsidR="00C16CA3" w:rsidRPr="00663C96" w:rsidRDefault="00C16CA3" w:rsidP="005D33AE">
            <w:pPr>
              <w:spacing w:after="0" w:line="240" w:lineRule="auto"/>
              <w:contextualSpacing/>
              <w:rPr>
                <w:rFonts w:ascii="Times New Roman" w:eastAsia="Times New Roman" w:hAnsi="Times New Roman" w:cs="Times New Roman"/>
                <w:bCs/>
                <w:color w:val="000000"/>
                <w:sz w:val="24"/>
                <w:szCs w:val="24"/>
                <w:lang w:eastAsia="de-DE"/>
              </w:rPr>
            </w:pPr>
          </w:p>
        </w:tc>
        <w:tc>
          <w:tcPr>
            <w:tcW w:w="1101" w:type="dxa"/>
            <w:noWrap/>
            <w:vAlign w:val="bottom"/>
            <w:hideMark/>
          </w:tcPr>
          <w:p w14:paraId="1BC1C509"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1</w:t>
            </w:r>
          </w:p>
        </w:tc>
        <w:tc>
          <w:tcPr>
            <w:tcW w:w="1102" w:type="dxa"/>
            <w:noWrap/>
            <w:vAlign w:val="bottom"/>
            <w:hideMark/>
          </w:tcPr>
          <w:p w14:paraId="73B0BC50"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2</w:t>
            </w:r>
          </w:p>
        </w:tc>
        <w:tc>
          <w:tcPr>
            <w:tcW w:w="1102" w:type="dxa"/>
            <w:noWrap/>
            <w:vAlign w:val="bottom"/>
            <w:hideMark/>
          </w:tcPr>
          <w:p w14:paraId="5E35454B"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3</w:t>
            </w:r>
          </w:p>
        </w:tc>
        <w:tc>
          <w:tcPr>
            <w:tcW w:w="1102" w:type="dxa"/>
            <w:noWrap/>
            <w:vAlign w:val="bottom"/>
            <w:hideMark/>
          </w:tcPr>
          <w:p w14:paraId="3CB02E61"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4</w:t>
            </w:r>
          </w:p>
        </w:tc>
        <w:tc>
          <w:tcPr>
            <w:tcW w:w="1102" w:type="dxa"/>
            <w:noWrap/>
            <w:vAlign w:val="bottom"/>
            <w:hideMark/>
          </w:tcPr>
          <w:p w14:paraId="4DF01ACD"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5</w:t>
            </w:r>
          </w:p>
        </w:tc>
      </w:tr>
      <w:tr w:rsidR="00672796" w:rsidRPr="00663C96" w14:paraId="204DE4B0" w14:textId="77777777" w:rsidTr="00663C96">
        <w:trPr>
          <w:trHeight w:val="315"/>
          <w:jc w:val="center"/>
        </w:trPr>
        <w:tc>
          <w:tcPr>
            <w:tcW w:w="3963" w:type="dxa"/>
            <w:vAlign w:val="center"/>
          </w:tcPr>
          <w:p w14:paraId="3CE4171E" w14:textId="674B0A1A" w:rsidR="00672796" w:rsidRPr="00672796" w:rsidRDefault="00672796" w:rsidP="00E82703">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1</w:t>
            </w:r>
          </w:p>
        </w:tc>
        <w:tc>
          <w:tcPr>
            <w:tcW w:w="1101" w:type="dxa"/>
            <w:noWrap/>
            <w:vAlign w:val="bottom"/>
          </w:tcPr>
          <w:p w14:paraId="1557A67A" w14:textId="44CF834D" w:rsidR="00672796" w:rsidRPr="00672796" w:rsidRDefault="00672796" w:rsidP="00E82703">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2</w:t>
            </w:r>
          </w:p>
        </w:tc>
        <w:tc>
          <w:tcPr>
            <w:tcW w:w="1102" w:type="dxa"/>
            <w:noWrap/>
            <w:vAlign w:val="bottom"/>
          </w:tcPr>
          <w:p w14:paraId="5E9A6239" w14:textId="67ED047A" w:rsidR="00672796" w:rsidRPr="00672796" w:rsidRDefault="00672796" w:rsidP="00E82703">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3</w:t>
            </w:r>
          </w:p>
        </w:tc>
        <w:tc>
          <w:tcPr>
            <w:tcW w:w="1102" w:type="dxa"/>
            <w:noWrap/>
            <w:vAlign w:val="bottom"/>
          </w:tcPr>
          <w:p w14:paraId="63B6FE9E" w14:textId="0AD19E8E" w:rsidR="00672796" w:rsidRPr="00672796" w:rsidRDefault="00672796" w:rsidP="00E82703">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4</w:t>
            </w:r>
          </w:p>
        </w:tc>
        <w:tc>
          <w:tcPr>
            <w:tcW w:w="1102" w:type="dxa"/>
            <w:noWrap/>
            <w:vAlign w:val="bottom"/>
          </w:tcPr>
          <w:p w14:paraId="7E52F266" w14:textId="26BC6615" w:rsidR="00672796" w:rsidRPr="00672796" w:rsidRDefault="00672796" w:rsidP="00E82703">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5</w:t>
            </w:r>
          </w:p>
        </w:tc>
        <w:tc>
          <w:tcPr>
            <w:tcW w:w="1102" w:type="dxa"/>
            <w:noWrap/>
            <w:vAlign w:val="bottom"/>
          </w:tcPr>
          <w:p w14:paraId="4F2A2EB0" w14:textId="24A50BD2" w:rsidR="00672796" w:rsidRPr="00672796" w:rsidRDefault="00672796" w:rsidP="00E82703">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6</w:t>
            </w:r>
          </w:p>
        </w:tc>
      </w:tr>
      <w:tr w:rsidR="00C16CA3" w:rsidRPr="00663C96" w14:paraId="5DA7F685" w14:textId="77777777" w:rsidTr="00663C96">
        <w:trPr>
          <w:trHeight w:val="315"/>
          <w:jc w:val="center"/>
        </w:trPr>
        <w:tc>
          <w:tcPr>
            <w:tcW w:w="3963" w:type="dxa"/>
            <w:hideMark/>
          </w:tcPr>
          <w:p w14:paraId="4C1B8510" w14:textId="77777777" w:rsidR="00C16CA3" w:rsidRPr="00663C96" w:rsidRDefault="00C16CA3" w:rsidP="005D33AE">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П3</w:t>
            </w:r>
          </w:p>
        </w:tc>
        <w:tc>
          <w:tcPr>
            <w:tcW w:w="1101" w:type="dxa"/>
            <w:noWrap/>
            <w:vAlign w:val="center"/>
            <w:hideMark/>
          </w:tcPr>
          <w:p w14:paraId="56CC8DA7"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,727</w:t>
            </w:r>
          </w:p>
        </w:tc>
        <w:tc>
          <w:tcPr>
            <w:tcW w:w="1102" w:type="dxa"/>
            <w:vAlign w:val="center"/>
            <w:hideMark/>
          </w:tcPr>
          <w:p w14:paraId="00632D84" w14:textId="7C8A4C95"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77D5DF5E" w14:textId="30513F39"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62E6FEC0" w14:textId="37F33E7B"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52C7FFAA"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,401</w:t>
            </w:r>
          </w:p>
        </w:tc>
      </w:tr>
      <w:tr w:rsidR="00C16CA3" w:rsidRPr="00663C96" w14:paraId="6040F208" w14:textId="77777777" w:rsidTr="00663C96">
        <w:trPr>
          <w:trHeight w:val="300"/>
          <w:jc w:val="center"/>
        </w:trPr>
        <w:tc>
          <w:tcPr>
            <w:tcW w:w="3963" w:type="dxa"/>
            <w:hideMark/>
          </w:tcPr>
          <w:p w14:paraId="0FA93D63" w14:textId="77777777" w:rsidR="00C16CA3" w:rsidRPr="00663C96" w:rsidRDefault="00C16CA3" w:rsidP="005D33AE">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П4</w:t>
            </w:r>
          </w:p>
        </w:tc>
        <w:tc>
          <w:tcPr>
            <w:tcW w:w="1101" w:type="dxa"/>
            <w:noWrap/>
            <w:vAlign w:val="center"/>
            <w:hideMark/>
          </w:tcPr>
          <w:p w14:paraId="6AA4B61C"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,701</w:t>
            </w:r>
          </w:p>
        </w:tc>
        <w:tc>
          <w:tcPr>
            <w:tcW w:w="1102" w:type="dxa"/>
            <w:vAlign w:val="center"/>
            <w:hideMark/>
          </w:tcPr>
          <w:p w14:paraId="4BEB4463" w14:textId="60A8EFF4"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1BAB593E" w14:textId="21255597"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178B59BF" w14:textId="09B0C72F"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57FEAD08" w14:textId="683C4256"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C16CA3" w:rsidRPr="00663C96" w14:paraId="52B3BE76" w14:textId="77777777" w:rsidTr="00663C96">
        <w:trPr>
          <w:trHeight w:val="480"/>
          <w:jc w:val="center"/>
        </w:trPr>
        <w:tc>
          <w:tcPr>
            <w:tcW w:w="3963" w:type="dxa"/>
            <w:hideMark/>
          </w:tcPr>
          <w:p w14:paraId="36920CDA" w14:textId="77777777" w:rsidR="00C16CA3" w:rsidRPr="00663C96" w:rsidRDefault="00C16CA3" w:rsidP="005D33AE">
            <w:pPr>
              <w:spacing w:after="0" w:line="240" w:lineRule="auto"/>
              <w:contextualSpacing/>
              <w:rPr>
                <w:rFonts w:ascii="Times New Roman" w:eastAsia="Times New Roman" w:hAnsi="Times New Roman" w:cs="Times New Roman"/>
                <w:bCs/>
                <w:color w:val="000000"/>
                <w:sz w:val="24"/>
                <w:szCs w:val="24"/>
                <w:lang w:val="kk-KZ" w:eastAsia="de-DE"/>
              </w:rPr>
            </w:pPr>
            <w:r w:rsidRPr="00663C96">
              <w:rPr>
                <w:rFonts w:ascii="Times New Roman" w:eastAsia="Times New Roman" w:hAnsi="Times New Roman" w:cs="Times New Roman"/>
                <w:bCs/>
                <w:color w:val="000000"/>
                <w:sz w:val="24"/>
                <w:szCs w:val="24"/>
                <w:lang w:eastAsia="de-DE"/>
              </w:rPr>
              <w:t>PUMP_</w:t>
            </w:r>
            <w:r w:rsidRPr="00663C96">
              <w:rPr>
                <w:rFonts w:ascii="Times New Roman" w:eastAsia="Times New Roman" w:hAnsi="Times New Roman" w:cs="Times New Roman"/>
                <w:bCs/>
                <w:color w:val="000000"/>
                <w:sz w:val="24"/>
                <w:szCs w:val="24"/>
                <w:lang w:val="kk-KZ" w:eastAsia="de-DE"/>
              </w:rPr>
              <w:t>жиынттығы</w:t>
            </w:r>
          </w:p>
        </w:tc>
        <w:tc>
          <w:tcPr>
            <w:tcW w:w="1101" w:type="dxa"/>
            <w:noWrap/>
            <w:vAlign w:val="center"/>
            <w:hideMark/>
          </w:tcPr>
          <w:p w14:paraId="1C03C8E9"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,683</w:t>
            </w:r>
          </w:p>
        </w:tc>
        <w:tc>
          <w:tcPr>
            <w:tcW w:w="1102" w:type="dxa"/>
            <w:vAlign w:val="center"/>
            <w:hideMark/>
          </w:tcPr>
          <w:p w14:paraId="583F5195" w14:textId="4C0A5F59"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1029B126"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,574</w:t>
            </w:r>
          </w:p>
        </w:tc>
        <w:tc>
          <w:tcPr>
            <w:tcW w:w="1102" w:type="dxa"/>
            <w:vAlign w:val="center"/>
            <w:hideMark/>
          </w:tcPr>
          <w:p w14:paraId="2A7DC77D" w14:textId="5DD60906"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365AC13B" w14:textId="352BB144"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C16CA3" w:rsidRPr="00663C96" w14:paraId="1C25518F" w14:textId="77777777" w:rsidTr="00663C96">
        <w:trPr>
          <w:trHeight w:val="300"/>
          <w:jc w:val="center"/>
        </w:trPr>
        <w:tc>
          <w:tcPr>
            <w:tcW w:w="3963" w:type="dxa"/>
            <w:hideMark/>
          </w:tcPr>
          <w:p w14:paraId="549EA063" w14:textId="77777777" w:rsidR="00C16CA3" w:rsidRPr="00663C96" w:rsidRDefault="00C16CA3" w:rsidP="005D33AE">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П7</w:t>
            </w:r>
          </w:p>
        </w:tc>
        <w:tc>
          <w:tcPr>
            <w:tcW w:w="1101" w:type="dxa"/>
            <w:noWrap/>
            <w:vAlign w:val="center"/>
            <w:hideMark/>
          </w:tcPr>
          <w:p w14:paraId="647BE8E7"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,660</w:t>
            </w:r>
          </w:p>
        </w:tc>
        <w:tc>
          <w:tcPr>
            <w:tcW w:w="1102" w:type="dxa"/>
            <w:vAlign w:val="center"/>
            <w:hideMark/>
          </w:tcPr>
          <w:p w14:paraId="00A2D830" w14:textId="44F8AEE6"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024C5CFE" w14:textId="7C493FE6"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46982E8D" w14:textId="772518CC"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573EB7FD" w14:textId="66C881E2"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C16CA3" w:rsidRPr="00663C96" w14:paraId="3C46F2A3" w14:textId="77777777" w:rsidTr="00663C96">
        <w:trPr>
          <w:trHeight w:val="300"/>
          <w:jc w:val="center"/>
        </w:trPr>
        <w:tc>
          <w:tcPr>
            <w:tcW w:w="3963" w:type="dxa"/>
            <w:hideMark/>
          </w:tcPr>
          <w:p w14:paraId="5EB69CF6" w14:textId="77777777" w:rsidR="00C16CA3" w:rsidRPr="00663C96" w:rsidRDefault="00C16CA3" w:rsidP="005D33AE">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П6</w:t>
            </w:r>
          </w:p>
        </w:tc>
        <w:tc>
          <w:tcPr>
            <w:tcW w:w="1101" w:type="dxa"/>
            <w:noWrap/>
            <w:vAlign w:val="center"/>
            <w:hideMark/>
          </w:tcPr>
          <w:p w14:paraId="1EB0642F"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,621</w:t>
            </w:r>
          </w:p>
        </w:tc>
        <w:tc>
          <w:tcPr>
            <w:tcW w:w="1102" w:type="dxa"/>
            <w:vAlign w:val="center"/>
            <w:hideMark/>
          </w:tcPr>
          <w:p w14:paraId="7000183E" w14:textId="135A9808"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4EAEF311" w14:textId="158722A8"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28AFA66C" w14:textId="65354058"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75904F81"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p>
        </w:tc>
      </w:tr>
      <w:tr w:rsidR="00C16CA3" w:rsidRPr="00663C96" w14:paraId="1852A5F3" w14:textId="77777777" w:rsidTr="00663C96">
        <w:trPr>
          <w:trHeight w:val="300"/>
          <w:jc w:val="center"/>
        </w:trPr>
        <w:tc>
          <w:tcPr>
            <w:tcW w:w="3963" w:type="dxa"/>
            <w:hideMark/>
          </w:tcPr>
          <w:p w14:paraId="08D72AEA" w14:textId="77777777" w:rsidR="00C16CA3" w:rsidRPr="00663C96" w:rsidRDefault="00C16CA3" w:rsidP="005D33AE">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TMD_</w:t>
            </w:r>
            <w:r w:rsidRPr="00663C96">
              <w:rPr>
                <w:rFonts w:ascii="Times New Roman" w:eastAsia="Times New Roman" w:hAnsi="Times New Roman" w:cs="Times New Roman"/>
                <w:bCs/>
                <w:sz w:val="24"/>
                <w:szCs w:val="24"/>
                <w:lang w:eastAsia="de-DE"/>
              </w:rPr>
              <w:t xml:space="preserve"> Зиянды пайдалану</w:t>
            </w:r>
          </w:p>
        </w:tc>
        <w:tc>
          <w:tcPr>
            <w:tcW w:w="1101" w:type="dxa"/>
            <w:noWrap/>
            <w:vAlign w:val="center"/>
            <w:hideMark/>
          </w:tcPr>
          <w:p w14:paraId="4196025D"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,598</w:t>
            </w:r>
          </w:p>
        </w:tc>
        <w:tc>
          <w:tcPr>
            <w:tcW w:w="1102" w:type="dxa"/>
            <w:noWrap/>
            <w:vAlign w:val="center"/>
            <w:hideMark/>
          </w:tcPr>
          <w:p w14:paraId="32E57BD5"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,545</w:t>
            </w:r>
          </w:p>
        </w:tc>
        <w:tc>
          <w:tcPr>
            <w:tcW w:w="1102" w:type="dxa"/>
            <w:vAlign w:val="center"/>
            <w:hideMark/>
          </w:tcPr>
          <w:p w14:paraId="28CC7040"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p>
        </w:tc>
        <w:tc>
          <w:tcPr>
            <w:tcW w:w="1102" w:type="dxa"/>
            <w:vAlign w:val="center"/>
            <w:hideMark/>
          </w:tcPr>
          <w:p w14:paraId="45FB00DF" w14:textId="46F26216"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495D38A3" w14:textId="7EF3B736"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C16CA3" w:rsidRPr="00663C96" w14:paraId="7E83F9BF" w14:textId="77777777" w:rsidTr="00663C96">
        <w:trPr>
          <w:trHeight w:val="480"/>
          <w:jc w:val="center"/>
        </w:trPr>
        <w:tc>
          <w:tcPr>
            <w:tcW w:w="3963" w:type="dxa"/>
            <w:hideMark/>
          </w:tcPr>
          <w:p w14:paraId="35B521DC" w14:textId="77777777" w:rsidR="00C16CA3" w:rsidRPr="00663C96" w:rsidRDefault="00C16CA3" w:rsidP="005D33AE">
            <w:pPr>
              <w:spacing w:after="0" w:line="240" w:lineRule="auto"/>
              <w:contextualSpacing/>
              <w:rPr>
                <w:rFonts w:ascii="Times New Roman" w:eastAsia="Times New Roman" w:hAnsi="Times New Roman" w:cs="Times New Roman"/>
                <w:bCs/>
                <w:color w:val="000000"/>
                <w:sz w:val="24"/>
                <w:szCs w:val="24"/>
                <w:lang w:val="kk-KZ" w:eastAsia="de-DE"/>
              </w:rPr>
            </w:pPr>
            <w:r w:rsidRPr="00663C96">
              <w:rPr>
                <w:rFonts w:ascii="Times New Roman" w:eastAsia="Times New Roman" w:hAnsi="Times New Roman" w:cs="Times New Roman"/>
                <w:bCs/>
                <w:color w:val="000000"/>
                <w:sz w:val="24"/>
                <w:szCs w:val="24"/>
                <w:lang w:eastAsia="de-DE"/>
              </w:rPr>
              <w:t>MPPUS_27_</w:t>
            </w:r>
            <w:r w:rsidRPr="00663C96">
              <w:rPr>
                <w:rFonts w:ascii="Times New Roman" w:eastAsia="Times New Roman" w:hAnsi="Times New Roman" w:cs="Times New Roman"/>
                <w:bCs/>
                <w:color w:val="000000"/>
                <w:sz w:val="24"/>
                <w:szCs w:val="24"/>
                <w:lang w:val="kk-KZ" w:eastAsia="de-DE"/>
              </w:rPr>
              <w:t>жиынтығы</w:t>
            </w:r>
          </w:p>
        </w:tc>
        <w:tc>
          <w:tcPr>
            <w:tcW w:w="1101" w:type="dxa"/>
            <w:noWrap/>
            <w:vAlign w:val="center"/>
            <w:hideMark/>
          </w:tcPr>
          <w:p w14:paraId="00E0D2D0"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,502</w:t>
            </w:r>
          </w:p>
        </w:tc>
        <w:tc>
          <w:tcPr>
            <w:tcW w:w="1102" w:type="dxa"/>
            <w:vAlign w:val="center"/>
            <w:hideMark/>
          </w:tcPr>
          <w:p w14:paraId="4C041987" w14:textId="2157A62E"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54543113"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,479</w:t>
            </w:r>
          </w:p>
        </w:tc>
        <w:tc>
          <w:tcPr>
            <w:tcW w:w="1102" w:type="dxa"/>
            <w:vAlign w:val="center"/>
            <w:hideMark/>
          </w:tcPr>
          <w:p w14:paraId="3CEB93D3" w14:textId="5BA9B1F8"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3492CB09" w14:textId="08429FA8"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C16CA3" w:rsidRPr="00663C96" w14:paraId="64B893DB" w14:textId="77777777" w:rsidTr="00663C96">
        <w:trPr>
          <w:trHeight w:val="480"/>
          <w:jc w:val="center"/>
        </w:trPr>
        <w:tc>
          <w:tcPr>
            <w:tcW w:w="3963" w:type="dxa"/>
            <w:tcBorders>
              <w:bottom w:val="single" w:sz="4" w:space="0" w:color="auto"/>
            </w:tcBorders>
            <w:hideMark/>
          </w:tcPr>
          <w:p w14:paraId="281120A7" w14:textId="77777777" w:rsidR="00C16CA3" w:rsidRPr="00663C96" w:rsidRDefault="00C16CA3" w:rsidP="005D33AE">
            <w:pPr>
              <w:spacing w:after="0" w:line="240" w:lineRule="auto"/>
              <w:contextualSpacing/>
              <w:rPr>
                <w:rFonts w:ascii="Times New Roman" w:eastAsia="Times New Roman" w:hAnsi="Times New Roman" w:cs="Times New Roman"/>
                <w:bCs/>
                <w:color w:val="000000"/>
                <w:sz w:val="24"/>
                <w:szCs w:val="24"/>
                <w:lang w:val="kk-KZ" w:eastAsia="de-DE"/>
              </w:rPr>
            </w:pPr>
            <w:r w:rsidRPr="00663C96">
              <w:rPr>
                <w:rFonts w:ascii="Times New Roman" w:eastAsia="Times New Roman" w:hAnsi="Times New Roman" w:cs="Times New Roman"/>
                <w:bCs/>
                <w:color w:val="000000"/>
                <w:sz w:val="24"/>
                <w:szCs w:val="24"/>
                <w:lang w:eastAsia="de-DE"/>
              </w:rPr>
              <w:t>TMD_</w:t>
            </w:r>
            <w:r w:rsidRPr="00663C96">
              <w:rPr>
                <w:rFonts w:ascii="Times New Roman" w:eastAsia="Times New Roman" w:hAnsi="Times New Roman" w:cs="Times New Roman"/>
                <w:bCs/>
                <w:color w:val="000000"/>
                <w:sz w:val="24"/>
                <w:szCs w:val="24"/>
                <w:lang w:val="kk-KZ" w:eastAsia="de-DE"/>
              </w:rPr>
              <w:t>жиынтығы</w:t>
            </w:r>
          </w:p>
        </w:tc>
        <w:tc>
          <w:tcPr>
            <w:tcW w:w="1101" w:type="dxa"/>
            <w:tcBorders>
              <w:bottom w:val="single" w:sz="4" w:space="0" w:color="auto"/>
            </w:tcBorders>
            <w:vAlign w:val="center"/>
            <w:hideMark/>
          </w:tcPr>
          <w:p w14:paraId="341E81B5" w14:textId="3A8F01C3"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tcBorders>
              <w:bottom w:val="single" w:sz="4" w:space="0" w:color="auto"/>
            </w:tcBorders>
            <w:noWrap/>
            <w:vAlign w:val="center"/>
            <w:hideMark/>
          </w:tcPr>
          <w:p w14:paraId="1162CAD5"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,928</w:t>
            </w:r>
          </w:p>
        </w:tc>
        <w:tc>
          <w:tcPr>
            <w:tcW w:w="1102" w:type="dxa"/>
            <w:tcBorders>
              <w:bottom w:val="single" w:sz="4" w:space="0" w:color="auto"/>
            </w:tcBorders>
            <w:vAlign w:val="center"/>
            <w:hideMark/>
          </w:tcPr>
          <w:p w14:paraId="160C0B33" w14:textId="16B7B997"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tcBorders>
              <w:bottom w:val="single" w:sz="4" w:space="0" w:color="auto"/>
            </w:tcBorders>
            <w:vAlign w:val="center"/>
            <w:hideMark/>
          </w:tcPr>
          <w:p w14:paraId="67165162" w14:textId="181D57FB"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tcBorders>
              <w:bottom w:val="single" w:sz="4" w:space="0" w:color="auto"/>
            </w:tcBorders>
            <w:vAlign w:val="center"/>
            <w:hideMark/>
          </w:tcPr>
          <w:p w14:paraId="5E3CFCBC" w14:textId="09F3E016"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C16CA3" w:rsidRPr="00663C96" w14:paraId="7D158081" w14:textId="77777777" w:rsidTr="00663C96">
        <w:trPr>
          <w:trHeight w:val="480"/>
          <w:jc w:val="center"/>
        </w:trPr>
        <w:tc>
          <w:tcPr>
            <w:tcW w:w="3963" w:type="dxa"/>
            <w:tcBorders>
              <w:bottom w:val="nil"/>
            </w:tcBorders>
            <w:hideMark/>
          </w:tcPr>
          <w:p w14:paraId="180D376A" w14:textId="77777777" w:rsidR="00C16CA3" w:rsidRPr="00663C96" w:rsidRDefault="00C16CA3" w:rsidP="005D33AE">
            <w:pPr>
              <w:spacing w:after="0" w:line="240" w:lineRule="auto"/>
              <w:contextualSpacing/>
              <w:rPr>
                <w:rFonts w:ascii="Times New Roman" w:eastAsia="Times New Roman" w:hAnsi="Times New Roman" w:cs="Times New Roman"/>
                <w:bCs/>
                <w:color w:val="000000"/>
                <w:sz w:val="24"/>
                <w:szCs w:val="24"/>
                <w:lang w:val="kk-KZ" w:eastAsia="de-DE"/>
              </w:rPr>
            </w:pPr>
            <w:r w:rsidRPr="00663C96">
              <w:rPr>
                <w:rFonts w:ascii="Times New Roman" w:eastAsia="Times New Roman" w:hAnsi="Times New Roman" w:cs="Times New Roman"/>
                <w:bCs/>
                <w:color w:val="000000"/>
                <w:sz w:val="24"/>
                <w:szCs w:val="24"/>
                <w:lang w:eastAsia="de-DE"/>
              </w:rPr>
              <w:t>TMD_абстинент</w:t>
            </w:r>
            <w:r w:rsidRPr="00663C96">
              <w:rPr>
                <w:rFonts w:ascii="Times New Roman" w:eastAsia="Times New Roman" w:hAnsi="Times New Roman" w:cs="Times New Roman"/>
                <w:bCs/>
                <w:color w:val="000000"/>
                <w:sz w:val="24"/>
                <w:szCs w:val="24"/>
                <w:lang w:val="kk-KZ" w:eastAsia="de-DE"/>
              </w:rPr>
              <w:t>тілік</w:t>
            </w:r>
          </w:p>
        </w:tc>
        <w:tc>
          <w:tcPr>
            <w:tcW w:w="1101" w:type="dxa"/>
            <w:tcBorders>
              <w:bottom w:val="nil"/>
            </w:tcBorders>
            <w:vAlign w:val="center"/>
            <w:hideMark/>
          </w:tcPr>
          <w:p w14:paraId="4E13A4D7" w14:textId="1B436185"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tcBorders>
              <w:bottom w:val="nil"/>
            </w:tcBorders>
            <w:noWrap/>
            <w:vAlign w:val="center"/>
            <w:hideMark/>
          </w:tcPr>
          <w:p w14:paraId="62A7A2F2" w14:textId="77777777" w:rsidR="00C16CA3" w:rsidRPr="00663C96" w:rsidRDefault="00C16CA3" w:rsidP="005D33AE">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,725</w:t>
            </w:r>
          </w:p>
        </w:tc>
        <w:tc>
          <w:tcPr>
            <w:tcW w:w="1102" w:type="dxa"/>
            <w:tcBorders>
              <w:bottom w:val="nil"/>
            </w:tcBorders>
            <w:vAlign w:val="center"/>
            <w:hideMark/>
          </w:tcPr>
          <w:p w14:paraId="54230BC2" w14:textId="4C7DF1F2"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tcBorders>
              <w:bottom w:val="nil"/>
            </w:tcBorders>
            <w:vAlign w:val="center"/>
            <w:hideMark/>
          </w:tcPr>
          <w:p w14:paraId="5F86F641" w14:textId="38C4E657"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tcBorders>
              <w:bottom w:val="nil"/>
            </w:tcBorders>
            <w:vAlign w:val="center"/>
            <w:hideMark/>
          </w:tcPr>
          <w:p w14:paraId="57A20137" w14:textId="6BE85E7E" w:rsidR="00C16CA3" w:rsidRPr="00663C96" w:rsidRDefault="00663C96" w:rsidP="005D33AE">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bl>
    <w:p w14:paraId="324529D1" w14:textId="77777777" w:rsidR="00453372" w:rsidRDefault="00453372" w:rsidP="00663C96">
      <w:pPr>
        <w:spacing w:after="0" w:line="240" w:lineRule="auto"/>
        <w:contextualSpacing/>
        <w:jc w:val="both"/>
        <w:rPr>
          <w:rFonts w:ascii="Times New Roman" w:hAnsi="Times New Roman" w:cs="Times New Roman"/>
          <w:color w:val="000000"/>
          <w:sz w:val="28"/>
          <w:szCs w:val="28"/>
          <w:shd w:val="clear" w:color="auto" w:fill="FFFFFF"/>
          <w:lang w:val="kk-KZ"/>
        </w:rPr>
      </w:pPr>
    </w:p>
    <w:p w14:paraId="37A90809" w14:textId="57B412E1" w:rsidR="00663C96" w:rsidRDefault="00511B23" w:rsidP="00663C96">
      <w:pPr>
        <w:spacing w:after="0" w:line="240" w:lineRule="auto"/>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23</w:t>
      </w:r>
      <w:r w:rsidR="00663C96" w:rsidRPr="00663C96">
        <w:rPr>
          <w:rFonts w:ascii="Times New Roman" w:hAnsi="Times New Roman" w:cs="Times New Roman"/>
          <w:color w:val="000000"/>
          <w:sz w:val="28"/>
          <w:szCs w:val="28"/>
          <w:shd w:val="clear" w:color="auto" w:fill="FFFFFF"/>
          <w:lang w:val="kk-KZ"/>
        </w:rPr>
        <w:t>-кестенің жалғасы</w:t>
      </w:r>
    </w:p>
    <w:p w14:paraId="51B8E869" w14:textId="77777777" w:rsidR="00663C96" w:rsidRPr="00663C96" w:rsidRDefault="00663C96" w:rsidP="00663C96">
      <w:pPr>
        <w:spacing w:after="0" w:line="240" w:lineRule="auto"/>
        <w:contextualSpacing/>
        <w:jc w:val="both"/>
        <w:rPr>
          <w:rFonts w:ascii="Times New Roman" w:hAnsi="Times New Roman" w:cs="Times New Roman"/>
          <w:color w:val="000000"/>
          <w:sz w:val="28"/>
          <w:szCs w:val="28"/>
          <w:shd w:val="clear" w:color="auto" w:fill="FFFFFF"/>
          <w:lang w:val="kk-KZ"/>
        </w:rPr>
      </w:pP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3"/>
        <w:gridCol w:w="1101"/>
        <w:gridCol w:w="1102"/>
        <w:gridCol w:w="1102"/>
        <w:gridCol w:w="1102"/>
        <w:gridCol w:w="1102"/>
      </w:tblGrid>
      <w:tr w:rsidR="00C16CA3" w:rsidRPr="00663C96" w14:paraId="15197674" w14:textId="77777777" w:rsidTr="00663C96">
        <w:trPr>
          <w:trHeight w:val="273"/>
          <w:jc w:val="center"/>
        </w:trPr>
        <w:tc>
          <w:tcPr>
            <w:tcW w:w="3963" w:type="dxa"/>
          </w:tcPr>
          <w:p w14:paraId="3CEFD9C9" w14:textId="222DCD01" w:rsidR="00C16CA3"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1</w:t>
            </w:r>
          </w:p>
        </w:tc>
        <w:tc>
          <w:tcPr>
            <w:tcW w:w="1101" w:type="dxa"/>
            <w:vAlign w:val="center"/>
          </w:tcPr>
          <w:p w14:paraId="5882D6D9" w14:textId="521E6B1D" w:rsidR="00C16CA3"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2</w:t>
            </w:r>
          </w:p>
        </w:tc>
        <w:tc>
          <w:tcPr>
            <w:tcW w:w="1102" w:type="dxa"/>
            <w:noWrap/>
            <w:vAlign w:val="center"/>
          </w:tcPr>
          <w:p w14:paraId="2E793313" w14:textId="740029DF" w:rsidR="00C16CA3"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3</w:t>
            </w:r>
          </w:p>
        </w:tc>
        <w:tc>
          <w:tcPr>
            <w:tcW w:w="1102" w:type="dxa"/>
            <w:vAlign w:val="center"/>
          </w:tcPr>
          <w:p w14:paraId="7AA93D7C" w14:textId="305DE4A7" w:rsidR="00C16CA3"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4</w:t>
            </w:r>
          </w:p>
        </w:tc>
        <w:tc>
          <w:tcPr>
            <w:tcW w:w="1102" w:type="dxa"/>
            <w:vAlign w:val="center"/>
          </w:tcPr>
          <w:p w14:paraId="49A8B93B" w14:textId="52F5047F" w:rsidR="00C16CA3"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5</w:t>
            </w:r>
          </w:p>
        </w:tc>
        <w:tc>
          <w:tcPr>
            <w:tcW w:w="1102" w:type="dxa"/>
            <w:vAlign w:val="center"/>
          </w:tcPr>
          <w:p w14:paraId="68D6D796" w14:textId="1CBA5F1F" w:rsidR="00C16CA3"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6</w:t>
            </w:r>
          </w:p>
        </w:tc>
      </w:tr>
      <w:tr w:rsidR="00663C96" w:rsidRPr="00663C96" w14:paraId="37115E0A" w14:textId="77777777" w:rsidTr="00663C96">
        <w:trPr>
          <w:trHeight w:val="480"/>
          <w:jc w:val="center"/>
        </w:trPr>
        <w:tc>
          <w:tcPr>
            <w:tcW w:w="3963" w:type="dxa"/>
          </w:tcPr>
          <w:p w14:paraId="116CE37A" w14:textId="1B7FBC7F" w:rsidR="00663C96" w:rsidRPr="00663C96" w:rsidRDefault="00663C96" w:rsidP="00663C96">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TMD_</w:t>
            </w:r>
            <w:r w:rsidRPr="00663C96">
              <w:rPr>
                <w:rFonts w:ascii="Times New Roman" w:eastAsia="Times New Roman" w:hAnsi="Times New Roman" w:cs="Times New Roman"/>
                <w:bCs/>
                <w:color w:val="000000"/>
                <w:sz w:val="24"/>
                <w:szCs w:val="24"/>
                <w:lang w:val="kk-KZ" w:eastAsia="de-DE"/>
              </w:rPr>
              <w:t>бақылауды жоғалту</w:t>
            </w:r>
          </w:p>
        </w:tc>
        <w:tc>
          <w:tcPr>
            <w:tcW w:w="1101" w:type="dxa"/>
            <w:vAlign w:val="center"/>
          </w:tcPr>
          <w:p w14:paraId="195F7F63" w14:textId="0E6F1182" w:rsid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tcPr>
          <w:p w14:paraId="7FA6B80D" w14:textId="55FF52A3"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,705</w:t>
            </w:r>
          </w:p>
        </w:tc>
        <w:tc>
          <w:tcPr>
            <w:tcW w:w="1102" w:type="dxa"/>
            <w:vAlign w:val="center"/>
          </w:tcPr>
          <w:p w14:paraId="39EFC8AE" w14:textId="3F1209B6" w:rsid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tcPr>
          <w:p w14:paraId="3EF27BB9" w14:textId="7B5A517C" w:rsid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tcPr>
          <w:p w14:paraId="7781511B" w14:textId="7A18BD94" w:rsid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663C96" w:rsidRPr="00663C96" w14:paraId="10B2B614" w14:textId="77777777" w:rsidTr="00663C96">
        <w:trPr>
          <w:trHeight w:val="480"/>
          <w:jc w:val="center"/>
        </w:trPr>
        <w:tc>
          <w:tcPr>
            <w:tcW w:w="3963" w:type="dxa"/>
            <w:hideMark/>
          </w:tcPr>
          <w:p w14:paraId="0CE1F545" w14:textId="77777777" w:rsidR="00663C96" w:rsidRPr="00663C96" w:rsidRDefault="00663C96" w:rsidP="00663C96">
            <w:pPr>
              <w:spacing w:after="0" w:line="240" w:lineRule="auto"/>
              <w:contextualSpacing/>
              <w:rPr>
                <w:rFonts w:ascii="Times New Roman" w:eastAsia="Times New Roman" w:hAnsi="Times New Roman" w:cs="Times New Roman"/>
                <w:bCs/>
                <w:color w:val="000000"/>
                <w:sz w:val="24"/>
                <w:szCs w:val="24"/>
                <w:lang w:val="kk-KZ" w:eastAsia="de-DE"/>
              </w:rPr>
            </w:pPr>
            <w:r w:rsidRPr="00663C96">
              <w:rPr>
                <w:rFonts w:ascii="Times New Roman" w:eastAsia="Times New Roman" w:hAnsi="Times New Roman" w:cs="Times New Roman"/>
                <w:bCs/>
                <w:color w:val="000000"/>
                <w:sz w:val="24"/>
                <w:szCs w:val="24"/>
                <w:lang w:eastAsia="de-DE"/>
              </w:rPr>
              <w:t>TMD_</w:t>
            </w:r>
            <w:r w:rsidRPr="00663C96">
              <w:rPr>
                <w:rFonts w:ascii="Times New Roman" w:eastAsia="Times New Roman" w:hAnsi="Times New Roman" w:cs="Times New Roman"/>
                <w:bCs/>
                <w:color w:val="000000"/>
                <w:sz w:val="24"/>
                <w:szCs w:val="24"/>
                <w:lang w:val="kk-KZ" w:eastAsia="de-DE"/>
              </w:rPr>
              <w:t>төзімділік</w:t>
            </w:r>
          </w:p>
        </w:tc>
        <w:tc>
          <w:tcPr>
            <w:tcW w:w="1101" w:type="dxa"/>
            <w:vAlign w:val="center"/>
            <w:hideMark/>
          </w:tcPr>
          <w:p w14:paraId="538B0339" w14:textId="301B141F"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17079387"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,685</w:t>
            </w:r>
          </w:p>
        </w:tc>
        <w:tc>
          <w:tcPr>
            <w:tcW w:w="1102" w:type="dxa"/>
            <w:vAlign w:val="center"/>
            <w:hideMark/>
          </w:tcPr>
          <w:p w14:paraId="18B35226" w14:textId="48379E2F"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326346CF" w14:textId="0C9B0D46"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25A04639" w14:textId="0629E38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663C96" w:rsidRPr="00663C96" w14:paraId="2E4FF81D" w14:textId="77777777" w:rsidTr="00663C96">
        <w:trPr>
          <w:trHeight w:val="300"/>
          <w:jc w:val="center"/>
        </w:trPr>
        <w:tc>
          <w:tcPr>
            <w:tcW w:w="3963" w:type="dxa"/>
            <w:hideMark/>
          </w:tcPr>
          <w:p w14:paraId="32FFC7AD" w14:textId="77777777" w:rsidR="00663C96" w:rsidRPr="00663C96" w:rsidRDefault="00663C96" w:rsidP="00663C96">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П9</w:t>
            </w:r>
          </w:p>
        </w:tc>
        <w:tc>
          <w:tcPr>
            <w:tcW w:w="1101" w:type="dxa"/>
            <w:vAlign w:val="center"/>
            <w:hideMark/>
          </w:tcPr>
          <w:p w14:paraId="199C0A59" w14:textId="19DFA67B"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1245AB49" w14:textId="1448CEF1"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15C8D6C7"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,806</w:t>
            </w:r>
          </w:p>
        </w:tc>
        <w:tc>
          <w:tcPr>
            <w:tcW w:w="1102" w:type="dxa"/>
            <w:vAlign w:val="center"/>
            <w:hideMark/>
          </w:tcPr>
          <w:p w14:paraId="54E4602A" w14:textId="58803FBC"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584A1D39" w14:textId="100A75B5"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663C96" w:rsidRPr="00663C96" w14:paraId="5A6F1C0C" w14:textId="77777777" w:rsidTr="00663C96">
        <w:trPr>
          <w:trHeight w:val="300"/>
          <w:jc w:val="center"/>
        </w:trPr>
        <w:tc>
          <w:tcPr>
            <w:tcW w:w="3963" w:type="dxa"/>
            <w:hideMark/>
          </w:tcPr>
          <w:p w14:paraId="4CEE334C" w14:textId="77777777" w:rsidR="00663C96" w:rsidRPr="00663C96" w:rsidRDefault="00663C96" w:rsidP="00663C96">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П10</w:t>
            </w:r>
          </w:p>
        </w:tc>
        <w:tc>
          <w:tcPr>
            <w:tcW w:w="1101" w:type="dxa"/>
            <w:vAlign w:val="center"/>
            <w:hideMark/>
          </w:tcPr>
          <w:p w14:paraId="6932BE61" w14:textId="34028B06"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5ABE6BEC" w14:textId="1277AD8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563F3106"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,638</w:t>
            </w:r>
          </w:p>
        </w:tc>
        <w:tc>
          <w:tcPr>
            <w:tcW w:w="1102" w:type="dxa"/>
            <w:vAlign w:val="center"/>
            <w:hideMark/>
          </w:tcPr>
          <w:p w14:paraId="5148896C" w14:textId="112F23E2"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66CCD0B2" w14:textId="7C52550D"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663C96" w:rsidRPr="00663C96" w14:paraId="0C347C74" w14:textId="77777777" w:rsidTr="00663C96">
        <w:trPr>
          <w:trHeight w:val="300"/>
          <w:jc w:val="center"/>
        </w:trPr>
        <w:tc>
          <w:tcPr>
            <w:tcW w:w="3963" w:type="dxa"/>
            <w:hideMark/>
          </w:tcPr>
          <w:p w14:paraId="7393DAF6" w14:textId="77777777" w:rsidR="00663C96" w:rsidRPr="00663C96" w:rsidRDefault="00663C96" w:rsidP="00663C96">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П5</w:t>
            </w:r>
          </w:p>
        </w:tc>
        <w:tc>
          <w:tcPr>
            <w:tcW w:w="1101" w:type="dxa"/>
            <w:vAlign w:val="center"/>
            <w:hideMark/>
          </w:tcPr>
          <w:p w14:paraId="0A441112" w14:textId="609C2834"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704FA332" w14:textId="5DDD6BA6"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3A34B631"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,629</w:t>
            </w:r>
          </w:p>
        </w:tc>
        <w:tc>
          <w:tcPr>
            <w:tcW w:w="1102" w:type="dxa"/>
            <w:vAlign w:val="center"/>
            <w:hideMark/>
          </w:tcPr>
          <w:p w14:paraId="133E478D" w14:textId="3D0C052B"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574BA637"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,451</w:t>
            </w:r>
          </w:p>
        </w:tc>
      </w:tr>
      <w:tr w:rsidR="00663C96" w:rsidRPr="00663C96" w14:paraId="1D265469" w14:textId="77777777" w:rsidTr="00663C96">
        <w:trPr>
          <w:trHeight w:val="300"/>
          <w:jc w:val="center"/>
        </w:trPr>
        <w:tc>
          <w:tcPr>
            <w:tcW w:w="3963" w:type="dxa"/>
            <w:hideMark/>
          </w:tcPr>
          <w:p w14:paraId="549713E7" w14:textId="77777777" w:rsidR="00663C96" w:rsidRPr="00663C96" w:rsidRDefault="00663C96" w:rsidP="00663C96">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П8</w:t>
            </w:r>
          </w:p>
        </w:tc>
        <w:tc>
          <w:tcPr>
            <w:tcW w:w="1101" w:type="dxa"/>
            <w:noWrap/>
            <w:vAlign w:val="center"/>
            <w:hideMark/>
          </w:tcPr>
          <w:p w14:paraId="42E373BD"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,547</w:t>
            </w:r>
          </w:p>
        </w:tc>
        <w:tc>
          <w:tcPr>
            <w:tcW w:w="1102" w:type="dxa"/>
            <w:vAlign w:val="center"/>
            <w:hideMark/>
          </w:tcPr>
          <w:p w14:paraId="2ADBE5F0" w14:textId="18D5D1C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5110FE94"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,572</w:t>
            </w:r>
          </w:p>
        </w:tc>
        <w:tc>
          <w:tcPr>
            <w:tcW w:w="1102" w:type="dxa"/>
            <w:vAlign w:val="center"/>
            <w:hideMark/>
          </w:tcPr>
          <w:p w14:paraId="14035E2B" w14:textId="3483BD90"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60404866" w14:textId="7D95CBAE"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663C96" w:rsidRPr="00663C96" w14:paraId="48049A5B" w14:textId="77777777" w:rsidTr="00663C96">
        <w:trPr>
          <w:trHeight w:val="480"/>
          <w:jc w:val="center"/>
        </w:trPr>
        <w:tc>
          <w:tcPr>
            <w:tcW w:w="3963" w:type="dxa"/>
            <w:hideMark/>
          </w:tcPr>
          <w:p w14:paraId="62811470" w14:textId="77777777" w:rsidR="00663C96" w:rsidRPr="00663C96" w:rsidRDefault="00663C96" w:rsidP="00663C96">
            <w:pPr>
              <w:spacing w:after="0" w:line="240" w:lineRule="auto"/>
              <w:contextualSpacing/>
              <w:rPr>
                <w:rFonts w:ascii="Times New Roman" w:eastAsia="Times New Roman" w:hAnsi="Times New Roman" w:cs="Times New Roman"/>
                <w:bCs/>
                <w:color w:val="000000"/>
                <w:sz w:val="24"/>
                <w:szCs w:val="24"/>
                <w:lang w:val="kk-KZ" w:eastAsia="de-DE"/>
              </w:rPr>
            </w:pPr>
            <w:r w:rsidRPr="00663C96">
              <w:rPr>
                <w:rFonts w:ascii="Times New Roman" w:eastAsia="Times New Roman" w:hAnsi="Times New Roman" w:cs="Times New Roman"/>
                <w:bCs/>
                <w:color w:val="000000"/>
                <w:sz w:val="24"/>
                <w:szCs w:val="24"/>
                <w:lang w:eastAsia="de-DE"/>
              </w:rPr>
              <w:t>резильент</w:t>
            </w:r>
            <w:r w:rsidRPr="00663C96">
              <w:rPr>
                <w:rFonts w:ascii="Times New Roman" w:eastAsia="Times New Roman" w:hAnsi="Times New Roman" w:cs="Times New Roman"/>
                <w:bCs/>
                <w:color w:val="000000"/>
                <w:sz w:val="24"/>
                <w:szCs w:val="24"/>
                <w:lang w:val="kk-KZ" w:eastAsia="de-DE"/>
              </w:rPr>
              <w:t>тілік</w:t>
            </w:r>
            <w:r w:rsidRPr="00663C96">
              <w:rPr>
                <w:rFonts w:ascii="Times New Roman" w:eastAsia="Times New Roman" w:hAnsi="Times New Roman" w:cs="Times New Roman"/>
                <w:bCs/>
                <w:color w:val="000000"/>
                <w:sz w:val="24"/>
                <w:szCs w:val="24"/>
                <w:lang w:eastAsia="de-DE"/>
              </w:rPr>
              <w:t>_</w:t>
            </w:r>
            <w:r w:rsidRPr="00663C96">
              <w:rPr>
                <w:rFonts w:ascii="Times New Roman" w:eastAsia="Times New Roman" w:hAnsi="Times New Roman" w:cs="Times New Roman"/>
                <w:bCs/>
                <w:color w:val="000000"/>
                <w:sz w:val="24"/>
                <w:szCs w:val="24"/>
                <w:lang w:val="kk-KZ" w:eastAsia="de-DE"/>
              </w:rPr>
              <w:t>жиынтық</w:t>
            </w:r>
          </w:p>
        </w:tc>
        <w:tc>
          <w:tcPr>
            <w:tcW w:w="1101" w:type="dxa"/>
            <w:vAlign w:val="center"/>
            <w:hideMark/>
          </w:tcPr>
          <w:p w14:paraId="0CF9F3CB" w14:textId="61BF2BDE"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6C0A63D2" w14:textId="31B8C7CD"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65A46E84" w14:textId="4B19F6B3"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7030A846"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-,971</w:t>
            </w:r>
          </w:p>
        </w:tc>
        <w:tc>
          <w:tcPr>
            <w:tcW w:w="1102" w:type="dxa"/>
            <w:vAlign w:val="center"/>
            <w:hideMark/>
          </w:tcPr>
          <w:p w14:paraId="15B47BF8" w14:textId="76B3CB11"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663C96" w:rsidRPr="00663C96" w14:paraId="4E95E4C0" w14:textId="77777777" w:rsidTr="00663C96">
        <w:trPr>
          <w:trHeight w:val="480"/>
          <w:jc w:val="center"/>
        </w:trPr>
        <w:tc>
          <w:tcPr>
            <w:tcW w:w="3963" w:type="dxa"/>
            <w:hideMark/>
          </w:tcPr>
          <w:p w14:paraId="73A276EA" w14:textId="77777777" w:rsidR="00663C96" w:rsidRPr="00663C96" w:rsidRDefault="00663C96" w:rsidP="00663C96">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резильент</w:t>
            </w:r>
            <w:r w:rsidRPr="00663C96">
              <w:rPr>
                <w:rFonts w:ascii="Times New Roman" w:eastAsia="Times New Roman" w:hAnsi="Times New Roman" w:cs="Times New Roman"/>
                <w:bCs/>
                <w:color w:val="000000"/>
                <w:sz w:val="24"/>
                <w:szCs w:val="24"/>
                <w:lang w:val="kk-KZ" w:eastAsia="de-DE"/>
              </w:rPr>
              <w:t>тілік</w:t>
            </w:r>
            <w:r w:rsidRPr="00663C96">
              <w:rPr>
                <w:rFonts w:ascii="Times New Roman" w:eastAsia="Times New Roman" w:hAnsi="Times New Roman" w:cs="Times New Roman"/>
                <w:bCs/>
                <w:color w:val="000000"/>
                <w:sz w:val="24"/>
                <w:szCs w:val="24"/>
                <w:lang w:eastAsia="de-DE"/>
              </w:rPr>
              <w:t xml:space="preserve"> _1</w:t>
            </w:r>
            <w:r w:rsidRPr="00663C96">
              <w:rPr>
                <w:rFonts w:ascii="Times New Roman" w:eastAsia="Times New Roman" w:hAnsi="Times New Roman" w:cs="Times New Roman"/>
                <w:bCs/>
                <w:color w:val="000000"/>
                <w:sz w:val="24"/>
                <w:szCs w:val="24"/>
                <w:lang w:val="kk-KZ" w:eastAsia="de-DE"/>
              </w:rPr>
              <w:t>-ші</w:t>
            </w:r>
            <w:r w:rsidRPr="00663C96">
              <w:rPr>
                <w:rFonts w:ascii="Times New Roman" w:eastAsia="Times New Roman" w:hAnsi="Times New Roman" w:cs="Times New Roman"/>
                <w:bCs/>
                <w:color w:val="000000"/>
                <w:sz w:val="24"/>
                <w:szCs w:val="24"/>
                <w:lang w:eastAsia="de-DE"/>
              </w:rPr>
              <w:t xml:space="preserve"> шкала</w:t>
            </w:r>
          </w:p>
        </w:tc>
        <w:tc>
          <w:tcPr>
            <w:tcW w:w="1101" w:type="dxa"/>
            <w:vAlign w:val="center"/>
            <w:hideMark/>
          </w:tcPr>
          <w:p w14:paraId="3AB8D164" w14:textId="7E02C50D"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5F45AFD6" w14:textId="57CEC06C"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0F777BAA" w14:textId="3E19FDFB"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75CFD0D7"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-,911</w:t>
            </w:r>
          </w:p>
        </w:tc>
        <w:tc>
          <w:tcPr>
            <w:tcW w:w="1102" w:type="dxa"/>
            <w:vAlign w:val="center"/>
            <w:hideMark/>
          </w:tcPr>
          <w:p w14:paraId="408BCF20" w14:textId="6A824AED"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663C96" w:rsidRPr="00663C96" w14:paraId="0ECE861D" w14:textId="77777777" w:rsidTr="00663C96">
        <w:trPr>
          <w:trHeight w:val="480"/>
          <w:jc w:val="center"/>
        </w:trPr>
        <w:tc>
          <w:tcPr>
            <w:tcW w:w="3963" w:type="dxa"/>
            <w:hideMark/>
          </w:tcPr>
          <w:p w14:paraId="677589B1" w14:textId="77777777" w:rsidR="00663C96" w:rsidRPr="00663C96" w:rsidRDefault="00663C96" w:rsidP="00663C96">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резильент</w:t>
            </w:r>
            <w:r w:rsidRPr="00663C96">
              <w:rPr>
                <w:rFonts w:ascii="Times New Roman" w:eastAsia="Times New Roman" w:hAnsi="Times New Roman" w:cs="Times New Roman"/>
                <w:bCs/>
                <w:color w:val="000000"/>
                <w:sz w:val="24"/>
                <w:szCs w:val="24"/>
                <w:lang w:val="kk-KZ" w:eastAsia="de-DE"/>
              </w:rPr>
              <w:t>тілік</w:t>
            </w:r>
            <w:r w:rsidRPr="00663C96">
              <w:rPr>
                <w:rFonts w:ascii="Times New Roman" w:eastAsia="Times New Roman" w:hAnsi="Times New Roman" w:cs="Times New Roman"/>
                <w:bCs/>
                <w:color w:val="000000"/>
                <w:sz w:val="24"/>
                <w:szCs w:val="24"/>
                <w:lang w:eastAsia="de-DE"/>
              </w:rPr>
              <w:t>_</w:t>
            </w:r>
          </w:p>
          <w:p w14:paraId="23303361" w14:textId="77777777" w:rsidR="00663C96" w:rsidRPr="00663C96" w:rsidRDefault="00663C96" w:rsidP="00663C96">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2</w:t>
            </w:r>
            <w:r w:rsidRPr="00663C96">
              <w:rPr>
                <w:rFonts w:ascii="Times New Roman" w:eastAsia="Times New Roman" w:hAnsi="Times New Roman" w:cs="Times New Roman"/>
                <w:bCs/>
                <w:color w:val="000000"/>
                <w:sz w:val="24"/>
                <w:szCs w:val="24"/>
                <w:lang w:val="kk-KZ" w:eastAsia="de-DE"/>
              </w:rPr>
              <w:t>-ші</w:t>
            </w:r>
            <w:r w:rsidRPr="00663C96">
              <w:rPr>
                <w:rFonts w:ascii="Times New Roman" w:eastAsia="Times New Roman" w:hAnsi="Times New Roman" w:cs="Times New Roman"/>
                <w:bCs/>
                <w:color w:val="000000"/>
                <w:sz w:val="24"/>
                <w:szCs w:val="24"/>
                <w:lang w:eastAsia="de-DE"/>
              </w:rPr>
              <w:t xml:space="preserve"> шкала</w:t>
            </w:r>
          </w:p>
        </w:tc>
        <w:tc>
          <w:tcPr>
            <w:tcW w:w="1101" w:type="dxa"/>
            <w:vAlign w:val="center"/>
            <w:hideMark/>
          </w:tcPr>
          <w:p w14:paraId="0B2FCF2E" w14:textId="4B4E8905"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442BE15E" w14:textId="24A7E37C"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62719BD4" w14:textId="06314E91"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3B73F533"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-,808</w:t>
            </w:r>
          </w:p>
        </w:tc>
        <w:tc>
          <w:tcPr>
            <w:tcW w:w="1102" w:type="dxa"/>
            <w:vAlign w:val="center"/>
            <w:hideMark/>
          </w:tcPr>
          <w:p w14:paraId="6A926F8E" w14:textId="23815AC3"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r>
      <w:tr w:rsidR="00663C96" w:rsidRPr="00663C96" w14:paraId="24C0C734" w14:textId="77777777" w:rsidTr="00663C96">
        <w:trPr>
          <w:trHeight w:val="300"/>
          <w:jc w:val="center"/>
        </w:trPr>
        <w:tc>
          <w:tcPr>
            <w:tcW w:w="3963" w:type="dxa"/>
            <w:hideMark/>
          </w:tcPr>
          <w:p w14:paraId="23FBACC0" w14:textId="77777777" w:rsidR="00663C96" w:rsidRPr="00663C96" w:rsidRDefault="00663C96" w:rsidP="00663C96">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П1</w:t>
            </w:r>
          </w:p>
        </w:tc>
        <w:tc>
          <w:tcPr>
            <w:tcW w:w="1101" w:type="dxa"/>
            <w:vAlign w:val="center"/>
            <w:hideMark/>
          </w:tcPr>
          <w:p w14:paraId="091F0DA8" w14:textId="1EEB640D"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075B9996" w14:textId="4CA9AEE8"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601FC1C4" w14:textId="2C9FD5FC"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3D5977D6" w14:textId="74A5CC78"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2C571B58"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,693</w:t>
            </w:r>
          </w:p>
        </w:tc>
      </w:tr>
      <w:tr w:rsidR="00663C96" w:rsidRPr="00663C96" w14:paraId="07C61A9C" w14:textId="77777777" w:rsidTr="00663C96">
        <w:trPr>
          <w:trHeight w:val="315"/>
          <w:jc w:val="center"/>
        </w:trPr>
        <w:tc>
          <w:tcPr>
            <w:tcW w:w="3963" w:type="dxa"/>
            <w:hideMark/>
          </w:tcPr>
          <w:p w14:paraId="12A6CD44" w14:textId="77777777" w:rsidR="00663C96" w:rsidRPr="00663C96" w:rsidRDefault="00663C96" w:rsidP="00663C96">
            <w:pPr>
              <w:spacing w:after="0" w:line="240" w:lineRule="auto"/>
              <w:contextualSpacing/>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П2</w:t>
            </w:r>
          </w:p>
        </w:tc>
        <w:tc>
          <w:tcPr>
            <w:tcW w:w="1101" w:type="dxa"/>
            <w:vAlign w:val="center"/>
            <w:hideMark/>
          </w:tcPr>
          <w:p w14:paraId="241D6619" w14:textId="476A1B64"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16E28FFF"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,439</w:t>
            </w:r>
          </w:p>
        </w:tc>
        <w:tc>
          <w:tcPr>
            <w:tcW w:w="1102" w:type="dxa"/>
            <w:vAlign w:val="center"/>
            <w:hideMark/>
          </w:tcPr>
          <w:p w14:paraId="0CBAE4FC" w14:textId="0AE0FF10"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vAlign w:val="center"/>
            <w:hideMark/>
          </w:tcPr>
          <w:p w14:paraId="78EF45A0" w14:textId="17A218A0"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val="kk-KZ" w:eastAsia="de-DE"/>
              </w:rPr>
            </w:pPr>
            <w:r>
              <w:rPr>
                <w:rFonts w:ascii="Times New Roman" w:eastAsia="Times New Roman" w:hAnsi="Times New Roman" w:cs="Times New Roman"/>
                <w:bCs/>
                <w:color w:val="000000"/>
                <w:sz w:val="24"/>
                <w:szCs w:val="24"/>
                <w:lang w:val="kk-KZ" w:eastAsia="de-DE"/>
              </w:rPr>
              <w:t>-</w:t>
            </w:r>
          </w:p>
        </w:tc>
        <w:tc>
          <w:tcPr>
            <w:tcW w:w="1102" w:type="dxa"/>
            <w:noWrap/>
            <w:vAlign w:val="center"/>
            <w:hideMark/>
          </w:tcPr>
          <w:p w14:paraId="0E4F002B"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r w:rsidRPr="00663C96">
              <w:rPr>
                <w:rFonts w:ascii="Times New Roman" w:eastAsia="Times New Roman" w:hAnsi="Times New Roman" w:cs="Times New Roman"/>
                <w:bCs/>
                <w:color w:val="000000"/>
                <w:sz w:val="24"/>
                <w:szCs w:val="24"/>
                <w:lang w:eastAsia="de-DE"/>
              </w:rPr>
              <w:t>,547</w:t>
            </w:r>
          </w:p>
        </w:tc>
      </w:tr>
      <w:tr w:rsidR="00663C96" w:rsidRPr="00663C96" w14:paraId="35723949" w14:textId="77777777" w:rsidTr="00663C96">
        <w:trPr>
          <w:trHeight w:val="315"/>
          <w:jc w:val="center"/>
        </w:trPr>
        <w:tc>
          <w:tcPr>
            <w:tcW w:w="9472" w:type="dxa"/>
            <w:gridSpan w:val="6"/>
          </w:tcPr>
          <w:p w14:paraId="452390EF" w14:textId="0943EFDE" w:rsidR="00663C96" w:rsidRPr="00663C96" w:rsidRDefault="00672796" w:rsidP="00663C96">
            <w:pPr>
              <w:spacing w:after="0" w:line="240" w:lineRule="auto"/>
              <w:ind w:firstLine="567"/>
              <w:contextualSpacing/>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Ескертпе: </w:t>
            </w:r>
            <w:r w:rsidR="00663C96" w:rsidRPr="00663C96">
              <w:rPr>
                <w:rFonts w:ascii="Times New Roman" w:hAnsi="Times New Roman" w:cs="Times New Roman"/>
                <w:sz w:val="24"/>
                <w:szCs w:val="24"/>
                <w:lang w:val="kk-KZ"/>
              </w:rPr>
              <w:t xml:space="preserve">Резильенттілік шкаласы: 1-ші шкала- Тұлғалық компетенция; 2-ші шкала- өзінің өмірінде өзін қабылдау; </w:t>
            </w:r>
            <w:r w:rsidR="00663C96" w:rsidRPr="00663C96">
              <w:rPr>
                <w:rFonts w:ascii="Times New Roman" w:hAnsi="Times New Roman" w:cs="Times New Roman"/>
                <w:i/>
                <w:sz w:val="24"/>
                <w:szCs w:val="24"/>
                <w:lang w:val="kk-KZ"/>
              </w:rPr>
              <w:t>PUMP шкаласы: Problematic Use of Mobile Phone</w:t>
            </w:r>
            <w:r w:rsidR="00663C96" w:rsidRPr="00663C96">
              <w:rPr>
                <w:rFonts w:ascii="Times New Roman" w:hAnsi="Times New Roman" w:cs="Times New Roman"/>
                <w:color w:val="000000"/>
                <w:sz w:val="24"/>
                <w:szCs w:val="24"/>
                <w:lang w:val="kk-KZ"/>
              </w:rPr>
              <w:t>: П1-</w:t>
            </w:r>
            <w:r w:rsidR="00663C96" w:rsidRPr="00663C96">
              <w:rPr>
                <w:lang w:val="kk-KZ"/>
              </w:rPr>
              <w:t xml:space="preserve"> </w:t>
            </w:r>
            <w:r w:rsidR="00663C96" w:rsidRPr="00663C96">
              <w:rPr>
                <w:rFonts w:ascii="Times New Roman" w:hAnsi="Times New Roman" w:cs="Times New Roman"/>
                <w:color w:val="000000"/>
                <w:sz w:val="24"/>
                <w:szCs w:val="24"/>
                <w:lang w:val="kk-KZ"/>
              </w:rPr>
              <w:t xml:space="preserve">Төзімділік: қанағаттану сезімін алу үшін пайдалану уақытын үнемі арттыру қажеттілігі, П2- Бастарту синдромы: </w:t>
            </w:r>
            <w:r w:rsidR="00663C96" w:rsidRPr="00663C96">
              <w:rPr>
                <w:rFonts w:ascii="Times New Roman" w:hAnsi="Times New Roman" w:cs="Times New Roman"/>
                <w:sz w:val="24"/>
                <w:szCs w:val="24"/>
                <w:lang w:val="kk-KZ"/>
              </w:rPr>
              <w:t>смартфон қолдануға шектеу қойылғандағы эмоци</w:t>
            </w:r>
            <w:r w:rsidR="00F736E7">
              <w:rPr>
                <w:rFonts w:ascii="Times New Roman" w:hAnsi="Times New Roman" w:cs="Times New Roman"/>
                <w:sz w:val="24"/>
                <w:szCs w:val="24"/>
                <w:lang w:val="kk-KZ"/>
              </w:rPr>
              <w:t>лық</w:t>
            </w:r>
            <w:r w:rsidR="00663C96" w:rsidRPr="00663C96">
              <w:rPr>
                <w:rFonts w:ascii="Times New Roman" w:hAnsi="Times New Roman" w:cs="Times New Roman"/>
                <w:sz w:val="24"/>
                <w:szCs w:val="24"/>
                <w:lang w:val="kk-KZ"/>
              </w:rPr>
              <w:t xml:space="preserve"> жайсыздық</w:t>
            </w:r>
            <w:r w:rsidR="00663C96" w:rsidRPr="00663C96">
              <w:rPr>
                <w:rFonts w:ascii="Times New Roman" w:hAnsi="Times New Roman" w:cs="Times New Roman"/>
                <w:color w:val="000000"/>
                <w:sz w:val="24"/>
                <w:szCs w:val="24"/>
                <w:shd w:val="clear" w:color="auto" w:fill="FFFFFF"/>
                <w:lang w:val="kk-KZ"/>
              </w:rPr>
              <w:t xml:space="preserve">, П3- </w:t>
            </w:r>
            <w:r w:rsidR="00663C96" w:rsidRPr="00663C96">
              <w:rPr>
                <w:rFonts w:ascii="Times New Roman" w:hAnsi="Times New Roman" w:cs="Times New Roman"/>
                <w:sz w:val="24"/>
                <w:szCs w:val="24"/>
                <w:lang w:val="kk-KZ"/>
              </w:rPr>
              <w:t>телефонды жоспарланған уақыттан артық пайдалану</w:t>
            </w:r>
            <w:r w:rsidR="00663C96" w:rsidRPr="00663C96">
              <w:rPr>
                <w:rFonts w:ascii="Times New Roman" w:hAnsi="Times New Roman" w:cs="Times New Roman"/>
                <w:color w:val="000000"/>
                <w:sz w:val="24"/>
                <w:szCs w:val="24"/>
                <w:shd w:val="clear" w:color="auto" w:fill="FFFFFF"/>
                <w:lang w:val="kk-KZ"/>
              </w:rPr>
              <w:t xml:space="preserve">, П4- телефонда көп уақытын өткізу, П5- </w:t>
            </w:r>
            <w:r w:rsidR="00663C96" w:rsidRPr="00663C96">
              <w:rPr>
                <w:rFonts w:ascii="Times New Roman" w:hAnsi="Times New Roman" w:cs="Times New Roman"/>
                <w:color w:val="000000"/>
                <w:sz w:val="24"/>
                <w:szCs w:val="24"/>
                <w:lang w:val="kk-KZ"/>
              </w:rPr>
              <w:t>Жеңе алмайтын қалаулар</w:t>
            </w:r>
            <w:r w:rsidR="00663C96" w:rsidRPr="00663C96">
              <w:rPr>
                <w:rFonts w:ascii="Times New Roman" w:hAnsi="Times New Roman" w:cs="Times New Roman"/>
                <w:sz w:val="24"/>
                <w:szCs w:val="24"/>
                <w:lang w:val="kk-KZ"/>
              </w:rPr>
              <w:t>: телефон туралы ойлар, қоңыраулар мен хабарламалар туралы уайымдау</w:t>
            </w:r>
            <w:r w:rsidR="00663C96" w:rsidRPr="00663C96">
              <w:rPr>
                <w:rFonts w:ascii="Times New Roman" w:hAnsi="Times New Roman" w:cs="Times New Roman"/>
                <w:color w:val="000000"/>
                <w:sz w:val="24"/>
                <w:szCs w:val="24"/>
                <w:lang w:val="kk-KZ"/>
              </w:rPr>
              <w:t>, басқа әрекеттерге жағымсыз әсері, физикалық немесе физиологиялық қиындықтардың болуына қарамастан қолдану</w:t>
            </w:r>
            <w:r w:rsidR="00663C96" w:rsidRPr="00663C96">
              <w:rPr>
                <w:rFonts w:ascii="Times New Roman" w:hAnsi="Times New Roman" w:cs="Times New Roman"/>
                <w:color w:val="000000"/>
                <w:sz w:val="24"/>
                <w:szCs w:val="24"/>
                <w:shd w:val="clear" w:color="auto" w:fill="FFFFFF"/>
                <w:lang w:val="kk-KZ"/>
              </w:rPr>
              <w:t>, П6- басқа іс-әрекет түрлеріне кері әсерлері, П7- физикалық немесе физиологиялық шектеулерге қарамастан пайдалану, П8- басқа адамдардың алдындағы міндеттерді орындамау, П9- қауіпті жағдайлардың орын алу қатерін туындауы, П10- басқалармен қарым-қатынастағы мәселелерге қарамастан, қолдану.</w:t>
            </w:r>
          </w:p>
          <w:p w14:paraId="564BCFDD"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000000"/>
                <w:sz w:val="24"/>
                <w:szCs w:val="24"/>
                <w:lang w:eastAsia="de-DE"/>
              </w:rPr>
            </w:pPr>
          </w:p>
        </w:tc>
      </w:tr>
    </w:tbl>
    <w:p w14:paraId="15F039D0" w14:textId="77777777" w:rsidR="00C16CA3" w:rsidRDefault="00C16CA3" w:rsidP="00C16CA3">
      <w:pPr>
        <w:spacing w:after="0" w:line="240" w:lineRule="auto"/>
        <w:ind w:firstLine="567"/>
        <w:contextualSpacing/>
        <w:jc w:val="both"/>
        <w:rPr>
          <w:rFonts w:ascii="Times New Roman" w:hAnsi="Times New Roman" w:cs="Times New Roman"/>
          <w:color w:val="000000"/>
          <w:sz w:val="24"/>
          <w:szCs w:val="24"/>
          <w:shd w:val="clear" w:color="auto" w:fill="FFFFFF"/>
          <w:lang w:val="kk-KZ"/>
        </w:rPr>
      </w:pPr>
    </w:p>
    <w:p w14:paraId="3BE6A0B4" w14:textId="77777777" w:rsidR="00C16CA3" w:rsidRDefault="00C16CA3" w:rsidP="00663C96">
      <w:pPr>
        <w:tabs>
          <w:tab w:val="left" w:pos="851"/>
        </w:tabs>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FE386D">
        <w:rPr>
          <w:rFonts w:ascii="Times New Roman" w:hAnsi="Times New Roman" w:cs="Times New Roman"/>
          <w:color w:val="000000"/>
          <w:sz w:val="28"/>
          <w:szCs w:val="28"/>
          <w:shd w:val="clear" w:color="auto" w:fill="FFFFFF"/>
          <w:lang w:val="kk-KZ"/>
        </w:rPr>
        <w:t>Фактордың оң полюсі ең үлкен оң жүктемелері бар айнымалылардың оң полюстерінен және модуль бойынша ең үлкен теріс жүктемелері бар айнымалылардың теріс полюстерінен шығады деп түсіндіріледі.</w:t>
      </w:r>
      <w:r>
        <w:rPr>
          <w:rFonts w:ascii="Times New Roman" w:hAnsi="Times New Roman" w:cs="Times New Roman"/>
          <w:color w:val="000000"/>
          <w:sz w:val="28"/>
          <w:szCs w:val="28"/>
          <w:shd w:val="clear" w:color="auto" w:fill="FFFFFF"/>
          <w:lang w:val="kk-KZ"/>
        </w:rPr>
        <w:t xml:space="preserve"> </w:t>
      </w:r>
      <w:r w:rsidRPr="00FE386D">
        <w:rPr>
          <w:rFonts w:ascii="Times New Roman" w:hAnsi="Times New Roman" w:cs="Times New Roman"/>
          <w:color w:val="000000"/>
          <w:sz w:val="28"/>
          <w:szCs w:val="28"/>
          <w:shd w:val="clear" w:color="auto" w:fill="FFFFFF"/>
          <w:lang w:val="kk-KZ"/>
        </w:rPr>
        <w:t>Сәйкесінше, факторлардың теріс полюсіне максималды оң жүктемелері бар өзгерістердің теріс полюстары және модуль бойынша ең үлкен теріс жүктемелері бар өзгерістердің оң полюстары сәйкес келеді.</w:t>
      </w:r>
    </w:p>
    <w:p w14:paraId="387347E3" w14:textId="5C046805" w:rsidR="00410650" w:rsidRPr="00410650" w:rsidRDefault="00410650" w:rsidP="00663C96">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sidRPr="00410650">
        <w:rPr>
          <w:rFonts w:ascii="Times New Roman" w:hAnsi="Times New Roman" w:cs="Times New Roman"/>
          <w:color w:val="000000"/>
          <w:sz w:val="28"/>
          <w:szCs w:val="28"/>
          <w:shd w:val="clear" w:color="auto" w:fill="FFFFFF"/>
          <w:lang w:val="kk-KZ"/>
        </w:rPr>
        <w:t xml:space="preserve">Орындалған жұмыстың қорытындысын шығарып, PUMP шкаласы, MPPUS-27 шкаласы, TMD тесті және резильенттік шкаласын бірлесіп талдау нәтижесінде анықталған латентті факторларды көрестеміз. Бұл студенттердің резильенттігі мен </w:t>
      </w:r>
      <w:r w:rsidR="00EC4511">
        <w:rPr>
          <w:rFonts w:ascii="Times New Roman" w:hAnsi="Times New Roman" w:cs="Times New Roman"/>
          <w:color w:val="000000"/>
          <w:sz w:val="28"/>
          <w:szCs w:val="28"/>
          <w:shd w:val="clear" w:color="auto" w:fill="FFFFFF"/>
          <w:lang w:val="kk-KZ"/>
        </w:rPr>
        <w:t>ұялы телефонды шамадан тыс пайдалану</w:t>
      </w:r>
      <w:r w:rsidRPr="00410650">
        <w:rPr>
          <w:rFonts w:ascii="Times New Roman" w:hAnsi="Times New Roman" w:cs="Times New Roman"/>
          <w:color w:val="000000"/>
          <w:sz w:val="28"/>
          <w:szCs w:val="28"/>
          <w:shd w:val="clear" w:color="auto" w:fill="FFFFFF"/>
          <w:lang w:val="kk-KZ"/>
        </w:rPr>
        <w:t xml:space="preserve"> арасындағы өзара байланыстың мәнділік дәрежесі бойынша кему тәртібінде беріледі:</w:t>
      </w:r>
    </w:p>
    <w:p w14:paraId="0B1C1240" w14:textId="77777777" w:rsidR="00C16CA3" w:rsidRDefault="00C16CA3" w:rsidP="00663C96">
      <w:pPr>
        <w:pStyle w:val="a3"/>
        <w:numPr>
          <w:ilvl w:val="0"/>
          <w:numId w:val="11"/>
        </w:numPr>
        <w:tabs>
          <w:tab w:val="left" w:pos="851"/>
        </w:tabs>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Ұялы</w:t>
      </w:r>
      <w:r w:rsidRPr="00CB4148">
        <w:rPr>
          <w:rFonts w:ascii="Times New Roman" w:hAnsi="Times New Roman" w:cs="Times New Roman"/>
          <w:color w:val="000000"/>
          <w:sz w:val="28"/>
          <w:szCs w:val="28"/>
          <w:shd w:val="clear" w:color="auto" w:fill="FFFFFF"/>
          <w:lang w:val="kk-KZ"/>
        </w:rPr>
        <w:t xml:space="preserve"> телефонды шектен тыс пайдалану студенттерде, ең алдымен, телефонды жоспарланғаннан артық уақыт пайдалану немесе жалпы телефонға көп уақыт жұмсаумен анықталады (факторлық жүктеме 18,17%).</w:t>
      </w:r>
    </w:p>
    <w:p w14:paraId="4EF4E210" w14:textId="77777777" w:rsidR="00C16CA3" w:rsidRDefault="00C16CA3" w:rsidP="00663C96">
      <w:pPr>
        <w:pStyle w:val="a3"/>
        <w:numPr>
          <w:ilvl w:val="0"/>
          <w:numId w:val="11"/>
        </w:numPr>
        <w:tabs>
          <w:tab w:val="left" w:pos="851"/>
        </w:tabs>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Ұялы </w:t>
      </w:r>
      <w:r w:rsidRPr="00CB4148">
        <w:rPr>
          <w:rFonts w:ascii="Times New Roman" w:hAnsi="Times New Roman" w:cs="Times New Roman"/>
          <w:color w:val="000000"/>
          <w:sz w:val="28"/>
          <w:szCs w:val="28"/>
          <w:shd w:val="clear" w:color="auto" w:fill="FFFFFF"/>
          <w:lang w:val="kk-KZ"/>
        </w:rPr>
        <w:t xml:space="preserve">телефонды </w:t>
      </w:r>
      <w:r>
        <w:rPr>
          <w:rFonts w:ascii="Times New Roman" w:hAnsi="Times New Roman" w:cs="Times New Roman"/>
          <w:color w:val="000000"/>
          <w:sz w:val="28"/>
          <w:szCs w:val="28"/>
          <w:shd w:val="clear" w:color="auto" w:fill="FFFFFF"/>
          <w:lang w:val="kk-KZ"/>
        </w:rPr>
        <w:t xml:space="preserve">шамадан тыс </w:t>
      </w:r>
      <w:r w:rsidRPr="00CB4148">
        <w:rPr>
          <w:rFonts w:ascii="Times New Roman" w:hAnsi="Times New Roman" w:cs="Times New Roman"/>
          <w:color w:val="000000"/>
          <w:sz w:val="28"/>
          <w:szCs w:val="28"/>
          <w:shd w:val="clear" w:color="auto" w:fill="FFFFFF"/>
          <w:lang w:val="kk-KZ"/>
        </w:rPr>
        <w:t>қолдану студенттерде абстиненттік симптомдардың дамуына байланысты (факторлық жүктеме 16,56%).</w:t>
      </w:r>
    </w:p>
    <w:p w14:paraId="23915E39" w14:textId="77777777" w:rsidR="00C16CA3" w:rsidRDefault="00C16CA3" w:rsidP="00663C96">
      <w:pPr>
        <w:pStyle w:val="a3"/>
        <w:numPr>
          <w:ilvl w:val="0"/>
          <w:numId w:val="11"/>
        </w:numPr>
        <w:tabs>
          <w:tab w:val="left" w:pos="851"/>
        </w:tabs>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 xml:space="preserve">Физикалық </w:t>
      </w:r>
      <w:r w:rsidRPr="00CB4148">
        <w:rPr>
          <w:rFonts w:ascii="Times New Roman" w:hAnsi="Times New Roman" w:cs="Times New Roman"/>
          <w:color w:val="000000"/>
          <w:sz w:val="28"/>
          <w:szCs w:val="28"/>
          <w:shd w:val="clear" w:color="auto" w:fill="FFFFFF"/>
          <w:lang w:val="kk-KZ"/>
        </w:rPr>
        <w:t xml:space="preserve">немесе физиологиялық </w:t>
      </w:r>
      <w:r>
        <w:rPr>
          <w:rFonts w:ascii="Times New Roman" w:hAnsi="Times New Roman" w:cs="Times New Roman"/>
          <w:color w:val="000000"/>
          <w:sz w:val="28"/>
          <w:szCs w:val="28"/>
          <w:shd w:val="clear" w:color="auto" w:fill="FFFFFF"/>
          <w:lang w:val="kk-KZ"/>
        </w:rPr>
        <w:t>мәселелер</w:t>
      </w:r>
      <w:r w:rsidRPr="00CB4148">
        <w:rPr>
          <w:rFonts w:ascii="Times New Roman" w:hAnsi="Times New Roman" w:cs="Times New Roman"/>
          <w:color w:val="000000"/>
          <w:sz w:val="28"/>
          <w:szCs w:val="28"/>
          <w:shd w:val="clear" w:color="auto" w:fill="FFFFFF"/>
          <w:lang w:val="kk-KZ"/>
        </w:rPr>
        <w:t xml:space="preserve"> бар болса да, </w:t>
      </w:r>
      <w:r>
        <w:rPr>
          <w:rFonts w:ascii="Times New Roman" w:hAnsi="Times New Roman" w:cs="Times New Roman"/>
          <w:color w:val="000000"/>
          <w:sz w:val="28"/>
          <w:szCs w:val="28"/>
          <w:shd w:val="clear" w:color="auto" w:fill="FFFFFF"/>
          <w:lang w:val="kk-KZ"/>
        </w:rPr>
        <w:t>ұялы</w:t>
      </w:r>
      <w:r w:rsidRPr="00CB4148">
        <w:rPr>
          <w:rFonts w:ascii="Times New Roman" w:hAnsi="Times New Roman" w:cs="Times New Roman"/>
          <w:color w:val="000000"/>
          <w:sz w:val="28"/>
          <w:szCs w:val="28"/>
          <w:shd w:val="clear" w:color="auto" w:fill="FFFFFF"/>
          <w:lang w:val="kk-KZ"/>
        </w:rPr>
        <w:t xml:space="preserve"> телефонды пайдалану (факторлық жүктеме 13,40%).</w:t>
      </w:r>
    </w:p>
    <w:p w14:paraId="1AD88574" w14:textId="099DD04A" w:rsidR="00C16CA3" w:rsidRDefault="00C16CA3" w:rsidP="00663C96">
      <w:pPr>
        <w:pStyle w:val="a3"/>
        <w:numPr>
          <w:ilvl w:val="0"/>
          <w:numId w:val="11"/>
        </w:numPr>
        <w:tabs>
          <w:tab w:val="left" w:pos="851"/>
        </w:tabs>
        <w:spacing w:after="0" w:line="240" w:lineRule="auto"/>
        <w:ind w:left="0" w:firstLine="567"/>
        <w:jc w:val="both"/>
        <w:rPr>
          <w:rFonts w:ascii="Times New Roman" w:hAnsi="Times New Roman" w:cs="Times New Roman"/>
          <w:color w:val="000000"/>
          <w:sz w:val="28"/>
          <w:szCs w:val="28"/>
          <w:shd w:val="clear" w:color="auto" w:fill="FFFFFF"/>
          <w:lang w:val="kk-KZ"/>
        </w:rPr>
      </w:pPr>
      <w:r w:rsidRPr="00B617AA">
        <w:rPr>
          <w:rFonts w:ascii="Times New Roman" w:hAnsi="Times New Roman" w:cs="Times New Roman"/>
          <w:color w:val="000000"/>
          <w:sz w:val="28"/>
          <w:szCs w:val="28"/>
          <w:shd w:val="clear" w:color="auto" w:fill="FFFFFF"/>
          <w:lang w:val="kk-KZ"/>
        </w:rPr>
        <w:t>Резильенттік студенттердің шамадан тыс пайдалану көрсеткіштерімен байланысты емес (факторлық жүктеме 12,66%).</w:t>
      </w:r>
    </w:p>
    <w:p w14:paraId="07F886F2" w14:textId="77777777" w:rsidR="00410650" w:rsidRPr="00410650" w:rsidRDefault="00410650" w:rsidP="00663C96">
      <w:pPr>
        <w:pStyle w:val="a3"/>
        <w:numPr>
          <w:ilvl w:val="0"/>
          <w:numId w:val="11"/>
        </w:numPr>
        <w:tabs>
          <w:tab w:val="left" w:pos="851"/>
        </w:tabs>
        <w:spacing w:after="0" w:line="240" w:lineRule="auto"/>
        <w:ind w:left="0" w:firstLine="567"/>
        <w:jc w:val="both"/>
        <w:rPr>
          <w:rFonts w:ascii="Times New Roman" w:hAnsi="Times New Roman" w:cs="Times New Roman"/>
          <w:color w:val="000000"/>
          <w:sz w:val="28"/>
          <w:szCs w:val="28"/>
          <w:shd w:val="clear" w:color="auto" w:fill="FFFFFF"/>
          <w:lang w:val="kk-KZ"/>
        </w:rPr>
      </w:pPr>
      <w:r w:rsidRPr="00410650">
        <w:rPr>
          <w:rFonts w:ascii="Times New Roman" w:hAnsi="Times New Roman" w:cs="Times New Roman"/>
          <w:color w:val="000000"/>
          <w:sz w:val="28"/>
          <w:szCs w:val="28"/>
          <w:shd w:val="clear" w:color="auto" w:fill="FFFFFF"/>
          <w:lang w:val="kk-KZ"/>
        </w:rPr>
        <w:t>Қанағат сезімін алу үшін пайдалану уақытын үнемі көбейту қажеттілігі (факторлық жүктеме 7,88%).</w:t>
      </w:r>
      <w:r w:rsidRPr="00410650">
        <w:rPr>
          <w:lang w:val="kk-KZ"/>
        </w:rPr>
        <w:t xml:space="preserve"> </w:t>
      </w:r>
    </w:p>
    <w:p w14:paraId="5226A073" w14:textId="77777777" w:rsidR="00410650" w:rsidRPr="00410650" w:rsidRDefault="00410650" w:rsidP="00663C96">
      <w:pPr>
        <w:tabs>
          <w:tab w:val="left" w:pos="851"/>
        </w:tabs>
        <w:spacing w:after="0" w:line="240" w:lineRule="auto"/>
        <w:ind w:firstLine="567"/>
        <w:jc w:val="both"/>
        <w:rPr>
          <w:sz w:val="28"/>
          <w:szCs w:val="28"/>
          <w:lang w:val="kk-KZ"/>
        </w:rPr>
      </w:pPr>
      <w:r w:rsidRPr="00410650">
        <w:rPr>
          <w:rFonts w:ascii="Times New Roman" w:eastAsia="Times New Roman" w:hAnsi="Times New Roman" w:cs="Times New Roman"/>
          <w:sz w:val="28"/>
          <w:szCs w:val="28"/>
          <w:lang w:val="kk-KZ" w:eastAsia="ru-RU"/>
        </w:rPr>
        <w:t>Осылайша, резильенттілік көрсеткіштері негізінде</w:t>
      </w:r>
      <w:r w:rsidRPr="00410650">
        <w:rPr>
          <w:rFonts w:ascii="Times New Roman" w:hAnsi="Times New Roman" w:cs="Times New Roman"/>
          <w:sz w:val="28"/>
          <w:szCs w:val="28"/>
          <w:lang w:val="kk-KZ" w:eastAsia="ru-RU"/>
        </w:rPr>
        <w:t xml:space="preserve"> ұялы</w:t>
      </w:r>
      <w:r w:rsidRPr="00410650">
        <w:rPr>
          <w:rFonts w:ascii="Times New Roman" w:eastAsia="Times New Roman" w:hAnsi="Times New Roman" w:cs="Times New Roman"/>
          <w:sz w:val="28"/>
          <w:szCs w:val="28"/>
          <w:lang w:val="kk-KZ" w:eastAsia="ru-RU"/>
        </w:rPr>
        <w:t xml:space="preserve"> телефонды шамадан тыс қолдануға бейімділікке әсер ететін </w:t>
      </w:r>
      <w:r w:rsidRPr="00410650">
        <w:rPr>
          <w:rFonts w:ascii="Times New Roman" w:hAnsi="Times New Roman" w:cs="Times New Roman"/>
          <w:sz w:val="28"/>
          <w:szCs w:val="28"/>
          <w:lang w:val="kk-KZ" w:eastAsia="ru-RU"/>
        </w:rPr>
        <w:t>латентті</w:t>
      </w:r>
      <w:r w:rsidRPr="00410650">
        <w:rPr>
          <w:rFonts w:ascii="Times New Roman" w:eastAsia="Times New Roman" w:hAnsi="Times New Roman" w:cs="Times New Roman"/>
          <w:sz w:val="28"/>
          <w:szCs w:val="28"/>
          <w:lang w:val="kk-KZ" w:eastAsia="ru-RU"/>
        </w:rPr>
        <w:t xml:space="preserve"> факторлар анықталды. </w:t>
      </w:r>
      <w:r w:rsidRPr="00410650">
        <w:rPr>
          <w:rFonts w:ascii="Times New Roman" w:hAnsi="Times New Roman" w:cs="Times New Roman"/>
          <w:color w:val="000000"/>
          <w:sz w:val="28"/>
          <w:szCs w:val="28"/>
          <w:shd w:val="clear" w:color="auto" w:fill="FFFFFF"/>
          <w:lang w:val="kk-KZ"/>
        </w:rPr>
        <w:t>Яғни ұялы телефонды шамадан тыс пайдалану резильенттілік деңгейімен байланысты емес, алынған латентті фактор тек резильенттілік сипаттамаларын қамтитын бір бағытты вектор болып табылады.</w:t>
      </w:r>
    </w:p>
    <w:p w14:paraId="2D5F2644" w14:textId="77777777" w:rsidR="00136026" w:rsidRPr="00136026" w:rsidRDefault="00136026" w:rsidP="00663C96">
      <w:pPr>
        <w:tabs>
          <w:tab w:val="left" w:pos="851"/>
        </w:tabs>
        <w:spacing w:after="0" w:line="240" w:lineRule="auto"/>
        <w:ind w:firstLine="567"/>
        <w:contextualSpacing/>
        <w:jc w:val="both"/>
        <w:rPr>
          <w:rFonts w:ascii="Times New Roman" w:hAnsi="Times New Roman" w:cs="Times New Roman"/>
          <w:sz w:val="28"/>
          <w:szCs w:val="28"/>
          <w:lang w:val="kk-KZ"/>
        </w:rPr>
      </w:pPr>
      <w:r w:rsidRPr="00136026">
        <w:rPr>
          <w:rFonts w:ascii="Times New Roman" w:hAnsi="Times New Roman" w:cs="Times New Roman"/>
          <w:sz w:val="28"/>
          <w:szCs w:val="28"/>
          <w:lang w:val="kk-KZ"/>
        </w:rPr>
        <w:t xml:space="preserve">Зерттеу барысында алынған қызықты нәтижелердің бірі – резильенттілік контекстінде студенттер арасында </w:t>
      </w:r>
      <w:r>
        <w:rPr>
          <w:rFonts w:ascii="Times New Roman" w:hAnsi="Times New Roman" w:cs="Times New Roman"/>
          <w:sz w:val="28"/>
          <w:szCs w:val="28"/>
          <w:lang w:val="kk-KZ"/>
        </w:rPr>
        <w:t>ұялы</w:t>
      </w:r>
      <w:r w:rsidRPr="00136026">
        <w:rPr>
          <w:rFonts w:ascii="Times New Roman" w:hAnsi="Times New Roman" w:cs="Times New Roman"/>
          <w:sz w:val="28"/>
          <w:szCs w:val="28"/>
          <w:lang w:val="kk-KZ"/>
        </w:rPr>
        <w:t xml:space="preserve"> телефонды шамадан тыс пайдалану, ең алдымен, жоспарланған уақыттан артық пайдалануына немесе жалпы телефонда өткіз</w:t>
      </w:r>
      <w:r>
        <w:rPr>
          <w:rFonts w:ascii="Times New Roman" w:hAnsi="Times New Roman" w:cs="Times New Roman"/>
          <w:sz w:val="28"/>
          <w:szCs w:val="28"/>
          <w:lang w:val="kk-KZ"/>
        </w:rPr>
        <w:t>ген</w:t>
      </w:r>
      <w:r w:rsidRPr="00136026">
        <w:rPr>
          <w:rFonts w:ascii="Times New Roman" w:hAnsi="Times New Roman" w:cs="Times New Roman"/>
          <w:sz w:val="28"/>
          <w:szCs w:val="28"/>
          <w:lang w:val="kk-KZ"/>
        </w:rPr>
        <w:t xml:space="preserve"> уақыттың көп болуына барынша әсер ететіндігі анықталды.</w:t>
      </w:r>
    </w:p>
    <w:p w14:paraId="69C4029E" w14:textId="7FF84928" w:rsidR="00C16CA3" w:rsidRPr="009E34BB" w:rsidRDefault="009E34BB" w:rsidP="00663C96">
      <w:pPr>
        <w:tabs>
          <w:tab w:val="left" w:pos="851"/>
        </w:tabs>
        <w:spacing w:after="0" w:line="240" w:lineRule="auto"/>
        <w:ind w:firstLine="567"/>
        <w:jc w:val="both"/>
        <w:rPr>
          <w:rFonts w:ascii="Times New Roman" w:hAnsi="Times New Roman" w:cs="Times New Roman"/>
          <w:sz w:val="28"/>
          <w:szCs w:val="28"/>
          <w:lang w:val="kk-KZ"/>
        </w:rPr>
      </w:pPr>
      <w:r w:rsidRPr="009D26F3">
        <w:rPr>
          <w:rFonts w:ascii="Times New Roman" w:hAnsi="Times New Roman" w:cs="Times New Roman"/>
          <w:sz w:val="28"/>
          <w:szCs w:val="28"/>
          <w:shd w:val="clear" w:color="auto" w:fill="FFFFFF"/>
          <w:lang w:val="kk-KZ"/>
        </w:rPr>
        <w:t xml:space="preserve">Ұялы телефонды шамадан тыс пайдалану кезінде өте көп </w:t>
      </w:r>
      <w:r w:rsidR="00E517CD" w:rsidRPr="009D26F3">
        <w:rPr>
          <w:rFonts w:ascii="Times New Roman" w:hAnsi="Times New Roman" w:cs="Times New Roman"/>
          <w:sz w:val="28"/>
          <w:szCs w:val="28"/>
          <w:shd w:val="clear" w:color="auto" w:fill="FFFFFF"/>
          <w:lang w:val="kk-KZ"/>
        </w:rPr>
        <w:t>жұмсаған</w:t>
      </w:r>
      <w:r w:rsidRPr="009D26F3">
        <w:rPr>
          <w:rFonts w:ascii="Times New Roman" w:hAnsi="Times New Roman" w:cs="Times New Roman"/>
          <w:sz w:val="28"/>
          <w:szCs w:val="28"/>
          <w:shd w:val="clear" w:color="auto" w:fill="FFFFFF"/>
          <w:lang w:val="kk-KZ"/>
        </w:rPr>
        <w:t xml:space="preserve"> уақыт пен резильенттіліктің арасындағы  өзара байланысқа қатысты қызықты мәліметтер  анықталды,  бұл өзара байланыс жанама түрінде болып табылады, атап айтсақ резильенттілік  орташа статистикалык деңгейде қалады,   әрі ұялы телефонды шамадан тыс пайдалану басқа да әрекеттерге теріс    әсер етеді, солар резил</w:t>
      </w:r>
      <w:r w:rsidR="00572AED">
        <w:rPr>
          <w:rFonts w:ascii="Times New Roman" w:hAnsi="Times New Roman" w:cs="Times New Roman"/>
          <w:sz w:val="28"/>
          <w:szCs w:val="28"/>
          <w:shd w:val="clear" w:color="auto" w:fill="FFFFFF"/>
          <w:lang w:val="kk-KZ"/>
        </w:rPr>
        <w:t>ь</w:t>
      </w:r>
      <w:r w:rsidRPr="009D26F3">
        <w:rPr>
          <w:rFonts w:ascii="Times New Roman" w:hAnsi="Times New Roman" w:cs="Times New Roman"/>
          <w:sz w:val="28"/>
          <w:szCs w:val="28"/>
          <w:shd w:val="clear" w:color="auto" w:fill="FFFFFF"/>
          <w:lang w:val="kk-KZ"/>
        </w:rPr>
        <w:t>енттіліктің жоғарғы деңгейде дамуын болжамдай алады</w:t>
      </w:r>
      <w:r w:rsidR="00C16CA3" w:rsidRPr="009D26F3">
        <w:rPr>
          <w:rFonts w:ascii="Times New Roman" w:hAnsi="Times New Roman" w:cs="Times New Roman"/>
          <w:sz w:val="28"/>
          <w:szCs w:val="28"/>
          <w:shd w:val="clear" w:color="auto" w:fill="FFFFFF"/>
          <w:lang w:val="kk-KZ"/>
        </w:rPr>
        <w:t>.</w:t>
      </w:r>
      <w:r w:rsidRPr="009D26F3">
        <w:rPr>
          <w:rFonts w:ascii="Times New Roman" w:hAnsi="Times New Roman" w:cs="Times New Roman"/>
          <w:sz w:val="28"/>
          <w:szCs w:val="28"/>
          <w:shd w:val="clear" w:color="auto" w:fill="FFFFFF"/>
          <w:lang w:val="kk-KZ"/>
        </w:rPr>
        <w:t xml:space="preserve"> </w:t>
      </w:r>
      <w:r w:rsidRPr="009D26F3">
        <w:rPr>
          <w:rFonts w:ascii="Times New Roman" w:hAnsi="Times New Roman" w:cs="Times New Roman"/>
          <w:sz w:val="28"/>
          <w:szCs w:val="28"/>
          <w:lang w:val="kk-KZ"/>
        </w:rPr>
        <w:t xml:space="preserve">Ұялы </w:t>
      </w:r>
      <w:r w:rsidRPr="009E34BB">
        <w:rPr>
          <w:rFonts w:ascii="Times New Roman" w:hAnsi="Times New Roman" w:cs="Times New Roman"/>
          <w:sz w:val="28"/>
          <w:szCs w:val="28"/>
          <w:lang w:val="kk-KZ"/>
        </w:rPr>
        <w:t>телефонды шамадан тыс қолдану резильенттіліктің жоғар</w:t>
      </w:r>
      <w:r w:rsidR="00572AED">
        <w:rPr>
          <w:rFonts w:ascii="Times New Roman" w:hAnsi="Times New Roman" w:cs="Times New Roman"/>
          <w:sz w:val="28"/>
          <w:szCs w:val="28"/>
          <w:lang w:val="kk-KZ"/>
        </w:rPr>
        <w:t>ғ</w:t>
      </w:r>
      <w:r w:rsidRPr="009E34BB">
        <w:rPr>
          <w:rFonts w:ascii="Times New Roman" w:hAnsi="Times New Roman" w:cs="Times New Roman"/>
          <w:sz w:val="28"/>
          <w:szCs w:val="28"/>
          <w:lang w:val="kk-KZ"/>
        </w:rPr>
        <w:t>ы деңгейін қалыптастыруға ықпал ететін өзге де пайдалы іс-әрекеттерге теріс әсер етеді</w:t>
      </w:r>
      <w:r>
        <w:rPr>
          <w:rFonts w:ascii="Times New Roman" w:hAnsi="Times New Roman" w:cs="Times New Roman"/>
          <w:sz w:val="28"/>
          <w:szCs w:val="28"/>
          <w:lang w:val="kk-KZ"/>
        </w:rPr>
        <w:t>.</w:t>
      </w:r>
    </w:p>
    <w:p w14:paraId="0AAD7431" w14:textId="734033F9" w:rsidR="009E34BB" w:rsidRDefault="009E34BB" w:rsidP="00663C96">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Уақыт факторы, атап айтқанда ұялы байланысты шамадан тыс пайдалану кезіндегі жұмсаған уақыты, студенттер тобында </w:t>
      </w:r>
      <w:r w:rsidR="00425FE8">
        <w:rPr>
          <w:rFonts w:ascii="Times New Roman" w:hAnsi="Times New Roman" w:cs="Times New Roman"/>
          <w:color w:val="000000"/>
          <w:sz w:val="28"/>
          <w:szCs w:val="28"/>
          <w:shd w:val="clear" w:color="auto" w:fill="FFFFFF"/>
          <w:lang w:val="kk-KZ"/>
        </w:rPr>
        <w:t xml:space="preserve">ұялы телефонды шамадан тыс пайдалануға </w:t>
      </w:r>
      <w:r>
        <w:rPr>
          <w:rFonts w:ascii="Times New Roman" w:hAnsi="Times New Roman" w:cs="Times New Roman"/>
          <w:color w:val="000000"/>
          <w:sz w:val="28"/>
          <w:szCs w:val="28"/>
          <w:shd w:val="clear" w:color="auto" w:fill="FFFFFF"/>
          <w:lang w:val="kk-KZ"/>
        </w:rPr>
        <w:t>бағытталған</w:t>
      </w:r>
      <w:r w:rsidR="00425FE8">
        <w:rPr>
          <w:rFonts w:ascii="Times New Roman" w:hAnsi="Times New Roman" w:cs="Times New Roman"/>
          <w:color w:val="000000"/>
          <w:sz w:val="28"/>
          <w:szCs w:val="28"/>
          <w:shd w:val="clear" w:color="auto" w:fill="FFFFFF"/>
          <w:lang w:val="kk-KZ"/>
        </w:rPr>
        <w:t xml:space="preserve"> сауалнама</w:t>
      </w:r>
      <w:r>
        <w:rPr>
          <w:rFonts w:ascii="Times New Roman" w:hAnsi="Times New Roman" w:cs="Times New Roman"/>
          <w:color w:val="000000"/>
          <w:sz w:val="28"/>
          <w:szCs w:val="28"/>
          <w:shd w:val="clear" w:color="auto" w:fill="FFFFFF"/>
          <w:lang w:val="kk-KZ"/>
        </w:rPr>
        <w:t xml:space="preserve"> құрастыру </w:t>
      </w:r>
      <w:r w:rsidRPr="00887BB1">
        <w:rPr>
          <w:rFonts w:ascii="Times New Roman" w:hAnsi="Times New Roman" w:cs="Times New Roman"/>
          <w:color w:val="000000"/>
          <w:sz w:val="28"/>
          <w:szCs w:val="28"/>
          <w:shd w:val="clear" w:color="auto" w:fill="FFFFFF"/>
          <w:lang w:val="kk-KZ"/>
        </w:rPr>
        <w:t>студенттерге көмек көрсету моделін әзірлеу үшін</w:t>
      </w:r>
      <w:r>
        <w:rPr>
          <w:rFonts w:ascii="Times New Roman" w:hAnsi="Times New Roman" w:cs="Times New Roman"/>
          <w:color w:val="000000"/>
          <w:sz w:val="28"/>
          <w:szCs w:val="28"/>
          <w:shd w:val="clear" w:color="auto" w:fill="FFFFFF"/>
          <w:lang w:val="kk-KZ"/>
        </w:rPr>
        <w:t xml:space="preserve"> өте маңызды болып келеді.</w:t>
      </w:r>
    </w:p>
    <w:p w14:paraId="7D4B47CE" w14:textId="62BFE0EE" w:rsidR="009E34BB" w:rsidRDefault="009E34BB" w:rsidP="00663C96">
      <w:pPr>
        <w:tabs>
          <w:tab w:val="left" w:pos="567"/>
          <w:tab w:val="left" w:pos="851"/>
        </w:tabs>
        <w:spacing w:after="0" w:line="240" w:lineRule="auto"/>
        <w:ind w:firstLine="567"/>
        <w:jc w:val="both"/>
        <w:rPr>
          <w:rFonts w:ascii="Times New Roman" w:hAnsi="Times New Roman" w:cs="Times New Roman"/>
          <w:sz w:val="28"/>
          <w:szCs w:val="28"/>
          <w:lang w:val="kk-KZ"/>
        </w:rPr>
      </w:pPr>
      <w:r w:rsidRPr="009E34BB">
        <w:rPr>
          <w:rFonts w:ascii="Times New Roman" w:hAnsi="Times New Roman" w:cs="Times New Roman"/>
          <w:sz w:val="28"/>
          <w:szCs w:val="28"/>
          <w:shd w:val="clear" w:color="auto" w:fill="FFFFFF"/>
          <w:lang w:val="kk-KZ"/>
        </w:rPr>
        <w:t xml:space="preserve">Екінші </w:t>
      </w:r>
      <w:r w:rsidR="00FE6692">
        <w:rPr>
          <w:rFonts w:ascii="Times New Roman" w:hAnsi="Times New Roman" w:cs="Times New Roman"/>
          <w:sz w:val="28"/>
          <w:szCs w:val="28"/>
          <w:shd w:val="clear" w:color="auto" w:fill="FFFFFF"/>
          <w:lang w:val="kk-KZ"/>
        </w:rPr>
        <w:t>болжам</w:t>
      </w:r>
      <w:r w:rsidRPr="009E34BB">
        <w:rPr>
          <w:rFonts w:ascii="Times New Roman" w:hAnsi="Times New Roman" w:cs="Times New Roman"/>
          <w:sz w:val="28"/>
          <w:szCs w:val="28"/>
          <w:shd w:val="clear" w:color="auto" w:fill="FFFFFF"/>
          <w:lang w:val="kk-KZ"/>
        </w:rPr>
        <w:t xml:space="preserve"> толық емес</w:t>
      </w:r>
      <w:r w:rsidR="009D26F3">
        <w:rPr>
          <w:rFonts w:ascii="Times New Roman" w:hAnsi="Times New Roman" w:cs="Times New Roman"/>
          <w:sz w:val="28"/>
          <w:szCs w:val="28"/>
          <w:shd w:val="clear" w:color="auto" w:fill="FFFFFF"/>
          <w:lang w:val="kk-KZ"/>
        </w:rPr>
        <w:t>,</w:t>
      </w:r>
      <w:r w:rsidRPr="009E34BB">
        <w:rPr>
          <w:rFonts w:ascii="Times New Roman" w:hAnsi="Times New Roman" w:cs="Times New Roman"/>
          <w:sz w:val="28"/>
          <w:szCs w:val="28"/>
          <w:shd w:val="clear" w:color="auto" w:fill="FFFFFF"/>
          <w:lang w:val="kk-KZ"/>
        </w:rPr>
        <w:t xml:space="preserve"> тек  жекелей ғана өзінің бекітілуін тапты, яғни: </w:t>
      </w:r>
      <w:r w:rsidRPr="00904280">
        <w:rPr>
          <w:rFonts w:ascii="Times New Roman" w:hAnsi="Times New Roman" w:cs="Times New Roman"/>
          <w:sz w:val="28"/>
          <w:szCs w:val="28"/>
          <w:lang w:val="kk-KZ"/>
        </w:rPr>
        <w:t>резильенттілік  немесе оның жеке көрсеткіштерінің деңгейі жоғары болған сайын, студенттердің ұялы телефонды шамадан тыс пайдалану жиілігі төмендейді</w:t>
      </w:r>
      <w:r>
        <w:rPr>
          <w:rFonts w:ascii="Times New Roman" w:hAnsi="Times New Roman" w:cs="Times New Roman"/>
          <w:sz w:val="28"/>
          <w:szCs w:val="28"/>
          <w:lang w:val="kk-KZ"/>
        </w:rPr>
        <w:t xml:space="preserve">. </w:t>
      </w:r>
    </w:p>
    <w:p w14:paraId="2741B0B6" w14:textId="77777777" w:rsidR="009E34BB" w:rsidRDefault="009E34BB" w:rsidP="00663C96">
      <w:pPr>
        <w:tabs>
          <w:tab w:val="left" w:pos="567"/>
          <w:tab w:val="left" w:pos="851"/>
        </w:tabs>
        <w:spacing w:after="0" w:line="240" w:lineRule="auto"/>
        <w:ind w:firstLine="567"/>
        <w:jc w:val="both"/>
        <w:rPr>
          <w:rFonts w:ascii="Times New Roman" w:hAnsi="Times New Roman" w:cs="Times New Roman"/>
          <w:sz w:val="28"/>
          <w:szCs w:val="28"/>
          <w:shd w:val="clear" w:color="auto" w:fill="FFFFFF"/>
          <w:lang w:val="kk-KZ"/>
        </w:rPr>
      </w:pPr>
      <w:r w:rsidRPr="002A2182">
        <w:rPr>
          <w:rFonts w:ascii="Times New Roman" w:hAnsi="Times New Roman" w:cs="Times New Roman"/>
          <w:sz w:val="28"/>
          <w:szCs w:val="28"/>
          <w:shd w:val="clear" w:color="auto" w:fill="FFFFFF"/>
          <w:lang w:val="kk-KZ"/>
        </w:rPr>
        <w:t xml:space="preserve">Резильенттіліктің деңгейі тек </w:t>
      </w:r>
      <w:r>
        <w:rPr>
          <w:rFonts w:ascii="Times New Roman" w:hAnsi="Times New Roman" w:cs="Times New Roman"/>
          <w:sz w:val="28"/>
          <w:szCs w:val="28"/>
          <w:shd w:val="clear" w:color="auto" w:fill="FFFFFF"/>
          <w:lang w:val="kk-KZ"/>
        </w:rPr>
        <w:t>ұялы</w:t>
      </w:r>
      <w:r w:rsidRPr="002A2182">
        <w:rPr>
          <w:rFonts w:ascii="Times New Roman" w:hAnsi="Times New Roman" w:cs="Times New Roman"/>
          <w:sz w:val="28"/>
          <w:szCs w:val="28"/>
          <w:shd w:val="clear" w:color="auto" w:fill="FFFFFF"/>
          <w:lang w:val="kk-KZ"/>
        </w:rPr>
        <w:t xml:space="preserve"> телефонды шамадан тыс пайдаланудың бір көрсеткішімен</w:t>
      </w:r>
      <w:r>
        <w:rPr>
          <w:rFonts w:ascii="Times New Roman" w:hAnsi="Times New Roman" w:cs="Times New Roman"/>
          <w:sz w:val="28"/>
          <w:szCs w:val="28"/>
          <w:shd w:val="clear" w:color="auto" w:fill="FFFFFF"/>
          <w:lang w:val="kk-KZ"/>
        </w:rPr>
        <w:t xml:space="preserve">, яғни «баска әрекетке негативті әсер» көрсеткішімен  </w:t>
      </w:r>
      <w:r w:rsidRPr="002A2182">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ғана өзара  </w:t>
      </w:r>
      <w:r w:rsidRPr="002A2182">
        <w:rPr>
          <w:rFonts w:ascii="Times New Roman" w:hAnsi="Times New Roman" w:cs="Times New Roman"/>
          <w:sz w:val="28"/>
          <w:szCs w:val="28"/>
          <w:shd w:val="clear" w:color="auto" w:fill="FFFFFF"/>
          <w:lang w:val="kk-KZ"/>
        </w:rPr>
        <w:t>байланы</w:t>
      </w:r>
      <w:r>
        <w:rPr>
          <w:rFonts w:ascii="Times New Roman" w:hAnsi="Times New Roman" w:cs="Times New Roman"/>
          <w:sz w:val="28"/>
          <w:szCs w:val="28"/>
          <w:shd w:val="clear" w:color="auto" w:fill="FFFFFF"/>
          <w:lang w:val="kk-KZ"/>
        </w:rPr>
        <w:t>с тапты, сондай- ақ</w:t>
      </w:r>
      <w:r w:rsidRPr="002A2182">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резильенттіліктің деңгейі ұялы</w:t>
      </w:r>
      <w:r w:rsidRPr="002A2182">
        <w:rPr>
          <w:rFonts w:ascii="Times New Roman" w:hAnsi="Times New Roman" w:cs="Times New Roman"/>
          <w:sz w:val="28"/>
          <w:szCs w:val="28"/>
          <w:shd w:val="clear" w:color="auto" w:fill="FFFFFF"/>
          <w:lang w:val="kk-KZ"/>
        </w:rPr>
        <w:t xml:space="preserve"> телефонды шамадан тыс пайдалану кезіндегі уақыт факторымен жанама түрде</w:t>
      </w:r>
      <w:r>
        <w:rPr>
          <w:rFonts w:ascii="Times New Roman" w:hAnsi="Times New Roman" w:cs="Times New Roman"/>
          <w:sz w:val="28"/>
          <w:szCs w:val="28"/>
          <w:shd w:val="clear" w:color="auto" w:fill="FFFFFF"/>
          <w:lang w:val="kk-KZ"/>
        </w:rPr>
        <w:t xml:space="preserve"> өзара</w:t>
      </w:r>
      <w:r w:rsidRPr="002A2182">
        <w:rPr>
          <w:rFonts w:ascii="Times New Roman" w:hAnsi="Times New Roman" w:cs="Times New Roman"/>
          <w:sz w:val="28"/>
          <w:szCs w:val="28"/>
          <w:shd w:val="clear" w:color="auto" w:fill="FFFFFF"/>
          <w:lang w:val="kk-KZ"/>
        </w:rPr>
        <w:t xml:space="preserve"> байланысты</w:t>
      </w:r>
      <w:r>
        <w:rPr>
          <w:rFonts w:ascii="Times New Roman" w:hAnsi="Times New Roman" w:cs="Times New Roman"/>
          <w:sz w:val="28"/>
          <w:szCs w:val="28"/>
          <w:shd w:val="clear" w:color="auto" w:fill="FFFFFF"/>
          <w:lang w:val="kk-KZ"/>
        </w:rPr>
        <w:t xml:space="preserve"> болды, атап айтсақ резильенттіліктің төменгі деңгейінде ұялы телефонды пайдалануға көп уақыт кететінін көруге болады.</w:t>
      </w:r>
    </w:p>
    <w:p w14:paraId="00FCEF3D" w14:textId="38FFBAEF" w:rsidR="009E34BB" w:rsidRDefault="009E34BB" w:rsidP="00663C96">
      <w:pPr>
        <w:tabs>
          <w:tab w:val="left" w:pos="851"/>
        </w:tabs>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Нактырақ айтқанда</w:t>
      </w:r>
      <w:r w:rsidRPr="00AC074C">
        <w:rPr>
          <w:rFonts w:ascii="Times New Roman" w:hAnsi="Times New Roman" w:cs="Times New Roman"/>
          <w:sz w:val="28"/>
          <w:szCs w:val="28"/>
          <w:shd w:val="clear" w:color="auto" w:fill="FFFFFF"/>
          <w:lang w:val="kk-KZ"/>
        </w:rPr>
        <w:t>,</w:t>
      </w:r>
      <w:r w:rsidRPr="00BA3120">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созылмалы стресске қарағанда резильенттілік</w:t>
      </w:r>
      <w:r w:rsidRPr="00BA3120">
        <w:rPr>
          <w:rFonts w:ascii="Times New Roman" w:hAnsi="Times New Roman" w:cs="Times New Roman"/>
          <w:sz w:val="28"/>
          <w:szCs w:val="28"/>
          <w:shd w:val="clear" w:color="auto" w:fill="FFFFFF"/>
          <w:lang w:val="kk-KZ"/>
        </w:rPr>
        <w:t xml:space="preserve"> деңгейі ұялы телефонды шамадан тыс пайдалануға жанама түрде ғана әсер етеді, </w:t>
      </w:r>
      <w:r>
        <w:rPr>
          <w:rFonts w:ascii="Times New Roman" w:hAnsi="Times New Roman" w:cs="Times New Roman"/>
          <w:sz w:val="28"/>
          <w:szCs w:val="28"/>
          <w:shd w:val="clear" w:color="auto" w:fill="FFFFFF"/>
          <w:lang w:val="kk-KZ"/>
        </w:rPr>
        <w:t xml:space="preserve">ал қадағалауды </w:t>
      </w:r>
      <w:r w:rsidRPr="00BA3120">
        <w:rPr>
          <w:rFonts w:ascii="Times New Roman" w:hAnsi="Times New Roman" w:cs="Times New Roman"/>
          <w:sz w:val="28"/>
          <w:szCs w:val="28"/>
          <w:shd w:val="clear" w:color="auto" w:fill="FFFFFF"/>
          <w:lang w:val="kk-KZ"/>
        </w:rPr>
        <w:t>жоғалт</w:t>
      </w:r>
      <w:r>
        <w:rPr>
          <w:rFonts w:ascii="Times New Roman" w:hAnsi="Times New Roman" w:cs="Times New Roman"/>
          <w:sz w:val="28"/>
          <w:szCs w:val="28"/>
          <w:shd w:val="clear" w:color="auto" w:fill="FFFFFF"/>
          <w:lang w:val="kk-KZ"/>
        </w:rPr>
        <w:t xml:space="preserve">атын  </w:t>
      </w:r>
      <w:r w:rsidRPr="00BA3120">
        <w:rPr>
          <w:rFonts w:ascii="Times New Roman" w:hAnsi="Times New Roman" w:cs="Times New Roman"/>
          <w:sz w:val="28"/>
          <w:szCs w:val="28"/>
          <w:shd w:val="clear" w:color="auto" w:fill="FFFFFF"/>
          <w:lang w:val="kk-KZ"/>
        </w:rPr>
        <w:t xml:space="preserve">созылмалы стресс </w:t>
      </w:r>
      <w:r>
        <w:rPr>
          <w:rFonts w:ascii="Times New Roman" w:hAnsi="Times New Roman" w:cs="Times New Roman"/>
          <w:sz w:val="28"/>
          <w:szCs w:val="28"/>
          <w:shd w:val="clear" w:color="auto" w:fill="FFFFFF"/>
          <w:lang w:val="kk-KZ"/>
        </w:rPr>
        <w:t xml:space="preserve">болса </w:t>
      </w:r>
      <w:r w:rsidRPr="00BA3120">
        <w:rPr>
          <w:rFonts w:ascii="Times New Roman" w:hAnsi="Times New Roman" w:cs="Times New Roman"/>
          <w:sz w:val="28"/>
          <w:szCs w:val="28"/>
          <w:shd w:val="clear" w:color="auto" w:fill="FFFFFF"/>
          <w:lang w:val="kk-KZ"/>
        </w:rPr>
        <w:t>ұялы телефонды шамадан тыс пайдалану салдарынан</w:t>
      </w:r>
      <w:r>
        <w:rPr>
          <w:rFonts w:ascii="Times New Roman" w:hAnsi="Times New Roman" w:cs="Times New Roman"/>
          <w:sz w:val="28"/>
          <w:szCs w:val="28"/>
          <w:shd w:val="clear" w:color="auto" w:fill="FFFFFF"/>
          <w:lang w:val="kk-KZ"/>
        </w:rPr>
        <w:t xml:space="preserve"> </w:t>
      </w:r>
      <w:r w:rsidRPr="00BA3120">
        <w:rPr>
          <w:rFonts w:ascii="Times New Roman" w:hAnsi="Times New Roman" w:cs="Times New Roman"/>
          <w:sz w:val="28"/>
          <w:szCs w:val="28"/>
          <w:shd w:val="clear" w:color="auto" w:fill="FFFFFF"/>
          <w:lang w:val="kk-KZ"/>
        </w:rPr>
        <w:t xml:space="preserve"> басқа іс-әрекеттерге</w:t>
      </w:r>
      <w:r>
        <w:rPr>
          <w:rFonts w:ascii="Times New Roman" w:hAnsi="Times New Roman" w:cs="Times New Roman"/>
          <w:sz w:val="28"/>
          <w:szCs w:val="28"/>
          <w:shd w:val="clear" w:color="auto" w:fill="FFFFFF"/>
          <w:lang w:val="kk-KZ"/>
        </w:rPr>
        <w:t xml:space="preserve"> де</w:t>
      </w:r>
      <w:r w:rsidRPr="00BA3120">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кері</w:t>
      </w:r>
      <w:r w:rsidRPr="00BA3120">
        <w:rPr>
          <w:rFonts w:ascii="Times New Roman" w:hAnsi="Times New Roman" w:cs="Times New Roman"/>
          <w:sz w:val="28"/>
          <w:szCs w:val="28"/>
          <w:shd w:val="clear" w:color="auto" w:fill="FFFFFF"/>
          <w:lang w:val="kk-KZ"/>
        </w:rPr>
        <w:t xml:space="preserve"> әсе</w:t>
      </w:r>
      <w:r>
        <w:rPr>
          <w:rFonts w:ascii="Times New Roman" w:hAnsi="Times New Roman" w:cs="Times New Roman"/>
          <w:sz w:val="28"/>
          <w:szCs w:val="28"/>
          <w:shd w:val="clear" w:color="auto" w:fill="FFFFFF"/>
          <w:lang w:val="kk-KZ"/>
        </w:rPr>
        <w:t xml:space="preserve">рі </w:t>
      </w:r>
      <w:r w:rsidRPr="00BA3120">
        <w:rPr>
          <w:rFonts w:ascii="Times New Roman" w:hAnsi="Times New Roman" w:cs="Times New Roman"/>
          <w:sz w:val="28"/>
          <w:szCs w:val="28"/>
          <w:shd w:val="clear" w:color="auto" w:fill="FFFFFF"/>
          <w:lang w:val="kk-KZ"/>
        </w:rPr>
        <w:t xml:space="preserve"> айқын</w:t>
      </w:r>
      <w:r>
        <w:rPr>
          <w:rFonts w:ascii="Times New Roman" w:hAnsi="Times New Roman" w:cs="Times New Roman"/>
          <w:sz w:val="28"/>
          <w:szCs w:val="28"/>
          <w:shd w:val="clear" w:color="auto" w:fill="FFFFFF"/>
          <w:lang w:val="kk-KZ"/>
        </w:rPr>
        <w:t xml:space="preserve"> байқалды.</w:t>
      </w:r>
      <w:r w:rsidRPr="00CD1431">
        <w:rPr>
          <w:lang w:val="kk-KZ"/>
        </w:rPr>
        <w:t xml:space="preserve"> </w:t>
      </w:r>
      <w:r w:rsidRPr="000B210F">
        <w:rPr>
          <w:rFonts w:ascii="Times New Roman" w:hAnsi="Times New Roman" w:cs="Times New Roman"/>
          <w:sz w:val="28"/>
          <w:szCs w:val="28"/>
          <w:lang w:val="kk-KZ"/>
        </w:rPr>
        <w:t xml:space="preserve">Факторлық </w:t>
      </w:r>
      <w:r>
        <w:rPr>
          <w:rFonts w:ascii="Times New Roman" w:hAnsi="Times New Roman" w:cs="Times New Roman"/>
          <w:sz w:val="28"/>
          <w:szCs w:val="28"/>
          <w:lang w:val="kk-KZ"/>
        </w:rPr>
        <w:t>жүктеме</w:t>
      </w:r>
      <w:r w:rsidRPr="000B210F">
        <w:rPr>
          <w:rFonts w:ascii="Times New Roman" w:hAnsi="Times New Roman" w:cs="Times New Roman"/>
          <w:sz w:val="28"/>
          <w:szCs w:val="28"/>
          <w:lang w:val="kk-KZ"/>
        </w:rPr>
        <w:t xml:space="preserve"> бойынша</w:t>
      </w:r>
      <w:r>
        <w:rPr>
          <w:sz w:val="28"/>
          <w:szCs w:val="28"/>
          <w:lang w:val="kk-KZ"/>
        </w:rPr>
        <w:t xml:space="preserve"> </w:t>
      </w:r>
      <w:r>
        <w:rPr>
          <w:rFonts w:ascii="Times New Roman" w:hAnsi="Times New Roman" w:cs="Times New Roman"/>
          <w:sz w:val="28"/>
          <w:szCs w:val="28"/>
          <w:shd w:val="clear" w:color="auto" w:fill="FFFFFF"/>
          <w:lang w:val="kk-KZ"/>
        </w:rPr>
        <w:t>а</w:t>
      </w:r>
      <w:r w:rsidRPr="00CD1431">
        <w:rPr>
          <w:rFonts w:ascii="Times New Roman" w:hAnsi="Times New Roman" w:cs="Times New Roman"/>
          <w:sz w:val="28"/>
          <w:szCs w:val="28"/>
          <w:shd w:val="clear" w:color="auto" w:fill="FFFFFF"/>
          <w:lang w:val="kk-KZ"/>
        </w:rPr>
        <w:t>бстиненция симптомдары студенттерде созылмалы стресс пен резилиенттіліктің контекстінде де</w:t>
      </w:r>
      <w:r>
        <w:rPr>
          <w:rFonts w:ascii="Times New Roman" w:hAnsi="Times New Roman" w:cs="Times New Roman"/>
          <w:sz w:val="28"/>
          <w:szCs w:val="28"/>
          <w:shd w:val="clear" w:color="auto" w:fill="FFFFFF"/>
          <w:lang w:val="kk-KZ"/>
        </w:rPr>
        <w:t xml:space="preserve"> </w:t>
      </w:r>
      <w:r w:rsidRPr="00CD1431">
        <w:rPr>
          <w:rFonts w:ascii="Times New Roman" w:hAnsi="Times New Roman" w:cs="Times New Roman"/>
          <w:sz w:val="28"/>
          <w:szCs w:val="28"/>
          <w:shd w:val="clear" w:color="auto" w:fill="FFFFFF"/>
          <w:lang w:val="kk-KZ"/>
        </w:rPr>
        <w:t>екінші</w:t>
      </w:r>
      <w:r>
        <w:rPr>
          <w:rFonts w:ascii="Times New Roman" w:hAnsi="Times New Roman" w:cs="Times New Roman"/>
          <w:sz w:val="28"/>
          <w:szCs w:val="28"/>
          <w:shd w:val="clear" w:color="auto" w:fill="FFFFFF"/>
          <w:lang w:val="kk-KZ"/>
        </w:rPr>
        <w:t xml:space="preserve"> орында болды</w:t>
      </w:r>
      <w:r w:rsidRPr="00CD1431">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міне осы жағдай</w:t>
      </w:r>
      <w:r w:rsidRPr="00CD1431">
        <w:rPr>
          <w:rFonts w:ascii="Times New Roman" w:hAnsi="Times New Roman" w:cs="Times New Roman"/>
          <w:sz w:val="28"/>
          <w:szCs w:val="28"/>
          <w:shd w:val="clear" w:color="auto" w:fill="FFFFFF"/>
          <w:lang w:val="kk-KZ"/>
        </w:rPr>
        <w:t xml:space="preserve"> бұл студенттерд</w:t>
      </w:r>
      <w:r>
        <w:rPr>
          <w:rFonts w:ascii="Times New Roman" w:hAnsi="Times New Roman" w:cs="Times New Roman"/>
          <w:sz w:val="28"/>
          <w:szCs w:val="28"/>
          <w:shd w:val="clear" w:color="auto" w:fill="FFFFFF"/>
          <w:lang w:val="kk-KZ"/>
        </w:rPr>
        <w:t>егі</w:t>
      </w:r>
      <w:r w:rsidRPr="00CD1431">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ұялы</w:t>
      </w:r>
      <w:r w:rsidRPr="00CD1431">
        <w:rPr>
          <w:rFonts w:ascii="Times New Roman" w:hAnsi="Times New Roman" w:cs="Times New Roman"/>
          <w:sz w:val="28"/>
          <w:szCs w:val="28"/>
          <w:shd w:val="clear" w:color="auto" w:fill="FFFFFF"/>
          <w:lang w:val="kk-KZ"/>
        </w:rPr>
        <w:t xml:space="preserve"> телефонды шамадан тыс пайдалану </w:t>
      </w:r>
      <w:r w:rsidRPr="00CD1431">
        <w:rPr>
          <w:rFonts w:ascii="Times New Roman" w:hAnsi="Times New Roman" w:cs="Times New Roman"/>
          <w:sz w:val="28"/>
          <w:szCs w:val="28"/>
          <w:shd w:val="clear" w:color="auto" w:fill="FFFFFF"/>
          <w:lang w:val="kk-KZ"/>
        </w:rPr>
        <w:lastRenderedPageBreak/>
        <w:t xml:space="preserve">жағдайының </w:t>
      </w:r>
      <w:r>
        <w:rPr>
          <w:rFonts w:ascii="Times New Roman" w:hAnsi="Times New Roman" w:cs="Times New Roman"/>
          <w:sz w:val="28"/>
          <w:szCs w:val="28"/>
          <w:shd w:val="clear" w:color="auto" w:fill="FFFFFF"/>
          <w:lang w:val="kk-KZ"/>
        </w:rPr>
        <w:t xml:space="preserve">күрделі екенін көрсетеді, бұл </w:t>
      </w:r>
      <w:r w:rsidRPr="00CD1431">
        <w:rPr>
          <w:rFonts w:ascii="Times New Roman" w:hAnsi="Times New Roman" w:cs="Times New Roman"/>
          <w:sz w:val="28"/>
          <w:szCs w:val="28"/>
          <w:shd w:val="clear" w:color="auto" w:fill="FFFFFF"/>
          <w:lang w:val="kk-KZ"/>
        </w:rPr>
        <w:t xml:space="preserve">тек </w:t>
      </w:r>
      <w:r>
        <w:rPr>
          <w:rFonts w:ascii="Times New Roman" w:hAnsi="Times New Roman" w:cs="Times New Roman"/>
          <w:sz w:val="28"/>
          <w:szCs w:val="28"/>
          <w:shd w:val="clear" w:color="auto" w:fill="FFFFFF"/>
          <w:lang w:val="kk-KZ"/>
        </w:rPr>
        <w:t>ұялы</w:t>
      </w:r>
      <w:r w:rsidRPr="00CD1431">
        <w:rPr>
          <w:rFonts w:ascii="Times New Roman" w:hAnsi="Times New Roman" w:cs="Times New Roman"/>
          <w:sz w:val="28"/>
          <w:szCs w:val="28"/>
          <w:shd w:val="clear" w:color="auto" w:fill="FFFFFF"/>
          <w:lang w:val="kk-KZ"/>
        </w:rPr>
        <w:t xml:space="preserve"> телефонды шамадан тыс пайдалану</w:t>
      </w:r>
      <w:r>
        <w:rPr>
          <w:rFonts w:ascii="Times New Roman" w:hAnsi="Times New Roman" w:cs="Times New Roman"/>
          <w:sz w:val="28"/>
          <w:szCs w:val="28"/>
          <w:shd w:val="clear" w:color="auto" w:fill="FFFFFF"/>
          <w:lang w:val="kk-KZ"/>
        </w:rPr>
        <w:t>мен ғана шектеліп қалмайтындығын білдіреді.</w:t>
      </w:r>
    </w:p>
    <w:p w14:paraId="352E0B17" w14:textId="77777777" w:rsidR="009E34BB" w:rsidRPr="007A3B23" w:rsidRDefault="009E34BB" w:rsidP="009E34BB">
      <w:pPr>
        <w:spacing w:after="0" w:line="240" w:lineRule="auto"/>
        <w:ind w:firstLine="567"/>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sz w:val="28"/>
          <w:szCs w:val="28"/>
          <w:shd w:val="clear" w:color="auto" w:fill="FFFFFF"/>
          <w:lang w:val="kk-KZ"/>
        </w:rPr>
        <w:t xml:space="preserve">Екінші сұрақ пен екінші болжам аясында келесі мәселелерге назар аударамыз, ұялы байланыстарды шамадан тыс пайдалануға бейімділік, </w:t>
      </w:r>
      <w:r w:rsidRPr="00E21D4A">
        <w:rPr>
          <w:rFonts w:ascii="Times New Roman" w:hAnsi="Times New Roman" w:cs="Times New Roman"/>
          <w:sz w:val="28"/>
          <w:szCs w:val="28"/>
          <w:shd w:val="clear" w:color="auto" w:fill="FFFFFF"/>
          <w:lang w:val="kk-KZ"/>
        </w:rPr>
        <w:t>жалғыздық сезімін бастан кешіру</w:t>
      </w:r>
      <w:r>
        <w:rPr>
          <w:rFonts w:ascii="Times New Roman" w:hAnsi="Times New Roman" w:cs="Times New Roman"/>
          <w:sz w:val="28"/>
          <w:szCs w:val="28"/>
          <w:shd w:val="clear" w:color="auto" w:fill="FFFFFF"/>
          <w:lang w:val="kk-KZ"/>
        </w:rPr>
        <w:t xml:space="preserve"> (</w:t>
      </w:r>
      <w:r w:rsidRPr="00AC6826">
        <w:rPr>
          <w:rFonts w:ascii="Times New Roman" w:hAnsi="Times New Roman" w:cs="Times New Roman"/>
          <w:sz w:val="28"/>
          <w:szCs w:val="28"/>
          <w:shd w:val="clear" w:color="auto" w:fill="FFFFFF"/>
          <w:lang w:val="kk-KZ"/>
        </w:rPr>
        <w:t xml:space="preserve">UCLA </w:t>
      </w:r>
      <w:r w:rsidRPr="00AC6826">
        <w:rPr>
          <w:rFonts w:ascii="Times New Roman" w:hAnsi="Times New Roman" w:cs="Times New Roman"/>
          <w:sz w:val="28"/>
          <w:szCs w:val="28"/>
          <w:lang w:val="kk-KZ"/>
        </w:rPr>
        <w:t>Loneliness Scale</w:t>
      </w:r>
      <w:r w:rsidRPr="00AC6826">
        <w:rPr>
          <w:sz w:val="28"/>
          <w:szCs w:val="28"/>
          <w:lang w:val="kk-KZ"/>
        </w:rPr>
        <w:t xml:space="preserve"> </w:t>
      </w:r>
      <w:r>
        <w:rPr>
          <w:rFonts w:ascii="Times New Roman" w:hAnsi="Times New Roman" w:cs="Times New Roman"/>
          <w:sz w:val="28"/>
          <w:szCs w:val="28"/>
          <w:shd w:val="clear" w:color="auto" w:fill="FFFFFF"/>
          <w:lang w:val="kk-KZ"/>
        </w:rPr>
        <w:t>ж</w:t>
      </w:r>
      <w:r w:rsidRPr="00AC6826">
        <w:rPr>
          <w:rFonts w:ascii="Times New Roman" w:hAnsi="Times New Roman" w:cs="Times New Roman"/>
          <w:sz w:val="28"/>
          <w:szCs w:val="28"/>
          <w:shd w:val="clear" w:color="auto" w:fill="FFFFFF"/>
          <w:lang w:val="kk-KZ"/>
        </w:rPr>
        <w:t xml:space="preserve">алғыздық </w:t>
      </w:r>
      <w:r>
        <w:rPr>
          <w:rFonts w:ascii="Times New Roman" w:hAnsi="Times New Roman" w:cs="Times New Roman"/>
          <w:sz w:val="28"/>
          <w:szCs w:val="28"/>
          <w:shd w:val="clear" w:color="auto" w:fill="FFFFFF"/>
          <w:lang w:val="kk-KZ"/>
        </w:rPr>
        <w:t>д</w:t>
      </w:r>
      <w:r w:rsidRPr="00AC6826">
        <w:rPr>
          <w:rFonts w:ascii="Times New Roman" w:hAnsi="Times New Roman" w:cs="Times New Roman"/>
          <w:sz w:val="28"/>
          <w:szCs w:val="28"/>
          <w:shd w:val="clear" w:color="auto" w:fill="FFFFFF"/>
          <w:lang w:val="kk-KZ"/>
        </w:rPr>
        <w:t>еңгейі шкаласы</w:t>
      </w:r>
      <w:r>
        <w:rPr>
          <w:rFonts w:ascii="Times New Roman" w:hAnsi="Times New Roman" w:cs="Times New Roman"/>
          <w:sz w:val="28"/>
          <w:szCs w:val="28"/>
          <w:shd w:val="clear" w:color="auto" w:fill="FFFFFF"/>
          <w:lang w:val="kk-KZ"/>
        </w:rPr>
        <w:t>)</w:t>
      </w:r>
      <w:r w:rsidRPr="00AC6826">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және</w:t>
      </w:r>
      <w:r w:rsidRPr="00AC6826">
        <w:rPr>
          <w:rFonts w:ascii="Times New Roman" w:hAnsi="Times New Roman" w:cs="Times New Roman"/>
          <w:sz w:val="28"/>
          <w:szCs w:val="28"/>
          <w:shd w:val="clear" w:color="auto" w:fill="FFFFFF"/>
          <w:lang w:val="kk-KZ"/>
        </w:rPr>
        <w:t xml:space="preserve"> The Big Five Inventory сауалнамасы бойынша өлшенген </w:t>
      </w:r>
      <w:r w:rsidRPr="007A3B23">
        <w:rPr>
          <w:rFonts w:ascii="Times New Roman" w:hAnsi="Times New Roman" w:cs="Times New Roman"/>
          <w:color w:val="000000" w:themeColor="text1"/>
          <w:sz w:val="28"/>
          <w:szCs w:val="28"/>
          <w:shd w:val="clear" w:color="auto" w:fill="FFFFFF"/>
          <w:lang w:val="kk-KZ"/>
        </w:rPr>
        <w:t>экстраверсия, ақкөңілділік, адалдық, нейротизм және тәжірибеге ашықтығы сияқты тұлғалық қасиеттердің болуы.</w:t>
      </w:r>
    </w:p>
    <w:p w14:paraId="582081EB" w14:textId="77777777" w:rsidR="00B12592" w:rsidRDefault="00B12592" w:rsidP="005529E2">
      <w:pPr>
        <w:spacing w:after="0" w:line="240" w:lineRule="auto"/>
        <w:jc w:val="both"/>
        <w:rPr>
          <w:rFonts w:ascii="Times New Roman" w:hAnsi="Times New Roman" w:cs="Times New Roman"/>
          <w:color w:val="C00000"/>
          <w:sz w:val="28"/>
          <w:szCs w:val="28"/>
          <w:shd w:val="clear" w:color="auto" w:fill="FFFFFF"/>
          <w:lang w:val="kk-KZ"/>
        </w:rPr>
      </w:pPr>
    </w:p>
    <w:p w14:paraId="52BD3A88" w14:textId="2EE417F5" w:rsidR="009E34BB" w:rsidRPr="00EB1493" w:rsidRDefault="00C16CA3" w:rsidP="00663C96">
      <w:pPr>
        <w:spacing w:after="0" w:line="240" w:lineRule="auto"/>
        <w:jc w:val="both"/>
        <w:rPr>
          <w:rFonts w:ascii="Times New Roman" w:hAnsi="Times New Roman" w:cs="Times New Roman"/>
          <w:sz w:val="28"/>
          <w:szCs w:val="28"/>
          <w:shd w:val="clear" w:color="auto" w:fill="FFFFFF"/>
          <w:lang w:val="kk-KZ"/>
        </w:rPr>
      </w:pPr>
      <w:r w:rsidRPr="00663C96">
        <w:rPr>
          <w:rFonts w:ascii="Times New Roman" w:hAnsi="Times New Roman" w:cs="Times New Roman"/>
          <w:sz w:val="28"/>
          <w:szCs w:val="28"/>
          <w:shd w:val="clear" w:color="auto" w:fill="FFFFFF"/>
          <w:lang w:val="kk-KZ"/>
        </w:rPr>
        <w:t xml:space="preserve">Кесте </w:t>
      </w:r>
      <w:r w:rsidR="00511B23">
        <w:rPr>
          <w:rFonts w:ascii="Times New Roman" w:hAnsi="Times New Roman" w:cs="Times New Roman"/>
          <w:sz w:val="28"/>
          <w:szCs w:val="28"/>
          <w:shd w:val="clear" w:color="auto" w:fill="FFFFFF"/>
          <w:lang w:val="kk-KZ"/>
        </w:rPr>
        <w:t>24</w:t>
      </w:r>
      <w:r w:rsidRPr="00663C96">
        <w:rPr>
          <w:rFonts w:ascii="Times New Roman" w:hAnsi="Times New Roman" w:cs="Times New Roman"/>
          <w:sz w:val="28"/>
          <w:szCs w:val="28"/>
          <w:shd w:val="clear" w:color="auto" w:fill="FFFFFF"/>
          <w:lang w:val="kk-KZ"/>
        </w:rPr>
        <w:t xml:space="preserve"> -</w:t>
      </w:r>
      <w:r w:rsidRPr="00EB1493">
        <w:rPr>
          <w:rFonts w:ascii="Times New Roman" w:hAnsi="Times New Roman" w:cs="Times New Roman"/>
          <w:sz w:val="28"/>
          <w:szCs w:val="28"/>
          <w:shd w:val="clear" w:color="auto" w:fill="FFFFFF"/>
          <w:lang w:val="kk-KZ"/>
        </w:rPr>
        <w:t xml:space="preserve"> </w:t>
      </w:r>
      <w:r w:rsidR="009E34BB" w:rsidRPr="00EB1493">
        <w:rPr>
          <w:rFonts w:ascii="Times New Roman" w:hAnsi="Times New Roman" w:cs="Times New Roman"/>
          <w:sz w:val="28"/>
          <w:szCs w:val="28"/>
          <w:shd w:val="clear" w:color="auto" w:fill="FFFFFF"/>
          <w:lang w:val="kk-KZ"/>
        </w:rPr>
        <w:t xml:space="preserve">Спирмен критерийі бойынша студенттердің </w:t>
      </w:r>
      <w:r w:rsidR="009E34BB">
        <w:rPr>
          <w:rFonts w:ascii="Times New Roman" w:hAnsi="Times New Roman" w:cs="Times New Roman"/>
          <w:sz w:val="28"/>
          <w:szCs w:val="28"/>
          <w:shd w:val="clear" w:color="auto" w:fill="FFFFFF"/>
          <w:lang w:val="kk-KZ"/>
        </w:rPr>
        <w:t>ұялы</w:t>
      </w:r>
      <w:r w:rsidR="009E34BB" w:rsidRPr="00EB1493">
        <w:rPr>
          <w:rFonts w:ascii="Times New Roman" w:hAnsi="Times New Roman" w:cs="Times New Roman"/>
          <w:sz w:val="28"/>
          <w:szCs w:val="28"/>
          <w:shd w:val="clear" w:color="auto" w:fill="FFFFFF"/>
          <w:lang w:val="kk-KZ"/>
        </w:rPr>
        <w:t xml:space="preserve"> телефонды шамадан тыс пайдалану көрсеткіштері, резильенттіліктің жиынтық көрсеткіші, жалғыздық, тұлғалық қасиеттердің корреляция матрицасы</w:t>
      </w:r>
      <w:r w:rsidR="009E34BB">
        <w:rPr>
          <w:rFonts w:ascii="Times New Roman" w:hAnsi="Times New Roman" w:cs="Times New Roman"/>
          <w:sz w:val="28"/>
          <w:szCs w:val="28"/>
          <w:shd w:val="clear" w:color="auto" w:fill="FFFFFF"/>
          <w:lang w:val="kk-KZ"/>
        </w:rPr>
        <w:t>ның жиынтық көрсеткіштері</w:t>
      </w:r>
    </w:p>
    <w:p w14:paraId="23830AD7" w14:textId="77777777" w:rsidR="00C16CA3" w:rsidRPr="00EB1493" w:rsidRDefault="00C16CA3" w:rsidP="00C16CA3">
      <w:pPr>
        <w:spacing w:after="0" w:line="240" w:lineRule="auto"/>
        <w:ind w:firstLine="567"/>
        <w:jc w:val="both"/>
        <w:rPr>
          <w:rFonts w:ascii="Times New Roman" w:hAnsi="Times New Roman" w:cs="Times New Roman"/>
          <w:sz w:val="28"/>
          <w:szCs w:val="28"/>
          <w:shd w:val="clear" w:color="auto" w:fill="FFFFFF"/>
          <w:lang w:val="kk-KZ"/>
        </w:rPr>
      </w:pPr>
    </w:p>
    <w:tbl>
      <w:tblPr>
        <w:tblW w:w="9639" w:type="dxa"/>
        <w:tblInd w:w="-5" w:type="dxa"/>
        <w:tblCellMar>
          <w:left w:w="70" w:type="dxa"/>
          <w:right w:w="70" w:type="dxa"/>
        </w:tblCellMar>
        <w:tblLook w:val="04A0" w:firstRow="1" w:lastRow="0" w:firstColumn="1" w:lastColumn="0" w:noHBand="0" w:noVBand="1"/>
      </w:tblPr>
      <w:tblGrid>
        <w:gridCol w:w="2338"/>
        <w:gridCol w:w="943"/>
        <w:gridCol w:w="800"/>
        <w:gridCol w:w="966"/>
        <w:gridCol w:w="1294"/>
        <w:gridCol w:w="909"/>
        <w:gridCol w:w="989"/>
        <w:gridCol w:w="1400"/>
      </w:tblGrid>
      <w:tr w:rsidR="00C16CA3" w:rsidRPr="00663C96" w14:paraId="7BF510E4" w14:textId="77777777" w:rsidTr="00E82703">
        <w:trPr>
          <w:trHeight w:val="900"/>
        </w:trPr>
        <w:tc>
          <w:tcPr>
            <w:tcW w:w="2338" w:type="dxa"/>
            <w:tcBorders>
              <w:top w:val="single" w:sz="4" w:space="0" w:color="3F3F3F"/>
              <w:left w:val="single" w:sz="4" w:space="0" w:color="3F3F3F"/>
              <w:bottom w:val="single" w:sz="4" w:space="0" w:color="3F3F3F"/>
              <w:right w:val="single" w:sz="4" w:space="0" w:color="auto"/>
            </w:tcBorders>
            <w:hideMark/>
          </w:tcPr>
          <w:p w14:paraId="7543A9AD" w14:textId="06687C79"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val="kk-KZ" w:eastAsia="de-DE"/>
              </w:rPr>
              <w:t>Көрсеткіштер</w:t>
            </w:r>
          </w:p>
        </w:tc>
        <w:tc>
          <w:tcPr>
            <w:tcW w:w="943" w:type="dxa"/>
            <w:tcBorders>
              <w:top w:val="single" w:sz="4" w:space="0" w:color="auto"/>
              <w:left w:val="single" w:sz="4" w:space="0" w:color="auto"/>
              <w:bottom w:val="single" w:sz="4" w:space="0" w:color="auto"/>
              <w:right w:val="single" w:sz="4" w:space="0" w:color="auto"/>
            </w:tcBorders>
            <w:hideMark/>
          </w:tcPr>
          <w:p w14:paraId="3FD14E4E"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TMD_</w:t>
            </w:r>
          </w:p>
          <w:p w14:paraId="5BB5D4EF"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AZ</w:t>
            </w:r>
          </w:p>
        </w:tc>
        <w:tc>
          <w:tcPr>
            <w:tcW w:w="800" w:type="dxa"/>
            <w:tcBorders>
              <w:top w:val="single" w:sz="4" w:space="0" w:color="auto"/>
              <w:left w:val="single" w:sz="4" w:space="0" w:color="auto"/>
              <w:bottom w:val="single" w:sz="4" w:space="0" w:color="auto"/>
              <w:right w:val="single" w:sz="4" w:space="0" w:color="auto"/>
            </w:tcBorders>
            <w:hideMark/>
          </w:tcPr>
          <w:p w14:paraId="69B6C36B"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TMD_</w:t>
            </w:r>
          </w:p>
          <w:p w14:paraId="2373BD9C"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ST</w:t>
            </w:r>
          </w:p>
        </w:tc>
        <w:tc>
          <w:tcPr>
            <w:tcW w:w="966" w:type="dxa"/>
            <w:tcBorders>
              <w:top w:val="single" w:sz="4" w:space="0" w:color="auto"/>
              <w:left w:val="single" w:sz="4" w:space="0" w:color="auto"/>
              <w:bottom w:val="single" w:sz="4" w:space="0" w:color="auto"/>
              <w:right w:val="single" w:sz="4" w:space="0" w:color="auto"/>
            </w:tcBorders>
            <w:hideMark/>
          </w:tcPr>
          <w:p w14:paraId="2A3DC611"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TMD_</w:t>
            </w:r>
          </w:p>
          <w:p w14:paraId="1EE43D17"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TZ</w:t>
            </w:r>
          </w:p>
        </w:tc>
        <w:tc>
          <w:tcPr>
            <w:tcW w:w="1294" w:type="dxa"/>
            <w:tcBorders>
              <w:top w:val="single" w:sz="4" w:space="0" w:color="auto"/>
              <w:left w:val="single" w:sz="4" w:space="0" w:color="auto"/>
              <w:bottom w:val="single" w:sz="4" w:space="0" w:color="auto"/>
              <w:right w:val="single" w:sz="4" w:space="0" w:color="auto"/>
            </w:tcBorders>
            <w:hideMark/>
          </w:tcPr>
          <w:p w14:paraId="350856B3"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TMD_</w:t>
            </w:r>
          </w:p>
          <w:p w14:paraId="1BF2E579"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KV</w:t>
            </w:r>
          </w:p>
        </w:tc>
        <w:tc>
          <w:tcPr>
            <w:tcW w:w="909" w:type="dxa"/>
            <w:tcBorders>
              <w:top w:val="single" w:sz="4" w:space="0" w:color="auto"/>
              <w:left w:val="single" w:sz="4" w:space="0" w:color="auto"/>
              <w:bottom w:val="single" w:sz="4" w:space="0" w:color="auto"/>
              <w:right w:val="single" w:sz="4" w:space="0" w:color="auto"/>
            </w:tcBorders>
            <w:hideMark/>
          </w:tcPr>
          <w:p w14:paraId="505A21A2"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TMD_</w:t>
            </w:r>
          </w:p>
          <w:p w14:paraId="2CC9130D"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w:t>
            </w:r>
          </w:p>
        </w:tc>
        <w:tc>
          <w:tcPr>
            <w:tcW w:w="989" w:type="dxa"/>
            <w:tcBorders>
              <w:top w:val="single" w:sz="4" w:space="0" w:color="auto"/>
              <w:left w:val="single" w:sz="4" w:space="0" w:color="auto"/>
              <w:bottom w:val="single" w:sz="4" w:space="0" w:color="auto"/>
              <w:right w:val="single" w:sz="4" w:space="0" w:color="auto"/>
            </w:tcBorders>
            <w:hideMark/>
          </w:tcPr>
          <w:p w14:paraId="38ECB356"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PUMP_</w:t>
            </w:r>
          </w:p>
          <w:p w14:paraId="6BA8CD5F"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w:t>
            </w:r>
          </w:p>
        </w:tc>
        <w:tc>
          <w:tcPr>
            <w:tcW w:w="1400" w:type="dxa"/>
            <w:tcBorders>
              <w:top w:val="single" w:sz="4" w:space="0" w:color="auto"/>
              <w:left w:val="single" w:sz="4" w:space="0" w:color="auto"/>
              <w:bottom w:val="single" w:sz="4" w:space="0" w:color="auto"/>
              <w:right w:val="single" w:sz="4" w:space="0" w:color="auto"/>
            </w:tcBorders>
            <w:hideMark/>
          </w:tcPr>
          <w:p w14:paraId="45DB9B44"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MPPUS_</w:t>
            </w:r>
          </w:p>
          <w:p w14:paraId="14E04CF5" w14:textId="77777777" w:rsidR="00C16CA3" w:rsidRPr="00663C96" w:rsidRDefault="00C16CA3" w:rsidP="00663C96">
            <w:pPr>
              <w:spacing w:after="0" w:line="240" w:lineRule="auto"/>
              <w:contextualSpacing/>
              <w:jc w:val="center"/>
              <w:rPr>
                <w:rFonts w:ascii="Times New Roman" w:hAnsi="Times New Roman" w:cs="Times New Roman"/>
                <w:bCs/>
                <w:sz w:val="24"/>
                <w:szCs w:val="24"/>
              </w:rPr>
            </w:pPr>
            <w:r w:rsidRPr="00663C96">
              <w:rPr>
                <w:rFonts w:ascii="Times New Roman" w:hAnsi="Times New Roman" w:cs="Times New Roman"/>
                <w:bCs/>
                <w:sz w:val="24"/>
                <w:szCs w:val="24"/>
              </w:rPr>
              <w:t>⅀</w:t>
            </w:r>
          </w:p>
        </w:tc>
      </w:tr>
      <w:tr w:rsidR="00C16CA3" w:rsidRPr="00663C96" w14:paraId="708FEE16" w14:textId="77777777" w:rsidTr="00E82703">
        <w:trPr>
          <w:trHeight w:val="300"/>
        </w:trPr>
        <w:tc>
          <w:tcPr>
            <w:tcW w:w="2338" w:type="dxa"/>
            <w:vMerge w:val="restart"/>
            <w:tcBorders>
              <w:top w:val="nil"/>
              <w:left w:val="single" w:sz="4" w:space="0" w:color="3F3F3F"/>
              <w:bottom w:val="single" w:sz="4" w:space="0" w:color="3F3F3F"/>
              <w:right w:val="single" w:sz="4" w:space="0" w:color="3F3F3F"/>
            </w:tcBorders>
            <w:hideMark/>
          </w:tcPr>
          <w:p w14:paraId="0395FC62"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Резильент</w:t>
            </w:r>
            <w:r w:rsidRPr="00663C96">
              <w:rPr>
                <w:rFonts w:ascii="Times New Roman" w:eastAsia="Times New Roman" w:hAnsi="Times New Roman" w:cs="Times New Roman"/>
                <w:bCs/>
                <w:color w:val="3F3F3F"/>
                <w:sz w:val="24"/>
                <w:szCs w:val="24"/>
                <w:lang w:val="kk-KZ" w:eastAsia="de-DE"/>
              </w:rPr>
              <w:t>тілік</w:t>
            </w:r>
            <w:r w:rsidRPr="00663C96">
              <w:rPr>
                <w:rFonts w:ascii="Times New Roman" w:eastAsia="Times New Roman" w:hAnsi="Times New Roman" w:cs="Times New Roman"/>
                <w:bCs/>
                <w:color w:val="3F3F3F"/>
                <w:sz w:val="24"/>
                <w:szCs w:val="24"/>
                <w:lang w:eastAsia="de-DE"/>
              </w:rPr>
              <w:t>_</w:t>
            </w:r>
          </w:p>
          <w:p w14:paraId="2BFFF154"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val="kk-KZ" w:eastAsia="de-DE"/>
              </w:rPr>
            </w:pPr>
            <w:r w:rsidRPr="00663C96">
              <w:rPr>
                <w:rFonts w:ascii="Times New Roman" w:eastAsia="Times New Roman" w:hAnsi="Times New Roman" w:cs="Times New Roman"/>
                <w:bCs/>
                <w:color w:val="3F3F3F"/>
                <w:sz w:val="24"/>
                <w:szCs w:val="24"/>
                <w:lang w:val="kk-KZ" w:eastAsia="de-DE"/>
              </w:rPr>
              <w:t>жиынтығы</w:t>
            </w:r>
          </w:p>
        </w:tc>
        <w:tc>
          <w:tcPr>
            <w:tcW w:w="943" w:type="dxa"/>
            <w:tcBorders>
              <w:top w:val="single" w:sz="4" w:space="0" w:color="auto"/>
              <w:left w:val="nil"/>
              <w:bottom w:val="single" w:sz="4" w:space="0" w:color="3F3F3F"/>
              <w:right w:val="single" w:sz="4" w:space="0" w:color="3F3F3F"/>
            </w:tcBorders>
            <w:noWrap/>
            <w:hideMark/>
          </w:tcPr>
          <w:p w14:paraId="14D9E010"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-,049</w:t>
            </w:r>
          </w:p>
        </w:tc>
        <w:tc>
          <w:tcPr>
            <w:tcW w:w="800" w:type="dxa"/>
            <w:tcBorders>
              <w:top w:val="single" w:sz="4" w:space="0" w:color="auto"/>
              <w:left w:val="nil"/>
              <w:bottom w:val="single" w:sz="4" w:space="0" w:color="3F3F3F"/>
              <w:right w:val="single" w:sz="4" w:space="0" w:color="3F3F3F"/>
            </w:tcBorders>
            <w:noWrap/>
            <w:hideMark/>
          </w:tcPr>
          <w:p w14:paraId="0575704D"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,086</w:t>
            </w:r>
          </w:p>
        </w:tc>
        <w:tc>
          <w:tcPr>
            <w:tcW w:w="966" w:type="dxa"/>
            <w:tcBorders>
              <w:top w:val="single" w:sz="4" w:space="0" w:color="auto"/>
              <w:left w:val="nil"/>
              <w:bottom w:val="single" w:sz="4" w:space="0" w:color="3F3F3F"/>
              <w:right w:val="single" w:sz="4" w:space="0" w:color="3F3F3F"/>
            </w:tcBorders>
            <w:noWrap/>
            <w:hideMark/>
          </w:tcPr>
          <w:p w14:paraId="0561ED14"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-,049</w:t>
            </w:r>
          </w:p>
        </w:tc>
        <w:tc>
          <w:tcPr>
            <w:tcW w:w="1294" w:type="dxa"/>
            <w:tcBorders>
              <w:top w:val="single" w:sz="4" w:space="0" w:color="auto"/>
              <w:left w:val="nil"/>
              <w:bottom w:val="single" w:sz="4" w:space="0" w:color="3F3F3F"/>
              <w:right w:val="single" w:sz="4" w:space="0" w:color="3F3F3F"/>
            </w:tcBorders>
            <w:noWrap/>
            <w:hideMark/>
          </w:tcPr>
          <w:p w14:paraId="18D0C719"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-,057</w:t>
            </w:r>
          </w:p>
        </w:tc>
        <w:tc>
          <w:tcPr>
            <w:tcW w:w="909" w:type="dxa"/>
            <w:tcBorders>
              <w:top w:val="single" w:sz="4" w:space="0" w:color="auto"/>
              <w:left w:val="nil"/>
              <w:bottom w:val="single" w:sz="4" w:space="0" w:color="3F3F3F"/>
              <w:right w:val="single" w:sz="4" w:space="0" w:color="3F3F3F"/>
            </w:tcBorders>
            <w:noWrap/>
            <w:hideMark/>
          </w:tcPr>
          <w:p w14:paraId="1C72D1B7"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-,020</w:t>
            </w:r>
          </w:p>
        </w:tc>
        <w:tc>
          <w:tcPr>
            <w:tcW w:w="989" w:type="dxa"/>
            <w:tcBorders>
              <w:top w:val="single" w:sz="4" w:space="0" w:color="auto"/>
              <w:left w:val="nil"/>
              <w:bottom w:val="single" w:sz="4" w:space="0" w:color="3F3F3F"/>
              <w:right w:val="single" w:sz="4" w:space="0" w:color="3F3F3F"/>
            </w:tcBorders>
            <w:noWrap/>
            <w:hideMark/>
          </w:tcPr>
          <w:p w14:paraId="7BE425D4"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-,149</w:t>
            </w:r>
          </w:p>
        </w:tc>
        <w:tc>
          <w:tcPr>
            <w:tcW w:w="1400" w:type="dxa"/>
            <w:tcBorders>
              <w:top w:val="single" w:sz="4" w:space="0" w:color="auto"/>
              <w:left w:val="nil"/>
              <w:bottom w:val="single" w:sz="4" w:space="0" w:color="3F3F3F"/>
              <w:right w:val="single" w:sz="4" w:space="0" w:color="3F3F3F"/>
            </w:tcBorders>
            <w:noWrap/>
            <w:hideMark/>
          </w:tcPr>
          <w:p w14:paraId="7A8C39BC"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-,148</w:t>
            </w:r>
          </w:p>
        </w:tc>
      </w:tr>
      <w:tr w:rsidR="00C16CA3" w:rsidRPr="00663C96" w14:paraId="4E6E32C4" w14:textId="77777777" w:rsidTr="00E82703">
        <w:trPr>
          <w:trHeight w:val="300"/>
        </w:trPr>
        <w:tc>
          <w:tcPr>
            <w:tcW w:w="2338" w:type="dxa"/>
            <w:vMerge/>
            <w:tcBorders>
              <w:top w:val="nil"/>
              <w:left w:val="single" w:sz="4" w:space="0" w:color="3F3F3F"/>
              <w:bottom w:val="single" w:sz="4" w:space="0" w:color="3F3F3F"/>
              <w:right w:val="single" w:sz="4" w:space="0" w:color="3F3F3F"/>
            </w:tcBorders>
            <w:hideMark/>
          </w:tcPr>
          <w:p w14:paraId="5CADA785"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943" w:type="dxa"/>
            <w:tcBorders>
              <w:top w:val="nil"/>
              <w:left w:val="nil"/>
              <w:bottom w:val="single" w:sz="4" w:space="0" w:color="3F3F3F"/>
              <w:right w:val="single" w:sz="4" w:space="0" w:color="3F3F3F"/>
            </w:tcBorders>
            <w:noWrap/>
            <w:hideMark/>
          </w:tcPr>
          <w:p w14:paraId="0D0077F4"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,521</w:t>
            </w:r>
          </w:p>
        </w:tc>
        <w:tc>
          <w:tcPr>
            <w:tcW w:w="800" w:type="dxa"/>
            <w:tcBorders>
              <w:top w:val="nil"/>
              <w:left w:val="nil"/>
              <w:bottom w:val="single" w:sz="4" w:space="0" w:color="3F3F3F"/>
              <w:right w:val="single" w:sz="4" w:space="0" w:color="3F3F3F"/>
            </w:tcBorders>
            <w:noWrap/>
            <w:hideMark/>
          </w:tcPr>
          <w:p w14:paraId="66068EED"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,260</w:t>
            </w:r>
          </w:p>
        </w:tc>
        <w:tc>
          <w:tcPr>
            <w:tcW w:w="966" w:type="dxa"/>
            <w:tcBorders>
              <w:top w:val="nil"/>
              <w:left w:val="nil"/>
              <w:bottom w:val="single" w:sz="4" w:space="0" w:color="3F3F3F"/>
              <w:right w:val="single" w:sz="4" w:space="0" w:color="3F3F3F"/>
            </w:tcBorders>
            <w:noWrap/>
            <w:hideMark/>
          </w:tcPr>
          <w:p w14:paraId="24A5F849"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,524</w:t>
            </w:r>
          </w:p>
        </w:tc>
        <w:tc>
          <w:tcPr>
            <w:tcW w:w="1294" w:type="dxa"/>
            <w:tcBorders>
              <w:top w:val="nil"/>
              <w:left w:val="nil"/>
              <w:bottom w:val="single" w:sz="4" w:space="0" w:color="3F3F3F"/>
              <w:right w:val="single" w:sz="4" w:space="0" w:color="3F3F3F"/>
            </w:tcBorders>
            <w:noWrap/>
            <w:hideMark/>
          </w:tcPr>
          <w:p w14:paraId="0E32C85D"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,458</w:t>
            </w:r>
          </w:p>
        </w:tc>
        <w:tc>
          <w:tcPr>
            <w:tcW w:w="909" w:type="dxa"/>
            <w:tcBorders>
              <w:top w:val="nil"/>
              <w:left w:val="nil"/>
              <w:bottom w:val="single" w:sz="4" w:space="0" w:color="3F3F3F"/>
              <w:right w:val="single" w:sz="4" w:space="0" w:color="3F3F3F"/>
            </w:tcBorders>
            <w:noWrap/>
            <w:hideMark/>
          </w:tcPr>
          <w:p w14:paraId="4D3D41F8"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,797</w:t>
            </w:r>
          </w:p>
        </w:tc>
        <w:tc>
          <w:tcPr>
            <w:tcW w:w="989" w:type="dxa"/>
            <w:tcBorders>
              <w:top w:val="nil"/>
              <w:left w:val="nil"/>
              <w:bottom w:val="single" w:sz="4" w:space="0" w:color="3F3F3F"/>
              <w:right w:val="single" w:sz="4" w:space="0" w:color="3F3F3F"/>
            </w:tcBorders>
            <w:noWrap/>
            <w:hideMark/>
          </w:tcPr>
          <w:p w14:paraId="4218AB0C"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,050</w:t>
            </w:r>
          </w:p>
        </w:tc>
        <w:tc>
          <w:tcPr>
            <w:tcW w:w="1400" w:type="dxa"/>
            <w:tcBorders>
              <w:top w:val="nil"/>
              <w:left w:val="nil"/>
              <w:bottom w:val="single" w:sz="4" w:space="0" w:color="3F3F3F"/>
              <w:right w:val="single" w:sz="4" w:space="0" w:color="3F3F3F"/>
            </w:tcBorders>
            <w:noWrap/>
            <w:hideMark/>
          </w:tcPr>
          <w:p w14:paraId="4766D109"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,051</w:t>
            </w:r>
          </w:p>
        </w:tc>
      </w:tr>
      <w:tr w:rsidR="00C16CA3" w:rsidRPr="00663C96" w14:paraId="570EB6DA" w14:textId="77777777" w:rsidTr="00E82703">
        <w:trPr>
          <w:trHeight w:val="300"/>
        </w:trPr>
        <w:tc>
          <w:tcPr>
            <w:tcW w:w="2338" w:type="dxa"/>
            <w:vMerge w:val="restart"/>
            <w:tcBorders>
              <w:top w:val="nil"/>
              <w:left w:val="single" w:sz="4" w:space="0" w:color="3F3F3F"/>
              <w:bottom w:val="single" w:sz="4" w:space="0" w:color="3F3F3F"/>
              <w:right w:val="single" w:sz="4" w:space="0" w:color="3F3F3F"/>
            </w:tcBorders>
            <w:hideMark/>
          </w:tcPr>
          <w:p w14:paraId="749E63A4"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val="kk-KZ" w:eastAsia="de-DE"/>
              </w:rPr>
            </w:pPr>
            <w:r w:rsidRPr="00663C96">
              <w:rPr>
                <w:rFonts w:ascii="Times New Roman" w:eastAsia="Times New Roman" w:hAnsi="Times New Roman" w:cs="Times New Roman"/>
                <w:bCs/>
                <w:color w:val="3F3F3F"/>
                <w:sz w:val="24"/>
                <w:szCs w:val="24"/>
                <w:lang w:val="kk-KZ" w:eastAsia="de-DE"/>
              </w:rPr>
              <w:t>Жалғыздық</w:t>
            </w:r>
          </w:p>
          <w:p w14:paraId="7B616DA1"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val="kk-KZ" w:eastAsia="de-DE"/>
              </w:rPr>
            </w:pPr>
          </w:p>
        </w:tc>
        <w:tc>
          <w:tcPr>
            <w:tcW w:w="943" w:type="dxa"/>
            <w:tcBorders>
              <w:top w:val="nil"/>
              <w:left w:val="nil"/>
              <w:bottom w:val="single" w:sz="4" w:space="0" w:color="3F3F3F"/>
              <w:right w:val="single" w:sz="4" w:space="0" w:color="3F3F3F"/>
            </w:tcBorders>
            <w:noWrap/>
            <w:hideMark/>
          </w:tcPr>
          <w:p w14:paraId="63B7BEC9"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,114</w:t>
            </w:r>
          </w:p>
        </w:tc>
        <w:tc>
          <w:tcPr>
            <w:tcW w:w="800" w:type="dxa"/>
            <w:tcBorders>
              <w:top w:val="nil"/>
              <w:left w:val="nil"/>
              <w:bottom w:val="single" w:sz="4" w:space="0" w:color="3F3F3F"/>
              <w:right w:val="single" w:sz="4" w:space="0" w:color="3F3F3F"/>
            </w:tcBorders>
            <w:noWrap/>
            <w:hideMark/>
          </w:tcPr>
          <w:p w14:paraId="1B1F0442"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,209**</w:t>
            </w:r>
          </w:p>
        </w:tc>
        <w:tc>
          <w:tcPr>
            <w:tcW w:w="966" w:type="dxa"/>
            <w:tcBorders>
              <w:top w:val="nil"/>
              <w:left w:val="nil"/>
              <w:bottom w:val="single" w:sz="4" w:space="0" w:color="3F3F3F"/>
              <w:right w:val="single" w:sz="4" w:space="0" w:color="3F3F3F"/>
            </w:tcBorders>
            <w:noWrap/>
            <w:hideMark/>
          </w:tcPr>
          <w:p w14:paraId="0FF30649"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,015</w:t>
            </w:r>
          </w:p>
        </w:tc>
        <w:tc>
          <w:tcPr>
            <w:tcW w:w="1294" w:type="dxa"/>
            <w:tcBorders>
              <w:top w:val="nil"/>
              <w:left w:val="nil"/>
              <w:bottom w:val="single" w:sz="4" w:space="0" w:color="3F3F3F"/>
              <w:right w:val="single" w:sz="4" w:space="0" w:color="3F3F3F"/>
            </w:tcBorders>
            <w:noWrap/>
            <w:hideMark/>
          </w:tcPr>
          <w:p w14:paraId="7944DBBC"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,056</w:t>
            </w:r>
          </w:p>
        </w:tc>
        <w:tc>
          <w:tcPr>
            <w:tcW w:w="909" w:type="dxa"/>
            <w:tcBorders>
              <w:top w:val="nil"/>
              <w:left w:val="nil"/>
              <w:bottom w:val="single" w:sz="4" w:space="0" w:color="3F3F3F"/>
              <w:right w:val="single" w:sz="4" w:space="0" w:color="3F3F3F"/>
            </w:tcBorders>
            <w:noWrap/>
            <w:hideMark/>
          </w:tcPr>
          <w:p w14:paraId="61AEA47F"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,141</w:t>
            </w:r>
          </w:p>
        </w:tc>
        <w:tc>
          <w:tcPr>
            <w:tcW w:w="989" w:type="dxa"/>
            <w:tcBorders>
              <w:top w:val="nil"/>
              <w:left w:val="nil"/>
              <w:bottom w:val="single" w:sz="4" w:space="0" w:color="3F3F3F"/>
              <w:right w:val="single" w:sz="4" w:space="0" w:color="3F3F3F"/>
            </w:tcBorders>
            <w:noWrap/>
            <w:hideMark/>
          </w:tcPr>
          <w:p w14:paraId="03E976E1"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,136</w:t>
            </w:r>
          </w:p>
        </w:tc>
        <w:tc>
          <w:tcPr>
            <w:tcW w:w="1400" w:type="dxa"/>
            <w:tcBorders>
              <w:top w:val="nil"/>
              <w:left w:val="nil"/>
              <w:bottom w:val="single" w:sz="4" w:space="0" w:color="3F3F3F"/>
              <w:right w:val="single" w:sz="4" w:space="0" w:color="3F3F3F"/>
            </w:tcBorders>
            <w:noWrap/>
            <w:hideMark/>
          </w:tcPr>
          <w:p w14:paraId="2E8247F1"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,169*</w:t>
            </w:r>
          </w:p>
        </w:tc>
      </w:tr>
      <w:tr w:rsidR="00C16CA3" w:rsidRPr="00663C96" w14:paraId="517275A9" w14:textId="77777777" w:rsidTr="00E82703">
        <w:trPr>
          <w:trHeight w:val="300"/>
        </w:trPr>
        <w:tc>
          <w:tcPr>
            <w:tcW w:w="2338" w:type="dxa"/>
            <w:vMerge/>
            <w:tcBorders>
              <w:top w:val="nil"/>
              <w:left w:val="single" w:sz="4" w:space="0" w:color="3F3F3F"/>
              <w:bottom w:val="single" w:sz="4" w:space="0" w:color="3F3F3F"/>
              <w:right w:val="single" w:sz="4" w:space="0" w:color="3F3F3F"/>
            </w:tcBorders>
            <w:hideMark/>
          </w:tcPr>
          <w:p w14:paraId="6A899BEA"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943" w:type="dxa"/>
            <w:tcBorders>
              <w:top w:val="nil"/>
              <w:left w:val="nil"/>
              <w:bottom w:val="single" w:sz="4" w:space="0" w:color="3F3F3F"/>
              <w:right w:val="single" w:sz="4" w:space="0" w:color="3F3F3F"/>
            </w:tcBorders>
            <w:noWrap/>
            <w:hideMark/>
          </w:tcPr>
          <w:p w14:paraId="3C2F4E3A"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,134</w:t>
            </w:r>
          </w:p>
        </w:tc>
        <w:tc>
          <w:tcPr>
            <w:tcW w:w="800" w:type="dxa"/>
            <w:tcBorders>
              <w:top w:val="nil"/>
              <w:left w:val="nil"/>
              <w:bottom w:val="single" w:sz="4" w:space="0" w:color="3F3F3F"/>
              <w:right w:val="single" w:sz="4" w:space="0" w:color="3F3F3F"/>
            </w:tcBorders>
            <w:noWrap/>
            <w:hideMark/>
          </w:tcPr>
          <w:p w14:paraId="7DD8E853"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,006</w:t>
            </w:r>
          </w:p>
        </w:tc>
        <w:tc>
          <w:tcPr>
            <w:tcW w:w="966" w:type="dxa"/>
            <w:tcBorders>
              <w:top w:val="nil"/>
              <w:left w:val="nil"/>
              <w:bottom w:val="single" w:sz="4" w:space="0" w:color="3F3F3F"/>
              <w:right w:val="single" w:sz="4" w:space="0" w:color="3F3F3F"/>
            </w:tcBorders>
            <w:noWrap/>
            <w:hideMark/>
          </w:tcPr>
          <w:p w14:paraId="0555AF84"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,842</w:t>
            </w:r>
          </w:p>
        </w:tc>
        <w:tc>
          <w:tcPr>
            <w:tcW w:w="1294" w:type="dxa"/>
            <w:tcBorders>
              <w:top w:val="nil"/>
              <w:left w:val="nil"/>
              <w:bottom w:val="single" w:sz="4" w:space="0" w:color="3F3F3F"/>
              <w:right w:val="single" w:sz="4" w:space="0" w:color="3F3F3F"/>
            </w:tcBorders>
            <w:noWrap/>
            <w:hideMark/>
          </w:tcPr>
          <w:p w14:paraId="433B1C11"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,462</w:t>
            </w:r>
          </w:p>
        </w:tc>
        <w:tc>
          <w:tcPr>
            <w:tcW w:w="909" w:type="dxa"/>
            <w:tcBorders>
              <w:top w:val="nil"/>
              <w:left w:val="nil"/>
              <w:bottom w:val="single" w:sz="4" w:space="0" w:color="3F3F3F"/>
              <w:right w:val="single" w:sz="4" w:space="0" w:color="3F3F3F"/>
            </w:tcBorders>
            <w:noWrap/>
            <w:hideMark/>
          </w:tcPr>
          <w:p w14:paraId="4DB08C18"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,063</w:t>
            </w:r>
          </w:p>
        </w:tc>
        <w:tc>
          <w:tcPr>
            <w:tcW w:w="989" w:type="dxa"/>
            <w:tcBorders>
              <w:top w:val="nil"/>
              <w:left w:val="nil"/>
              <w:bottom w:val="single" w:sz="4" w:space="0" w:color="3F3F3F"/>
              <w:right w:val="single" w:sz="4" w:space="0" w:color="3F3F3F"/>
            </w:tcBorders>
            <w:noWrap/>
            <w:hideMark/>
          </w:tcPr>
          <w:p w14:paraId="08FB5F58"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,074</w:t>
            </w:r>
          </w:p>
        </w:tc>
        <w:tc>
          <w:tcPr>
            <w:tcW w:w="1400" w:type="dxa"/>
            <w:tcBorders>
              <w:top w:val="nil"/>
              <w:left w:val="nil"/>
              <w:bottom w:val="single" w:sz="4" w:space="0" w:color="3F3F3F"/>
              <w:right w:val="single" w:sz="4" w:space="0" w:color="3F3F3F"/>
            </w:tcBorders>
            <w:noWrap/>
            <w:hideMark/>
          </w:tcPr>
          <w:p w14:paraId="2E8578A7"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,026</w:t>
            </w:r>
          </w:p>
        </w:tc>
      </w:tr>
      <w:tr w:rsidR="00C16CA3" w:rsidRPr="00663C96" w14:paraId="1B185A31" w14:textId="77777777" w:rsidTr="00E82703">
        <w:trPr>
          <w:trHeight w:val="300"/>
        </w:trPr>
        <w:tc>
          <w:tcPr>
            <w:tcW w:w="2338" w:type="dxa"/>
            <w:vMerge w:val="restart"/>
            <w:tcBorders>
              <w:top w:val="nil"/>
              <w:left w:val="single" w:sz="4" w:space="0" w:color="3F3F3F"/>
              <w:bottom w:val="single" w:sz="4" w:space="0" w:color="3F3F3F"/>
              <w:right w:val="single" w:sz="4" w:space="0" w:color="3F3F3F"/>
            </w:tcBorders>
            <w:hideMark/>
          </w:tcPr>
          <w:p w14:paraId="2F18A9D0"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Экстраверсия</w:t>
            </w:r>
          </w:p>
        </w:tc>
        <w:tc>
          <w:tcPr>
            <w:tcW w:w="943" w:type="dxa"/>
            <w:tcBorders>
              <w:top w:val="nil"/>
              <w:left w:val="nil"/>
              <w:bottom w:val="single" w:sz="4" w:space="0" w:color="3F3F3F"/>
              <w:right w:val="single" w:sz="4" w:space="0" w:color="3F3F3F"/>
            </w:tcBorders>
            <w:noWrap/>
            <w:hideMark/>
          </w:tcPr>
          <w:p w14:paraId="60376D19"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-,056</w:t>
            </w:r>
          </w:p>
        </w:tc>
        <w:tc>
          <w:tcPr>
            <w:tcW w:w="800" w:type="dxa"/>
            <w:tcBorders>
              <w:top w:val="nil"/>
              <w:left w:val="nil"/>
              <w:bottom w:val="single" w:sz="4" w:space="0" w:color="3F3F3F"/>
              <w:right w:val="single" w:sz="4" w:space="0" w:color="3F3F3F"/>
            </w:tcBorders>
            <w:noWrap/>
            <w:hideMark/>
          </w:tcPr>
          <w:p w14:paraId="49613E6F"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-,138</w:t>
            </w:r>
          </w:p>
        </w:tc>
        <w:tc>
          <w:tcPr>
            <w:tcW w:w="966" w:type="dxa"/>
            <w:tcBorders>
              <w:top w:val="nil"/>
              <w:left w:val="nil"/>
              <w:bottom w:val="single" w:sz="4" w:space="0" w:color="3F3F3F"/>
              <w:right w:val="single" w:sz="4" w:space="0" w:color="3F3F3F"/>
            </w:tcBorders>
            <w:noWrap/>
            <w:hideMark/>
          </w:tcPr>
          <w:p w14:paraId="32A506CF"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-,092</w:t>
            </w:r>
          </w:p>
        </w:tc>
        <w:tc>
          <w:tcPr>
            <w:tcW w:w="1294" w:type="dxa"/>
            <w:tcBorders>
              <w:top w:val="nil"/>
              <w:left w:val="nil"/>
              <w:bottom w:val="single" w:sz="4" w:space="0" w:color="3F3F3F"/>
              <w:right w:val="single" w:sz="4" w:space="0" w:color="3F3F3F"/>
            </w:tcBorders>
            <w:noWrap/>
            <w:hideMark/>
          </w:tcPr>
          <w:p w14:paraId="00030EEA"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-,089</w:t>
            </w:r>
          </w:p>
        </w:tc>
        <w:tc>
          <w:tcPr>
            <w:tcW w:w="909" w:type="dxa"/>
            <w:tcBorders>
              <w:top w:val="nil"/>
              <w:left w:val="nil"/>
              <w:bottom w:val="single" w:sz="4" w:space="0" w:color="3F3F3F"/>
              <w:right w:val="single" w:sz="4" w:space="0" w:color="3F3F3F"/>
            </w:tcBorders>
            <w:noWrap/>
            <w:hideMark/>
          </w:tcPr>
          <w:p w14:paraId="105FE713"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-,132</w:t>
            </w:r>
          </w:p>
        </w:tc>
        <w:tc>
          <w:tcPr>
            <w:tcW w:w="989" w:type="dxa"/>
            <w:tcBorders>
              <w:top w:val="nil"/>
              <w:left w:val="nil"/>
              <w:bottom w:val="single" w:sz="4" w:space="0" w:color="3F3F3F"/>
              <w:right w:val="single" w:sz="4" w:space="0" w:color="3F3F3F"/>
            </w:tcBorders>
            <w:noWrap/>
            <w:hideMark/>
          </w:tcPr>
          <w:p w14:paraId="4A3082FE"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-,235**</w:t>
            </w:r>
          </w:p>
        </w:tc>
        <w:tc>
          <w:tcPr>
            <w:tcW w:w="1400" w:type="dxa"/>
            <w:tcBorders>
              <w:top w:val="nil"/>
              <w:left w:val="nil"/>
              <w:bottom w:val="single" w:sz="4" w:space="0" w:color="3F3F3F"/>
              <w:right w:val="single" w:sz="4" w:space="0" w:color="3F3F3F"/>
            </w:tcBorders>
            <w:noWrap/>
            <w:hideMark/>
          </w:tcPr>
          <w:p w14:paraId="421E2FB0"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-,184*</w:t>
            </w:r>
          </w:p>
        </w:tc>
      </w:tr>
      <w:tr w:rsidR="00C16CA3" w:rsidRPr="00663C96" w14:paraId="1A0EF2F2" w14:textId="77777777" w:rsidTr="00E82703">
        <w:trPr>
          <w:trHeight w:val="300"/>
        </w:trPr>
        <w:tc>
          <w:tcPr>
            <w:tcW w:w="2338" w:type="dxa"/>
            <w:vMerge/>
            <w:tcBorders>
              <w:top w:val="nil"/>
              <w:left w:val="single" w:sz="4" w:space="0" w:color="3F3F3F"/>
              <w:bottom w:val="single" w:sz="4" w:space="0" w:color="3F3F3F"/>
              <w:right w:val="single" w:sz="4" w:space="0" w:color="3F3F3F"/>
            </w:tcBorders>
            <w:hideMark/>
          </w:tcPr>
          <w:p w14:paraId="1048C8D2"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943" w:type="dxa"/>
            <w:tcBorders>
              <w:top w:val="nil"/>
              <w:left w:val="nil"/>
              <w:bottom w:val="single" w:sz="4" w:space="0" w:color="3F3F3F"/>
              <w:right w:val="single" w:sz="4" w:space="0" w:color="3F3F3F"/>
            </w:tcBorders>
            <w:noWrap/>
            <w:hideMark/>
          </w:tcPr>
          <w:p w14:paraId="534CCA8C"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,462</w:t>
            </w:r>
          </w:p>
        </w:tc>
        <w:tc>
          <w:tcPr>
            <w:tcW w:w="800" w:type="dxa"/>
            <w:tcBorders>
              <w:top w:val="nil"/>
              <w:left w:val="nil"/>
              <w:bottom w:val="single" w:sz="4" w:space="0" w:color="3F3F3F"/>
              <w:right w:val="single" w:sz="4" w:space="0" w:color="3F3F3F"/>
            </w:tcBorders>
            <w:noWrap/>
            <w:hideMark/>
          </w:tcPr>
          <w:p w14:paraId="440347C8"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,070</w:t>
            </w:r>
          </w:p>
        </w:tc>
        <w:tc>
          <w:tcPr>
            <w:tcW w:w="966" w:type="dxa"/>
            <w:tcBorders>
              <w:top w:val="nil"/>
              <w:left w:val="nil"/>
              <w:bottom w:val="single" w:sz="4" w:space="0" w:color="3F3F3F"/>
              <w:right w:val="single" w:sz="4" w:space="0" w:color="3F3F3F"/>
            </w:tcBorders>
            <w:noWrap/>
            <w:hideMark/>
          </w:tcPr>
          <w:p w14:paraId="4CE5A536"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,225</w:t>
            </w:r>
          </w:p>
        </w:tc>
        <w:tc>
          <w:tcPr>
            <w:tcW w:w="1294" w:type="dxa"/>
            <w:tcBorders>
              <w:top w:val="nil"/>
              <w:left w:val="nil"/>
              <w:bottom w:val="single" w:sz="4" w:space="0" w:color="3F3F3F"/>
              <w:right w:val="single" w:sz="4" w:space="0" w:color="3F3F3F"/>
            </w:tcBorders>
            <w:noWrap/>
            <w:hideMark/>
          </w:tcPr>
          <w:p w14:paraId="20FFF57D"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,241</w:t>
            </w:r>
          </w:p>
        </w:tc>
        <w:tc>
          <w:tcPr>
            <w:tcW w:w="909" w:type="dxa"/>
            <w:tcBorders>
              <w:top w:val="nil"/>
              <w:left w:val="nil"/>
              <w:bottom w:val="single" w:sz="4" w:space="0" w:color="3F3F3F"/>
              <w:right w:val="single" w:sz="4" w:space="0" w:color="3F3F3F"/>
            </w:tcBorders>
            <w:noWrap/>
            <w:hideMark/>
          </w:tcPr>
          <w:p w14:paraId="16799354"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,084</w:t>
            </w:r>
          </w:p>
        </w:tc>
        <w:tc>
          <w:tcPr>
            <w:tcW w:w="989" w:type="dxa"/>
            <w:tcBorders>
              <w:top w:val="nil"/>
              <w:left w:val="nil"/>
              <w:bottom w:val="single" w:sz="4" w:space="0" w:color="3F3F3F"/>
              <w:right w:val="single" w:sz="4" w:space="0" w:color="3F3F3F"/>
            </w:tcBorders>
            <w:noWrap/>
            <w:hideMark/>
          </w:tcPr>
          <w:p w14:paraId="5115CBF7"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,002</w:t>
            </w:r>
          </w:p>
        </w:tc>
        <w:tc>
          <w:tcPr>
            <w:tcW w:w="1400" w:type="dxa"/>
            <w:tcBorders>
              <w:top w:val="nil"/>
              <w:left w:val="nil"/>
              <w:bottom w:val="single" w:sz="4" w:space="0" w:color="3F3F3F"/>
              <w:right w:val="single" w:sz="4" w:space="0" w:color="3F3F3F"/>
            </w:tcBorders>
            <w:noWrap/>
            <w:hideMark/>
          </w:tcPr>
          <w:p w14:paraId="4C3EA363"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,015</w:t>
            </w:r>
          </w:p>
        </w:tc>
      </w:tr>
      <w:tr w:rsidR="00C16CA3" w:rsidRPr="00663C96" w14:paraId="3EDD65AE" w14:textId="77777777" w:rsidTr="00E82703">
        <w:trPr>
          <w:trHeight w:val="300"/>
        </w:trPr>
        <w:tc>
          <w:tcPr>
            <w:tcW w:w="2338" w:type="dxa"/>
            <w:vMerge w:val="restart"/>
            <w:tcBorders>
              <w:top w:val="nil"/>
              <w:left w:val="single" w:sz="4" w:space="0" w:color="3F3F3F"/>
              <w:bottom w:val="single" w:sz="4" w:space="0" w:color="3F3F3F"/>
              <w:right w:val="single" w:sz="4" w:space="0" w:color="3F3F3F"/>
            </w:tcBorders>
            <w:hideMark/>
          </w:tcPr>
          <w:p w14:paraId="4A8AE98F"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val="kk-KZ" w:eastAsia="de-DE"/>
              </w:rPr>
            </w:pPr>
            <w:r w:rsidRPr="00663C96">
              <w:rPr>
                <w:rFonts w:ascii="Times New Roman" w:eastAsia="Times New Roman" w:hAnsi="Times New Roman" w:cs="Times New Roman"/>
                <w:bCs/>
                <w:color w:val="3F3F3F"/>
                <w:sz w:val="24"/>
                <w:szCs w:val="24"/>
                <w:lang w:val="kk-KZ" w:eastAsia="de-DE"/>
              </w:rPr>
              <w:t>Ақкөңілділік</w:t>
            </w:r>
          </w:p>
          <w:p w14:paraId="4E2EDCE7"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val="kk-KZ" w:eastAsia="de-DE"/>
              </w:rPr>
            </w:pPr>
          </w:p>
          <w:p w14:paraId="76DD6E78"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val="kk-KZ" w:eastAsia="de-DE"/>
              </w:rPr>
            </w:pPr>
          </w:p>
        </w:tc>
        <w:tc>
          <w:tcPr>
            <w:tcW w:w="943" w:type="dxa"/>
            <w:tcBorders>
              <w:top w:val="nil"/>
              <w:left w:val="nil"/>
              <w:bottom w:val="single" w:sz="4" w:space="0" w:color="3F3F3F"/>
              <w:right w:val="single" w:sz="4" w:space="0" w:color="3F3F3F"/>
            </w:tcBorders>
            <w:noWrap/>
            <w:hideMark/>
          </w:tcPr>
          <w:p w14:paraId="27E3E8A8"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-,168*</w:t>
            </w:r>
          </w:p>
        </w:tc>
        <w:tc>
          <w:tcPr>
            <w:tcW w:w="800" w:type="dxa"/>
            <w:tcBorders>
              <w:top w:val="nil"/>
              <w:left w:val="nil"/>
              <w:bottom w:val="single" w:sz="4" w:space="0" w:color="3F3F3F"/>
              <w:right w:val="single" w:sz="4" w:space="0" w:color="3F3F3F"/>
            </w:tcBorders>
            <w:noWrap/>
            <w:hideMark/>
          </w:tcPr>
          <w:p w14:paraId="6D6140A2"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-,154*</w:t>
            </w:r>
          </w:p>
        </w:tc>
        <w:tc>
          <w:tcPr>
            <w:tcW w:w="966" w:type="dxa"/>
            <w:tcBorders>
              <w:top w:val="nil"/>
              <w:left w:val="nil"/>
              <w:bottom w:val="single" w:sz="4" w:space="0" w:color="3F3F3F"/>
              <w:right w:val="single" w:sz="4" w:space="0" w:color="3F3F3F"/>
            </w:tcBorders>
            <w:noWrap/>
            <w:hideMark/>
          </w:tcPr>
          <w:p w14:paraId="46F96B41"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-,159*</w:t>
            </w:r>
          </w:p>
        </w:tc>
        <w:tc>
          <w:tcPr>
            <w:tcW w:w="1294" w:type="dxa"/>
            <w:tcBorders>
              <w:top w:val="nil"/>
              <w:left w:val="nil"/>
              <w:bottom w:val="single" w:sz="4" w:space="0" w:color="3F3F3F"/>
              <w:right w:val="single" w:sz="4" w:space="0" w:color="3F3F3F"/>
            </w:tcBorders>
            <w:noWrap/>
            <w:hideMark/>
          </w:tcPr>
          <w:p w14:paraId="699485BC"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-,106</w:t>
            </w:r>
          </w:p>
        </w:tc>
        <w:tc>
          <w:tcPr>
            <w:tcW w:w="909" w:type="dxa"/>
            <w:tcBorders>
              <w:top w:val="nil"/>
              <w:left w:val="nil"/>
              <w:bottom w:val="single" w:sz="4" w:space="0" w:color="3F3F3F"/>
              <w:right w:val="single" w:sz="4" w:space="0" w:color="3F3F3F"/>
            </w:tcBorders>
            <w:noWrap/>
            <w:hideMark/>
          </w:tcPr>
          <w:p w14:paraId="01DB776F"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-,203**</w:t>
            </w:r>
          </w:p>
        </w:tc>
        <w:tc>
          <w:tcPr>
            <w:tcW w:w="989" w:type="dxa"/>
            <w:tcBorders>
              <w:top w:val="nil"/>
              <w:left w:val="nil"/>
              <w:bottom w:val="single" w:sz="4" w:space="0" w:color="3F3F3F"/>
              <w:right w:val="single" w:sz="4" w:space="0" w:color="3F3F3F"/>
            </w:tcBorders>
            <w:noWrap/>
            <w:hideMark/>
          </w:tcPr>
          <w:p w14:paraId="5B8193A5"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-,187*</w:t>
            </w:r>
          </w:p>
        </w:tc>
        <w:tc>
          <w:tcPr>
            <w:tcW w:w="1400" w:type="dxa"/>
            <w:tcBorders>
              <w:top w:val="nil"/>
              <w:left w:val="nil"/>
              <w:bottom w:val="single" w:sz="4" w:space="0" w:color="3F3F3F"/>
              <w:right w:val="single" w:sz="4" w:space="0" w:color="3F3F3F"/>
            </w:tcBorders>
            <w:noWrap/>
            <w:hideMark/>
          </w:tcPr>
          <w:p w14:paraId="150A153C"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-,300**</w:t>
            </w:r>
          </w:p>
        </w:tc>
      </w:tr>
      <w:tr w:rsidR="00C16CA3" w:rsidRPr="00663C96" w14:paraId="63EAEFFC" w14:textId="77777777" w:rsidTr="00E82703">
        <w:trPr>
          <w:trHeight w:val="300"/>
        </w:trPr>
        <w:tc>
          <w:tcPr>
            <w:tcW w:w="2338" w:type="dxa"/>
            <w:vMerge/>
            <w:tcBorders>
              <w:top w:val="nil"/>
              <w:left w:val="single" w:sz="4" w:space="0" w:color="3F3F3F"/>
              <w:bottom w:val="single" w:sz="4" w:space="0" w:color="3F3F3F"/>
              <w:right w:val="single" w:sz="4" w:space="0" w:color="3F3F3F"/>
            </w:tcBorders>
            <w:hideMark/>
          </w:tcPr>
          <w:p w14:paraId="4E92979B"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943" w:type="dxa"/>
            <w:tcBorders>
              <w:top w:val="nil"/>
              <w:left w:val="nil"/>
              <w:bottom w:val="single" w:sz="4" w:space="0" w:color="3F3F3F"/>
              <w:right w:val="single" w:sz="4" w:space="0" w:color="3F3F3F"/>
            </w:tcBorders>
            <w:noWrap/>
            <w:hideMark/>
          </w:tcPr>
          <w:p w14:paraId="68CEF584"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,027</w:t>
            </w:r>
          </w:p>
        </w:tc>
        <w:tc>
          <w:tcPr>
            <w:tcW w:w="800" w:type="dxa"/>
            <w:tcBorders>
              <w:top w:val="nil"/>
              <w:left w:val="nil"/>
              <w:bottom w:val="single" w:sz="4" w:space="0" w:color="3F3F3F"/>
              <w:right w:val="single" w:sz="4" w:space="0" w:color="3F3F3F"/>
            </w:tcBorders>
            <w:noWrap/>
            <w:hideMark/>
          </w:tcPr>
          <w:p w14:paraId="66ADAB7B"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,043</w:t>
            </w:r>
          </w:p>
        </w:tc>
        <w:tc>
          <w:tcPr>
            <w:tcW w:w="966" w:type="dxa"/>
            <w:tcBorders>
              <w:top w:val="nil"/>
              <w:left w:val="nil"/>
              <w:bottom w:val="single" w:sz="4" w:space="0" w:color="3F3F3F"/>
              <w:right w:val="single" w:sz="4" w:space="0" w:color="3F3F3F"/>
            </w:tcBorders>
            <w:noWrap/>
            <w:hideMark/>
          </w:tcPr>
          <w:p w14:paraId="2F98886B"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,036</w:t>
            </w:r>
          </w:p>
        </w:tc>
        <w:tc>
          <w:tcPr>
            <w:tcW w:w="1294" w:type="dxa"/>
            <w:tcBorders>
              <w:top w:val="nil"/>
              <w:left w:val="nil"/>
              <w:bottom w:val="single" w:sz="4" w:space="0" w:color="3F3F3F"/>
              <w:right w:val="single" w:sz="4" w:space="0" w:color="3F3F3F"/>
            </w:tcBorders>
            <w:noWrap/>
            <w:hideMark/>
          </w:tcPr>
          <w:p w14:paraId="09B63895"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,164</w:t>
            </w:r>
          </w:p>
        </w:tc>
        <w:tc>
          <w:tcPr>
            <w:tcW w:w="909" w:type="dxa"/>
            <w:tcBorders>
              <w:top w:val="nil"/>
              <w:left w:val="nil"/>
              <w:bottom w:val="single" w:sz="4" w:space="0" w:color="3F3F3F"/>
              <w:right w:val="single" w:sz="4" w:space="0" w:color="3F3F3F"/>
            </w:tcBorders>
            <w:noWrap/>
            <w:hideMark/>
          </w:tcPr>
          <w:p w14:paraId="2EA55916"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,007</w:t>
            </w:r>
          </w:p>
        </w:tc>
        <w:tc>
          <w:tcPr>
            <w:tcW w:w="989" w:type="dxa"/>
            <w:tcBorders>
              <w:top w:val="nil"/>
              <w:left w:val="nil"/>
              <w:bottom w:val="single" w:sz="4" w:space="0" w:color="3F3F3F"/>
              <w:right w:val="single" w:sz="4" w:space="0" w:color="3F3F3F"/>
            </w:tcBorders>
            <w:noWrap/>
            <w:hideMark/>
          </w:tcPr>
          <w:p w14:paraId="18577A3C"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,014</w:t>
            </w:r>
          </w:p>
        </w:tc>
        <w:tc>
          <w:tcPr>
            <w:tcW w:w="1400" w:type="dxa"/>
            <w:tcBorders>
              <w:top w:val="nil"/>
              <w:left w:val="nil"/>
              <w:bottom w:val="single" w:sz="4" w:space="0" w:color="3F3F3F"/>
              <w:right w:val="single" w:sz="4" w:space="0" w:color="3F3F3F"/>
            </w:tcBorders>
            <w:noWrap/>
            <w:hideMark/>
          </w:tcPr>
          <w:p w14:paraId="6EF91015"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,000</w:t>
            </w:r>
          </w:p>
        </w:tc>
      </w:tr>
      <w:tr w:rsidR="00C16CA3" w:rsidRPr="00663C96" w14:paraId="021A6E66" w14:textId="77777777" w:rsidTr="00E82703">
        <w:trPr>
          <w:trHeight w:val="300"/>
        </w:trPr>
        <w:tc>
          <w:tcPr>
            <w:tcW w:w="2338" w:type="dxa"/>
            <w:vMerge w:val="restart"/>
            <w:tcBorders>
              <w:top w:val="nil"/>
              <w:left w:val="single" w:sz="4" w:space="0" w:color="3F3F3F"/>
              <w:bottom w:val="single" w:sz="4" w:space="0" w:color="3F3F3F"/>
              <w:right w:val="single" w:sz="4" w:space="0" w:color="3F3F3F"/>
            </w:tcBorders>
            <w:hideMark/>
          </w:tcPr>
          <w:p w14:paraId="47058837"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val="kk-KZ" w:eastAsia="de-DE"/>
              </w:rPr>
            </w:pPr>
            <w:r w:rsidRPr="00663C96">
              <w:rPr>
                <w:rFonts w:ascii="Times New Roman" w:eastAsia="Times New Roman" w:hAnsi="Times New Roman" w:cs="Times New Roman"/>
                <w:bCs/>
                <w:color w:val="3F3F3F"/>
                <w:sz w:val="24"/>
                <w:szCs w:val="24"/>
                <w:lang w:val="kk-KZ" w:eastAsia="de-DE"/>
              </w:rPr>
              <w:t>Адалдық</w:t>
            </w:r>
          </w:p>
        </w:tc>
        <w:tc>
          <w:tcPr>
            <w:tcW w:w="943" w:type="dxa"/>
            <w:tcBorders>
              <w:top w:val="nil"/>
              <w:left w:val="nil"/>
              <w:bottom w:val="single" w:sz="4" w:space="0" w:color="3F3F3F"/>
              <w:right w:val="single" w:sz="4" w:space="0" w:color="3F3F3F"/>
            </w:tcBorders>
            <w:noWrap/>
            <w:hideMark/>
          </w:tcPr>
          <w:p w14:paraId="3A476E83"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-,061</w:t>
            </w:r>
          </w:p>
        </w:tc>
        <w:tc>
          <w:tcPr>
            <w:tcW w:w="800" w:type="dxa"/>
            <w:tcBorders>
              <w:top w:val="nil"/>
              <w:left w:val="nil"/>
              <w:bottom w:val="single" w:sz="4" w:space="0" w:color="3F3F3F"/>
              <w:right w:val="single" w:sz="4" w:space="0" w:color="3F3F3F"/>
            </w:tcBorders>
            <w:noWrap/>
            <w:hideMark/>
          </w:tcPr>
          <w:p w14:paraId="61676AD5"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-,130</w:t>
            </w:r>
          </w:p>
        </w:tc>
        <w:tc>
          <w:tcPr>
            <w:tcW w:w="966" w:type="dxa"/>
            <w:tcBorders>
              <w:top w:val="nil"/>
              <w:left w:val="nil"/>
              <w:bottom w:val="single" w:sz="4" w:space="0" w:color="3F3F3F"/>
              <w:right w:val="single" w:sz="4" w:space="0" w:color="3F3F3F"/>
            </w:tcBorders>
            <w:noWrap/>
            <w:hideMark/>
          </w:tcPr>
          <w:p w14:paraId="577A6603"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-,099</w:t>
            </w:r>
          </w:p>
        </w:tc>
        <w:tc>
          <w:tcPr>
            <w:tcW w:w="1294" w:type="dxa"/>
            <w:tcBorders>
              <w:top w:val="nil"/>
              <w:left w:val="nil"/>
              <w:bottom w:val="single" w:sz="4" w:space="0" w:color="3F3F3F"/>
              <w:right w:val="single" w:sz="4" w:space="0" w:color="3F3F3F"/>
            </w:tcBorders>
            <w:noWrap/>
            <w:hideMark/>
          </w:tcPr>
          <w:p w14:paraId="0DA86BDE"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-,115</w:t>
            </w:r>
          </w:p>
        </w:tc>
        <w:tc>
          <w:tcPr>
            <w:tcW w:w="909" w:type="dxa"/>
            <w:tcBorders>
              <w:top w:val="nil"/>
              <w:left w:val="nil"/>
              <w:bottom w:val="single" w:sz="4" w:space="0" w:color="3F3F3F"/>
              <w:right w:val="single" w:sz="4" w:space="0" w:color="3F3F3F"/>
            </w:tcBorders>
            <w:noWrap/>
            <w:hideMark/>
          </w:tcPr>
          <w:p w14:paraId="113ED0E9"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-,160*</w:t>
            </w:r>
          </w:p>
        </w:tc>
        <w:tc>
          <w:tcPr>
            <w:tcW w:w="989" w:type="dxa"/>
            <w:tcBorders>
              <w:top w:val="nil"/>
              <w:left w:val="nil"/>
              <w:bottom w:val="single" w:sz="4" w:space="0" w:color="3F3F3F"/>
              <w:right w:val="single" w:sz="4" w:space="0" w:color="3F3F3F"/>
            </w:tcBorders>
            <w:noWrap/>
            <w:hideMark/>
          </w:tcPr>
          <w:p w14:paraId="31E12308"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-,239**</w:t>
            </w:r>
          </w:p>
        </w:tc>
        <w:tc>
          <w:tcPr>
            <w:tcW w:w="1400" w:type="dxa"/>
            <w:tcBorders>
              <w:top w:val="nil"/>
              <w:left w:val="nil"/>
              <w:bottom w:val="single" w:sz="4" w:space="0" w:color="3F3F3F"/>
              <w:right w:val="single" w:sz="4" w:space="0" w:color="3F3F3F"/>
            </w:tcBorders>
            <w:noWrap/>
            <w:hideMark/>
          </w:tcPr>
          <w:p w14:paraId="2509C013"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-,275**</w:t>
            </w:r>
          </w:p>
        </w:tc>
      </w:tr>
      <w:tr w:rsidR="00C16CA3" w:rsidRPr="00663C96" w14:paraId="2DEC273E" w14:textId="77777777" w:rsidTr="00E82703">
        <w:trPr>
          <w:trHeight w:val="300"/>
        </w:trPr>
        <w:tc>
          <w:tcPr>
            <w:tcW w:w="2338" w:type="dxa"/>
            <w:vMerge/>
            <w:tcBorders>
              <w:top w:val="nil"/>
              <w:left w:val="single" w:sz="4" w:space="0" w:color="3F3F3F"/>
              <w:bottom w:val="single" w:sz="4" w:space="0" w:color="3F3F3F"/>
              <w:right w:val="single" w:sz="4" w:space="0" w:color="3F3F3F"/>
            </w:tcBorders>
            <w:hideMark/>
          </w:tcPr>
          <w:p w14:paraId="4B09FC32"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943" w:type="dxa"/>
            <w:tcBorders>
              <w:top w:val="nil"/>
              <w:left w:val="nil"/>
              <w:bottom w:val="single" w:sz="4" w:space="0" w:color="3F3F3F"/>
              <w:right w:val="single" w:sz="4" w:space="0" w:color="3F3F3F"/>
            </w:tcBorders>
            <w:noWrap/>
            <w:hideMark/>
          </w:tcPr>
          <w:p w14:paraId="591CEC65"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,424</w:t>
            </w:r>
          </w:p>
        </w:tc>
        <w:tc>
          <w:tcPr>
            <w:tcW w:w="800" w:type="dxa"/>
            <w:tcBorders>
              <w:top w:val="nil"/>
              <w:left w:val="nil"/>
              <w:bottom w:val="single" w:sz="4" w:space="0" w:color="3F3F3F"/>
              <w:right w:val="single" w:sz="4" w:space="0" w:color="3F3F3F"/>
            </w:tcBorders>
            <w:noWrap/>
            <w:hideMark/>
          </w:tcPr>
          <w:p w14:paraId="45A5D48E"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,088</w:t>
            </w:r>
          </w:p>
        </w:tc>
        <w:tc>
          <w:tcPr>
            <w:tcW w:w="966" w:type="dxa"/>
            <w:tcBorders>
              <w:top w:val="nil"/>
              <w:left w:val="nil"/>
              <w:bottom w:val="single" w:sz="4" w:space="0" w:color="3F3F3F"/>
              <w:right w:val="single" w:sz="4" w:space="0" w:color="3F3F3F"/>
            </w:tcBorders>
            <w:noWrap/>
            <w:hideMark/>
          </w:tcPr>
          <w:p w14:paraId="05D81AB7"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,194</w:t>
            </w:r>
          </w:p>
        </w:tc>
        <w:tc>
          <w:tcPr>
            <w:tcW w:w="1294" w:type="dxa"/>
            <w:tcBorders>
              <w:top w:val="nil"/>
              <w:left w:val="nil"/>
              <w:bottom w:val="single" w:sz="4" w:space="0" w:color="3F3F3F"/>
              <w:right w:val="single" w:sz="4" w:space="0" w:color="3F3F3F"/>
            </w:tcBorders>
            <w:noWrap/>
            <w:hideMark/>
          </w:tcPr>
          <w:p w14:paraId="4E858AC3"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,132</w:t>
            </w:r>
          </w:p>
        </w:tc>
        <w:tc>
          <w:tcPr>
            <w:tcW w:w="909" w:type="dxa"/>
            <w:tcBorders>
              <w:top w:val="nil"/>
              <w:left w:val="nil"/>
              <w:bottom w:val="single" w:sz="4" w:space="0" w:color="3F3F3F"/>
              <w:right w:val="single" w:sz="4" w:space="0" w:color="3F3F3F"/>
            </w:tcBorders>
            <w:noWrap/>
            <w:hideMark/>
          </w:tcPr>
          <w:p w14:paraId="74294217"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,035</w:t>
            </w:r>
          </w:p>
        </w:tc>
        <w:tc>
          <w:tcPr>
            <w:tcW w:w="989" w:type="dxa"/>
            <w:tcBorders>
              <w:top w:val="nil"/>
              <w:left w:val="nil"/>
              <w:bottom w:val="single" w:sz="4" w:space="0" w:color="3F3F3F"/>
              <w:right w:val="single" w:sz="4" w:space="0" w:color="3F3F3F"/>
            </w:tcBorders>
            <w:noWrap/>
            <w:hideMark/>
          </w:tcPr>
          <w:p w14:paraId="6DD951BB"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,001</w:t>
            </w:r>
          </w:p>
        </w:tc>
        <w:tc>
          <w:tcPr>
            <w:tcW w:w="1400" w:type="dxa"/>
            <w:tcBorders>
              <w:top w:val="nil"/>
              <w:left w:val="nil"/>
              <w:bottom w:val="single" w:sz="4" w:space="0" w:color="3F3F3F"/>
              <w:right w:val="single" w:sz="4" w:space="0" w:color="3F3F3F"/>
            </w:tcBorders>
            <w:noWrap/>
            <w:hideMark/>
          </w:tcPr>
          <w:p w14:paraId="452169FF"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,000</w:t>
            </w:r>
          </w:p>
        </w:tc>
      </w:tr>
      <w:tr w:rsidR="00C16CA3" w:rsidRPr="00663C96" w14:paraId="3D1788CF" w14:textId="77777777" w:rsidTr="00E82703">
        <w:trPr>
          <w:trHeight w:val="300"/>
        </w:trPr>
        <w:tc>
          <w:tcPr>
            <w:tcW w:w="2338" w:type="dxa"/>
            <w:vMerge w:val="restart"/>
            <w:tcBorders>
              <w:top w:val="nil"/>
              <w:left w:val="single" w:sz="4" w:space="0" w:color="3F3F3F"/>
              <w:bottom w:val="single" w:sz="4" w:space="0" w:color="3F3F3F"/>
              <w:right w:val="single" w:sz="4" w:space="0" w:color="3F3F3F"/>
            </w:tcBorders>
            <w:hideMark/>
          </w:tcPr>
          <w:p w14:paraId="57AA3390"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Нейротизм</w:t>
            </w:r>
          </w:p>
        </w:tc>
        <w:tc>
          <w:tcPr>
            <w:tcW w:w="943" w:type="dxa"/>
            <w:tcBorders>
              <w:top w:val="nil"/>
              <w:left w:val="nil"/>
              <w:bottom w:val="single" w:sz="4" w:space="0" w:color="3F3F3F"/>
              <w:right w:val="single" w:sz="4" w:space="0" w:color="3F3F3F"/>
            </w:tcBorders>
            <w:noWrap/>
            <w:hideMark/>
          </w:tcPr>
          <w:p w14:paraId="37890470"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,322**</w:t>
            </w:r>
          </w:p>
        </w:tc>
        <w:tc>
          <w:tcPr>
            <w:tcW w:w="800" w:type="dxa"/>
            <w:tcBorders>
              <w:top w:val="nil"/>
              <w:left w:val="nil"/>
              <w:bottom w:val="single" w:sz="4" w:space="0" w:color="3F3F3F"/>
              <w:right w:val="single" w:sz="4" w:space="0" w:color="3F3F3F"/>
            </w:tcBorders>
            <w:noWrap/>
            <w:hideMark/>
          </w:tcPr>
          <w:p w14:paraId="1E7C1076"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,173*</w:t>
            </w:r>
          </w:p>
        </w:tc>
        <w:tc>
          <w:tcPr>
            <w:tcW w:w="966" w:type="dxa"/>
            <w:tcBorders>
              <w:top w:val="nil"/>
              <w:left w:val="nil"/>
              <w:bottom w:val="single" w:sz="4" w:space="0" w:color="3F3F3F"/>
              <w:right w:val="single" w:sz="4" w:space="0" w:color="3F3F3F"/>
            </w:tcBorders>
            <w:noWrap/>
            <w:hideMark/>
          </w:tcPr>
          <w:p w14:paraId="18903531"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,175*</w:t>
            </w:r>
          </w:p>
        </w:tc>
        <w:tc>
          <w:tcPr>
            <w:tcW w:w="1294" w:type="dxa"/>
            <w:tcBorders>
              <w:top w:val="nil"/>
              <w:left w:val="nil"/>
              <w:bottom w:val="single" w:sz="4" w:space="0" w:color="3F3F3F"/>
              <w:right w:val="single" w:sz="4" w:space="0" w:color="3F3F3F"/>
            </w:tcBorders>
            <w:noWrap/>
            <w:hideMark/>
          </w:tcPr>
          <w:p w14:paraId="6F5566B9"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,198**</w:t>
            </w:r>
          </w:p>
        </w:tc>
        <w:tc>
          <w:tcPr>
            <w:tcW w:w="909" w:type="dxa"/>
            <w:tcBorders>
              <w:top w:val="nil"/>
              <w:left w:val="nil"/>
              <w:bottom w:val="single" w:sz="4" w:space="0" w:color="3F3F3F"/>
              <w:right w:val="single" w:sz="4" w:space="0" w:color="3F3F3F"/>
            </w:tcBorders>
            <w:noWrap/>
            <w:hideMark/>
          </w:tcPr>
          <w:p w14:paraId="3A52C3D0"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,297**</w:t>
            </w:r>
          </w:p>
        </w:tc>
        <w:tc>
          <w:tcPr>
            <w:tcW w:w="989" w:type="dxa"/>
            <w:tcBorders>
              <w:top w:val="nil"/>
              <w:left w:val="nil"/>
              <w:bottom w:val="single" w:sz="4" w:space="0" w:color="3F3F3F"/>
              <w:right w:val="single" w:sz="4" w:space="0" w:color="3F3F3F"/>
            </w:tcBorders>
            <w:noWrap/>
            <w:hideMark/>
          </w:tcPr>
          <w:p w14:paraId="142EDF1A"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,337**</w:t>
            </w:r>
          </w:p>
        </w:tc>
        <w:tc>
          <w:tcPr>
            <w:tcW w:w="1400" w:type="dxa"/>
            <w:tcBorders>
              <w:top w:val="nil"/>
              <w:left w:val="nil"/>
              <w:bottom w:val="single" w:sz="4" w:space="0" w:color="3F3F3F"/>
              <w:right w:val="single" w:sz="4" w:space="0" w:color="3F3F3F"/>
            </w:tcBorders>
            <w:noWrap/>
            <w:hideMark/>
          </w:tcPr>
          <w:p w14:paraId="6531A86F"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,389**</w:t>
            </w:r>
          </w:p>
        </w:tc>
      </w:tr>
      <w:tr w:rsidR="00C16CA3" w:rsidRPr="00663C96" w14:paraId="4F9C52A9" w14:textId="77777777" w:rsidTr="00E82703">
        <w:trPr>
          <w:trHeight w:val="300"/>
        </w:trPr>
        <w:tc>
          <w:tcPr>
            <w:tcW w:w="2338" w:type="dxa"/>
            <w:vMerge/>
            <w:tcBorders>
              <w:top w:val="nil"/>
              <w:left w:val="single" w:sz="4" w:space="0" w:color="3F3F3F"/>
              <w:bottom w:val="single" w:sz="4" w:space="0" w:color="3F3F3F"/>
              <w:right w:val="single" w:sz="4" w:space="0" w:color="3F3F3F"/>
            </w:tcBorders>
            <w:hideMark/>
          </w:tcPr>
          <w:p w14:paraId="4AE848E9"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943" w:type="dxa"/>
            <w:tcBorders>
              <w:top w:val="nil"/>
              <w:left w:val="nil"/>
              <w:bottom w:val="single" w:sz="4" w:space="0" w:color="3F3F3F"/>
              <w:right w:val="single" w:sz="4" w:space="0" w:color="3F3F3F"/>
            </w:tcBorders>
            <w:noWrap/>
            <w:hideMark/>
          </w:tcPr>
          <w:p w14:paraId="4C41F912"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,000</w:t>
            </w:r>
          </w:p>
        </w:tc>
        <w:tc>
          <w:tcPr>
            <w:tcW w:w="800" w:type="dxa"/>
            <w:tcBorders>
              <w:top w:val="nil"/>
              <w:left w:val="nil"/>
              <w:bottom w:val="single" w:sz="4" w:space="0" w:color="3F3F3F"/>
              <w:right w:val="single" w:sz="4" w:space="0" w:color="3F3F3F"/>
            </w:tcBorders>
            <w:noWrap/>
            <w:hideMark/>
          </w:tcPr>
          <w:p w14:paraId="19FD0CFF"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,022</w:t>
            </w:r>
          </w:p>
        </w:tc>
        <w:tc>
          <w:tcPr>
            <w:tcW w:w="966" w:type="dxa"/>
            <w:tcBorders>
              <w:top w:val="nil"/>
              <w:left w:val="nil"/>
              <w:bottom w:val="single" w:sz="4" w:space="0" w:color="3F3F3F"/>
              <w:right w:val="single" w:sz="4" w:space="0" w:color="3F3F3F"/>
            </w:tcBorders>
            <w:noWrap/>
            <w:hideMark/>
          </w:tcPr>
          <w:p w14:paraId="1BE843DE"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,021</w:t>
            </w:r>
          </w:p>
        </w:tc>
        <w:tc>
          <w:tcPr>
            <w:tcW w:w="1294" w:type="dxa"/>
            <w:tcBorders>
              <w:top w:val="nil"/>
              <w:left w:val="nil"/>
              <w:bottom w:val="single" w:sz="4" w:space="0" w:color="3F3F3F"/>
              <w:right w:val="single" w:sz="4" w:space="0" w:color="3F3F3F"/>
            </w:tcBorders>
            <w:noWrap/>
            <w:hideMark/>
          </w:tcPr>
          <w:p w14:paraId="38805C16"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,009</w:t>
            </w:r>
          </w:p>
        </w:tc>
        <w:tc>
          <w:tcPr>
            <w:tcW w:w="909" w:type="dxa"/>
            <w:tcBorders>
              <w:top w:val="nil"/>
              <w:left w:val="nil"/>
              <w:bottom w:val="single" w:sz="4" w:space="0" w:color="3F3F3F"/>
              <w:right w:val="single" w:sz="4" w:space="0" w:color="3F3F3F"/>
            </w:tcBorders>
            <w:noWrap/>
            <w:hideMark/>
          </w:tcPr>
          <w:p w14:paraId="2F5999ED"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,000</w:t>
            </w:r>
          </w:p>
        </w:tc>
        <w:tc>
          <w:tcPr>
            <w:tcW w:w="989" w:type="dxa"/>
            <w:tcBorders>
              <w:top w:val="nil"/>
              <w:left w:val="nil"/>
              <w:bottom w:val="single" w:sz="4" w:space="0" w:color="3F3F3F"/>
              <w:right w:val="single" w:sz="4" w:space="0" w:color="3F3F3F"/>
            </w:tcBorders>
            <w:noWrap/>
            <w:hideMark/>
          </w:tcPr>
          <w:p w14:paraId="1B72DC16"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,000</w:t>
            </w:r>
          </w:p>
        </w:tc>
        <w:tc>
          <w:tcPr>
            <w:tcW w:w="1400" w:type="dxa"/>
            <w:tcBorders>
              <w:top w:val="nil"/>
              <w:left w:val="nil"/>
              <w:bottom w:val="single" w:sz="4" w:space="0" w:color="3F3F3F"/>
              <w:right w:val="single" w:sz="4" w:space="0" w:color="3F3F3F"/>
            </w:tcBorders>
            <w:noWrap/>
            <w:hideMark/>
          </w:tcPr>
          <w:p w14:paraId="2071FA4E"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,000</w:t>
            </w:r>
          </w:p>
        </w:tc>
      </w:tr>
      <w:tr w:rsidR="00C16CA3" w:rsidRPr="00663C96" w14:paraId="36D69E46" w14:textId="77777777" w:rsidTr="00E82703">
        <w:trPr>
          <w:trHeight w:val="300"/>
        </w:trPr>
        <w:tc>
          <w:tcPr>
            <w:tcW w:w="2338" w:type="dxa"/>
            <w:vMerge w:val="restart"/>
            <w:tcBorders>
              <w:top w:val="nil"/>
              <w:left w:val="single" w:sz="4" w:space="0" w:color="3F3F3F"/>
              <w:bottom w:val="single" w:sz="4" w:space="0" w:color="3F3F3F"/>
              <w:right w:val="single" w:sz="4" w:space="0" w:color="3F3F3F"/>
            </w:tcBorders>
            <w:hideMark/>
          </w:tcPr>
          <w:p w14:paraId="3B1BEC72"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val="kk-KZ" w:eastAsia="de-DE"/>
              </w:rPr>
            </w:pPr>
            <w:r w:rsidRPr="00663C96">
              <w:rPr>
                <w:rFonts w:ascii="Times New Roman" w:eastAsia="Times New Roman" w:hAnsi="Times New Roman" w:cs="Times New Roman"/>
                <w:bCs/>
                <w:color w:val="3F3F3F"/>
                <w:sz w:val="24"/>
                <w:szCs w:val="24"/>
                <w:lang w:val="kk-KZ" w:eastAsia="de-DE"/>
              </w:rPr>
              <w:t>Тәжірбиеге ашықтық</w:t>
            </w:r>
          </w:p>
        </w:tc>
        <w:tc>
          <w:tcPr>
            <w:tcW w:w="943" w:type="dxa"/>
            <w:tcBorders>
              <w:top w:val="nil"/>
              <w:left w:val="nil"/>
              <w:bottom w:val="single" w:sz="4" w:space="0" w:color="3F3F3F"/>
              <w:right w:val="single" w:sz="4" w:space="0" w:color="3F3F3F"/>
            </w:tcBorders>
            <w:noWrap/>
            <w:hideMark/>
          </w:tcPr>
          <w:p w14:paraId="394A9D18"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,026</w:t>
            </w:r>
          </w:p>
        </w:tc>
        <w:tc>
          <w:tcPr>
            <w:tcW w:w="800" w:type="dxa"/>
            <w:tcBorders>
              <w:top w:val="nil"/>
              <w:left w:val="nil"/>
              <w:bottom w:val="single" w:sz="4" w:space="0" w:color="3F3F3F"/>
              <w:right w:val="single" w:sz="4" w:space="0" w:color="3F3F3F"/>
            </w:tcBorders>
            <w:noWrap/>
            <w:hideMark/>
          </w:tcPr>
          <w:p w14:paraId="7E7966B9"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-,037</w:t>
            </w:r>
          </w:p>
        </w:tc>
        <w:tc>
          <w:tcPr>
            <w:tcW w:w="966" w:type="dxa"/>
            <w:tcBorders>
              <w:top w:val="nil"/>
              <w:left w:val="nil"/>
              <w:bottom w:val="single" w:sz="4" w:space="0" w:color="3F3F3F"/>
              <w:right w:val="single" w:sz="4" w:space="0" w:color="3F3F3F"/>
            </w:tcBorders>
            <w:noWrap/>
            <w:hideMark/>
          </w:tcPr>
          <w:p w14:paraId="1266D294"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-,052</w:t>
            </w:r>
          </w:p>
        </w:tc>
        <w:tc>
          <w:tcPr>
            <w:tcW w:w="1294" w:type="dxa"/>
            <w:tcBorders>
              <w:top w:val="nil"/>
              <w:left w:val="nil"/>
              <w:bottom w:val="single" w:sz="4" w:space="0" w:color="3F3F3F"/>
              <w:right w:val="single" w:sz="4" w:space="0" w:color="3F3F3F"/>
            </w:tcBorders>
            <w:noWrap/>
            <w:hideMark/>
          </w:tcPr>
          <w:p w14:paraId="0DA9258D"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-,046</w:t>
            </w:r>
          </w:p>
        </w:tc>
        <w:tc>
          <w:tcPr>
            <w:tcW w:w="909" w:type="dxa"/>
            <w:tcBorders>
              <w:top w:val="nil"/>
              <w:left w:val="nil"/>
              <w:bottom w:val="single" w:sz="4" w:space="0" w:color="3F3F3F"/>
              <w:right w:val="single" w:sz="4" w:space="0" w:color="3F3F3F"/>
            </w:tcBorders>
            <w:noWrap/>
            <w:hideMark/>
          </w:tcPr>
          <w:p w14:paraId="2D124507"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-,052</w:t>
            </w:r>
          </w:p>
        </w:tc>
        <w:tc>
          <w:tcPr>
            <w:tcW w:w="989" w:type="dxa"/>
            <w:tcBorders>
              <w:top w:val="nil"/>
              <w:left w:val="nil"/>
              <w:bottom w:val="single" w:sz="4" w:space="0" w:color="3F3F3F"/>
              <w:right w:val="single" w:sz="4" w:space="0" w:color="3F3F3F"/>
            </w:tcBorders>
            <w:noWrap/>
            <w:hideMark/>
          </w:tcPr>
          <w:p w14:paraId="30EED6DD"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-,159*</w:t>
            </w:r>
          </w:p>
        </w:tc>
        <w:tc>
          <w:tcPr>
            <w:tcW w:w="1400" w:type="dxa"/>
            <w:tcBorders>
              <w:top w:val="nil"/>
              <w:left w:val="nil"/>
              <w:bottom w:val="single" w:sz="4" w:space="0" w:color="3F3F3F"/>
              <w:right w:val="single" w:sz="4" w:space="0" w:color="3F3F3F"/>
            </w:tcBorders>
            <w:noWrap/>
            <w:hideMark/>
          </w:tcPr>
          <w:p w14:paraId="55B5B466"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-,110</w:t>
            </w:r>
          </w:p>
        </w:tc>
      </w:tr>
      <w:tr w:rsidR="00C16CA3" w:rsidRPr="00663C96" w14:paraId="040F3631" w14:textId="77777777" w:rsidTr="00E82703">
        <w:trPr>
          <w:trHeight w:val="300"/>
        </w:trPr>
        <w:tc>
          <w:tcPr>
            <w:tcW w:w="2338" w:type="dxa"/>
            <w:vMerge/>
            <w:tcBorders>
              <w:top w:val="nil"/>
              <w:left w:val="single" w:sz="4" w:space="0" w:color="3F3F3F"/>
              <w:bottom w:val="nil"/>
              <w:right w:val="single" w:sz="4" w:space="0" w:color="3F3F3F"/>
            </w:tcBorders>
            <w:hideMark/>
          </w:tcPr>
          <w:p w14:paraId="6282A883"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943" w:type="dxa"/>
            <w:tcBorders>
              <w:top w:val="nil"/>
              <w:left w:val="nil"/>
              <w:bottom w:val="nil"/>
              <w:right w:val="single" w:sz="4" w:space="0" w:color="3F3F3F"/>
            </w:tcBorders>
            <w:noWrap/>
            <w:hideMark/>
          </w:tcPr>
          <w:p w14:paraId="49879590"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,734</w:t>
            </w:r>
          </w:p>
        </w:tc>
        <w:tc>
          <w:tcPr>
            <w:tcW w:w="800" w:type="dxa"/>
            <w:tcBorders>
              <w:top w:val="nil"/>
              <w:left w:val="nil"/>
              <w:bottom w:val="nil"/>
              <w:right w:val="single" w:sz="4" w:space="0" w:color="3F3F3F"/>
            </w:tcBorders>
            <w:noWrap/>
            <w:hideMark/>
          </w:tcPr>
          <w:p w14:paraId="71818555"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,630</w:t>
            </w:r>
          </w:p>
        </w:tc>
        <w:tc>
          <w:tcPr>
            <w:tcW w:w="966" w:type="dxa"/>
            <w:tcBorders>
              <w:top w:val="nil"/>
              <w:left w:val="nil"/>
              <w:bottom w:val="nil"/>
              <w:right w:val="single" w:sz="4" w:space="0" w:color="3F3F3F"/>
            </w:tcBorders>
            <w:noWrap/>
            <w:hideMark/>
          </w:tcPr>
          <w:p w14:paraId="10E50DC9"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,499</w:t>
            </w:r>
          </w:p>
        </w:tc>
        <w:tc>
          <w:tcPr>
            <w:tcW w:w="1294" w:type="dxa"/>
            <w:tcBorders>
              <w:top w:val="nil"/>
              <w:left w:val="nil"/>
              <w:bottom w:val="nil"/>
              <w:right w:val="single" w:sz="4" w:space="0" w:color="3F3F3F"/>
            </w:tcBorders>
            <w:noWrap/>
            <w:hideMark/>
          </w:tcPr>
          <w:p w14:paraId="3E4E8DE5"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,543</w:t>
            </w:r>
          </w:p>
        </w:tc>
        <w:tc>
          <w:tcPr>
            <w:tcW w:w="909" w:type="dxa"/>
            <w:tcBorders>
              <w:top w:val="nil"/>
              <w:left w:val="nil"/>
              <w:bottom w:val="nil"/>
              <w:right w:val="single" w:sz="4" w:space="0" w:color="3F3F3F"/>
            </w:tcBorders>
            <w:noWrap/>
            <w:hideMark/>
          </w:tcPr>
          <w:p w14:paraId="66A654AB"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,498</w:t>
            </w:r>
          </w:p>
        </w:tc>
        <w:tc>
          <w:tcPr>
            <w:tcW w:w="989" w:type="dxa"/>
            <w:tcBorders>
              <w:top w:val="nil"/>
              <w:left w:val="nil"/>
              <w:bottom w:val="nil"/>
              <w:right w:val="single" w:sz="4" w:space="0" w:color="3F3F3F"/>
            </w:tcBorders>
            <w:noWrap/>
            <w:hideMark/>
          </w:tcPr>
          <w:p w14:paraId="160B1318"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,036</w:t>
            </w:r>
          </w:p>
        </w:tc>
        <w:tc>
          <w:tcPr>
            <w:tcW w:w="1400" w:type="dxa"/>
            <w:tcBorders>
              <w:top w:val="nil"/>
              <w:left w:val="nil"/>
              <w:bottom w:val="nil"/>
              <w:right w:val="single" w:sz="4" w:space="0" w:color="3F3F3F"/>
            </w:tcBorders>
            <w:noWrap/>
            <w:hideMark/>
          </w:tcPr>
          <w:p w14:paraId="41E83392" w14:textId="77777777" w:rsidR="00C16CA3" w:rsidRPr="00663C96" w:rsidRDefault="00C16CA3" w:rsidP="00663C96">
            <w:pPr>
              <w:spacing w:after="0" w:line="240" w:lineRule="auto"/>
              <w:contextualSpacing/>
              <w:jc w:val="center"/>
              <w:rPr>
                <w:rFonts w:ascii="Times New Roman" w:eastAsia="Times New Roman" w:hAnsi="Times New Roman" w:cs="Times New Roman"/>
                <w:bCs/>
                <w:color w:val="3F3F3F"/>
                <w:sz w:val="24"/>
                <w:szCs w:val="24"/>
                <w:lang w:eastAsia="de-DE"/>
              </w:rPr>
            </w:pPr>
            <w:r w:rsidRPr="00663C96">
              <w:rPr>
                <w:rFonts w:ascii="Times New Roman" w:eastAsia="Times New Roman" w:hAnsi="Times New Roman" w:cs="Times New Roman"/>
                <w:bCs/>
                <w:color w:val="3F3F3F"/>
                <w:sz w:val="24"/>
                <w:szCs w:val="24"/>
                <w:lang w:eastAsia="de-DE"/>
              </w:rPr>
              <w:t>,148</w:t>
            </w:r>
          </w:p>
        </w:tc>
      </w:tr>
      <w:tr w:rsidR="00663C96" w:rsidRPr="00663C96" w14:paraId="34AE600D" w14:textId="77777777" w:rsidTr="00E82703">
        <w:trPr>
          <w:trHeight w:val="180"/>
        </w:trPr>
        <w:tc>
          <w:tcPr>
            <w:tcW w:w="2338" w:type="dxa"/>
            <w:tcBorders>
              <w:top w:val="nil"/>
              <w:left w:val="single" w:sz="4" w:space="0" w:color="3F3F3F"/>
              <w:bottom w:val="single" w:sz="4" w:space="0" w:color="auto"/>
              <w:right w:val="single" w:sz="4" w:space="0" w:color="3F3F3F"/>
            </w:tcBorders>
          </w:tcPr>
          <w:p w14:paraId="0862F084"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943" w:type="dxa"/>
            <w:tcBorders>
              <w:top w:val="nil"/>
              <w:left w:val="nil"/>
              <w:bottom w:val="single" w:sz="4" w:space="0" w:color="auto"/>
              <w:right w:val="single" w:sz="4" w:space="0" w:color="3F3F3F"/>
            </w:tcBorders>
            <w:noWrap/>
          </w:tcPr>
          <w:p w14:paraId="56B1B58B"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800" w:type="dxa"/>
            <w:tcBorders>
              <w:top w:val="nil"/>
              <w:left w:val="nil"/>
              <w:bottom w:val="single" w:sz="4" w:space="0" w:color="auto"/>
              <w:right w:val="single" w:sz="4" w:space="0" w:color="3F3F3F"/>
            </w:tcBorders>
            <w:noWrap/>
          </w:tcPr>
          <w:p w14:paraId="7A8E7B2C"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966" w:type="dxa"/>
            <w:tcBorders>
              <w:top w:val="nil"/>
              <w:left w:val="nil"/>
              <w:bottom w:val="single" w:sz="4" w:space="0" w:color="auto"/>
              <w:right w:val="single" w:sz="4" w:space="0" w:color="3F3F3F"/>
            </w:tcBorders>
            <w:noWrap/>
          </w:tcPr>
          <w:p w14:paraId="4718337B"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1294" w:type="dxa"/>
            <w:tcBorders>
              <w:top w:val="nil"/>
              <w:left w:val="nil"/>
              <w:bottom w:val="single" w:sz="4" w:space="0" w:color="auto"/>
              <w:right w:val="single" w:sz="4" w:space="0" w:color="3F3F3F"/>
            </w:tcBorders>
            <w:noWrap/>
          </w:tcPr>
          <w:p w14:paraId="067BD020"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909" w:type="dxa"/>
            <w:tcBorders>
              <w:top w:val="nil"/>
              <w:left w:val="nil"/>
              <w:bottom w:val="single" w:sz="4" w:space="0" w:color="auto"/>
              <w:right w:val="single" w:sz="4" w:space="0" w:color="3F3F3F"/>
            </w:tcBorders>
            <w:noWrap/>
          </w:tcPr>
          <w:p w14:paraId="56EC1851"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989" w:type="dxa"/>
            <w:tcBorders>
              <w:top w:val="nil"/>
              <w:left w:val="nil"/>
              <w:bottom w:val="single" w:sz="4" w:space="0" w:color="auto"/>
              <w:right w:val="single" w:sz="4" w:space="0" w:color="3F3F3F"/>
            </w:tcBorders>
            <w:noWrap/>
          </w:tcPr>
          <w:p w14:paraId="3A6DBA36"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c>
          <w:tcPr>
            <w:tcW w:w="1400" w:type="dxa"/>
            <w:tcBorders>
              <w:top w:val="nil"/>
              <w:left w:val="nil"/>
              <w:bottom w:val="single" w:sz="4" w:space="0" w:color="auto"/>
              <w:right w:val="single" w:sz="4" w:space="0" w:color="3F3F3F"/>
            </w:tcBorders>
            <w:noWrap/>
          </w:tcPr>
          <w:p w14:paraId="1E8D7AD8" w14:textId="77777777" w:rsidR="00663C96" w:rsidRPr="00663C96" w:rsidRDefault="00663C96" w:rsidP="00663C96">
            <w:pPr>
              <w:spacing w:after="0" w:line="240" w:lineRule="auto"/>
              <w:contextualSpacing/>
              <w:jc w:val="center"/>
              <w:rPr>
                <w:rFonts w:ascii="Times New Roman" w:eastAsia="Times New Roman" w:hAnsi="Times New Roman" w:cs="Times New Roman"/>
                <w:bCs/>
                <w:color w:val="3F3F3F"/>
                <w:sz w:val="24"/>
                <w:szCs w:val="24"/>
                <w:lang w:eastAsia="de-DE"/>
              </w:rPr>
            </w:pPr>
          </w:p>
        </w:tc>
      </w:tr>
      <w:tr w:rsidR="00663C96" w:rsidRPr="00663C96" w14:paraId="5178703A" w14:textId="77777777" w:rsidTr="00E82703">
        <w:trPr>
          <w:trHeight w:val="300"/>
        </w:trPr>
        <w:tc>
          <w:tcPr>
            <w:tcW w:w="9639" w:type="dxa"/>
            <w:gridSpan w:val="8"/>
            <w:tcBorders>
              <w:top w:val="single" w:sz="4" w:space="0" w:color="auto"/>
              <w:left w:val="single" w:sz="4" w:space="0" w:color="auto"/>
              <w:bottom w:val="single" w:sz="4" w:space="0" w:color="auto"/>
              <w:right w:val="single" w:sz="4" w:space="0" w:color="auto"/>
            </w:tcBorders>
          </w:tcPr>
          <w:p w14:paraId="06324472" w14:textId="42896690" w:rsidR="00663C96" w:rsidRPr="00663C96" w:rsidRDefault="00672796" w:rsidP="00663C96">
            <w:pPr>
              <w:spacing w:after="0" w:line="240" w:lineRule="auto"/>
              <w:ind w:firstLine="567"/>
              <w:jc w:val="both"/>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sz w:val="24"/>
                <w:szCs w:val="24"/>
                <w:shd w:val="clear" w:color="auto" w:fill="FFFFFF"/>
                <w:lang w:val="kk-KZ"/>
              </w:rPr>
              <w:t>Ескертпе:</w:t>
            </w:r>
            <w:r w:rsidR="00E82703">
              <w:rPr>
                <w:rFonts w:ascii="Times New Roman" w:hAnsi="Times New Roman" w:cs="Times New Roman"/>
                <w:sz w:val="24"/>
                <w:szCs w:val="24"/>
                <w:shd w:val="clear" w:color="auto" w:fill="FFFFFF"/>
                <w:lang w:val="kk-KZ"/>
              </w:rPr>
              <w:t xml:space="preserve"> </w:t>
            </w:r>
            <w:r w:rsidR="00663C96" w:rsidRPr="00807EA9">
              <w:rPr>
                <w:rFonts w:ascii="Times New Roman" w:hAnsi="Times New Roman" w:cs="Times New Roman"/>
                <w:color w:val="000000" w:themeColor="text1"/>
                <w:sz w:val="24"/>
                <w:szCs w:val="24"/>
                <w:lang w:val="kk-KZ"/>
              </w:rPr>
              <w:t>TMD тесті:</w:t>
            </w:r>
            <w:r w:rsidR="00663C96" w:rsidRPr="00807EA9">
              <w:rPr>
                <w:rFonts w:ascii="Times New Roman" w:hAnsi="Times New Roman" w:cs="Times New Roman"/>
                <w:b/>
                <w:i/>
                <w:color w:val="000000" w:themeColor="text1"/>
                <w:sz w:val="24"/>
                <w:szCs w:val="24"/>
                <w:lang w:val="kk-KZ"/>
              </w:rPr>
              <w:t xml:space="preserve"> </w:t>
            </w:r>
            <w:r w:rsidR="00663C96" w:rsidRPr="00807EA9">
              <w:rPr>
                <w:rFonts w:ascii="Times New Roman" w:hAnsi="Times New Roman" w:cs="Times New Roman"/>
                <w:color w:val="000000" w:themeColor="text1"/>
                <w:sz w:val="24"/>
                <w:szCs w:val="24"/>
                <w:lang w:val="kk-KZ"/>
              </w:rPr>
              <w:t xml:space="preserve">TMD_AZ – абстиненттілік, TMD_ST – </w:t>
            </w:r>
            <w:r w:rsidR="00663C96">
              <w:rPr>
                <w:rFonts w:ascii="Times New Roman" w:eastAsia="Times New Roman" w:hAnsi="Times New Roman" w:cs="Times New Roman"/>
                <w:color w:val="000000" w:themeColor="text1"/>
                <w:sz w:val="24"/>
                <w:szCs w:val="24"/>
                <w:lang w:val="kk-KZ" w:eastAsia="de-DE"/>
              </w:rPr>
              <w:t>шамадан тыс</w:t>
            </w:r>
            <w:r w:rsidR="00663C96" w:rsidRPr="00807EA9">
              <w:rPr>
                <w:rFonts w:ascii="Times New Roman" w:eastAsia="Times New Roman" w:hAnsi="Times New Roman" w:cs="Times New Roman"/>
                <w:color w:val="000000" w:themeColor="text1"/>
                <w:sz w:val="24"/>
                <w:szCs w:val="24"/>
                <w:lang w:val="kk-KZ" w:eastAsia="de-DE"/>
              </w:rPr>
              <w:t xml:space="preserve"> пайдалану</w:t>
            </w:r>
            <w:r w:rsidR="00663C96" w:rsidRPr="00807EA9">
              <w:rPr>
                <w:rFonts w:ascii="Times New Roman" w:hAnsi="Times New Roman" w:cs="Times New Roman"/>
                <w:color w:val="000000" w:themeColor="text1"/>
                <w:sz w:val="24"/>
                <w:szCs w:val="24"/>
                <w:lang w:val="kk-KZ"/>
              </w:rPr>
              <w:t xml:space="preserve">, TMD_TZ – </w:t>
            </w:r>
            <w:r w:rsidR="00663C96" w:rsidRPr="00807EA9">
              <w:rPr>
                <w:rFonts w:ascii="Times New Roman" w:eastAsia="Times New Roman" w:hAnsi="Times New Roman" w:cs="Times New Roman"/>
                <w:color w:val="000000" w:themeColor="text1"/>
                <w:sz w:val="24"/>
                <w:szCs w:val="24"/>
                <w:lang w:val="kk-KZ" w:eastAsia="de-DE"/>
              </w:rPr>
              <w:t>Төзімділік</w:t>
            </w:r>
            <w:r w:rsidR="00663C96" w:rsidRPr="00807EA9">
              <w:rPr>
                <w:rFonts w:ascii="Times New Roman" w:hAnsi="Times New Roman" w:cs="Times New Roman"/>
                <w:color w:val="000000" w:themeColor="text1"/>
                <w:sz w:val="24"/>
                <w:szCs w:val="24"/>
                <w:lang w:val="kk-KZ"/>
              </w:rPr>
              <w:t>, TMD_KV – бақылауды жоғалту, TMD_</w:t>
            </w:r>
            <w:r w:rsidR="00663C96" w:rsidRPr="00807EA9">
              <w:rPr>
                <w:rFonts w:ascii="Times New Roman" w:hAnsi="Times New Roman" w:cs="Times New Roman"/>
                <w:color w:val="000000" w:themeColor="text1"/>
                <w:sz w:val="24"/>
                <w:szCs w:val="24"/>
              </w:rPr>
              <w:t>Σ</w:t>
            </w:r>
            <w:r w:rsidR="00663C96" w:rsidRPr="00807EA9">
              <w:rPr>
                <w:rFonts w:ascii="Times New Roman" w:hAnsi="Times New Roman" w:cs="Times New Roman"/>
                <w:color w:val="000000" w:themeColor="text1"/>
                <w:sz w:val="24"/>
                <w:szCs w:val="24"/>
                <w:lang w:val="kk-KZ"/>
              </w:rPr>
              <w:t xml:space="preserve"> – TMD жиынтығы; PUMP_</w:t>
            </w:r>
            <w:r w:rsidR="00663C96" w:rsidRPr="00807EA9">
              <w:rPr>
                <w:rFonts w:ascii="Times New Roman" w:hAnsi="Times New Roman" w:cs="Times New Roman"/>
                <w:color w:val="000000" w:themeColor="text1"/>
                <w:sz w:val="24"/>
                <w:szCs w:val="24"/>
              </w:rPr>
              <w:t>Σ</w:t>
            </w:r>
            <w:r w:rsidR="00663C96" w:rsidRPr="00807EA9">
              <w:rPr>
                <w:rFonts w:ascii="Times New Roman" w:hAnsi="Times New Roman" w:cs="Times New Roman"/>
                <w:color w:val="000000" w:themeColor="text1"/>
                <w:sz w:val="24"/>
                <w:szCs w:val="24"/>
                <w:lang w:val="kk-KZ"/>
              </w:rPr>
              <w:t xml:space="preserve"> - PUMP сауалнамасы бойынша жиынтық; MPPUS_</w:t>
            </w:r>
            <w:r w:rsidR="00663C96" w:rsidRPr="00807EA9">
              <w:rPr>
                <w:rFonts w:ascii="Times New Roman" w:hAnsi="Times New Roman" w:cs="Times New Roman"/>
                <w:color w:val="000000" w:themeColor="text1"/>
                <w:sz w:val="24"/>
                <w:szCs w:val="24"/>
              </w:rPr>
              <w:t>Σ</w:t>
            </w:r>
            <w:r w:rsidR="00663C96" w:rsidRPr="00807EA9">
              <w:rPr>
                <w:rFonts w:ascii="Times New Roman" w:hAnsi="Times New Roman" w:cs="Times New Roman"/>
                <w:color w:val="000000" w:themeColor="text1"/>
                <w:sz w:val="24"/>
                <w:szCs w:val="24"/>
                <w:lang w:val="kk-KZ"/>
              </w:rPr>
              <w:t xml:space="preserve"> - MPPUS сауалнамасы бойынша жиынтық</w:t>
            </w:r>
            <w:r w:rsidR="00663C96">
              <w:rPr>
                <w:rFonts w:ascii="Times New Roman" w:hAnsi="Times New Roman" w:cs="Times New Roman"/>
                <w:color w:val="000000" w:themeColor="text1"/>
                <w:sz w:val="24"/>
                <w:szCs w:val="24"/>
                <w:lang w:val="kk-KZ"/>
              </w:rPr>
              <w:t>.</w:t>
            </w:r>
          </w:p>
        </w:tc>
      </w:tr>
    </w:tbl>
    <w:p w14:paraId="607B488B" w14:textId="77777777" w:rsidR="00663C96" w:rsidRDefault="00663C96" w:rsidP="00C16CA3">
      <w:pPr>
        <w:spacing w:after="0" w:line="240" w:lineRule="auto"/>
        <w:ind w:firstLine="567"/>
        <w:contextualSpacing/>
        <w:jc w:val="both"/>
        <w:rPr>
          <w:rFonts w:ascii="Times New Roman" w:hAnsi="Times New Roman" w:cs="Times New Roman"/>
          <w:color w:val="000000"/>
          <w:sz w:val="28"/>
          <w:szCs w:val="28"/>
          <w:shd w:val="clear" w:color="auto" w:fill="FFFFFF"/>
          <w:lang w:val="kk-KZ"/>
        </w:rPr>
      </w:pPr>
    </w:p>
    <w:p w14:paraId="2BE36D5D" w14:textId="5C8DBC17" w:rsidR="00C16CA3" w:rsidRDefault="00C16CA3" w:rsidP="00C16CA3">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666045">
        <w:rPr>
          <w:rFonts w:ascii="Times New Roman" w:hAnsi="Times New Roman" w:cs="Times New Roman"/>
          <w:color w:val="000000"/>
          <w:sz w:val="28"/>
          <w:szCs w:val="28"/>
          <w:shd w:val="clear" w:color="auto" w:fill="FFFFFF"/>
          <w:lang w:val="kk-KZ"/>
        </w:rPr>
        <w:t>Кестеде (</w:t>
      </w:r>
      <w:r w:rsidR="00511B23">
        <w:rPr>
          <w:rFonts w:ascii="Times New Roman" w:hAnsi="Times New Roman" w:cs="Times New Roman"/>
          <w:color w:val="000000"/>
          <w:sz w:val="28"/>
          <w:szCs w:val="28"/>
          <w:shd w:val="clear" w:color="auto" w:fill="FFFFFF"/>
          <w:lang w:val="kk-KZ"/>
        </w:rPr>
        <w:t>24</w:t>
      </w:r>
      <w:r w:rsidRPr="00666045">
        <w:rPr>
          <w:rFonts w:ascii="Times New Roman" w:hAnsi="Times New Roman" w:cs="Times New Roman"/>
          <w:color w:val="000000"/>
          <w:sz w:val="28"/>
          <w:szCs w:val="28"/>
          <w:shd w:val="clear" w:color="auto" w:fill="FFFFFF"/>
          <w:lang w:val="kk-KZ"/>
        </w:rPr>
        <w:t xml:space="preserve">-кестеде) көрсетілгендей, төмен деңгейдегі резильенттіліктің және </w:t>
      </w:r>
      <w:r w:rsidR="009E14FE">
        <w:rPr>
          <w:rFonts w:ascii="Times New Roman" w:hAnsi="Times New Roman" w:cs="Times New Roman"/>
          <w:color w:val="000000"/>
          <w:sz w:val="28"/>
          <w:szCs w:val="28"/>
          <w:shd w:val="clear" w:color="auto" w:fill="FFFFFF"/>
          <w:lang w:val="kk-KZ"/>
        </w:rPr>
        <w:t>ұялы</w:t>
      </w:r>
      <w:r w:rsidRPr="00666045">
        <w:rPr>
          <w:rFonts w:ascii="Times New Roman" w:hAnsi="Times New Roman" w:cs="Times New Roman"/>
          <w:color w:val="000000"/>
          <w:sz w:val="28"/>
          <w:szCs w:val="28"/>
          <w:shd w:val="clear" w:color="auto" w:fill="FFFFFF"/>
          <w:lang w:val="kk-KZ"/>
        </w:rPr>
        <w:t xml:space="preserve"> телефонды шамадан тыс пайдаланудың өзара байланысы бар екендігі анықталды, атап айтқанда PUMP шкаласы мен MPPUS шкаласының жиынтық көрсеткіші бойынша 10% м</w:t>
      </w:r>
      <w:r w:rsidR="003C72F3">
        <w:rPr>
          <w:rFonts w:ascii="Times New Roman" w:hAnsi="Times New Roman" w:cs="Times New Roman"/>
          <w:color w:val="000000"/>
          <w:sz w:val="28"/>
          <w:szCs w:val="28"/>
          <w:shd w:val="clear" w:color="auto" w:fill="FFFFFF"/>
          <w:lang w:val="kk-KZ"/>
        </w:rPr>
        <w:t>әнділік</w:t>
      </w:r>
      <w:r w:rsidRPr="00666045">
        <w:rPr>
          <w:rFonts w:ascii="Times New Roman" w:hAnsi="Times New Roman" w:cs="Times New Roman"/>
          <w:color w:val="000000"/>
          <w:sz w:val="28"/>
          <w:szCs w:val="28"/>
          <w:shd w:val="clear" w:color="auto" w:fill="FFFFFF"/>
          <w:lang w:val="kk-KZ"/>
        </w:rPr>
        <w:t xml:space="preserve"> деңгейінде.</w:t>
      </w:r>
    </w:p>
    <w:p w14:paraId="4EE760D3" w14:textId="472893C3" w:rsidR="00C16CA3" w:rsidRDefault="00C16CA3" w:rsidP="00C16CA3">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7A3B23">
        <w:rPr>
          <w:rFonts w:ascii="Times New Roman" w:hAnsi="Times New Roman" w:cs="Times New Roman"/>
          <w:color w:val="000000"/>
          <w:sz w:val="28"/>
          <w:szCs w:val="28"/>
          <w:shd w:val="clear" w:color="auto" w:fill="FFFFFF"/>
          <w:lang w:val="kk-KZ"/>
        </w:rPr>
        <w:t xml:space="preserve">Бұл ретте жалғыздық сезімі мен TMD тестінің «асыра пайдалану» көрсеткіші арасында, сондай-ақ MPPUS шкаласының жиынтық көрсеткіші арасында маңызды өзара байланыстар анықталды, PUMP шкаласы бойынша 10% деңгейінде маңызды өзара байланыс анықталды, бұл </w:t>
      </w:r>
      <w:r>
        <w:rPr>
          <w:rFonts w:ascii="Times New Roman" w:hAnsi="Times New Roman" w:cs="Times New Roman"/>
          <w:color w:val="000000"/>
          <w:sz w:val="28"/>
          <w:szCs w:val="28"/>
          <w:shd w:val="clear" w:color="auto" w:fill="FFFFFF"/>
          <w:lang w:val="kk-KZ"/>
        </w:rPr>
        <w:t>ұялы</w:t>
      </w:r>
      <w:r w:rsidRPr="007A3B23">
        <w:rPr>
          <w:rFonts w:ascii="Times New Roman" w:hAnsi="Times New Roman" w:cs="Times New Roman"/>
          <w:color w:val="000000"/>
          <w:sz w:val="28"/>
          <w:szCs w:val="28"/>
          <w:shd w:val="clear" w:color="auto" w:fill="FFFFFF"/>
          <w:lang w:val="kk-KZ"/>
        </w:rPr>
        <w:t xml:space="preserve"> телефонды шамадан </w:t>
      </w:r>
      <w:r w:rsidRPr="007A3B23">
        <w:rPr>
          <w:rFonts w:ascii="Times New Roman" w:hAnsi="Times New Roman" w:cs="Times New Roman"/>
          <w:color w:val="000000"/>
          <w:sz w:val="28"/>
          <w:szCs w:val="28"/>
          <w:shd w:val="clear" w:color="auto" w:fill="FFFFFF"/>
          <w:lang w:val="kk-KZ"/>
        </w:rPr>
        <w:lastRenderedPageBreak/>
        <w:t>тыс пайдалану мен жалғыздық сезімі арасында маңызды өзара байланыс бар екенін көрсетеді.</w:t>
      </w:r>
    </w:p>
    <w:p w14:paraId="7AB983A4" w14:textId="2E4BF5B9" w:rsidR="003C72F3" w:rsidRPr="003C72F3" w:rsidRDefault="003C72F3" w:rsidP="003C72F3">
      <w:pPr>
        <w:spacing w:after="0" w:line="240" w:lineRule="auto"/>
        <w:ind w:firstLine="567"/>
        <w:contextualSpacing/>
        <w:jc w:val="both"/>
        <w:rPr>
          <w:rFonts w:ascii="Times New Roman" w:hAnsi="Times New Roman" w:cs="Times New Roman"/>
          <w:sz w:val="28"/>
          <w:szCs w:val="28"/>
          <w:lang w:val="kk-KZ"/>
        </w:rPr>
      </w:pPr>
      <w:r w:rsidRPr="003C72F3">
        <w:rPr>
          <w:rFonts w:ascii="Times New Roman" w:hAnsi="Times New Roman" w:cs="Times New Roman"/>
          <w:sz w:val="28"/>
          <w:szCs w:val="28"/>
          <w:lang w:val="kk-KZ"/>
        </w:rPr>
        <w:t>Сондай-ақ The Big Five Inventory сауалнамасының барлық көрсеткіштері арасында 1% және 5% деңгей</w:t>
      </w:r>
      <w:r>
        <w:rPr>
          <w:rFonts w:ascii="Times New Roman" w:hAnsi="Times New Roman" w:cs="Times New Roman"/>
          <w:sz w:val="28"/>
          <w:szCs w:val="28"/>
          <w:lang w:val="kk-KZ"/>
        </w:rPr>
        <w:t>інде</w:t>
      </w:r>
      <w:r w:rsidRPr="003C72F3">
        <w:rPr>
          <w:rFonts w:ascii="Times New Roman" w:hAnsi="Times New Roman" w:cs="Times New Roman"/>
          <w:sz w:val="28"/>
          <w:szCs w:val="28"/>
          <w:lang w:val="kk-KZ"/>
        </w:rPr>
        <w:t xml:space="preserve"> мәнді өзара байланыстар анықталды. Атап айтқанда, </w:t>
      </w:r>
      <w:r>
        <w:rPr>
          <w:rFonts w:ascii="Times New Roman" w:hAnsi="Times New Roman" w:cs="Times New Roman"/>
          <w:sz w:val="28"/>
          <w:szCs w:val="28"/>
          <w:lang w:val="kk-KZ"/>
        </w:rPr>
        <w:t>ұялы</w:t>
      </w:r>
      <w:r w:rsidRPr="003C72F3">
        <w:rPr>
          <w:rFonts w:ascii="Times New Roman" w:hAnsi="Times New Roman" w:cs="Times New Roman"/>
          <w:sz w:val="28"/>
          <w:szCs w:val="28"/>
          <w:lang w:val="kk-KZ"/>
        </w:rPr>
        <w:t xml:space="preserve"> телефонды шамадан тыс пайдалану көрсеткіштерінің барлығы мен нейротизмнің жоғары деңгейі және </w:t>
      </w:r>
      <w:r w:rsidRPr="00DD7DFE">
        <w:rPr>
          <w:rFonts w:ascii="Times New Roman" w:hAnsi="Times New Roman" w:cs="Times New Roman"/>
          <w:sz w:val="28"/>
          <w:szCs w:val="28"/>
          <w:lang w:val="kk-KZ"/>
        </w:rPr>
        <w:t>ақкөңілділік</w:t>
      </w:r>
      <w:r w:rsidRPr="003C72F3">
        <w:rPr>
          <w:rFonts w:ascii="Times New Roman" w:hAnsi="Times New Roman" w:cs="Times New Roman"/>
          <w:sz w:val="28"/>
          <w:szCs w:val="28"/>
          <w:lang w:val="kk-KZ"/>
        </w:rPr>
        <w:t xml:space="preserve"> төмен деңгейі арасында мәнді байланыстар байқалды (тек бақылауды жоғалту көрсеткіші бойынша мәнді байланыс анықталмады).</w:t>
      </w:r>
    </w:p>
    <w:p w14:paraId="7C172F1F" w14:textId="77777777" w:rsidR="00C16CA3" w:rsidRDefault="00C16CA3" w:rsidP="00C16CA3">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102EBF">
        <w:rPr>
          <w:rFonts w:ascii="Times New Roman" w:hAnsi="Times New Roman" w:cs="Times New Roman"/>
          <w:color w:val="000000"/>
          <w:sz w:val="28"/>
          <w:szCs w:val="28"/>
          <w:shd w:val="clear" w:color="auto" w:fill="FFFFFF"/>
          <w:lang w:val="kk-KZ"/>
        </w:rPr>
        <w:t>Экстраверсия мен адалдық бойынша да бірнеше маңызды теріс корреляциялық байланыстар алынды, ең алдымен, ұялы телефонды шамадан тыс пайдаланудың жиынтық көрсеткіштерімен, яғни экстраверсия мен адалдық деңгейі неғұрлым төмен болса, ұялы телефонды шамадан тыс пайдалану үрдісі соғұрлым айқын болады.</w:t>
      </w:r>
    </w:p>
    <w:p w14:paraId="5E943283" w14:textId="0BE0F633" w:rsidR="00A2294D" w:rsidRPr="00252E3D" w:rsidRDefault="00C16CA3" w:rsidP="00A2294D">
      <w:pPr>
        <w:spacing w:after="0" w:line="240" w:lineRule="auto"/>
        <w:ind w:firstLine="567"/>
        <w:jc w:val="both"/>
        <w:rPr>
          <w:rFonts w:ascii="Times New Roman" w:hAnsi="Times New Roman" w:cs="Times New Roman"/>
          <w:color w:val="000000"/>
          <w:sz w:val="28"/>
          <w:szCs w:val="28"/>
          <w:shd w:val="clear" w:color="auto" w:fill="FFFFFF"/>
          <w:lang w:val="kk-KZ"/>
        </w:rPr>
      </w:pPr>
      <w:r w:rsidRPr="00AE211D">
        <w:rPr>
          <w:rFonts w:ascii="Times New Roman" w:hAnsi="Times New Roman" w:cs="Times New Roman"/>
          <w:color w:val="000000"/>
          <w:sz w:val="28"/>
          <w:szCs w:val="28"/>
          <w:shd w:val="clear" w:color="auto" w:fill="FFFFFF"/>
          <w:lang w:val="kk-KZ"/>
        </w:rPr>
        <w:t>Тұлғалық қасиеттер көрсеткіші бойынша «тәжірибеге ашықтық» PUMP шкаласының жиынтық көрсеткішімен тек бір м</w:t>
      </w:r>
      <w:r w:rsidR="003C72F3">
        <w:rPr>
          <w:rFonts w:ascii="Times New Roman" w:hAnsi="Times New Roman" w:cs="Times New Roman"/>
          <w:color w:val="000000"/>
          <w:sz w:val="28"/>
          <w:szCs w:val="28"/>
          <w:shd w:val="clear" w:color="auto" w:fill="FFFFFF"/>
          <w:lang w:val="kk-KZ"/>
        </w:rPr>
        <w:t>әнді</w:t>
      </w:r>
      <w:r w:rsidRPr="00AE211D">
        <w:rPr>
          <w:rFonts w:ascii="Times New Roman" w:hAnsi="Times New Roman" w:cs="Times New Roman"/>
          <w:color w:val="000000"/>
          <w:sz w:val="28"/>
          <w:szCs w:val="28"/>
          <w:shd w:val="clear" w:color="auto" w:fill="FFFFFF"/>
          <w:lang w:val="kk-KZ"/>
        </w:rPr>
        <w:t xml:space="preserve"> теріс корреляциялық өзара байланыс анықталды.</w:t>
      </w:r>
      <w:r>
        <w:rPr>
          <w:rFonts w:ascii="Times New Roman" w:hAnsi="Times New Roman" w:cs="Times New Roman"/>
          <w:color w:val="000000"/>
          <w:sz w:val="28"/>
          <w:szCs w:val="28"/>
          <w:shd w:val="clear" w:color="auto" w:fill="FFFFFF"/>
          <w:lang w:val="kk-KZ"/>
        </w:rPr>
        <w:t xml:space="preserve"> </w:t>
      </w:r>
      <w:r w:rsidRPr="00C6254D">
        <w:rPr>
          <w:rFonts w:ascii="Times New Roman" w:hAnsi="Times New Roman" w:cs="Times New Roman"/>
          <w:color w:val="000000"/>
          <w:sz w:val="28"/>
          <w:szCs w:val="28"/>
          <w:shd w:val="clear" w:color="auto" w:fill="FFFFFF"/>
          <w:lang w:val="kk-KZ"/>
        </w:rPr>
        <w:t xml:space="preserve">Яғни, тәжірибеге ашықтық, сондай-ақ біз бөліп көрсеткен жеке қасиеттер мен сипаттамалардың ішінен ең аз дәрежедегі төзімділік </w:t>
      </w:r>
      <w:r w:rsidR="006B19DC">
        <w:rPr>
          <w:rFonts w:ascii="Times New Roman" w:hAnsi="Times New Roman" w:cs="Times New Roman"/>
          <w:color w:val="000000"/>
          <w:sz w:val="28"/>
          <w:szCs w:val="28"/>
          <w:shd w:val="clear" w:color="auto" w:fill="FFFFFF"/>
          <w:lang w:val="kk-KZ"/>
        </w:rPr>
        <w:t>ұялы</w:t>
      </w:r>
      <w:r w:rsidRPr="00C6254D">
        <w:rPr>
          <w:rFonts w:ascii="Times New Roman" w:hAnsi="Times New Roman" w:cs="Times New Roman"/>
          <w:color w:val="000000"/>
          <w:sz w:val="28"/>
          <w:szCs w:val="28"/>
          <w:shd w:val="clear" w:color="auto" w:fill="FFFFFF"/>
          <w:lang w:val="kk-KZ"/>
        </w:rPr>
        <w:t xml:space="preserve"> телефонды шамадан тыс пайдалануға бейімділіктің болуымен өзара байланысты немесе оны</w:t>
      </w:r>
      <w:r>
        <w:rPr>
          <w:rFonts w:ascii="Times New Roman" w:hAnsi="Times New Roman" w:cs="Times New Roman"/>
          <w:color w:val="000000"/>
          <w:sz w:val="28"/>
          <w:szCs w:val="28"/>
          <w:shd w:val="clear" w:color="auto" w:fill="FFFFFF"/>
          <w:lang w:val="kk-KZ"/>
        </w:rPr>
        <w:t xml:space="preserve"> айқындайды</w:t>
      </w:r>
      <w:r w:rsidRPr="00C6254D">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A2294D">
        <w:rPr>
          <w:rFonts w:ascii="Times New Roman" w:hAnsi="Times New Roman" w:cs="Times New Roman"/>
          <w:bCs/>
          <w:sz w:val="28"/>
          <w:szCs w:val="28"/>
          <w:lang w:val="kk-KZ"/>
        </w:rPr>
        <w:t>Сондай-ақ</w:t>
      </w:r>
      <w:r w:rsidR="00A2294D" w:rsidRPr="004213F0">
        <w:rPr>
          <w:rFonts w:ascii="Times New Roman" w:hAnsi="Times New Roman" w:cs="Times New Roman"/>
          <w:bCs/>
          <w:sz w:val="28"/>
          <w:szCs w:val="28"/>
          <w:lang w:val="kk-KZ"/>
        </w:rPr>
        <w:t xml:space="preserve">, жоғары нейротизм деңгейі мен төмен </w:t>
      </w:r>
      <w:r w:rsidR="00A2294D" w:rsidRPr="004213F0">
        <w:rPr>
          <w:rFonts w:ascii="Times New Roman" w:eastAsia="Times New Roman" w:hAnsi="Times New Roman" w:cs="Times New Roman"/>
          <w:bCs/>
          <w:color w:val="000000" w:themeColor="text1"/>
          <w:sz w:val="28"/>
          <w:szCs w:val="28"/>
          <w:lang w:val="kk-KZ" w:eastAsia="de-DE"/>
        </w:rPr>
        <w:t>ақкөңілділік</w:t>
      </w:r>
      <w:r w:rsidR="00A2294D" w:rsidRPr="004213F0">
        <w:rPr>
          <w:rFonts w:ascii="Times New Roman" w:hAnsi="Times New Roman" w:cs="Times New Roman"/>
          <w:bCs/>
          <w:sz w:val="28"/>
          <w:szCs w:val="28"/>
          <w:lang w:val="kk-KZ"/>
        </w:rPr>
        <w:t xml:space="preserve"> деңгейі ұялы телефонды шамадан тыс пайдалану деңгейімен айтарлықтай байланысты.</w:t>
      </w:r>
    </w:p>
    <w:p w14:paraId="6CD8E493" w14:textId="08A84A02" w:rsidR="00A2294D" w:rsidRPr="0042484A" w:rsidRDefault="00C16CA3" w:rsidP="00A2294D">
      <w:pPr>
        <w:spacing w:after="0" w:line="240" w:lineRule="auto"/>
        <w:ind w:firstLine="567"/>
        <w:contextualSpacing/>
        <w:jc w:val="both"/>
        <w:rPr>
          <w:rFonts w:ascii="Times New Roman" w:eastAsia="Times New Roman" w:hAnsi="Times New Roman" w:cs="Times New Roman"/>
          <w:b/>
          <w:bCs/>
          <w:color w:val="3F3F3F"/>
          <w:sz w:val="24"/>
          <w:szCs w:val="24"/>
          <w:lang w:val="kk-KZ" w:eastAsia="de-DE"/>
        </w:rPr>
      </w:pPr>
      <w:r w:rsidRPr="004213F0">
        <w:rPr>
          <w:rFonts w:ascii="Times New Roman" w:hAnsi="Times New Roman" w:cs="Times New Roman"/>
          <w:color w:val="000000"/>
          <w:sz w:val="28"/>
          <w:szCs w:val="28"/>
          <w:shd w:val="clear" w:color="auto" w:fill="FFFFFF"/>
          <w:lang w:val="kk-KZ"/>
        </w:rPr>
        <w:t xml:space="preserve">Екінші </w:t>
      </w:r>
      <w:r w:rsidR="00265E17">
        <w:rPr>
          <w:rFonts w:ascii="Times New Roman" w:hAnsi="Times New Roman" w:cs="Times New Roman"/>
          <w:color w:val="000000"/>
          <w:sz w:val="28"/>
          <w:szCs w:val="28"/>
          <w:shd w:val="clear" w:color="auto" w:fill="FFFFFF"/>
          <w:lang w:val="kk-KZ"/>
        </w:rPr>
        <w:t>болжамды</w:t>
      </w:r>
      <w:r w:rsidRPr="004213F0">
        <w:rPr>
          <w:rFonts w:ascii="Times New Roman" w:hAnsi="Times New Roman" w:cs="Times New Roman"/>
          <w:color w:val="000000"/>
          <w:sz w:val="28"/>
          <w:szCs w:val="28"/>
          <w:shd w:val="clear" w:color="auto" w:fill="FFFFFF"/>
          <w:lang w:val="kk-KZ"/>
        </w:rPr>
        <w:t xml:space="preserve"> тексеру қорытындысын жалғыздық көрсеткіштерін және жеке қасиеттерін ескере отырып қорытындылайық.</w:t>
      </w:r>
      <w:r>
        <w:rPr>
          <w:rFonts w:ascii="Times New Roman" w:hAnsi="Times New Roman" w:cs="Times New Roman"/>
          <w:color w:val="000000"/>
          <w:sz w:val="28"/>
          <w:szCs w:val="28"/>
          <w:shd w:val="clear" w:color="auto" w:fill="FFFFFF"/>
          <w:lang w:val="kk-KZ"/>
        </w:rPr>
        <w:t xml:space="preserve"> Ұялы байланысты шамадан тыс пайдалану резильенттілік деңгейне байланысты емес.</w:t>
      </w:r>
      <w:r w:rsidRPr="0042484A">
        <w:rPr>
          <w:lang w:val="kk-KZ"/>
        </w:rPr>
        <w:t xml:space="preserve"> </w:t>
      </w:r>
      <w:r w:rsidR="00A2294D">
        <w:rPr>
          <w:rFonts w:ascii="Times New Roman" w:hAnsi="Times New Roman" w:cs="Times New Roman"/>
          <w:color w:val="000000"/>
          <w:sz w:val="28"/>
          <w:szCs w:val="28"/>
          <w:shd w:val="clear" w:color="auto" w:fill="FFFFFF"/>
          <w:lang w:val="kk-KZ"/>
        </w:rPr>
        <w:t xml:space="preserve">Осыған қарамастан, </w:t>
      </w:r>
      <w:r w:rsidR="00A2294D" w:rsidRPr="0042484A">
        <w:rPr>
          <w:rFonts w:ascii="Times New Roman" w:hAnsi="Times New Roman" w:cs="Times New Roman"/>
          <w:color w:val="000000"/>
          <w:sz w:val="28"/>
          <w:szCs w:val="28"/>
          <w:shd w:val="clear" w:color="auto" w:fill="FFFFFF"/>
          <w:lang w:val="kk-KZ"/>
        </w:rPr>
        <w:t xml:space="preserve">жоғары нейротизм деңгейі мен </w:t>
      </w:r>
      <w:r w:rsidR="00A2294D" w:rsidRPr="0042484A">
        <w:rPr>
          <w:rFonts w:ascii="Times New Roman" w:eastAsia="Times New Roman" w:hAnsi="Times New Roman" w:cs="Times New Roman"/>
          <w:color w:val="000000" w:themeColor="text1"/>
          <w:sz w:val="28"/>
          <w:szCs w:val="28"/>
          <w:lang w:val="kk-KZ" w:eastAsia="de-DE"/>
        </w:rPr>
        <w:t>ақкөңілділіктің</w:t>
      </w:r>
      <w:r w:rsidR="00A2294D" w:rsidRPr="0042484A">
        <w:rPr>
          <w:rFonts w:ascii="Times New Roman" w:hAnsi="Times New Roman" w:cs="Times New Roman"/>
          <w:color w:val="000000"/>
          <w:sz w:val="28"/>
          <w:szCs w:val="28"/>
          <w:shd w:val="clear" w:color="auto" w:fill="FFFFFF"/>
          <w:lang w:val="kk-KZ"/>
        </w:rPr>
        <w:t xml:space="preserve"> төмен деңгейі ұялы телефонды шамадан тыс пайдалануға әсер етеді.</w:t>
      </w:r>
    </w:p>
    <w:p w14:paraId="35297D60" w14:textId="57C5DCF4" w:rsidR="00C16CA3" w:rsidRPr="00511B23" w:rsidRDefault="00C16CA3" w:rsidP="00C16CA3">
      <w:pPr>
        <w:spacing w:after="0" w:line="240" w:lineRule="auto"/>
        <w:ind w:firstLine="567"/>
        <w:jc w:val="both"/>
        <w:rPr>
          <w:rFonts w:ascii="Times New Roman" w:hAnsi="Times New Roman" w:cs="Times New Roman"/>
          <w:bCs/>
          <w:sz w:val="28"/>
          <w:szCs w:val="28"/>
          <w:lang w:val="kk-KZ"/>
        </w:rPr>
      </w:pPr>
      <w:r w:rsidRPr="00511B23">
        <w:rPr>
          <w:rFonts w:ascii="Times New Roman" w:hAnsi="Times New Roman" w:cs="Times New Roman"/>
          <w:bCs/>
          <w:sz w:val="28"/>
          <w:szCs w:val="28"/>
          <w:lang w:val="kk-KZ"/>
        </w:rPr>
        <w:t>Зерттеудің үшінші сұрағы мен үшінші болжамының құрлымы:</w:t>
      </w:r>
    </w:p>
    <w:p w14:paraId="28FC830F" w14:textId="029BE9E7" w:rsidR="00A2294D" w:rsidRPr="00511B23" w:rsidRDefault="00A2294D" w:rsidP="00A2294D">
      <w:pPr>
        <w:spacing w:after="0" w:line="240" w:lineRule="auto"/>
        <w:ind w:firstLine="567"/>
        <w:contextualSpacing/>
        <w:jc w:val="both"/>
        <w:rPr>
          <w:rFonts w:ascii="Times New Roman" w:hAnsi="Times New Roman" w:cs="Times New Roman"/>
          <w:bCs/>
          <w:sz w:val="28"/>
          <w:szCs w:val="28"/>
          <w:lang w:val="kk-KZ"/>
        </w:rPr>
      </w:pPr>
      <w:r w:rsidRPr="00511B23">
        <w:rPr>
          <w:rFonts w:ascii="Times New Roman" w:hAnsi="Times New Roman" w:cs="Times New Roman"/>
          <w:bCs/>
          <w:sz w:val="28"/>
          <w:szCs w:val="28"/>
          <w:lang w:val="kk-KZ"/>
        </w:rPr>
        <w:t>С</w:t>
      </w:r>
      <w:r w:rsidRPr="00511B23">
        <w:rPr>
          <w:rFonts w:ascii="Times New Roman" w:hAnsi="Times New Roman" w:cs="Times New Roman"/>
          <w:bCs/>
          <w:sz w:val="28"/>
          <w:szCs w:val="28"/>
          <w:vertAlign w:val="subscript"/>
          <w:lang w:val="kk-KZ"/>
        </w:rPr>
        <w:t>3</w:t>
      </w:r>
      <w:r w:rsidRPr="00511B23">
        <w:rPr>
          <w:rFonts w:ascii="Times New Roman" w:hAnsi="Times New Roman" w:cs="Times New Roman"/>
          <w:bCs/>
          <w:sz w:val="28"/>
          <w:szCs w:val="28"/>
          <w:lang w:val="kk-KZ"/>
        </w:rPr>
        <w:t>: жыныс ерекшелігі мен студенттерді оқыту бейіні ұялы телефонды шамадан тыс қолдану тенденциясына қалай әсер етеді?</w:t>
      </w:r>
    </w:p>
    <w:p w14:paraId="29B13FE7" w14:textId="3B91D665" w:rsidR="00C16CA3" w:rsidRPr="00D30610" w:rsidRDefault="00A2294D" w:rsidP="005D33AE">
      <w:pPr>
        <w:pStyle w:val="a3"/>
        <w:numPr>
          <w:ilvl w:val="0"/>
          <w:numId w:val="3"/>
        </w:numPr>
        <w:tabs>
          <w:tab w:val="left" w:pos="567"/>
          <w:tab w:val="left" w:pos="1008"/>
        </w:tabs>
        <w:spacing w:after="0" w:line="240" w:lineRule="auto"/>
        <w:ind w:left="0" w:firstLine="567"/>
        <w:jc w:val="both"/>
        <w:rPr>
          <w:rFonts w:ascii="Times New Roman" w:hAnsi="Times New Roman" w:cs="Times New Roman"/>
          <w:sz w:val="28"/>
          <w:szCs w:val="28"/>
          <w:lang w:val="kk-KZ"/>
        </w:rPr>
      </w:pPr>
      <w:r w:rsidRPr="00511B23">
        <w:rPr>
          <w:rFonts w:ascii="Times New Roman" w:hAnsi="Times New Roman" w:cs="Times New Roman"/>
          <w:bCs/>
          <w:sz w:val="28"/>
          <w:szCs w:val="28"/>
          <w:lang w:val="kk-KZ"/>
        </w:rPr>
        <w:t>Б</w:t>
      </w:r>
      <w:r w:rsidRPr="00511B23">
        <w:rPr>
          <w:rFonts w:ascii="Times New Roman" w:hAnsi="Times New Roman" w:cs="Times New Roman"/>
          <w:bCs/>
          <w:sz w:val="28"/>
          <w:szCs w:val="28"/>
          <w:vertAlign w:val="subscript"/>
          <w:lang w:val="kk-KZ"/>
        </w:rPr>
        <w:t>3</w:t>
      </w:r>
      <w:r w:rsidRPr="00511B23">
        <w:rPr>
          <w:rFonts w:ascii="Times New Roman" w:hAnsi="Times New Roman" w:cs="Times New Roman"/>
          <w:bCs/>
          <w:sz w:val="28"/>
          <w:szCs w:val="28"/>
          <w:lang w:val="kk-KZ"/>
        </w:rPr>
        <w:t xml:space="preserve">: </w:t>
      </w:r>
      <w:r w:rsidR="005339A0" w:rsidRPr="00511B23">
        <w:rPr>
          <w:rFonts w:ascii="Times New Roman" w:hAnsi="Times New Roman" w:cs="Times New Roman"/>
          <w:bCs/>
          <w:sz w:val="28"/>
          <w:szCs w:val="28"/>
          <w:lang w:val="kk-KZ"/>
        </w:rPr>
        <w:t xml:space="preserve">Студенттердің жыныстық ерекшеліктері және олардың оқу бейіні </w:t>
      </w:r>
      <w:r w:rsidR="00DF4839">
        <w:rPr>
          <w:rFonts w:ascii="Times New Roman" w:hAnsi="Times New Roman" w:cs="Times New Roman"/>
          <w:bCs/>
          <w:sz w:val="28"/>
          <w:szCs w:val="28"/>
          <w:lang w:val="kk-KZ"/>
        </w:rPr>
        <w:t>бойынша</w:t>
      </w:r>
      <w:r w:rsidR="005339A0" w:rsidRPr="00511B23">
        <w:rPr>
          <w:rFonts w:ascii="Times New Roman" w:hAnsi="Times New Roman" w:cs="Times New Roman"/>
          <w:bCs/>
          <w:sz w:val="28"/>
          <w:szCs w:val="28"/>
          <w:lang w:val="kk-KZ"/>
        </w:rPr>
        <w:t xml:space="preserve"> ұялы телефонды</w:t>
      </w:r>
      <w:r w:rsidR="005339A0" w:rsidRPr="00D30610">
        <w:rPr>
          <w:rFonts w:ascii="Times New Roman" w:hAnsi="Times New Roman" w:cs="Times New Roman"/>
          <w:sz w:val="28"/>
          <w:szCs w:val="28"/>
          <w:lang w:val="kk-KZ"/>
        </w:rPr>
        <w:t xml:space="preserve"> шамадан тыс пайдалану тенденциясының болуына айтарлықтай ықпал етеді, бұл тенденция студент ұлдарға қарағанда, студент қыздарда айқын көрінуі </w:t>
      </w:r>
      <w:r w:rsidR="005339A0" w:rsidRPr="00D30610">
        <w:rPr>
          <w:sz w:val="28"/>
          <w:szCs w:val="28"/>
          <w:lang w:val="kk-KZ"/>
        </w:rPr>
        <w:t xml:space="preserve"> </w:t>
      </w:r>
      <w:r w:rsidR="005339A0" w:rsidRPr="00D30610">
        <w:rPr>
          <w:rFonts w:ascii="Times New Roman" w:hAnsi="Times New Roman" w:cs="Times New Roman"/>
          <w:sz w:val="28"/>
          <w:szCs w:val="28"/>
          <w:lang w:val="kk-KZ"/>
        </w:rPr>
        <w:t>ықтимал</w:t>
      </w:r>
      <w:r w:rsidR="00D30610">
        <w:rPr>
          <w:rFonts w:ascii="Times New Roman" w:hAnsi="Times New Roman" w:cs="Times New Roman"/>
          <w:sz w:val="28"/>
          <w:szCs w:val="28"/>
          <w:lang w:val="kk-KZ"/>
        </w:rPr>
        <w:t xml:space="preserve">. </w:t>
      </w:r>
      <w:r w:rsidR="00C16CA3" w:rsidRPr="00D30610">
        <w:rPr>
          <w:rFonts w:ascii="Times New Roman" w:hAnsi="Times New Roman" w:cs="Times New Roman"/>
          <w:sz w:val="28"/>
          <w:szCs w:val="28"/>
          <w:lang w:val="kk-KZ"/>
        </w:rPr>
        <w:t>Зерттеуге n</w:t>
      </w:r>
      <w:r w:rsidR="00C16CA3" w:rsidRPr="00D30610">
        <w:rPr>
          <w:rFonts w:ascii="Times New Roman" w:hAnsi="Times New Roman" w:cs="Times New Roman"/>
          <w:sz w:val="28"/>
          <w:szCs w:val="28"/>
          <w:vertAlign w:val="subscript"/>
          <w:lang w:val="kk-KZ"/>
        </w:rPr>
        <w:t>1</w:t>
      </w:r>
      <w:r w:rsidR="00C16CA3" w:rsidRPr="00D30610">
        <w:rPr>
          <w:rFonts w:ascii="Times New Roman" w:hAnsi="Times New Roman" w:cs="Times New Roman"/>
          <w:sz w:val="28"/>
          <w:szCs w:val="28"/>
          <w:lang w:val="kk-KZ"/>
        </w:rPr>
        <w:t>=1</w:t>
      </w:r>
      <w:r w:rsidR="000A55AF" w:rsidRPr="00D30610">
        <w:rPr>
          <w:rFonts w:ascii="Times New Roman" w:hAnsi="Times New Roman" w:cs="Times New Roman"/>
          <w:sz w:val="28"/>
          <w:szCs w:val="28"/>
          <w:lang w:val="kk-KZ"/>
        </w:rPr>
        <w:t>0</w:t>
      </w:r>
      <w:r w:rsidR="00C16CA3" w:rsidRPr="00D30610">
        <w:rPr>
          <w:rFonts w:ascii="Times New Roman" w:hAnsi="Times New Roman" w:cs="Times New Roman"/>
          <w:sz w:val="28"/>
          <w:szCs w:val="28"/>
          <w:lang w:val="kk-KZ"/>
        </w:rPr>
        <w:t>2 (қыздар) және n</w:t>
      </w:r>
      <w:r w:rsidR="00C16CA3" w:rsidRPr="00D30610">
        <w:rPr>
          <w:rFonts w:ascii="Times New Roman" w:hAnsi="Times New Roman" w:cs="Times New Roman"/>
          <w:sz w:val="28"/>
          <w:szCs w:val="28"/>
          <w:vertAlign w:val="subscript"/>
          <w:lang w:val="kk-KZ"/>
        </w:rPr>
        <w:t>2</w:t>
      </w:r>
      <w:r w:rsidR="00C16CA3" w:rsidRPr="00D30610">
        <w:rPr>
          <w:rFonts w:ascii="Times New Roman" w:hAnsi="Times New Roman" w:cs="Times New Roman"/>
          <w:sz w:val="28"/>
          <w:szCs w:val="28"/>
          <w:lang w:val="kk-KZ"/>
        </w:rPr>
        <w:t>=</w:t>
      </w:r>
      <w:r w:rsidR="000A55AF" w:rsidRPr="00D30610">
        <w:rPr>
          <w:rFonts w:ascii="Times New Roman" w:hAnsi="Times New Roman" w:cs="Times New Roman"/>
          <w:sz w:val="28"/>
          <w:szCs w:val="28"/>
          <w:lang w:val="kk-KZ"/>
        </w:rPr>
        <w:t>7</w:t>
      </w:r>
      <w:r w:rsidR="00C16CA3" w:rsidRPr="00D30610">
        <w:rPr>
          <w:rFonts w:ascii="Times New Roman" w:hAnsi="Times New Roman" w:cs="Times New Roman"/>
          <w:sz w:val="28"/>
          <w:szCs w:val="28"/>
          <w:lang w:val="kk-KZ"/>
        </w:rPr>
        <w:t>2 (</w:t>
      </w:r>
      <w:r w:rsidR="004C3291" w:rsidRPr="00D30610">
        <w:rPr>
          <w:rFonts w:ascii="Times New Roman" w:hAnsi="Times New Roman" w:cs="Times New Roman"/>
          <w:sz w:val="28"/>
          <w:szCs w:val="28"/>
          <w:lang w:val="kk-KZ"/>
        </w:rPr>
        <w:t>ұлдар</w:t>
      </w:r>
      <w:r w:rsidR="00C16CA3" w:rsidRPr="00D30610">
        <w:rPr>
          <w:rFonts w:ascii="Times New Roman" w:hAnsi="Times New Roman" w:cs="Times New Roman"/>
          <w:sz w:val="28"/>
          <w:szCs w:val="28"/>
          <w:lang w:val="kk-KZ"/>
        </w:rPr>
        <w:t>) қатысты. №</w:t>
      </w:r>
      <w:r w:rsidR="00D30610">
        <w:rPr>
          <w:rFonts w:ascii="Times New Roman" w:hAnsi="Times New Roman" w:cs="Times New Roman"/>
          <w:sz w:val="28"/>
          <w:szCs w:val="28"/>
          <w:lang w:val="kk-KZ"/>
        </w:rPr>
        <w:t>2</w:t>
      </w:r>
      <w:r w:rsidR="00DF4839">
        <w:rPr>
          <w:rFonts w:ascii="Times New Roman" w:hAnsi="Times New Roman" w:cs="Times New Roman"/>
          <w:sz w:val="28"/>
          <w:szCs w:val="28"/>
          <w:lang w:val="kk-KZ"/>
        </w:rPr>
        <w:t>5</w:t>
      </w:r>
      <w:r w:rsidR="00C16CA3" w:rsidRPr="00D30610">
        <w:rPr>
          <w:rFonts w:ascii="Times New Roman" w:hAnsi="Times New Roman" w:cs="Times New Roman"/>
          <w:sz w:val="28"/>
          <w:szCs w:val="28"/>
          <w:lang w:val="kk-KZ"/>
        </w:rPr>
        <w:t>- кестеде толыққанды сипаттаймыз. Бұл жерде атап өту керек, созылмалы стресстің көрсеткіштері бойынша да, резилиенттіліктің көрсеткіштері бойынша да қыздар мен ерлер арасында Манн-У</w:t>
      </w:r>
      <w:r w:rsidR="00263AB7">
        <w:rPr>
          <w:rFonts w:ascii="Times New Roman" w:hAnsi="Times New Roman" w:cs="Times New Roman"/>
          <w:sz w:val="28"/>
          <w:szCs w:val="28"/>
          <w:lang w:val="kk-KZ"/>
        </w:rPr>
        <w:t>итни</w:t>
      </w:r>
      <w:r w:rsidR="00C16CA3" w:rsidRPr="00D30610">
        <w:rPr>
          <w:rFonts w:ascii="Times New Roman" w:hAnsi="Times New Roman" w:cs="Times New Roman"/>
          <w:sz w:val="28"/>
          <w:szCs w:val="28"/>
          <w:lang w:val="kk-KZ"/>
        </w:rPr>
        <w:t xml:space="preserve"> критерийі бойынша статисти</w:t>
      </w:r>
      <w:r w:rsidR="00263AB7">
        <w:rPr>
          <w:rFonts w:ascii="Times New Roman" w:hAnsi="Times New Roman" w:cs="Times New Roman"/>
          <w:sz w:val="28"/>
          <w:szCs w:val="28"/>
          <w:lang w:val="kk-KZ"/>
        </w:rPr>
        <w:t>калық</w:t>
      </w:r>
      <w:r w:rsidR="00C16CA3" w:rsidRPr="00D30610">
        <w:rPr>
          <w:rFonts w:ascii="Times New Roman" w:hAnsi="Times New Roman" w:cs="Times New Roman"/>
          <w:sz w:val="28"/>
          <w:szCs w:val="28"/>
          <w:lang w:val="kk-KZ"/>
        </w:rPr>
        <w:t xml:space="preserve"> маңызды айырмашылықтар анықталмады.</w:t>
      </w:r>
    </w:p>
    <w:p w14:paraId="0FED5165" w14:textId="77777777" w:rsidR="00C16CA3" w:rsidRDefault="00C16CA3" w:rsidP="00C16CA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болжамдар </w:t>
      </w:r>
      <w:r w:rsidRPr="00CF3BF0">
        <w:rPr>
          <w:rFonts w:ascii="Times New Roman" w:hAnsi="Times New Roman" w:cs="Times New Roman"/>
          <w:sz w:val="28"/>
          <w:szCs w:val="28"/>
          <w:lang w:val="kk-KZ"/>
        </w:rPr>
        <w:t>ұсынылды: нөлдік гипотеза</w:t>
      </w:r>
      <w:r>
        <w:rPr>
          <w:rFonts w:ascii="Times New Roman" w:hAnsi="Times New Roman" w:cs="Times New Roman"/>
          <w:sz w:val="28"/>
          <w:szCs w:val="28"/>
          <w:lang w:val="kk-KZ"/>
        </w:rPr>
        <w:t>.</w:t>
      </w:r>
    </w:p>
    <w:p w14:paraId="1E584651" w14:textId="77777777" w:rsidR="00C16CA3" w:rsidRDefault="00C16CA3" w:rsidP="00C16CA3">
      <w:pPr>
        <w:spacing w:after="0" w:line="240" w:lineRule="auto"/>
        <w:ind w:firstLine="567"/>
        <w:jc w:val="both"/>
        <w:rPr>
          <w:rFonts w:ascii="Times New Roman" w:hAnsi="Times New Roman" w:cs="Times New Roman"/>
          <w:sz w:val="28"/>
          <w:szCs w:val="28"/>
          <w:lang w:val="kk-KZ"/>
        </w:rPr>
      </w:pPr>
      <w:r w:rsidRPr="00515DF7">
        <w:rPr>
          <w:rFonts w:ascii="Times New Roman" w:hAnsi="Times New Roman" w:cs="Times New Roman"/>
          <w:sz w:val="28"/>
          <w:szCs w:val="28"/>
          <w:lang w:val="kk-KZ"/>
        </w:rPr>
        <w:t>H</w:t>
      </w:r>
      <w:r w:rsidRPr="00515DF7">
        <w:rPr>
          <w:rFonts w:ascii="Times New Roman" w:hAnsi="Times New Roman" w:cs="Times New Roman"/>
          <w:sz w:val="28"/>
          <w:szCs w:val="28"/>
          <w:vertAlign w:val="subscript"/>
          <w:lang w:val="kk-KZ"/>
        </w:rPr>
        <w:t>0</w:t>
      </w:r>
      <w:r w:rsidRPr="00515DF7">
        <w:rPr>
          <w:rFonts w:ascii="Times New Roman" w:hAnsi="Times New Roman" w:cs="Times New Roman"/>
          <w:sz w:val="28"/>
          <w:szCs w:val="28"/>
          <w:lang w:val="kk-KZ"/>
        </w:rPr>
        <w:t>: -</w:t>
      </w:r>
      <w:r>
        <w:rPr>
          <w:rFonts w:ascii="Times New Roman" w:hAnsi="Times New Roman" w:cs="Times New Roman"/>
          <w:sz w:val="28"/>
          <w:szCs w:val="28"/>
          <w:lang w:val="kk-KZ"/>
        </w:rPr>
        <w:t xml:space="preserve"> </w:t>
      </w:r>
      <w:r w:rsidRPr="00515DF7">
        <w:rPr>
          <w:rFonts w:ascii="Times New Roman" w:hAnsi="Times New Roman" w:cs="Times New Roman"/>
          <w:sz w:val="28"/>
          <w:szCs w:val="28"/>
          <w:lang w:val="kk-KZ"/>
        </w:rPr>
        <w:t>Студент</w:t>
      </w:r>
      <w:r>
        <w:rPr>
          <w:rFonts w:ascii="Times New Roman" w:hAnsi="Times New Roman" w:cs="Times New Roman"/>
          <w:sz w:val="28"/>
          <w:szCs w:val="28"/>
          <w:lang w:val="kk-KZ"/>
        </w:rPr>
        <w:t xml:space="preserve"> ұлдар</w:t>
      </w:r>
      <w:r w:rsidRPr="00515DF7">
        <w:rPr>
          <w:rFonts w:ascii="Times New Roman" w:hAnsi="Times New Roman" w:cs="Times New Roman"/>
          <w:sz w:val="28"/>
          <w:szCs w:val="28"/>
          <w:lang w:val="kk-KZ"/>
        </w:rPr>
        <w:t xml:space="preserve"> мен студент қыздар арасында ұялы телефонды шамадан тыс пайдалануға бейімділік бойынша жеке көрсеткіштерде кездейсоқ айырмашылықтар ғана бар, олар ұялы телефонды шамадан тыс пайдалану бойынша әртүрлі сауалнамалардың көмегімен өлшен</w:t>
      </w:r>
      <w:r>
        <w:rPr>
          <w:rFonts w:ascii="Times New Roman" w:hAnsi="Times New Roman" w:cs="Times New Roman"/>
          <w:sz w:val="28"/>
          <w:szCs w:val="28"/>
          <w:lang w:val="kk-KZ"/>
        </w:rPr>
        <w:t>ді</w:t>
      </w:r>
      <w:r w:rsidRPr="00515DF7">
        <w:rPr>
          <w:rFonts w:ascii="Times New Roman" w:hAnsi="Times New Roman" w:cs="Times New Roman"/>
          <w:sz w:val="28"/>
          <w:szCs w:val="28"/>
          <w:lang w:val="kk-KZ"/>
        </w:rPr>
        <w:t xml:space="preserve">, атап айтқанда: PUMP шкаласы, MPPUS-27 шкаласы, TMD тесті және </w:t>
      </w:r>
      <w:r w:rsidRPr="009D26F3">
        <w:rPr>
          <w:rFonts w:ascii="Times New Roman" w:hAnsi="Times New Roman" w:cs="Times New Roman"/>
          <w:sz w:val="28"/>
          <w:szCs w:val="28"/>
          <w:lang w:val="kk-KZ"/>
        </w:rPr>
        <w:t>онымен бәсекелес гипотеза.</w:t>
      </w:r>
    </w:p>
    <w:p w14:paraId="20325E50" w14:textId="3B22D1D8" w:rsidR="00FF62E0" w:rsidRPr="00515DF7" w:rsidRDefault="009D26F3" w:rsidP="00FF62E0">
      <w:pPr>
        <w:spacing w:after="0" w:line="240" w:lineRule="auto"/>
        <w:ind w:firstLine="567"/>
        <w:jc w:val="both"/>
        <w:rPr>
          <w:rFonts w:ascii="Times New Roman" w:hAnsi="Times New Roman" w:cs="Times New Roman"/>
          <w:bCs/>
          <w:color w:val="FF0000"/>
          <w:sz w:val="28"/>
          <w:szCs w:val="28"/>
          <w:lang w:val="kk-KZ"/>
        </w:rPr>
      </w:pPr>
      <w:r>
        <w:rPr>
          <w:rFonts w:ascii="Times New Roman" w:hAnsi="Times New Roman" w:cs="Times New Roman"/>
          <w:sz w:val="28"/>
          <w:szCs w:val="28"/>
          <w:lang w:val="kk-KZ"/>
        </w:rPr>
        <w:lastRenderedPageBreak/>
        <w:t xml:space="preserve">Альтернативті болжам. </w:t>
      </w:r>
      <w:r w:rsidR="00C16CA3" w:rsidRPr="00515DF7">
        <w:rPr>
          <w:rFonts w:ascii="Times New Roman" w:hAnsi="Times New Roman" w:cs="Times New Roman"/>
          <w:sz w:val="28"/>
          <w:szCs w:val="28"/>
          <w:lang w:val="kk-KZ"/>
        </w:rPr>
        <w:t>H</w:t>
      </w:r>
      <w:r w:rsidR="00C16CA3" w:rsidRPr="00515DF7">
        <w:rPr>
          <w:rFonts w:ascii="Times New Roman" w:hAnsi="Times New Roman" w:cs="Times New Roman"/>
          <w:sz w:val="28"/>
          <w:szCs w:val="28"/>
          <w:vertAlign w:val="subscript"/>
          <w:lang w:val="kk-KZ"/>
        </w:rPr>
        <w:t>1</w:t>
      </w:r>
      <w:r w:rsidR="00C16CA3" w:rsidRPr="00515DF7">
        <w:rPr>
          <w:rFonts w:ascii="Times New Roman" w:hAnsi="Times New Roman" w:cs="Times New Roman"/>
          <w:sz w:val="28"/>
          <w:szCs w:val="28"/>
          <w:lang w:val="kk-KZ"/>
        </w:rPr>
        <w:t>: -</w:t>
      </w:r>
      <w:r w:rsidR="00C16CA3">
        <w:rPr>
          <w:rFonts w:ascii="Times New Roman" w:hAnsi="Times New Roman" w:cs="Times New Roman"/>
          <w:sz w:val="28"/>
          <w:szCs w:val="28"/>
          <w:lang w:val="kk-KZ"/>
        </w:rPr>
        <w:t xml:space="preserve"> </w:t>
      </w:r>
      <w:r w:rsidR="00FF62E0" w:rsidRPr="00515DF7">
        <w:rPr>
          <w:rFonts w:ascii="Times New Roman" w:hAnsi="Times New Roman" w:cs="Times New Roman"/>
          <w:sz w:val="28"/>
          <w:szCs w:val="28"/>
          <w:lang w:val="kk-KZ"/>
        </w:rPr>
        <w:t>Студент</w:t>
      </w:r>
      <w:r w:rsidR="00FF62E0">
        <w:rPr>
          <w:rFonts w:ascii="Times New Roman" w:hAnsi="Times New Roman" w:cs="Times New Roman"/>
          <w:sz w:val="28"/>
          <w:szCs w:val="28"/>
          <w:lang w:val="kk-KZ"/>
        </w:rPr>
        <w:t xml:space="preserve"> ұлдар</w:t>
      </w:r>
      <w:r w:rsidR="00FF62E0" w:rsidRPr="00515DF7">
        <w:rPr>
          <w:rFonts w:ascii="Times New Roman" w:hAnsi="Times New Roman" w:cs="Times New Roman"/>
          <w:sz w:val="28"/>
          <w:szCs w:val="28"/>
          <w:lang w:val="kk-KZ"/>
        </w:rPr>
        <w:t xml:space="preserve"> мен студент</w:t>
      </w:r>
      <w:r w:rsidR="00FF62E0">
        <w:rPr>
          <w:rFonts w:ascii="Times New Roman" w:hAnsi="Times New Roman" w:cs="Times New Roman"/>
          <w:sz w:val="28"/>
          <w:szCs w:val="28"/>
          <w:lang w:val="kk-KZ"/>
        </w:rPr>
        <w:t xml:space="preserve"> қыздар</w:t>
      </w:r>
      <w:r w:rsidR="00FF62E0" w:rsidRPr="00515DF7">
        <w:rPr>
          <w:rFonts w:ascii="Times New Roman" w:hAnsi="Times New Roman" w:cs="Times New Roman"/>
          <w:sz w:val="28"/>
          <w:szCs w:val="28"/>
          <w:lang w:val="kk-KZ"/>
        </w:rPr>
        <w:t xml:space="preserve"> арасында </w:t>
      </w:r>
      <w:r w:rsidR="00FF62E0">
        <w:rPr>
          <w:rFonts w:ascii="Times New Roman" w:hAnsi="Times New Roman" w:cs="Times New Roman"/>
          <w:sz w:val="28"/>
          <w:szCs w:val="28"/>
          <w:lang w:val="kk-KZ"/>
        </w:rPr>
        <w:t>ұялы</w:t>
      </w:r>
      <w:r w:rsidR="00FF62E0" w:rsidRPr="00515DF7">
        <w:rPr>
          <w:rFonts w:ascii="Times New Roman" w:hAnsi="Times New Roman" w:cs="Times New Roman"/>
          <w:sz w:val="28"/>
          <w:szCs w:val="28"/>
          <w:lang w:val="kk-KZ"/>
        </w:rPr>
        <w:t xml:space="preserve"> телефонды шамадан тыс пайдалануға бейімділіктің жеке көрсеткіштері бойынша кездейсоқ емес айырмашылықтар бар, олар әртүрлі сауалнамалар </w:t>
      </w:r>
      <w:r w:rsidR="00FF62E0" w:rsidRPr="009D26F3">
        <w:rPr>
          <w:rFonts w:ascii="Times New Roman" w:hAnsi="Times New Roman" w:cs="Times New Roman"/>
          <w:sz w:val="28"/>
          <w:szCs w:val="28"/>
          <w:lang w:val="kk-KZ"/>
        </w:rPr>
        <w:t>арқылы анықталды</w:t>
      </w:r>
      <w:r w:rsidR="00FF62E0">
        <w:rPr>
          <w:rFonts w:ascii="Times New Roman" w:hAnsi="Times New Roman" w:cs="Times New Roman"/>
          <w:sz w:val="28"/>
          <w:szCs w:val="28"/>
          <w:lang w:val="kk-KZ"/>
        </w:rPr>
        <w:t xml:space="preserve">, </w:t>
      </w:r>
      <w:r w:rsidR="00FF62E0" w:rsidRPr="00515DF7">
        <w:rPr>
          <w:rFonts w:ascii="Times New Roman" w:hAnsi="Times New Roman" w:cs="Times New Roman"/>
          <w:sz w:val="28"/>
          <w:szCs w:val="28"/>
          <w:lang w:val="kk-KZ"/>
        </w:rPr>
        <w:t>атап айтқанда:  PUMP шкаласы, MPPUS-27 шкаласы, TMD тесті.</w:t>
      </w:r>
    </w:p>
    <w:p w14:paraId="5E5A680B" w14:textId="668108C3" w:rsidR="00C16CA3" w:rsidRPr="00800747" w:rsidRDefault="00C16CA3" w:rsidP="00C16CA3">
      <w:pPr>
        <w:spacing w:after="0" w:line="240" w:lineRule="auto"/>
        <w:ind w:firstLine="567"/>
        <w:jc w:val="both"/>
        <w:rPr>
          <w:rFonts w:ascii="Times New Roman" w:hAnsi="Times New Roman" w:cs="Times New Roman"/>
          <w:bCs/>
          <w:color w:val="FF0000"/>
          <w:sz w:val="28"/>
          <w:szCs w:val="28"/>
          <w:lang w:val="kk-KZ"/>
        </w:rPr>
      </w:pPr>
      <w:r w:rsidRPr="00800747">
        <w:rPr>
          <w:rFonts w:ascii="Times New Roman" w:hAnsi="Times New Roman" w:cs="Times New Roman"/>
          <w:sz w:val="28"/>
          <w:szCs w:val="28"/>
          <w:lang w:val="kk-KZ"/>
        </w:rPr>
        <w:t>H</w:t>
      </w:r>
      <w:r w:rsidRPr="00800747">
        <w:rPr>
          <w:rFonts w:ascii="Times New Roman" w:hAnsi="Times New Roman" w:cs="Times New Roman"/>
          <w:sz w:val="28"/>
          <w:szCs w:val="28"/>
          <w:vertAlign w:val="subscript"/>
          <w:lang w:val="kk-KZ"/>
        </w:rPr>
        <w:t>0</w:t>
      </w:r>
      <w:r w:rsidRPr="00800747">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800747">
        <w:rPr>
          <w:rFonts w:ascii="Times New Roman" w:hAnsi="Times New Roman" w:cs="Times New Roman"/>
          <w:sz w:val="28"/>
          <w:szCs w:val="28"/>
          <w:lang w:val="kk-KZ"/>
        </w:rPr>
        <w:t xml:space="preserve"> H</w:t>
      </w:r>
      <w:r w:rsidRPr="00800747">
        <w:rPr>
          <w:rFonts w:ascii="Times New Roman" w:hAnsi="Times New Roman" w:cs="Times New Roman"/>
          <w:sz w:val="28"/>
          <w:szCs w:val="28"/>
          <w:vertAlign w:val="subscript"/>
          <w:lang w:val="kk-KZ"/>
        </w:rPr>
        <w:t>1</w:t>
      </w:r>
      <w:r>
        <w:rPr>
          <w:rFonts w:ascii="Times New Roman" w:hAnsi="Times New Roman" w:cs="Times New Roman"/>
          <w:sz w:val="28"/>
          <w:szCs w:val="28"/>
          <w:vertAlign w:val="subscript"/>
          <w:lang w:val="kk-KZ"/>
        </w:rPr>
        <w:t xml:space="preserve"> </w:t>
      </w:r>
      <w:r w:rsidRPr="00800747">
        <w:rPr>
          <w:rFonts w:ascii="Times New Roman" w:hAnsi="Times New Roman" w:cs="Times New Roman"/>
          <w:sz w:val="28"/>
          <w:szCs w:val="28"/>
          <w:lang w:val="kk-KZ"/>
        </w:rPr>
        <w:t>болжамдарын анықтау барысында</w:t>
      </w:r>
      <w:r>
        <w:rPr>
          <w:rFonts w:ascii="Times New Roman" w:hAnsi="Times New Roman" w:cs="Times New Roman"/>
          <w:sz w:val="28"/>
          <w:szCs w:val="28"/>
          <w:lang w:val="kk-KZ"/>
        </w:rPr>
        <w:t xml:space="preserve">, </w:t>
      </w:r>
      <w:r w:rsidRPr="00D30610">
        <w:rPr>
          <w:rFonts w:ascii="Times New Roman" w:hAnsi="Times New Roman" w:cs="Times New Roman"/>
          <w:sz w:val="28"/>
          <w:szCs w:val="28"/>
          <w:lang w:val="kk-KZ"/>
        </w:rPr>
        <w:t xml:space="preserve">№ </w:t>
      </w:r>
      <w:r w:rsidR="00D30610" w:rsidRPr="00D30610">
        <w:rPr>
          <w:rFonts w:ascii="Times New Roman" w:hAnsi="Times New Roman" w:cs="Times New Roman"/>
          <w:sz w:val="28"/>
          <w:szCs w:val="28"/>
          <w:lang w:val="kk-KZ"/>
        </w:rPr>
        <w:t>2</w:t>
      </w:r>
      <w:r w:rsidR="00263AB7">
        <w:rPr>
          <w:rFonts w:ascii="Times New Roman" w:hAnsi="Times New Roman" w:cs="Times New Roman"/>
          <w:sz w:val="28"/>
          <w:szCs w:val="28"/>
          <w:lang w:val="kk-KZ"/>
        </w:rPr>
        <w:t>4</w:t>
      </w:r>
      <w:r w:rsidRPr="00D30610">
        <w:rPr>
          <w:rFonts w:ascii="Times New Roman" w:hAnsi="Times New Roman" w:cs="Times New Roman"/>
          <w:sz w:val="28"/>
          <w:szCs w:val="28"/>
          <w:lang w:val="kk-KZ"/>
        </w:rPr>
        <w:t xml:space="preserve"> және </w:t>
      </w:r>
      <w:r w:rsidR="00D30610" w:rsidRPr="00D30610">
        <w:rPr>
          <w:rFonts w:ascii="Times New Roman" w:hAnsi="Times New Roman" w:cs="Times New Roman"/>
          <w:sz w:val="28"/>
          <w:szCs w:val="28"/>
          <w:lang w:val="kk-KZ"/>
        </w:rPr>
        <w:t>2</w:t>
      </w:r>
      <w:r w:rsidR="00263AB7">
        <w:rPr>
          <w:rFonts w:ascii="Times New Roman" w:hAnsi="Times New Roman" w:cs="Times New Roman"/>
          <w:sz w:val="28"/>
          <w:szCs w:val="28"/>
          <w:lang w:val="kk-KZ"/>
        </w:rPr>
        <w:t>5</w:t>
      </w:r>
      <w:r w:rsidRPr="00D30610">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кестеде берілген нәтижелерден көруге болады.</w:t>
      </w:r>
    </w:p>
    <w:p w14:paraId="4D564BF5" w14:textId="77777777" w:rsidR="00C16CA3" w:rsidRDefault="00C16CA3" w:rsidP="00C16CA3">
      <w:pPr>
        <w:spacing w:after="0" w:line="240" w:lineRule="auto"/>
        <w:ind w:firstLine="567"/>
        <w:jc w:val="both"/>
        <w:rPr>
          <w:rFonts w:ascii="Times New Roman" w:hAnsi="Times New Roman" w:cs="Times New Roman"/>
          <w:bCs/>
          <w:sz w:val="28"/>
          <w:szCs w:val="28"/>
          <w:lang w:val="kk-KZ"/>
        </w:rPr>
      </w:pPr>
    </w:p>
    <w:p w14:paraId="6740DC42" w14:textId="7425BE33" w:rsidR="001C1697" w:rsidRPr="00D30610" w:rsidRDefault="00C16CA3" w:rsidP="00511B23">
      <w:pPr>
        <w:spacing w:after="0" w:line="240" w:lineRule="auto"/>
        <w:jc w:val="both"/>
        <w:rPr>
          <w:rFonts w:ascii="Times New Roman" w:hAnsi="Times New Roman" w:cs="Times New Roman"/>
          <w:bCs/>
          <w:sz w:val="28"/>
          <w:szCs w:val="28"/>
          <w:lang w:val="kk-KZ"/>
        </w:rPr>
      </w:pPr>
      <w:r w:rsidRPr="00D30610">
        <w:rPr>
          <w:rFonts w:ascii="Times New Roman" w:hAnsi="Times New Roman" w:cs="Times New Roman"/>
          <w:bCs/>
          <w:sz w:val="28"/>
          <w:szCs w:val="28"/>
          <w:lang w:val="kk-KZ"/>
        </w:rPr>
        <w:t>Кесте</w:t>
      </w:r>
      <w:r w:rsidR="001C1697" w:rsidRPr="00D30610">
        <w:rPr>
          <w:rFonts w:ascii="Times New Roman" w:hAnsi="Times New Roman" w:cs="Times New Roman"/>
          <w:bCs/>
          <w:sz w:val="28"/>
          <w:szCs w:val="28"/>
          <w:lang w:val="kk-KZ"/>
        </w:rPr>
        <w:t xml:space="preserve"> </w:t>
      </w:r>
      <w:r w:rsidR="00D30610" w:rsidRPr="00D30610">
        <w:rPr>
          <w:rFonts w:ascii="Times New Roman" w:hAnsi="Times New Roman" w:cs="Times New Roman"/>
          <w:bCs/>
          <w:sz w:val="28"/>
          <w:szCs w:val="28"/>
          <w:lang w:val="kk-KZ"/>
        </w:rPr>
        <w:t>2</w:t>
      </w:r>
      <w:r w:rsidR="00511B23">
        <w:rPr>
          <w:rFonts w:ascii="Times New Roman" w:hAnsi="Times New Roman" w:cs="Times New Roman"/>
          <w:bCs/>
          <w:sz w:val="28"/>
          <w:szCs w:val="28"/>
          <w:lang w:val="kk-KZ"/>
        </w:rPr>
        <w:t>5</w:t>
      </w:r>
      <w:r w:rsidR="001C1697" w:rsidRPr="00D30610">
        <w:rPr>
          <w:rFonts w:ascii="Times New Roman" w:hAnsi="Times New Roman" w:cs="Times New Roman"/>
          <w:bCs/>
          <w:sz w:val="28"/>
          <w:szCs w:val="28"/>
          <w:lang w:val="kk-KZ"/>
        </w:rPr>
        <w:t>-</w:t>
      </w:r>
      <w:r w:rsidRPr="00D30610">
        <w:rPr>
          <w:rFonts w:ascii="Times New Roman" w:hAnsi="Times New Roman" w:cs="Times New Roman"/>
          <w:bCs/>
          <w:sz w:val="28"/>
          <w:szCs w:val="28"/>
          <w:lang w:val="kk-KZ"/>
        </w:rPr>
        <w:t xml:space="preserve"> </w:t>
      </w:r>
      <w:r w:rsidR="001C1697" w:rsidRPr="00D30610">
        <w:rPr>
          <w:rFonts w:ascii="Times New Roman" w:hAnsi="Times New Roman" w:cs="Times New Roman"/>
          <w:bCs/>
          <w:sz w:val="28"/>
          <w:szCs w:val="28"/>
          <w:lang w:val="kk-KZ"/>
        </w:rPr>
        <w:t>Манн-Уитни критерийі негізінде студент ұлдар мен студент қыздардың TMD тесті, жалпы PUMP көрсеткіші және MPPUS</w:t>
      </w:r>
      <w:r w:rsidR="001C1697" w:rsidRPr="00D30610">
        <w:rPr>
          <w:rFonts w:ascii="Times New Roman" w:hAnsi="Times New Roman" w:cs="Times New Roman"/>
          <w:sz w:val="28"/>
          <w:szCs w:val="28"/>
          <w:lang w:val="kk-KZ"/>
        </w:rPr>
        <w:t xml:space="preserve">-27 </w:t>
      </w:r>
      <w:r w:rsidR="001C1697" w:rsidRPr="00D30610">
        <w:rPr>
          <w:rFonts w:ascii="Times New Roman" w:hAnsi="Times New Roman" w:cs="Times New Roman"/>
          <w:bCs/>
          <w:sz w:val="28"/>
          <w:szCs w:val="28"/>
          <w:lang w:val="kk-KZ"/>
        </w:rPr>
        <w:t xml:space="preserve"> шкаласы бойынша ұялы телефонды шамадан тыс пайдалану көрсеткіштерінің статистикалық талдау нәтижелері </w:t>
      </w:r>
    </w:p>
    <w:p w14:paraId="3966B1E2" w14:textId="3E4EB92D" w:rsidR="00C16CA3" w:rsidRDefault="00C16CA3" w:rsidP="00C16CA3">
      <w:pPr>
        <w:spacing w:after="0" w:line="240" w:lineRule="auto"/>
        <w:ind w:firstLine="567"/>
        <w:jc w:val="both"/>
        <w:rPr>
          <w:rFonts w:ascii="Times New Roman" w:hAnsi="Times New Roman" w:cs="Times New Roman"/>
          <w:bCs/>
          <w:i/>
          <w:iCs/>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9"/>
        <w:gridCol w:w="1069"/>
        <w:gridCol w:w="1069"/>
        <w:gridCol w:w="1069"/>
        <w:gridCol w:w="1069"/>
        <w:gridCol w:w="1183"/>
        <w:gridCol w:w="1298"/>
        <w:gridCol w:w="1412"/>
      </w:tblGrid>
      <w:tr w:rsidR="00C16CA3" w:rsidRPr="00672796" w14:paraId="6EA8B5A6" w14:textId="77777777" w:rsidTr="00511B23">
        <w:trPr>
          <w:trHeight w:val="525"/>
          <w:jc w:val="center"/>
        </w:trPr>
        <w:tc>
          <w:tcPr>
            <w:tcW w:w="758" w:type="pct"/>
            <w:vAlign w:val="center"/>
            <w:hideMark/>
          </w:tcPr>
          <w:p w14:paraId="33C30DEF" w14:textId="77777777" w:rsidR="00C16CA3" w:rsidRPr="00672796" w:rsidRDefault="00C16CA3" w:rsidP="00511B23">
            <w:pPr>
              <w:spacing w:after="0" w:line="240" w:lineRule="auto"/>
              <w:contextualSpacing/>
              <w:jc w:val="center"/>
              <w:rPr>
                <w:rFonts w:ascii="Times New Roman" w:eastAsia="Times New Roman" w:hAnsi="Times New Roman" w:cs="Times New Roman"/>
                <w:bCs/>
                <w:sz w:val="24"/>
                <w:szCs w:val="24"/>
                <w:lang w:val="kk-KZ" w:eastAsia="de-DE"/>
              </w:rPr>
            </w:pPr>
            <w:r w:rsidRPr="00672796">
              <w:rPr>
                <w:rFonts w:ascii="Times New Roman" w:eastAsia="Times New Roman" w:hAnsi="Times New Roman" w:cs="Times New Roman"/>
                <w:bCs/>
                <w:sz w:val="24"/>
                <w:szCs w:val="24"/>
                <w:lang w:val="kk-KZ" w:eastAsia="de-DE"/>
              </w:rPr>
              <w:t>көрсеткіштер</w:t>
            </w:r>
          </w:p>
        </w:tc>
        <w:tc>
          <w:tcPr>
            <w:tcW w:w="555" w:type="pct"/>
            <w:hideMark/>
          </w:tcPr>
          <w:p w14:paraId="5CFA6AB4"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p>
          <w:p w14:paraId="0DDC7647"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TMD_</w:t>
            </w:r>
          </w:p>
          <w:p w14:paraId="5DB23112"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AZ</w:t>
            </w:r>
          </w:p>
        </w:tc>
        <w:tc>
          <w:tcPr>
            <w:tcW w:w="555" w:type="pct"/>
            <w:hideMark/>
          </w:tcPr>
          <w:p w14:paraId="181170FC"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p>
          <w:p w14:paraId="7028272B"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TMD_</w:t>
            </w:r>
          </w:p>
          <w:p w14:paraId="4F73A298"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ST</w:t>
            </w:r>
          </w:p>
        </w:tc>
        <w:tc>
          <w:tcPr>
            <w:tcW w:w="555" w:type="pct"/>
            <w:hideMark/>
          </w:tcPr>
          <w:p w14:paraId="2231725E"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p>
          <w:p w14:paraId="5DFD4F1F"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TMD_</w:t>
            </w:r>
          </w:p>
          <w:p w14:paraId="59D14355"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TZ</w:t>
            </w:r>
          </w:p>
        </w:tc>
        <w:tc>
          <w:tcPr>
            <w:tcW w:w="555" w:type="pct"/>
            <w:hideMark/>
          </w:tcPr>
          <w:p w14:paraId="4C11035F"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p>
          <w:p w14:paraId="43BB3824"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TMD_</w:t>
            </w:r>
          </w:p>
          <w:p w14:paraId="006594C0"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KV</w:t>
            </w:r>
          </w:p>
        </w:tc>
        <w:tc>
          <w:tcPr>
            <w:tcW w:w="614" w:type="pct"/>
            <w:hideMark/>
          </w:tcPr>
          <w:p w14:paraId="54082ACB"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p>
          <w:p w14:paraId="585E8B8E"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TMD_</w:t>
            </w:r>
          </w:p>
          <w:p w14:paraId="3E1CBEB2"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w:t>
            </w:r>
          </w:p>
        </w:tc>
        <w:tc>
          <w:tcPr>
            <w:tcW w:w="674" w:type="pct"/>
            <w:hideMark/>
          </w:tcPr>
          <w:p w14:paraId="6FCC9305"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p>
          <w:p w14:paraId="16311749"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PUMP_</w:t>
            </w:r>
          </w:p>
          <w:p w14:paraId="745717B8"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w:t>
            </w:r>
          </w:p>
        </w:tc>
        <w:tc>
          <w:tcPr>
            <w:tcW w:w="733" w:type="pct"/>
            <w:hideMark/>
          </w:tcPr>
          <w:p w14:paraId="4C35E3A1"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p>
          <w:p w14:paraId="4A6A8602"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MPPUS_</w:t>
            </w:r>
          </w:p>
          <w:p w14:paraId="73A3D17E"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w:t>
            </w:r>
          </w:p>
        </w:tc>
      </w:tr>
      <w:tr w:rsidR="00C16CA3" w:rsidRPr="00672796" w14:paraId="1134AB93" w14:textId="77777777" w:rsidTr="00511B23">
        <w:trPr>
          <w:trHeight w:val="750"/>
          <w:jc w:val="center"/>
        </w:trPr>
        <w:tc>
          <w:tcPr>
            <w:tcW w:w="758" w:type="pct"/>
            <w:vAlign w:val="center"/>
          </w:tcPr>
          <w:p w14:paraId="594D8A47" w14:textId="77777777" w:rsidR="00C16CA3" w:rsidRPr="00672796" w:rsidRDefault="00C16CA3" w:rsidP="00511B23">
            <w:pPr>
              <w:spacing w:after="0" w:line="240" w:lineRule="auto"/>
              <w:contextualSpacing/>
              <w:jc w:val="center"/>
              <w:rPr>
                <w:rFonts w:ascii="Times New Roman" w:eastAsia="Times New Roman" w:hAnsi="Times New Roman" w:cs="Times New Roman"/>
                <w:bCs/>
                <w:color w:val="000000"/>
                <w:sz w:val="24"/>
                <w:szCs w:val="24"/>
                <w:lang w:eastAsia="de-DE"/>
              </w:rPr>
            </w:pPr>
            <w:r w:rsidRPr="00672796">
              <w:rPr>
                <w:rFonts w:ascii="Times New Roman" w:eastAsia="Times New Roman" w:hAnsi="Times New Roman" w:cs="Times New Roman"/>
                <w:bCs/>
                <w:color w:val="000000"/>
                <w:sz w:val="24"/>
                <w:szCs w:val="24"/>
                <w:lang w:eastAsia="de-DE"/>
              </w:rPr>
              <w:t>Студен</w:t>
            </w:r>
            <w:r w:rsidRPr="00672796">
              <w:rPr>
                <w:rFonts w:ascii="Times New Roman" w:eastAsia="Times New Roman" w:hAnsi="Times New Roman" w:cs="Times New Roman"/>
                <w:bCs/>
                <w:color w:val="000000"/>
                <w:sz w:val="24"/>
                <w:szCs w:val="24"/>
                <w:lang w:val="kk-KZ" w:eastAsia="de-DE"/>
              </w:rPr>
              <w:t>т қыздар</w:t>
            </w:r>
          </w:p>
          <w:p w14:paraId="0EBEB211" w14:textId="77777777" w:rsidR="00C16CA3" w:rsidRPr="00672796" w:rsidRDefault="00C16CA3" w:rsidP="00511B23">
            <w:pPr>
              <w:spacing w:after="0" w:line="240" w:lineRule="auto"/>
              <w:contextualSpacing/>
              <w:jc w:val="center"/>
              <w:rPr>
                <w:rFonts w:ascii="Times New Roman" w:eastAsia="Times New Roman" w:hAnsi="Times New Roman" w:cs="Times New Roman"/>
                <w:bCs/>
                <w:color w:val="000000"/>
                <w:sz w:val="24"/>
                <w:szCs w:val="24"/>
                <w:lang w:eastAsia="de-DE"/>
              </w:rPr>
            </w:pPr>
            <w:r w:rsidRPr="00672796">
              <w:rPr>
                <w:rFonts w:ascii="Times New Roman" w:eastAsia="Times New Roman" w:hAnsi="Times New Roman" w:cs="Times New Roman"/>
                <w:bCs/>
                <w:color w:val="000000"/>
                <w:sz w:val="24"/>
                <w:szCs w:val="24"/>
                <w:lang w:eastAsia="de-DE"/>
              </w:rPr>
              <w:t>M±SD</w:t>
            </w:r>
          </w:p>
        </w:tc>
        <w:tc>
          <w:tcPr>
            <w:tcW w:w="555" w:type="pct"/>
            <w:noWrap/>
            <w:vAlign w:val="center"/>
          </w:tcPr>
          <w:p w14:paraId="44C1FBB6"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6,52±3,01</w:t>
            </w:r>
          </w:p>
        </w:tc>
        <w:tc>
          <w:tcPr>
            <w:tcW w:w="555" w:type="pct"/>
            <w:noWrap/>
            <w:vAlign w:val="center"/>
          </w:tcPr>
          <w:p w14:paraId="60E23E2C"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7,60±2,93</w:t>
            </w:r>
          </w:p>
        </w:tc>
        <w:tc>
          <w:tcPr>
            <w:tcW w:w="555" w:type="pct"/>
            <w:noWrap/>
            <w:vAlign w:val="center"/>
          </w:tcPr>
          <w:p w14:paraId="6277FBA5"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3,41±1,94</w:t>
            </w:r>
          </w:p>
        </w:tc>
        <w:tc>
          <w:tcPr>
            <w:tcW w:w="555" w:type="pct"/>
            <w:noWrap/>
            <w:vAlign w:val="center"/>
          </w:tcPr>
          <w:p w14:paraId="2FFDC4BB"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7,33±2,68</w:t>
            </w:r>
          </w:p>
        </w:tc>
        <w:tc>
          <w:tcPr>
            <w:tcW w:w="614" w:type="pct"/>
            <w:noWrap/>
            <w:vAlign w:val="center"/>
          </w:tcPr>
          <w:p w14:paraId="357100F7"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24,92±7,40</w:t>
            </w:r>
          </w:p>
        </w:tc>
        <w:tc>
          <w:tcPr>
            <w:tcW w:w="674" w:type="pct"/>
            <w:noWrap/>
            <w:vAlign w:val="center"/>
          </w:tcPr>
          <w:p w14:paraId="4B3EE510"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52,64±12,28</w:t>
            </w:r>
          </w:p>
        </w:tc>
        <w:tc>
          <w:tcPr>
            <w:tcW w:w="733" w:type="pct"/>
            <w:noWrap/>
            <w:vAlign w:val="center"/>
          </w:tcPr>
          <w:p w14:paraId="46E66EC7"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118,78±35,63</w:t>
            </w:r>
          </w:p>
        </w:tc>
      </w:tr>
      <w:tr w:rsidR="00C16CA3" w:rsidRPr="00672796" w14:paraId="3E98BF6D" w14:textId="77777777" w:rsidTr="00511B23">
        <w:trPr>
          <w:trHeight w:val="750"/>
          <w:jc w:val="center"/>
        </w:trPr>
        <w:tc>
          <w:tcPr>
            <w:tcW w:w="758" w:type="pct"/>
            <w:vAlign w:val="center"/>
          </w:tcPr>
          <w:p w14:paraId="2CA6F3BB" w14:textId="77777777" w:rsidR="00C16CA3" w:rsidRPr="00672796" w:rsidRDefault="00C16CA3" w:rsidP="00511B23">
            <w:pPr>
              <w:spacing w:after="0" w:line="240" w:lineRule="auto"/>
              <w:contextualSpacing/>
              <w:jc w:val="center"/>
              <w:rPr>
                <w:rFonts w:ascii="Times New Roman" w:eastAsia="Times New Roman" w:hAnsi="Times New Roman" w:cs="Times New Roman"/>
                <w:bCs/>
                <w:color w:val="000000"/>
                <w:sz w:val="24"/>
                <w:szCs w:val="24"/>
                <w:lang w:val="kk-KZ" w:eastAsia="de-DE"/>
              </w:rPr>
            </w:pPr>
            <w:r w:rsidRPr="00672796">
              <w:rPr>
                <w:rFonts w:ascii="Times New Roman" w:eastAsia="Times New Roman" w:hAnsi="Times New Roman" w:cs="Times New Roman"/>
                <w:bCs/>
                <w:color w:val="000000"/>
                <w:sz w:val="24"/>
                <w:szCs w:val="24"/>
                <w:lang w:eastAsia="de-DE"/>
              </w:rPr>
              <w:t>Студент</w:t>
            </w:r>
            <w:r w:rsidRPr="00672796">
              <w:rPr>
                <w:rFonts w:ascii="Times New Roman" w:eastAsia="Times New Roman" w:hAnsi="Times New Roman" w:cs="Times New Roman"/>
                <w:bCs/>
                <w:color w:val="000000"/>
                <w:sz w:val="24"/>
                <w:szCs w:val="24"/>
                <w:lang w:val="kk-KZ" w:eastAsia="de-DE"/>
              </w:rPr>
              <w:t xml:space="preserve"> ұлдар</w:t>
            </w:r>
          </w:p>
          <w:p w14:paraId="1BE111CC" w14:textId="77777777" w:rsidR="00C16CA3" w:rsidRPr="00672796" w:rsidRDefault="00C16CA3" w:rsidP="00511B23">
            <w:pPr>
              <w:spacing w:after="0" w:line="240" w:lineRule="auto"/>
              <w:contextualSpacing/>
              <w:jc w:val="center"/>
              <w:rPr>
                <w:rFonts w:ascii="Times New Roman" w:eastAsia="Times New Roman" w:hAnsi="Times New Roman" w:cs="Times New Roman"/>
                <w:bCs/>
                <w:color w:val="000000"/>
                <w:sz w:val="24"/>
                <w:szCs w:val="24"/>
                <w:lang w:eastAsia="de-DE"/>
              </w:rPr>
            </w:pPr>
            <w:r w:rsidRPr="00672796">
              <w:rPr>
                <w:rFonts w:ascii="Times New Roman" w:eastAsia="Times New Roman" w:hAnsi="Times New Roman" w:cs="Times New Roman"/>
                <w:bCs/>
                <w:color w:val="000000"/>
                <w:sz w:val="24"/>
                <w:szCs w:val="24"/>
                <w:lang w:eastAsia="de-DE"/>
              </w:rPr>
              <w:t>M±SD</w:t>
            </w:r>
          </w:p>
        </w:tc>
        <w:tc>
          <w:tcPr>
            <w:tcW w:w="555" w:type="pct"/>
            <w:noWrap/>
            <w:vAlign w:val="center"/>
          </w:tcPr>
          <w:p w14:paraId="24746FD1"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5,02±3,18</w:t>
            </w:r>
          </w:p>
        </w:tc>
        <w:tc>
          <w:tcPr>
            <w:tcW w:w="555" w:type="pct"/>
            <w:noWrap/>
            <w:vAlign w:val="center"/>
          </w:tcPr>
          <w:p w14:paraId="21F25AF4"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7,93±3,10</w:t>
            </w:r>
          </w:p>
        </w:tc>
        <w:tc>
          <w:tcPr>
            <w:tcW w:w="555" w:type="pct"/>
            <w:noWrap/>
            <w:vAlign w:val="center"/>
          </w:tcPr>
          <w:p w14:paraId="6997F4B1"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3,29±1,93</w:t>
            </w:r>
          </w:p>
        </w:tc>
        <w:tc>
          <w:tcPr>
            <w:tcW w:w="555" w:type="pct"/>
            <w:noWrap/>
            <w:vAlign w:val="center"/>
          </w:tcPr>
          <w:p w14:paraId="05931108"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6,17±3,50</w:t>
            </w:r>
          </w:p>
        </w:tc>
        <w:tc>
          <w:tcPr>
            <w:tcW w:w="614" w:type="pct"/>
            <w:noWrap/>
            <w:vAlign w:val="center"/>
          </w:tcPr>
          <w:p w14:paraId="76011481"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22,57±9,19</w:t>
            </w:r>
          </w:p>
        </w:tc>
        <w:tc>
          <w:tcPr>
            <w:tcW w:w="674" w:type="pct"/>
            <w:noWrap/>
            <w:vAlign w:val="center"/>
          </w:tcPr>
          <w:p w14:paraId="227C8656"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55,67±12,46</w:t>
            </w:r>
          </w:p>
        </w:tc>
        <w:tc>
          <w:tcPr>
            <w:tcW w:w="733" w:type="pct"/>
            <w:noWrap/>
            <w:vAlign w:val="center"/>
          </w:tcPr>
          <w:p w14:paraId="1E3A5342"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128,74±41,78</w:t>
            </w:r>
          </w:p>
        </w:tc>
      </w:tr>
      <w:tr w:rsidR="00C16CA3" w:rsidRPr="00672796" w14:paraId="0B2DE0DE" w14:textId="77777777" w:rsidTr="00511B23">
        <w:trPr>
          <w:trHeight w:val="750"/>
          <w:jc w:val="center"/>
        </w:trPr>
        <w:tc>
          <w:tcPr>
            <w:tcW w:w="758" w:type="pct"/>
            <w:vAlign w:val="center"/>
            <w:hideMark/>
          </w:tcPr>
          <w:p w14:paraId="04F49823" w14:textId="53282EEE" w:rsidR="00C16CA3" w:rsidRPr="00672796" w:rsidRDefault="00C16CA3" w:rsidP="00511B23">
            <w:pPr>
              <w:spacing w:after="0" w:line="240" w:lineRule="auto"/>
              <w:contextualSpacing/>
              <w:jc w:val="center"/>
              <w:rPr>
                <w:rFonts w:ascii="Times New Roman" w:eastAsia="Times New Roman" w:hAnsi="Times New Roman" w:cs="Times New Roman"/>
                <w:bCs/>
                <w:color w:val="000000"/>
                <w:sz w:val="24"/>
                <w:szCs w:val="24"/>
                <w:lang w:eastAsia="de-DE"/>
              </w:rPr>
            </w:pPr>
            <w:r w:rsidRPr="00672796">
              <w:rPr>
                <w:rFonts w:ascii="Times New Roman" w:eastAsia="Times New Roman" w:hAnsi="Times New Roman" w:cs="Times New Roman"/>
                <w:bCs/>
                <w:color w:val="000000"/>
                <w:sz w:val="24"/>
                <w:szCs w:val="24"/>
                <w:lang w:eastAsia="de-DE"/>
              </w:rPr>
              <w:t>U-</w:t>
            </w:r>
          </w:p>
          <w:p w14:paraId="367D1A88" w14:textId="77777777" w:rsidR="00C16CA3" w:rsidRPr="00672796" w:rsidRDefault="00C16CA3" w:rsidP="00511B23">
            <w:pPr>
              <w:spacing w:after="0" w:line="240" w:lineRule="auto"/>
              <w:contextualSpacing/>
              <w:jc w:val="center"/>
              <w:rPr>
                <w:rFonts w:ascii="Times New Roman" w:eastAsia="Times New Roman" w:hAnsi="Times New Roman" w:cs="Times New Roman"/>
                <w:bCs/>
                <w:color w:val="000000"/>
                <w:sz w:val="24"/>
                <w:szCs w:val="24"/>
                <w:lang w:val="kk-KZ" w:eastAsia="de-DE"/>
              </w:rPr>
            </w:pPr>
            <w:r w:rsidRPr="00672796">
              <w:rPr>
                <w:rFonts w:ascii="Times New Roman" w:eastAsia="Times New Roman" w:hAnsi="Times New Roman" w:cs="Times New Roman"/>
                <w:bCs/>
                <w:color w:val="000000"/>
                <w:sz w:val="24"/>
                <w:szCs w:val="24"/>
                <w:lang w:eastAsia="de-DE"/>
              </w:rPr>
              <w:t>Манна-Уитни критери</w:t>
            </w:r>
            <w:r w:rsidRPr="00672796">
              <w:rPr>
                <w:rFonts w:ascii="Times New Roman" w:eastAsia="Times New Roman" w:hAnsi="Times New Roman" w:cs="Times New Roman"/>
                <w:bCs/>
                <w:color w:val="000000"/>
                <w:sz w:val="24"/>
                <w:szCs w:val="24"/>
                <w:lang w:val="kk-KZ" w:eastAsia="de-DE"/>
              </w:rPr>
              <w:t>і</w:t>
            </w:r>
          </w:p>
        </w:tc>
        <w:tc>
          <w:tcPr>
            <w:tcW w:w="555" w:type="pct"/>
            <w:noWrap/>
            <w:vAlign w:val="center"/>
            <w:hideMark/>
          </w:tcPr>
          <w:p w14:paraId="786FA680"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2050,0</w:t>
            </w:r>
          </w:p>
        </w:tc>
        <w:tc>
          <w:tcPr>
            <w:tcW w:w="555" w:type="pct"/>
            <w:noWrap/>
            <w:vAlign w:val="center"/>
            <w:hideMark/>
          </w:tcPr>
          <w:p w14:paraId="6E536732"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2517,5</w:t>
            </w:r>
          </w:p>
        </w:tc>
        <w:tc>
          <w:tcPr>
            <w:tcW w:w="555" w:type="pct"/>
            <w:noWrap/>
            <w:vAlign w:val="center"/>
            <w:hideMark/>
          </w:tcPr>
          <w:p w14:paraId="10AADC2F"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2657,0</w:t>
            </w:r>
          </w:p>
        </w:tc>
        <w:tc>
          <w:tcPr>
            <w:tcW w:w="555" w:type="pct"/>
            <w:noWrap/>
            <w:vAlign w:val="center"/>
            <w:hideMark/>
          </w:tcPr>
          <w:p w14:paraId="05CDA3A9"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2165,0</w:t>
            </w:r>
          </w:p>
        </w:tc>
        <w:tc>
          <w:tcPr>
            <w:tcW w:w="614" w:type="pct"/>
            <w:noWrap/>
            <w:vAlign w:val="center"/>
            <w:hideMark/>
          </w:tcPr>
          <w:p w14:paraId="3D0C40CB"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2370,0</w:t>
            </w:r>
          </w:p>
        </w:tc>
        <w:tc>
          <w:tcPr>
            <w:tcW w:w="674" w:type="pct"/>
            <w:noWrap/>
            <w:vAlign w:val="center"/>
            <w:hideMark/>
          </w:tcPr>
          <w:p w14:paraId="1A1E80A4"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2297,0</w:t>
            </w:r>
          </w:p>
        </w:tc>
        <w:tc>
          <w:tcPr>
            <w:tcW w:w="733" w:type="pct"/>
            <w:noWrap/>
            <w:vAlign w:val="center"/>
            <w:hideMark/>
          </w:tcPr>
          <w:p w14:paraId="1F39E5B4"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2418,0</w:t>
            </w:r>
          </w:p>
        </w:tc>
      </w:tr>
      <w:tr w:rsidR="00C16CA3" w:rsidRPr="00672796" w14:paraId="51B90D1D" w14:textId="77777777" w:rsidTr="00511B23">
        <w:trPr>
          <w:trHeight w:val="975"/>
          <w:jc w:val="center"/>
        </w:trPr>
        <w:tc>
          <w:tcPr>
            <w:tcW w:w="758" w:type="pct"/>
            <w:vAlign w:val="center"/>
            <w:hideMark/>
          </w:tcPr>
          <w:p w14:paraId="7A185A25" w14:textId="77777777" w:rsidR="00C16CA3" w:rsidRPr="00672796" w:rsidRDefault="00C16CA3" w:rsidP="00511B23">
            <w:pPr>
              <w:spacing w:after="0" w:line="240" w:lineRule="auto"/>
              <w:contextualSpacing/>
              <w:jc w:val="center"/>
              <w:rPr>
                <w:rFonts w:ascii="Times New Roman" w:eastAsia="Times New Roman" w:hAnsi="Times New Roman" w:cs="Times New Roman"/>
                <w:bCs/>
                <w:color w:val="000000"/>
                <w:sz w:val="24"/>
                <w:szCs w:val="24"/>
                <w:lang w:eastAsia="de-DE"/>
              </w:rPr>
            </w:pPr>
            <w:r w:rsidRPr="00672796">
              <w:rPr>
                <w:rFonts w:ascii="Times New Roman" w:eastAsia="Times New Roman" w:hAnsi="Times New Roman" w:cs="Times New Roman"/>
                <w:bCs/>
                <w:color w:val="000000"/>
                <w:sz w:val="24"/>
                <w:szCs w:val="24"/>
                <w:lang w:eastAsia="de-DE"/>
              </w:rPr>
              <w:t>Маңыздылық деңгейі</w:t>
            </w:r>
          </w:p>
        </w:tc>
        <w:tc>
          <w:tcPr>
            <w:tcW w:w="555" w:type="pct"/>
            <w:noWrap/>
            <w:vAlign w:val="center"/>
            <w:hideMark/>
          </w:tcPr>
          <w:p w14:paraId="134731CF" w14:textId="77777777" w:rsidR="00C16CA3" w:rsidRPr="00672796" w:rsidRDefault="00C16CA3" w:rsidP="00511B23">
            <w:pPr>
              <w:spacing w:after="0" w:line="240" w:lineRule="auto"/>
              <w:contextualSpacing/>
              <w:jc w:val="center"/>
              <w:rPr>
                <w:rFonts w:ascii="Times New Roman" w:hAnsi="Times New Roman" w:cs="Times New Roman"/>
                <w:bCs/>
                <w:sz w:val="24"/>
                <w:szCs w:val="24"/>
              </w:rPr>
            </w:pPr>
            <w:r w:rsidRPr="00672796">
              <w:rPr>
                <w:rFonts w:ascii="Times New Roman" w:hAnsi="Times New Roman" w:cs="Times New Roman"/>
                <w:bCs/>
                <w:sz w:val="24"/>
                <w:szCs w:val="24"/>
              </w:rPr>
              <w:t>,011*</w:t>
            </w:r>
          </w:p>
        </w:tc>
        <w:tc>
          <w:tcPr>
            <w:tcW w:w="555" w:type="pct"/>
            <w:noWrap/>
            <w:vAlign w:val="center"/>
            <w:hideMark/>
          </w:tcPr>
          <w:p w14:paraId="2D4E8920"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,368</w:t>
            </w:r>
          </w:p>
        </w:tc>
        <w:tc>
          <w:tcPr>
            <w:tcW w:w="555" w:type="pct"/>
            <w:noWrap/>
            <w:vAlign w:val="center"/>
            <w:hideMark/>
          </w:tcPr>
          <w:p w14:paraId="38EF4992"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,682</w:t>
            </w:r>
          </w:p>
        </w:tc>
        <w:tc>
          <w:tcPr>
            <w:tcW w:w="555" w:type="pct"/>
            <w:noWrap/>
            <w:vAlign w:val="center"/>
            <w:hideMark/>
          </w:tcPr>
          <w:p w14:paraId="4EE641AD" w14:textId="77777777" w:rsidR="00C16CA3" w:rsidRPr="00672796" w:rsidRDefault="00C16CA3" w:rsidP="00511B23">
            <w:pPr>
              <w:spacing w:after="0" w:line="240" w:lineRule="auto"/>
              <w:contextualSpacing/>
              <w:jc w:val="center"/>
              <w:rPr>
                <w:rFonts w:ascii="Times New Roman" w:hAnsi="Times New Roman" w:cs="Times New Roman"/>
                <w:b/>
                <w:sz w:val="24"/>
                <w:szCs w:val="24"/>
              </w:rPr>
            </w:pPr>
            <w:r w:rsidRPr="00672796">
              <w:rPr>
                <w:rFonts w:ascii="Times New Roman" w:hAnsi="Times New Roman" w:cs="Times New Roman"/>
                <w:b/>
                <w:sz w:val="24"/>
                <w:szCs w:val="24"/>
              </w:rPr>
              <w:t>,032</w:t>
            </w:r>
            <w:r w:rsidRPr="00672796">
              <w:rPr>
                <w:rFonts w:ascii="Times New Roman" w:hAnsi="Times New Roman" w:cs="Times New Roman"/>
                <w:sz w:val="24"/>
                <w:szCs w:val="24"/>
              </w:rPr>
              <w:t>*</w:t>
            </w:r>
          </w:p>
        </w:tc>
        <w:tc>
          <w:tcPr>
            <w:tcW w:w="614" w:type="pct"/>
            <w:noWrap/>
            <w:vAlign w:val="center"/>
            <w:hideMark/>
          </w:tcPr>
          <w:p w14:paraId="7272694E"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,157</w:t>
            </w:r>
          </w:p>
        </w:tc>
        <w:tc>
          <w:tcPr>
            <w:tcW w:w="674" w:type="pct"/>
            <w:noWrap/>
            <w:vAlign w:val="center"/>
            <w:hideMark/>
          </w:tcPr>
          <w:p w14:paraId="2A3EBEE9"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,095</w:t>
            </w:r>
          </w:p>
        </w:tc>
        <w:tc>
          <w:tcPr>
            <w:tcW w:w="733" w:type="pct"/>
            <w:noWrap/>
            <w:vAlign w:val="center"/>
            <w:hideMark/>
          </w:tcPr>
          <w:p w14:paraId="442EC7F0" w14:textId="77777777" w:rsidR="00C16CA3" w:rsidRPr="00672796" w:rsidRDefault="00C16CA3" w:rsidP="00511B23">
            <w:pPr>
              <w:spacing w:after="0" w:line="240" w:lineRule="auto"/>
              <w:contextualSpacing/>
              <w:jc w:val="center"/>
              <w:rPr>
                <w:rFonts w:ascii="Times New Roman" w:hAnsi="Times New Roman" w:cs="Times New Roman"/>
                <w:sz w:val="24"/>
                <w:szCs w:val="24"/>
              </w:rPr>
            </w:pPr>
            <w:r w:rsidRPr="00672796">
              <w:rPr>
                <w:rFonts w:ascii="Times New Roman" w:hAnsi="Times New Roman" w:cs="Times New Roman"/>
                <w:sz w:val="24"/>
                <w:szCs w:val="24"/>
              </w:rPr>
              <w:t>,213</w:t>
            </w:r>
          </w:p>
        </w:tc>
      </w:tr>
      <w:tr w:rsidR="00511B23" w:rsidRPr="00672796" w14:paraId="7DB6E046" w14:textId="77777777" w:rsidTr="00511B23">
        <w:trPr>
          <w:trHeight w:val="975"/>
          <w:jc w:val="center"/>
        </w:trPr>
        <w:tc>
          <w:tcPr>
            <w:tcW w:w="5000" w:type="pct"/>
            <w:gridSpan w:val="8"/>
            <w:vAlign w:val="center"/>
          </w:tcPr>
          <w:p w14:paraId="67A69BE0" w14:textId="2C3087FE" w:rsidR="00511B23" w:rsidRPr="00672796" w:rsidRDefault="00672796" w:rsidP="00672796">
            <w:pPr>
              <w:spacing w:after="0" w:line="240" w:lineRule="auto"/>
              <w:ind w:firstLine="492"/>
              <w:contextualSpacing/>
              <w:jc w:val="both"/>
              <w:rPr>
                <w:rFonts w:ascii="Times New Roman" w:hAnsi="Times New Roman" w:cs="Times New Roman"/>
                <w:bCs/>
                <w:sz w:val="24"/>
                <w:szCs w:val="24"/>
                <w:lang w:val="kk-KZ"/>
              </w:rPr>
            </w:pPr>
            <w:r>
              <w:rPr>
                <w:rFonts w:ascii="Times New Roman" w:hAnsi="Times New Roman" w:cs="Times New Roman"/>
                <w:bCs/>
                <w:sz w:val="24"/>
                <w:szCs w:val="24"/>
                <w:lang w:val="kk-KZ"/>
              </w:rPr>
              <w:t>Ескертпе:</w:t>
            </w:r>
            <w:r w:rsidR="00E82703">
              <w:rPr>
                <w:rFonts w:ascii="Times New Roman" w:hAnsi="Times New Roman" w:cs="Times New Roman"/>
                <w:bCs/>
                <w:sz w:val="24"/>
                <w:szCs w:val="24"/>
                <w:lang w:val="kk-KZ"/>
              </w:rPr>
              <w:t xml:space="preserve"> </w:t>
            </w:r>
            <w:r w:rsidR="00511B23" w:rsidRPr="00672796">
              <w:rPr>
                <w:rFonts w:ascii="Times New Roman" w:hAnsi="Times New Roman" w:cs="Times New Roman"/>
                <w:bCs/>
                <w:sz w:val="24"/>
                <w:szCs w:val="24"/>
                <w:lang w:val="kk-KZ"/>
              </w:rPr>
              <w:t>TMD тесті:</w:t>
            </w:r>
            <w:r w:rsidR="00511B23" w:rsidRPr="00672796">
              <w:rPr>
                <w:rFonts w:ascii="Times New Roman" w:hAnsi="Times New Roman" w:cs="Times New Roman"/>
                <w:bCs/>
                <w:i/>
                <w:sz w:val="24"/>
                <w:szCs w:val="24"/>
                <w:lang w:val="kk-KZ"/>
              </w:rPr>
              <w:t xml:space="preserve"> </w:t>
            </w:r>
            <w:r w:rsidR="00511B23" w:rsidRPr="00672796">
              <w:rPr>
                <w:rFonts w:ascii="Times New Roman" w:hAnsi="Times New Roman" w:cs="Times New Roman"/>
                <w:bCs/>
                <w:sz w:val="24"/>
                <w:szCs w:val="24"/>
                <w:lang w:val="kk-KZ"/>
              </w:rPr>
              <w:t xml:space="preserve">TMD_AZ – абстиненттілік, TMD_ST – </w:t>
            </w:r>
            <w:r w:rsidR="00511B23" w:rsidRPr="00672796">
              <w:rPr>
                <w:rFonts w:ascii="Times New Roman" w:eastAsia="Times New Roman" w:hAnsi="Times New Roman" w:cs="Times New Roman"/>
                <w:bCs/>
                <w:sz w:val="24"/>
                <w:szCs w:val="24"/>
                <w:lang w:val="kk-KZ" w:eastAsia="de-DE"/>
              </w:rPr>
              <w:t>шамадан тыс пайдалану</w:t>
            </w:r>
            <w:r w:rsidR="00511B23" w:rsidRPr="00672796">
              <w:rPr>
                <w:rFonts w:ascii="Times New Roman" w:hAnsi="Times New Roman" w:cs="Times New Roman"/>
                <w:bCs/>
                <w:sz w:val="24"/>
                <w:szCs w:val="24"/>
                <w:lang w:val="kk-KZ"/>
              </w:rPr>
              <w:t xml:space="preserve">, TMD_TZ – </w:t>
            </w:r>
            <w:r w:rsidR="00511B23" w:rsidRPr="00672796">
              <w:rPr>
                <w:rFonts w:ascii="Times New Roman" w:eastAsia="Times New Roman" w:hAnsi="Times New Roman" w:cs="Times New Roman"/>
                <w:bCs/>
                <w:sz w:val="24"/>
                <w:szCs w:val="24"/>
                <w:lang w:val="kk-KZ" w:eastAsia="de-DE"/>
              </w:rPr>
              <w:t>Төзімділік</w:t>
            </w:r>
            <w:r w:rsidR="00511B23" w:rsidRPr="00672796">
              <w:rPr>
                <w:rFonts w:ascii="Times New Roman" w:hAnsi="Times New Roman" w:cs="Times New Roman"/>
                <w:bCs/>
                <w:sz w:val="24"/>
                <w:szCs w:val="24"/>
                <w:lang w:val="kk-KZ"/>
              </w:rPr>
              <w:t>, TMD_KV – бақылауды жоғалту, TMD_</w:t>
            </w:r>
            <w:r w:rsidR="00511B23" w:rsidRPr="00672796">
              <w:rPr>
                <w:rFonts w:ascii="Times New Roman" w:hAnsi="Times New Roman" w:cs="Times New Roman"/>
                <w:bCs/>
                <w:sz w:val="24"/>
                <w:szCs w:val="24"/>
              </w:rPr>
              <w:t>Σ</w:t>
            </w:r>
            <w:r w:rsidR="00511B23" w:rsidRPr="00672796">
              <w:rPr>
                <w:rFonts w:ascii="Times New Roman" w:hAnsi="Times New Roman" w:cs="Times New Roman"/>
                <w:bCs/>
                <w:sz w:val="24"/>
                <w:szCs w:val="24"/>
                <w:lang w:val="kk-KZ"/>
              </w:rPr>
              <w:t xml:space="preserve"> - TMD жиынтығы; PUMP_</w:t>
            </w:r>
            <w:r w:rsidR="00511B23" w:rsidRPr="00672796">
              <w:rPr>
                <w:rFonts w:ascii="Times New Roman" w:hAnsi="Times New Roman" w:cs="Times New Roman"/>
                <w:bCs/>
                <w:sz w:val="24"/>
                <w:szCs w:val="24"/>
              </w:rPr>
              <w:t>Σ</w:t>
            </w:r>
            <w:r w:rsidR="00511B23" w:rsidRPr="00672796">
              <w:rPr>
                <w:rFonts w:ascii="Times New Roman" w:hAnsi="Times New Roman" w:cs="Times New Roman"/>
                <w:bCs/>
                <w:sz w:val="24"/>
                <w:szCs w:val="24"/>
                <w:lang w:val="kk-KZ"/>
              </w:rPr>
              <w:t xml:space="preserve"> – PUMP сауалнамасының жиынтық көрсеткіштері; MPPUS_</w:t>
            </w:r>
            <w:r w:rsidR="00511B23" w:rsidRPr="00672796">
              <w:rPr>
                <w:rFonts w:ascii="Times New Roman" w:hAnsi="Times New Roman" w:cs="Times New Roman"/>
                <w:bCs/>
                <w:sz w:val="24"/>
                <w:szCs w:val="24"/>
              </w:rPr>
              <w:t>Σ</w:t>
            </w:r>
            <w:r w:rsidR="00511B23" w:rsidRPr="00672796">
              <w:rPr>
                <w:rFonts w:ascii="Times New Roman" w:hAnsi="Times New Roman" w:cs="Times New Roman"/>
                <w:bCs/>
                <w:sz w:val="24"/>
                <w:szCs w:val="24"/>
                <w:lang w:val="kk-KZ"/>
              </w:rPr>
              <w:t xml:space="preserve"> – MPPUS сауалнамасының жиынтық көрсеткіштері; М=орташа арифметика, SD= стандартты ауытқу; * - р ≤ 0,05 деңгейінде маңыздылық; ** - маңыздылығы р ≤0,01 деңгейінде.</w:t>
            </w:r>
          </w:p>
        </w:tc>
      </w:tr>
    </w:tbl>
    <w:p w14:paraId="7D596920" w14:textId="77777777" w:rsidR="00C16CA3" w:rsidRDefault="00C16CA3" w:rsidP="00C16CA3">
      <w:pPr>
        <w:spacing w:after="0" w:line="240" w:lineRule="auto"/>
        <w:contextualSpacing/>
        <w:jc w:val="both"/>
        <w:rPr>
          <w:rFonts w:ascii="Times New Roman" w:hAnsi="Times New Roman" w:cs="Times New Roman"/>
          <w:sz w:val="24"/>
          <w:szCs w:val="24"/>
          <w:lang w:val="kk-KZ"/>
        </w:rPr>
      </w:pPr>
    </w:p>
    <w:p w14:paraId="6A22E762" w14:textId="29251706"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sidRPr="009145E9">
        <w:rPr>
          <w:rFonts w:ascii="Times New Roman" w:hAnsi="Times New Roman" w:cs="Times New Roman"/>
          <w:bCs/>
          <w:sz w:val="28"/>
          <w:szCs w:val="28"/>
          <w:lang w:val="kk-KZ"/>
        </w:rPr>
        <w:t>Кестеден (</w:t>
      </w:r>
      <w:r w:rsidR="00D30610">
        <w:rPr>
          <w:rFonts w:ascii="Times New Roman" w:hAnsi="Times New Roman" w:cs="Times New Roman"/>
          <w:bCs/>
          <w:sz w:val="28"/>
          <w:szCs w:val="28"/>
          <w:lang w:val="kk-KZ"/>
        </w:rPr>
        <w:t>2</w:t>
      </w:r>
      <w:r w:rsidR="002B449D">
        <w:rPr>
          <w:rFonts w:ascii="Times New Roman" w:hAnsi="Times New Roman" w:cs="Times New Roman"/>
          <w:bCs/>
          <w:sz w:val="28"/>
          <w:szCs w:val="28"/>
          <w:lang w:val="kk-KZ"/>
        </w:rPr>
        <w:t>5</w:t>
      </w:r>
      <w:r w:rsidRPr="009145E9">
        <w:rPr>
          <w:rFonts w:ascii="Times New Roman" w:hAnsi="Times New Roman" w:cs="Times New Roman"/>
          <w:bCs/>
          <w:sz w:val="28"/>
          <w:szCs w:val="28"/>
          <w:lang w:val="kk-KZ"/>
        </w:rPr>
        <w:t xml:space="preserve">-кестеден) көрініп тұрғандай, </w:t>
      </w:r>
      <w:bookmarkStart w:id="70" w:name="_Hlk210769791"/>
      <w:r w:rsidRPr="009145E9">
        <w:rPr>
          <w:rFonts w:ascii="Times New Roman" w:hAnsi="Times New Roman" w:cs="Times New Roman"/>
          <w:bCs/>
          <w:sz w:val="28"/>
          <w:szCs w:val="28"/>
          <w:lang w:val="kk-KZ"/>
        </w:rPr>
        <w:t xml:space="preserve">студент қыздарда </w:t>
      </w:r>
      <w:r w:rsidR="008D5F32">
        <w:rPr>
          <w:rFonts w:ascii="Times New Roman" w:hAnsi="Times New Roman" w:cs="Times New Roman"/>
          <w:bCs/>
          <w:sz w:val="28"/>
          <w:szCs w:val="28"/>
          <w:lang w:val="kk-KZ"/>
        </w:rPr>
        <w:t>ұялы</w:t>
      </w:r>
      <w:r w:rsidRPr="009145E9">
        <w:rPr>
          <w:rFonts w:ascii="Times New Roman" w:hAnsi="Times New Roman" w:cs="Times New Roman"/>
          <w:bCs/>
          <w:sz w:val="28"/>
          <w:szCs w:val="28"/>
          <w:lang w:val="kk-KZ"/>
        </w:rPr>
        <w:t xml:space="preserve"> телефонды пайдалану кезінде абстиненция деңгейі айтарлықтай жоғары</w:t>
      </w:r>
      <w:r w:rsidR="008D5F32">
        <w:rPr>
          <w:rFonts w:ascii="Times New Roman" w:hAnsi="Times New Roman" w:cs="Times New Roman"/>
          <w:bCs/>
          <w:sz w:val="28"/>
          <w:szCs w:val="28"/>
          <w:lang w:val="kk-KZ"/>
        </w:rPr>
        <w:t xml:space="preserve"> болды</w:t>
      </w:r>
      <w:r w:rsidRPr="009145E9">
        <w:rPr>
          <w:rFonts w:ascii="Times New Roman" w:hAnsi="Times New Roman" w:cs="Times New Roman"/>
          <w:bCs/>
          <w:sz w:val="28"/>
          <w:szCs w:val="28"/>
          <w:lang w:val="kk-KZ"/>
        </w:rPr>
        <w:t>, ал бақылау деңгейі студент ұлдарға қарағанда айтарлықтай төмен.</w:t>
      </w:r>
      <w:r>
        <w:rPr>
          <w:rFonts w:ascii="Times New Roman" w:hAnsi="Times New Roman" w:cs="Times New Roman"/>
          <w:bCs/>
          <w:sz w:val="28"/>
          <w:szCs w:val="28"/>
          <w:lang w:val="kk-KZ"/>
        </w:rPr>
        <w:t xml:space="preserve"> </w:t>
      </w:r>
      <w:r w:rsidRPr="0027429A">
        <w:rPr>
          <w:rFonts w:ascii="Times New Roman" w:hAnsi="Times New Roman" w:cs="Times New Roman"/>
          <w:bCs/>
          <w:sz w:val="28"/>
          <w:szCs w:val="28"/>
          <w:lang w:val="kk-KZ"/>
        </w:rPr>
        <w:t xml:space="preserve">Яғни студент қыздар </w:t>
      </w:r>
      <w:r>
        <w:rPr>
          <w:rFonts w:ascii="Times New Roman" w:hAnsi="Times New Roman" w:cs="Times New Roman"/>
          <w:bCs/>
          <w:sz w:val="28"/>
          <w:szCs w:val="28"/>
          <w:lang w:val="kk-KZ"/>
        </w:rPr>
        <w:t>ұялы байланысты</w:t>
      </w:r>
      <w:r w:rsidRPr="0027429A">
        <w:rPr>
          <w:rFonts w:ascii="Times New Roman" w:hAnsi="Times New Roman" w:cs="Times New Roman"/>
          <w:bCs/>
          <w:sz w:val="28"/>
          <w:szCs w:val="28"/>
          <w:lang w:val="kk-KZ"/>
        </w:rPr>
        <w:t xml:space="preserve"> пайдалану</w:t>
      </w:r>
      <w:r>
        <w:rPr>
          <w:rFonts w:ascii="Times New Roman" w:hAnsi="Times New Roman" w:cs="Times New Roman"/>
          <w:bCs/>
          <w:sz w:val="28"/>
          <w:szCs w:val="28"/>
          <w:lang w:val="kk-KZ"/>
        </w:rPr>
        <w:t>ы</w:t>
      </w:r>
      <w:r w:rsidRPr="0027429A">
        <w:rPr>
          <w:rFonts w:ascii="Times New Roman" w:hAnsi="Times New Roman" w:cs="Times New Roman"/>
          <w:bCs/>
          <w:sz w:val="28"/>
          <w:szCs w:val="28"/>
          <w:lang w:val="kk-KZ"/>
        </w:rPr>
        <w:t xml:space="preserve"> бойынша студент</w:t>
      </w:r>
      <w:r>
        <w:rPr>
          <w:rFonts w:ascii="Times New Roman" w:hAnsi="Times New Roman" w:cs="Times New Roman"/>
          <w:bCs/>
          <w:sz w:val="28"/>
          <w:szCs w:val="28"/>
          <w:lang w:val="kk-KZ"/>
        </w:rPr>
        <w:t xml:space="preserve"> ұлдарға</w:t>
      </w:r>
      <w:r w:rsidRPr="0027429A">
        <w:rPr>
          <w:rFonts w:ascii="Times New Roman" w:hAnsi="Times New Roman" w:cs="Times New Roman"/>
          <w:bCs/>
          <w:sz w:val="28"/>
          <w:szCs w:val="28"/>
          <w:lang w:val="kk-KZ"/>
        </w:rPr>
        <w:t xml:space="preserve"> қарағанда </w:t>
      </w:r>
      <w:r>
        <w:rPr>
          <w:rFonts w:ascii="Times New Roman" w:hAnsi="Times New Roman" w:cs="Times New Roman"/>
          <w:bCs/>
          <w:sz w:val="28"/>
          <w:szCs w:val="28"/>
          <w:lang w:val="kk-KZ"/>
        </w:rPr>
        <w:t xml:space="preserve">айтарлықтай </w:t>
      </w:r>
      <w:r w:rsidRPr="0027429A">
        <w:rPr>
          <w:rFonts w:ascii="Times New Roman" w:hAnsi="Times New Roman" w:cs="Times New Roman"/>
          <w:bCs/>
          <w:sz w:val="28"/>
          <w:szCs w:val="28"/>
          <w:lang w:val="kk-KZ"/>
        </w:rPr>
        <w:t>бейім</w:t>
      </w:r>
      <w:r>
        <w:rPr>
          <w:rFonts w:ascii="Times New Roman" w:hAnsi="Times New Roman" w:cs="Times New Roman"/>
          <w:bCs/>
          <w:sz w:val="28"/>
          <w:szCs w:val="28"/>
          <w:lang w:val="kk-KZ"/>
        </w:rPr>
        <w:t xml:space="preserve"> болып келетіні және </w:t>
      </w:r>
      <w:r w:rsidRPr="0027429A">
        <w:rPr>
          <w:rFonts w:ascii="Times New Roman" w:hAnsi="Times New Roman" w:cs="Times New Roman"/>
          <w:bCs/>
          <w:sz w:val="28"/>
          <w:szCs w:val="28"/>
          <w:lang w:val="kk-KZ"/>
        </w:rPr>
        <w:t>бұл абстиненттік синдром мен бақылауды жоғал</w:t>
      </w:r>
      <w:r>
        <w:rPr>
          <w:rFonts w:ascii="Times New Roman" w:hAnsi="Times New Roman" w:cs="Times New Roman"/>
          <w:bCs/>
          <w:sz w:val="28"/>
          <w:szCs w:val="28"/>
          <w:lang w:val="kk-KZ"/>
        </w:rPr>
        <w:t>туын</w:t>
      </w:r>
      <w:r w:rsidRPr="0027429A">
        <w:rPr>
          <w:rFonts w:ascii="Times New Roman" w:hAnsi="Times New Roman" w:cs="Times New Roman"/>
          <w:bCs/>
          <w:sz w:val="28"/>
          <w:szCs w:val="28"/>
          <w:lang w:val="kk-KZ"/>
        </w:rPr>
        <w:t>да көріне</w:t>
      </w:r>
      <w:r>
        <w:rPr>
          <w:rFonts w:ascii="Times New Roman" w:hAnsi="Times New Roman" w:cs="Times New Roman"/>
          <w:bCs/>
          <w:sz w:val="28"/>
          <w:szCs w:val="28"/>
          <w:lang w:val="kk-KZ"/>
        </w:rPr>
        <w:t>тіні байқаймыз</w:t>
      </w:r>
      <w:r w:rsidRPr="0027429A">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DB7AF9">
        <w:rPr>
          <w:rFonts w:ascii="Times New Roman" w:hAnsi="Times New Roman" w:cs="Times New Roman"/>
          <w:bCs/>
          <w:sz w:val="28"/>
          <w:szCs w:val="28"/>
          <w:lang w:val="kk-KZ"/>
        </w:rPr>
        <w:t xml:space="preserve">Алынған нәтиже басқа зерттеулердің деректерін растайды, ол </w:t>
      </w:r>
      <w:r>
        <w:rPr>
          <w:rFonts w:ascii="Times New Roman" w:hAnsi="Times New Roman" w:cs="Times New Roman"/>
          <w:bCs/>
          <w:sz w:val="28"/>
          <w:szCs w:val="28"/>
          <w:lang w:val="kk-KZ"/>
        </w:rPr>
        <w:t>ұялы</w:t>
      </w:r>
      <w:r w:rsidRPr="00DB7AF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байланысты</w:t>
      </w:r>
      <w:r w:rsidRPr="00DB7AF9">
        <w:rPr>
          <w:rFonts w:ascii="Times New Roman" w:hAnsi="Times New Roman" w:cs="Times New Roman"/>
          <w:bCs/>
          <w:sz w:val="28"/>
          <w:szCs w:val="28"/>
          <w:lang w:val="kk-KZ"/>
        </w:rPr>
        <w:t xml:space="preserve"> шамадан тыс пайдалану </w:t>
      </w:r>
      <w:r>
        <w:rPr>
          <w:rFonts w:ascii="Times New Roman" w:hAnsi="Times New Roman" w:cs="Times New Roman"/>
          <w:bCs/>
          <w:sz w:val="28"/>
          <w:szCs w:val="28"/>
          <w:lang w:val="kk-KZ"/>
        </w:rPr>
        <w:t>қыздарда,</w:t>
      </w:r>
      <w:r w:rsidRPr="00DB7AF9">
        <w:rPr>
          <w:rFonts w:ascii="Times New Roman" w:hAnsi="Times New Roman" w:cs="Times New Roman"/>
          <w:bCs/>
          <w:sz w:val="28"/>
          <w:szCs w:val="28"/>
          <w:lang w:val="kk-KZ"/>
        </w:rPr>
        <w:t xml:space="preserve"> </w:t>
      </w:r>
      <w:r w:rsidR="008D5F32">
        <w:rPr>
          <w:rFonts w:ascii="Times New Roman" w:hAnsi="Times New Roman" w:cs="Times New Roman"/>
          <w:bCs/>
          <w:sz w:val="28"/>
          <w:szCs w:val="28"/>
          <w:lang w:val="kk-KZ"/>
        </w:rPr>
        <w:t>ұлдарға</w:t>
      </w:r>
      <w:r w:rsidRPr="00DB7AF9">
        <w:rPr>
          <w:rFonts w:ascii="Times New Roman" w:hAnsi="Times New Roman" w:cs="Times New Roman"/>
          <w:bCs/>
          <w:sz w:val="28"/>
          <w:szCs w:val="28"/>
          <w:lang w:val="kk-KZ"/>
        </w:rPr>
        <w:t xml:space="preserve"> қарағанда көбірек</w:t>
      </w:r>
      <w:r>
        <w:rPr>
          <w:rFonts w:ascii="Times New Roman" w:hAnsi="Times New Roman" w:cs="Times New Roman"/>
          <w:bCs/>
          <w:sz w:val="28"/>
          <w:szCs w:val="28"/>
          <w:lang w:val="kk-KZ"/>
        </w:rPr>
        <w:t xml:space="preserve"> </w:t>
      </w:r>
      <w:r w:rsidRPr="00DB7AF9">
        <w:rPr>
          <w:rFonts w:ascii="Times New Roman" w:hAnsi="Times New Roman" w:cs="Times New Roman"/>
          <w:bCs/>
          <w:sz w:val="28"/>
          <w:szCs w:val="28"/>
          <w:lang w:val="kk-KZ"/>
        </w:rPr>
        <w:t>бейім</w:t>
      </w:r>
      <w:r>
        <w:rPr>
          <w:rFonts w:ascii="Times New Roman" w:hAnsi="Times New Roman" w:cs="Times New Roman"/>
          <w:bCs/>
          <w:sz w:val="28"/>
          <w:szCs w:val="28"/>
          <w:lang w:val="kk-KZ"/>
        </w:rPr>
        <w:t xml:space="preserve"> болып келеді</w:t>
      </w:r>
      <w:r w:rsidRPr="00DB7AF9">
        <w:rPr>
          <w:rFonts w:ascii="Times New Roman" w:hAnsi="Times New Roman" w:cs="Times New Roman"/>
          <w:bCs/>
          <w:sz w:val="28"/>
          <w:szCs w:val="28"/>
          <w:lang w:val="kk-KZ"/>
        </w:rPr>
        <w:t>.</w:t>
      </w:r>
    </w:p>
    <w:bookmarkEnd w:id="70"/>
    <w:p w14:paraId="5813970E"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0296E8FA" w14:textId="44E1E47B" w:rsidR="00C16CA3" w:rsidRDefault="00C16CA3" w:rsidP="00511B23">
      <w:pPr>
        <w:spacing w:after="0" w:line="240" w:lineRule="auto"/>
        <w:contextualSpacing/>
        <w:jc w:val="both"/>
        <w:rPr>
          <w:rFonts w:ascii="Times New Roman" w:hAnsi="Times New Roman" w:cs="Times New Roman"/>
          <w:bCs/>
          <w:sz w:val="28"/>
          <w:szCs w:val="28"/>
          <w:lang w:val="kk-KZ"/>
        </w:rPr>
      </w:pPr>
      <w:r w:rsidRPr="003B6127">
        <w:rPr>
          <w:rFonts w:ascii="Times New Roman" w:hAnsi="Times New Roman" w:cs="Times New Roman"/>
          <w:bCs/>
          <w:sz w:val="28"/>
          <w:szCs w:val="28"/>
          <w:lang w:val="kk-KZ"/>
        </w:rPr>
        <w:lastRenderedPageBreak/>
        <w:t xml:space="preserve">Кесте </w:t>
      </w:r>
      <w:r w:rsidR="00511B23">
        <w:rPr>
          <w:rFonts w:ascii="Times New Roman" w:hAnsi="Times New Roman" w:cs="Times New Roman"/>
          <w:bCs/>
          <w:sz w:val="28"/>
          <w:szCs w:val="28"/>
          <w:lang w:val="kk-KZ"/>
        </w:rPr>
        <w:t xml:space="preserve">26 </w:t>
      </w:r>
      <w:r w:rsidRPr="003B6127">
        <w:rPr>
          <w:rFonts w:ascii="Times New Roman" w:hAnsi="Times New Roman" w:cs="Times New Roman"/>
          <w:bCs/>
          <w:sz w:val="28"/>
          <w:szCs w:val="28"/>
          <w:lang w:val="kk-KZ"/>
        </w:rPr>
        <w:t>- Студент қыздар мен ұлдардың ұялы телефонды шамадан тыс пайдалануының PUMP шкаласының жеке көрсеткіштері бойынша Манн-Уитни критерийінің статистикалық талдау нәтижелері</w:t>
      </w:r>
    </w:p>
    <w:p w14:paraId="72748015" w14:textId="77777777" w:rsidR="00C16CA3" w:rsidRPr="003B6127" w:rsidRDefault="00C16CA3" w:rsidP="00C16CA3">
      <w:pPr>
        <w:spacing w:after="0" w:line="240" w:lineRule="auto"/>
        <w:ind w:firstLine="567"/>
        <w:contextualSpacing/>
        <w:jc w:val="both"/>
        <w:rPr>
          <w:rFonts w:ascii="Times New Roman" w:hAnsi="Times New Roman" w:cs="Times New Roman"/>
          <w:bCs/>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3"/>
        <w:gridCol w:w="800"/>
        <w:gridCol w:w="800"/>
        <w:gridCol w:w="800"/>
        <w:gridCol w:w="800"/>
        <w:gridCol w:w="800"/>
        <w:gridCol w:w="800"/>
        <w:gridCol w:w="800"/>
        <w:gridCol w:w="800"/>
        <w:gridCol w:w="800"/>
        <w:gridCol w:w="805"/>
      </w:tblGrid>
      <w:tr w:rsidR="00511B23" w:rsidRPr="00511B23" w14:paraId="6D77268E" w14:textId="77777777" w:rsidTr="00511B23">
        <w:trPr>
          <w:trHeight w:val="525"/>
          <w:jc w:val="center"/>
        </w:trPr>
        <w:tc>
          <w:tcPr>
            <w:tcW w:w="845" w:type="pct"/>
            <w:vAlign w:val="center"/>
            <w:hideMark/>
          </w:tcPr>
          <w:p w14:paraId="7A62877C" w14:textId="77777777" w:rsidR="00C16CA3" w:rsidRPr="00511B23" w:rsidRDefault="00C16CA3" w:rsidP="005D33AE">
            <w:pPr>
              <w:spacing w:after="0" w:line="240" w:lineRule="auto"/>
              <w:contextualSpacing/>
              <w:rPr>
                <w:rFonts w:ascii="Times New Roman" w:eastAsia="Times New Roman" w:hAnsi="Times New Roman" w:cs="Times New Roman"/>
                <w:bCs/>
                <w:sz w:val="24"/>
                <w:szCs w:val="24"/>
                <w:lang w:val="kk-KZ" w:eastAsia="de-DE"/>
              </w:rPr>
            </w:pPr>
            <w:r w:rsidRPr="00511B23">
              <w:rPr>
                <w:rFonts w:ascii="Times New Roman" w:eastAsia="Times New Roman" w:hAnsi="Times New Roman" w:cs="Times New Roman"/>
                <w:bCs/>
                <w:sz w:val="24"/>
                <w:szCs w:val="24"/>
                <w:lang w:val="kk-KZ" w:eastAsia="de-DE"/>
              </w:rPr>
              <w:t>Көрсеткіштер</w:t>
            </w:r>
          </w:p>
          <w:p w14:paraId="30F49982" w14:textId="77777777" w:rsidR="00C16CA3" w:rsidRPr="00511B23" w:rsidRDefault="00C16CA3" w:rsidP="005D33AE">
            <w:pPr>
              <w:spacing w:after="0" w:line="240" w:lineRule="auto"/>
              <w:contextualSpacing/>
              <w:rPr>
                <w:rFonts w:ascii="Times New Roman" w:eastAsia="Times New Roman" w:hAnsi="Times New Roman" w:cs="Times New Roman"/>
                <w:bCs/>
                <w:sz w:val="24"/>
                <w:szCs w:val="24"/>
                <w:lang w:val="kk-KZ" w:eastAsia="de-DE"/>
              </w:rPr>
            </w:pPr>
          </w:p>
        </w:tc>
        <w:tc>
          <w:tcPr>
            <w:tcW w:w="415" w:type="pct"/>
            <w:hideMark/>
          </w:tcPr>
          <w:p w14:paraId="32B1D4A3"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p>
          <w:p w14:paraId="6B3744D5"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П_1</w:t>
            </w:r>
          </w:p>
        </w:tc>
        <w:tc>
          <w:tcPr>
            <w:tcW w:w="415" w:type="pct"/>
            <w:hideMark/>
          </w:tcPr>
          <w:p w14:paraId="4258947E"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p>
          <w:p w14:paraId="5B457C04"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П_2</w:t>
            </w:r>
          </w:p>
        </w:tc>
        <w:tc>
          <w:tcPr>
            <w:tcW w:w="415" w:type="pct"/>
            <w:hideMark/>
          </w:tcPr>
          <w:p w14:paraId="13B381EB"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p>
          <w:p w14:paraId="688BCD64"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П_3</w:t>
            </w:r>
          </w:p>
        </w:tc>
        <w:tc>
          <w:tcPr>
            <w:tcW w:w="415" w:type="pct"/>
            <w:hideMark/>
          </w:tcPr>
          <w:p w14:paraId="565357EF"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p>
          <w:p w14:paraId="56614729"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П_4</w:t>
            </w:r>
          </w:p>
        </w:tc>
        <w:tc>
          <w:tcPr>
            <w:tcW w:w="415" w:type="pct"/>
            <w:hideMark/>
          </w:tcPr>
          <w:p w14:paraId="6CF3D9D7"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p>
          <w:p w14:paraId="61F90729"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П_5</w:t>
            </w:r>
          </w:p>
        </w:tc>
        <w:tc>
          <w:tcPr>
            <w:tcW w:w="415" w:type="pct"/>
            <w:hideMark/>
          </w:tcPr>
          <w:p w14:paraId="2994AC0D"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p>
          <w:p w14:paraId="479947BD"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П_6</w:t>
            </w:r>
          </w:p>
        </w:tc>
        <w:tc>
          <w:tcPr>
            <w:tcW w:w="415" w:type="pct"/>
            <w:hideMark/>
          </w:tcPr>
          <w:p w14:paraId="5E61EF68"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p>
          <w:p w14:paraId="6E2A4923"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П_7</w:t>
            </w:r>
          </w:p>
        </w:tc>
        <w:tc>
          <w:tcPr>
            <w:tcW w:w="415" w:type="pct"/>
          </w:tcPr>
          <w:p w14:paraId="6744B42E"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p>
          <w:p w14:paraId="51C13B47"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П_8</w:t>
            </w:r>
          </w:p>
        </w:tc>
        <w:tc>
          <w:tcPr>
            <w:tcW w:w="415" w:type="pct"/>
          </w:tcPr>
          <w:p w14:paraId="7D0BE237"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p>
          <w:p w14:paraId="4BF24680"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П_9</w:t>
            </w:r>
          </w:p>
        </w:tc>
        <w:tc>
          <w:tcPr>
            <w:tcW w:w="415" w:type="pct"/>
          </w:tcPr>
          <w:p w14:paraId="28877358"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p>
          <w:p w14:paraId="6F60BE73"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П_10</w:t>
            </w:r>
          </w:p>
        </w:tc>
      </w:tr>
      <w:tr w:rsidR="00511B23" w:rsidRPr="00511B23" w14:paraId="1443EB49" w14:textId="77777777" w:rsidTr="00511B23">
        <w:trPr>
          <w:trHeight w:val="750"/>
          <w:jc w:val="center"/>
        </w:trPr>
        <w:tc>
          <w:tcPr>
            <w:tcW w:w="845" w:type="pct"/>
            <w:vAlign w:val="center"/>
          </w:tcPr>
          <w:p w14:paraId="0F0EFB44" w14:textId="77777777" w:rsidR="00C16CA3" w:rsidRPr="00511B23" w:rsidRDefault="00C16CA3" w:rsidP="005D33AE">
            <w:pPr>
              <w:spacing w:after="0" w:line="240" w:lineRule="auto"/>
              <w:contextualSpacing/>
              <w:rPr>
                <w:rFonts w:ascii="Times New Roman" w:eastAsia="Times New Roman" w:hAnsi="Times New Roman" w:cs="Times New Roman"/>
                <w:bCs/>
                <w:sz w:val="24"/>
                <w:szCs w:val="24"/>
                <w:lang w:val="kk-KZ" w:eastAsia="de-DE"/>
              </w:rPr>
            </w:pPr>
            <w:r w:rsidRPr="00511B23">
              <w:rPr>
                <w:rFonts w:ascii="Times New Roman" w:eastAsia="Times New Roman" w:hAnsi="Times New Roman" w:cs="Times New Roman"/>
                <w:bCs/>
                <w:sz w:val="24"/>
                <w:szCs w:val="24"/>
                <w:lang w:val="kk-KZ" w:eastAsia="de-DE"/>
              </w:rPr>
              <w:t>Қыздар</w:t>
            </w:r>
          </w:p>
          <w:p w14:paraId="4CCA25E9" w14:textId="77777777" w:rsidR="00C16CA3" w:rsidRPr="00511B23" w:rsidRDefault="00C16CA3" w:rsidP="005D33AE">
            <w:pPr>
              <w:spacing w:after="0" w:line="240" w:lineRule="auto"/>
              <w:contextualSpacing/>
              <w:rPr>
                <w:rFonts w:ascii="Times New Roman" w:eastAsia="Times New Roman" w:hAnsi="Times New Roman" w:cs="Times New Roman"/>
                <w:bCs/>
                <w:sz w:val="24"/>
                <w:szCs w:val="24"/>
                <w:lang w:eastAsia="de-DE"/>
              </w:rPr>
            </w:pPr>
            <w:r w:rsidRPr="00511B23">
              <w:rPr>
                <w:rFonts w:ascii="Times New Roman" w:eastAsia="Times New Roman" w:hAnsi="Times New Roman" w:cs="Times New Roman"/>
                <w:bCs/>
                <w:sz w:val="24"/>
                <w:szCs w:val="24"/>
                <w:lang w:eastAsia="de-DE"/>
              </w:rPr>
              <w:t>M±SD</w:t>
            </w:r>
          </w:p>
        </w:tc>
        <w:tc>
          <w:tcPr>
            <w:tcW w:w="415" w:type="pct"/>
            <w:noWrap/>
            <w:vAlign w:val="center"/>
          </w:tcPr>
          <w:p w14:paraId="021D3D0E"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5,33±</w:t>
            </w:r>
          </w:p>
          <w:p w14:paraId="36BBFAA8"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1,66</w:t>
            </w:r>
          </w:p>
        </w:tc>
        <w:tc>
          <w:tcPr>
            <w:tcW w:w="415" w:type="pct"/>
            <w:noWrap/>
            <w:vAlign w:val="center"/>
          </w:tcPr>
          <w:p w14:paraId="648BDE31"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4,58±</w:t>
            </w:r>
          </w:p>
          <w:p w14:paraId="64D7E281"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1,65</w:t>
            </w:r>
          </w:p>
        </w:tc>
        <w:tc>
          <w:tcPr>
            <w:tcW w:w="415" w:type="pct"/>
            <w:noWrap/>
            <w:vAlign w:val="center"/>
          </w:tcPr>
          <w:p w14:paraId="49194D7F"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6,70±</w:t>
            </w:r>
          </w:p>
          <w:p w14:paraId="6ABEEAC9"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1,95</w:t>
            </w:r>
          </w:p>
        </w:tc>
        <w:tc>
          <w:tcPr>
            <w:tcW w:w="415" w:type="pct"/>
            <w:noWrap/>
            <w:vAlign w:val="center"/>
          </w:tcPr>
          <w:p w14:paraId="3941FF35"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5,84±</w:t>
            </w:r>
          </w:p>
          <w:p w14:paraId="33E85418"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2,14</w:t>
            </w:r>
          </w:p>
        </w:tc>
        <w:tc>
          <w:tcPr>
            <w:tcW w:w="415" w:type="pct"/>
            <w:noWrap/>
            <w:vAlign w:val="center"/>
          </w:tcPr>
          <w:p w14:paraId="72EEED44"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4,73±</w:t>
            </w:r>
          </w:p>
          <w:p w14:paraId="53112DA8"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2,08</w:t>
            </w:r>
          </w:p>
        </w:tc>
        <w:tc>
          <w:tcPr>
            <w:tcW w:w="415" w:type="pct"/>
            <w:noWrap/>
            <w:vAlign w:val="center"/>
          </w:tcPr>
          <w:p w14:paraId="55116BDC"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5,52±</w:t>
            </w:r>
          </w:p>
          <w:p w14:paraId="1863AAFF"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1,84</w:t>
            </w:r>
          </w:p>
        </w:tc>
        <w:tc>
          <w:tcPr>
            <w:tcW w:w="415" w:type="pct"/>
            <w:noWrap/>
            <w:vAlign w:val="center"/>
          </w:tcPr>
          <w:p w14:paraId="42A3A478"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6,86±</w:t>
            </w:r>
          </w:p>
          <w:p w14:paraId="1AE97367"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2,04</w:t>
            </w:r>
          </w:p>
        </w:tc>
        <w:tc>
          <w:tcPr>
            <w:tcW w:w="415" w:type="pct"/>
            <w:vAlign w:val="center"/>
          </w:tcPr>
          <w:p w14:paraId="08FCE7CD"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4,58±</w:t>
            </w:r>
          </w:p>
          <w:p w14:paraId="69554B7B"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1,98</w:t>
            </w:r>
          </w:p>
        </w:tc>
        <w:tc>
          <w:tcPr>
            <w:tcW w:w="415" w:type="pct"/>
            <w:vAlign w:val="center"/>
          </w:tcPr>
          <w:p w14:paraId="083DADBD"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4,64±</w:t>
            </w:r>
          </w:p>
          <w:p w14:paraId="413EEF65"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1,91</w:t>
            </w:r>
          </w:p>
        </w:tc>
        <w:tc>
          <w:tcPr>
            <w:tcW w:w="415" w:type="pct"/>
            <w:vAlign w:val="center"/>
          </w:tcPr>
          <w:p w14:paraId="2672D753"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3,77±</w:t>
            </w:r>
          </w:p>
          <w:p w14:paraId="1EBB58A1"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1,78</w:t>
            </w:r>
          </w:p>
        </w:tc>
      </w:tr>
      <w:tr w:rsidR="00511B23" w:rsidRPr="00511B23" w14:paraId="258D725F" w14:textId="77777777" w:rsidTr="00511B23">
        <w:trPr>
          <w:trHeight w:val="750"/>
          <w:jc w:val="center"/>
        </w:trPr>
        <w:tc>
          <w:tcPr>
            <w:tcW w:w="845" w:type="pct"/>
            <w:vAlign w:val="center"/>
          </w:tcPr>
          <w:p w14:paraId="0CA61E59" w14:textId="77777777" w:rsidR="00C16CA3" w:rsidRPr="00511B23" w:rsidRDefault="00C16CA3" w:rsidP="005D33AE">
            <w:pPr>
              <w:spacing w:after="0" w:line="240" w:lineRule="auto"/>
              <w:contextualSpacing/>
              <w:rPr>
                <w:rFonts w:ascii="Times New Roman" w:eastAsia="Times New Roman" w:hAnsi="Times New Roman" w:cs="Times New Roman"/>
                <w:bCs/>
                <w:sz w:val="24"/>
                <w:szCs w:val="24"/>
                <w:lang w:val="kk-KZ" w:eastAsia="de-DE"/>
              </w:rPr>
            </w:pPr>
            <w:r w:rsidRPr="00511B23">
              <w:rPr>
                <w:rFonts w:ascii="Times New Roman" w:eastAsia="Times New Roman" w:hAnsi="Times New Roman" w:cs="Times New Roman"/>
                <w:bCs/>
                <w:sz w:val="24"/>
                <w:szCs w:val="24"/>
                <w:lang w:val="kk-KZ" w:eastAsia="de-DE"/>
              </w:rPr>
              <w:t>Ұлдар</w:t>
            </w:r>
          </w:p>
          <w:p w14:paraId="5BE6F31A" w14:textId="77777777" w:rsidR="00C16CA3" w:rsidRPr="00511B23" w:rsidRDefault="00C16CA3" w:rsidP="005D33AE">
            <w:pPr>
              <w:spacing w:after="0" w:line="240" w:lineRule="auto"/>
              <w:contextualSpacing/>
              <w:rPr>
                <w:rFonts w:ascii="Times New Roman" w:eastAsia="Times New Roman" w:hAnsi="Times New Roman" w:cs="Times New Roman"/>
                <w:bCs/>
                <w:sz w:val="24"/>
                <w:szCs w:val="24"/>
                <w:lang w:eastAsia="de-DE"/>
              </w:rPr>
            </w:pPr>
            <w:r w:rsidRPr="00511B23">
              <w:rPr>
                <w:rFonts w:ascii="Times New Roman" w:eastAsia="Times New Roman" w:hAnsi="Times New Roman" w:cs="Times New Roman"/>
                <w:bCs/>
                <w:sz w:val="24"/>
                <w:szCs w:val="24"/>
                <w:lang w:eastAsia="de-DE"/>
              </w:rPr>
              <w:t>M±SD</w:t>
            </w:r>
          </w:p>
        </w:tc>
        <w:tc>
          <w:tcPr>
            <w:tcW w:w="415" w:type="pct"/>
            <w:noWrap/>
            <w:vAlign w:val="center"/>
          </w:tcPr>
          <w:p w14:paraId="4609242E"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5,45±</w:t>
            </w:r>
          </w:p>
          <w:p w14:paraId="67BDDC97"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1,76</w:t>
            </w:r>
          </w:p>
        </w:tc>
        <w:tc>
          <w:tcPr>
            <w:tcW w:w="415" w:type="pct"/>
            <w:noWrap/>
            <w:vAlign w:val="center"/>
          </w:tcPr>
          <w:p w14:paraId="79C46B90"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4,50±</w:t>
            </w:r>
          </w:p>
          <w:p w14:paraId="7F5F63ED"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2,10</w:t>
            </w:r>
          </w:p>
        </w:tc>
        <w:tc>
          <w:tcPr>
            <w:tcW w:w="415" w:type="pct"/>
            <w:noWrap/>
            <w:vAlign w:val="center"/>
          </w:tcPr>
          <w:p w14:paraId="09897B9A"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6,83±</w:t>
            </w:r>
          </w:p>
          <w:p w14:paraId="7A578A33"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2,02</w:t>
            </w:r>
          </w:p>
        </w:tc>
        <w:tc>
          <w:tcPr>
            <w:tcW w:w="415" w:type="pct"/>
            <w:noWrap/>
            <w:vAlign w:val="center"/>
          </w:tcPr>
          <w:p w14:paraId="0B5DBCC5"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6,10±</w:t>
            </w:r>
          </w:p>
          <w:p w14:paraId="261F76F5"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1,97</w:t>
            </w:r>
          </w:p>
        </w:tc>
        <w:tc>
          <w:tcPr>
            <w:tcW w:w="415" w:type="pct"/>
            <w:noWrap/>
            <w:vAlign w:val="center"/>
          </w:tcPr>
          <w:p w14:paraId="202360FC"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5,00±</w:t>
            </w:r>
          </w:p>
          <w:p w14:paraId="084C5E12"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2,06</w:t>
            </w:r>
          </w:p>
        </w:tc>
        <w:tc>
          <w:tcPr>
            <w:tcW w:w="415" w:type="pct"/>
            <w:noWrap/>
            <w:vAlign w:val="center"/>
          </w:tcPr>
          <w:p w14:paraId="74C186B1"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5,60±</w:t>
            </w:r>
          </w:p>
          <w:p w14:paraId="3F59304F"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1,64</w:t>
            </w:r>
          </w:p>
        </w:tc>
        <w:tc>
          <w:tcPr>
            <w:tcW w:w="415" w:type="pct"/>
            <w:noWrap/>
            <w:vAlign w:val="center"/>
          </w:tcPr>
          <w:p w14:paraId="5B9F11DA"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7,36±</w:t>
            </w:r>
          </w:p>
          <w:p w14:paraId="007CB928"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1,71</w:t>
            </w:r>
          </w:p>
        </w:tc>
        <w:tc>
          <w:tcPr>
            <w:tcW w:w="415" w:type="pct"/>
            <w:vAlign w:val="center"/>
          </w:tcPr>
          <w:p w14:paraId="4BD7E8A8"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5,52±</w:t>
            </w:r>
          </w:p>
          <w:p w14:paraId="3505468E"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2,21</w:t>
            </w:r>
          </w:p>
        </w:tc>
        <w:tc>
          <w:tcPr>
            <w:tcW w:w="415" w:type="pct"/>
            <w:vAlign w:val="center"/>
          </w:tcPr>
          <w:p w14:paraId="26708C81"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4,67±</w:t>
            </w:r>
          </w:p>
          <w:p w14:paraId="46CAFF50"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1,90</w:t>
            </w:r>
          </w:p>
        </w:tc>
        <w:tc>
          <w:tcPr>
            <w:tcW w:w="415" w:type="pct"/>
            <w:vAlign w:val="center"/>
          </w:tcPr>
          <w:p w14:paraId="74B180B8"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4,64±</w:t>
            </w:r>
          </w:p>
          <w:p w14:paraId="58A3F8D2"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1,91</w:t>
            </w:r>
          </w:p>
        </w:tc>
      </w:tr>
      <w:tr w:rsidR="00511B23" w:rsidRPr="00511B23" w14:paraId="02A2D9B8" w14:textId="77777777" w:rsidTr="00511B23">
        <w:trPr>
          <w:trHeight w:val="750"/>
          <w:jc w:val="center"/>
        </w:trPr>
        <w:tc>
          <w:tcPr>
            <w:tcW w:w="845" w:type="pct"/>
            <w:vAlign w:val="center"/>
            <w:hideMark/>
          </w:tcPr>
          <w:p w14:paraId="3E69776F" w14:textId="77777777" w:rsidR="00C16CA3" w:rsidRPr="00511B23" w:rsidRDefault="00C16CA3" w:rsidP="005D33AE">
            <w:pPr>
              <w:spacing w:after="0" w:line="240" w:lineRule="auto"/>
              <w:contextualSpacing/>
              <w:rPr>
                <w:rFonts w:ascii="Times New Roman" w:eastAsia="Times New Roman" w:hAnsi="Times New Roman" w:cs="Times New Roman"/>
                <w:bCs/>
                <w:sz w:val="24"/>
                <w:szCs w:val="24"/>
                <w:lang w:val="kk-KZ" w:eastAsia="de-DE"/>
              </w:rPr>
            </w:pPr>
            <w:r w:rsidRPr="00511B23">
              <w:rPr>
                <w:rFonts w:ascii="Times New Roman" w:eastAsia="Times New Roman" w:hAnsi="Times New Roman" w:cs="Times New Roman"/>
                <w:bCs/>
                <w:sz w:val="24"/>
                <w:szCs w:val="24"/>
                <w:lang w:eastAsia="de-DE"/>
              </w:rPr>
              <w:t>U-критери</w:t>
            </w:r>
            <w:r w:rsidRPr="00511B23">
              <w:rPr>
                <w:rFonts w:ascii="Times New Roman" w:eastAsia="Times New Roman" w:hAnsi="Times New Roman" w:cs="Times New Roman"/>
                <w:bCs/>
                <w:sz w:val="24"/>
                <w:szCs w:val="24"/>
                <w:lang w:val="kk-KZ" w:eastAsia="de-DE"/>
              </w:rPr>
              <w:t>і</w:t>
            </w:r>
          </w:p>
          <w:p w14:paraId="6F17BDC1" w14:textId="77777777" w:rsidR="00C16CA3" w:rsidRPr="00511B23" w:rsidRDefault="00C16CA3" w:rsidP="005D33AE">
            <w:pPr>
              <w:spacing w:after="0" w:line="240" w:lineRule="auto"/>
              <w:contextualSpacing/>
              <w:rPr>
                <w:rFonts w:ascii="Times New Roman" w:eastAsia="Times New Roman" w:hAnsi="Times New Roman" w:cs="Times New Roman"/>
                <w:bCs/>
                <w:sz w:val="24"/>
                <w:szCs w:val="24"/>
                <w:lang w:eastAsia="de-DE"/>
              </w:rPr>
            </w:pPr>
            <w:r w:rsidRPr="00511B23">
              <w:rPr>
                <w:rFonts w:ascii="Times New Roman" w:eastAsia="Times New Roman" w:hAnsi="Times New Roman" w:cs="Times New Roman"/>
                <w:bCs/>
                <w:sz w:val="24"/>
                <w:szCs w:val="24"/>
                <w:lang w:eastAsia="de-DE"/>
              </w:rPr>
              <w:t>Манна-Уитни</w:t>
            </w:r>
          </w:p>
        </w:tc>
        <w:tc>
          <w:tcPr>
            <w:tcW w:w="415" w:type="pct"/>
            <w:noWrap/>
            <w:vAlign w:val="center"/>
            <w:hideMark/>
          </w:tcPr>
          <w:p w14:paraId="7CD78C8C"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2604,0</w:t>
            </w:r>
          </w:p>
        </w:tc>
        <w:tc>
          <w:tcPr>
            <w:tcW w:w="415" w:type="pct"/>
            <w:noWrap/>
            <w:vAlign w:val="center"/>
            <w:hideMark/>
          </w:tcPr>
          <w:p w14:paraId="7437C560"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2623,0</w:t>
            </w:r>
          </w:p>
        </w:tc>
        <w:tc>
          <w:tcPr>
            <w:tcW w:w="415" w:type="pct"/>
            <w:noWrap/>
            <w:vAlign w:val="center"/>
            <w:hideMark/>
          </w:tcPr>
          <w:p w14:paraId="1A9BF115"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2637,5</w:t>
            </w:r>
          </w:p>
        </w:tc>
        <w:tc>
          <w:tcPr>
            <w:tcW w:w="415" w:type="pct"/>
            <w:noWrap/>
            <w:vAlign w:val="center"/>
            <w:hideMark/>
          </w:tcPr>
          <w:p w14:paraId="6B7C7A2F"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2592,0</w:t>
            </w:r>
          </w:p>
        </w:tc>
        <w:tc>
          <w:tcPr>
            <w:tcW w:w="415" w:type="pct"/>
            <w:noWrap/>
            <w:vAlign w:val="center"/>
            <w:hideMark/>
          </w:tcPr>
          <w:p w14:paraId="216848D3"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2505,5</w:t>
            </w:r>
          </w:p>
        </w:tc>
        <w:tc>
          <w:tcPr>
            <w:tcW w:w="415" w:type="pct"/>
            <w:noWrap/>
            <w:vAlign w:val="center"/>
            <w:hideMark/>
          </w:tcPr>
          <w:p w14:paraId="38BE81EC"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2768,5</w:t>
            </w:r>
          </w:p>
        </w:tc>
        <w:tc>
          <w:tcPr>
            <w:tcW w:w="415" w:type="pct"/>
            <w:noWrap/>
            <w:vAlign w:val="center"/>
            <w:hideMark/>
          </w:tcPr>
          <w:p w14:paraId="7F8B0835"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2340,5</w:t>
            </w:r>
          </w:p>
        </w:tc>
        <w:tc>
          <w:tcPr>
            <w:tcW w:w="415" w:type="pct"/>
            <w:vAlign w:val="center"/>
          </w:tcPr>
          <w:p w14:paraId="13C6D26A"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2065,0</w:t>
            </w:r>
          </w:p>
        </w:tc>
        <w:tc>
          <w:tcPr>
            <w:tcW w:w="415" w:type="pct"/>
            <w:vAlign w:val="center"/>
          </w:tcPr>
          <w:p w14:paraId="4D82FB68"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2735,5</w:t>
            </w:r>
          </w:p>
        </w:tc>
        <w:tc>
          <w:tcPr>
            <w:tcW w:w="415" w:type="pct"/>
            <w:vAlign w:val="center"/>
          </w:tcPr>
          <w:p w14:paraId="34F3A8E3"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2014,0</w:t>
            </w:r>
          </w:p>
        </w:tc>
      </w:tr>
      <w:tr w:rsidR="00511B23" w:rsidRPr="00511B23" w14:paraId="787BEA8E" w14:textId="77777777" w:rsidTr="00511B23">
        <w:trPr>
          <w:trHeight w:val="975"/>
          <w:jc w:val="center"/>
        </w:trPr>
        <w:tc>
          <w:tcPr>
            <w:tcW w:w="845" w:type="pct"/>
            <w:vAlign w:val="center"/>
            <w:hideMark/>
          </w:tcPr>
          <w:p w14:paraId="3C8725BC" w14:textId="77777777" w:rsidR="00C16CA3" w:rsidRPr="00511B23" w:rsidRDefault="00C16CA3" w:rsidP="005D33AE">
            <w:pPr>
              <w:spacing w:after="0" w:line="240" w:lineRule="auto"/>
              <w:contextualSpacing/>
              <w:rPr>
                <w:rFonts w:ascii="Times New Roman" w:eastAsia="Times New Roman" w:hAnsi="Times New Roman" w:cs="Times New Roman"/>
                <w:bCs/>
                <w:sz w:val="24"/>
                <w:szCs w:val="24"/>
                <w:lang w:eastAsia="de-DE"/>
              </w:rPr>
            </w:pPr>
            <w:r w:rsidRPr="00511B23">
              <w:rPr>
                <w:rFonts w:ascii="Times New Roman" w:eastAsia="Times New Roman" w:hAnsi="Times New Roman" w:cs="Times New Roman"/>
                <w:bCs/>
                <w:sz w:val="24"/>
                <w:szCs w:val="24"/>
                <w:lang w:eastAsia="de-DE"/>
              </w:rPr>
              <w:t>Маңыздылық деңгейі</w:t>
            </w:r>
          </w:p>
        </w:tc>
        <w:tc>
          <w:tcPr>
            <w:tcW w:w="415" w:type="pct"/>
            <w:noWrap/>
            <w:vAlign w:val="center"/>
          </w:tcPr>
          <w:p w14:paraId="27BF787D"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,546</w:t>
            </w:r>
          </w:p>
        </w:tc>
        <w:tc>
          <w:tcPr>
            <w:tcW w:w="415" w:type="pct"/>
            <w:noWrap/>
            <w:vAlign w:val="center"/>
          </w:tcPr>
          <w:p w14:paraId="777E200F"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,594</w:t>
            </w:r>
          </w:p>
        </w:tc>
        <w:tc>
          <w:tcPr>
            <w:tcW w:w="415" w:type="pct"/>
            <w:noWrap/>
            <w:vAlign w:val="center"/>
          </w:tcPr>
          <w:p w14:paraId="3CA0D8AF"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,632</w:t>
            </w:r>
          </w:p>
        </w:tc>
        <w:tc>
          <w:tcPr>
            <w:tcW w:w="415" w:type="pct"/>
            <w:noWrap/>
            <w:vAlign w:val="center"/>
          </w:tcPr>
          <w:p w14:paraId="01A58785"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,523</w:t>
            </w:r>
          </w:p>
        </w:tc>
        <w:tc>
          <w:tcPr>
            <w:tcW w:w="415" w:type="pct"/>
            <w:noWrap/>
            <w:vAlign w:val="center"/>
          </w:tcPr>
          <w:p w14:paraId="464CB9E8"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,343</w:t>
            </w:r>
          </w:p>
        </w:tc>
        <w:tc>
          <w:tcPr>
            <w:tcW w:w="415" w:type="pct"/>
            <w:noWrap/>
            <w:vAlign w:val="center"/>
          </w:tcPr>
          <w:p w14:paraId="0884C2CA"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,990</w:t>
            </w:r>
          </w:p>
        </w:tc>
        <w:tc>
          <w:tcPr>
            <w:tcW w:w="415" w:type="pct"/>
            <w:noWrap/>
            <w:vAlign w:val="center"/>
          </w:tcPr>
          <w:p w14:paraId="68318597"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,124</w:t>
            </w:r>
          </w:p>
        </w:tc>
        <w:tc>
          <w:tcPr>
            <w:tcW w:w="415" w:type="pct"/>
            <w:vAlign w:val="center"/>
          </w:tcPr>
          <w:p w14:paraId="4EDED343"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,012*</w:t>
            </w:r>
          </w:p>
        </w:tc>
        <w:tc>
          <w:tcPr>
            <w:tcW w:w="415" w:type="pct"/>
            <w:vAlign w:val="center"/>
          </w:tcPr>
          <w:p w14:paraId="555B9046"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,896</w:t>
            </w:r>
          </w:p>
        </w:tc>
        <w:tc>
          <w:tcPr>
            <w:tcW w:w="415" w:type="pct"/>
            <w:vAlign w:val="center"/>
          </w:tcPr>
          <w:p w14:paraId="34BAAC97" w14:textId="77777777" w:rsidR="00C16CA3" w:rsidRPr="00511B23" w:rsidRDefault="00C16CA3" w:rsidP="005D33AE">
            <w:pPr>
              <w:spacing w:after="0" w:line="240" w:lineRule="auto"/>
              <w:contextualSpacing/>
              <w:jc w:val="center"/>
              <w:rPr>
                <w:rFonts w:ascii="Times New Roman" w:hAnsi="Times New Roman" w:cs="Times New Roman"/>
                <w:bCs/>
                <w:sz w:val="24"/>
                <w:szCs w:val="24"/>
              </w:rPr>
            </w:pPr>
            <w:r w:rsidRPr="00511B23">
              <w:rPr>
                <w:rFonts w:ascii="Times New Roman" w:hAnsi="Times New Roman" w:cs="Times New Roman"/>
                <w:bCs/>
                <w:sz w:val="24"/>
                <w:szCs w:val="24"/>
              </w:rPr>
              <w:t>,006**</w:t>
            </w:r>
          </w:p>
        </w:tc>
      </w:tr>
      <w:tr w:rsidR="00511B23" w:rsidRPr="00511B23" w14:paraId="12440DEB" w14:textId="77777777" w:rsidTr="00511B23">
        <w:trPr>
          <w:trHeight w:val="975"/>
          <w:jc w:val="center"/>
        </w:trPr>
        <w:tc>
          <w:tcPr>
            <w:tcW w:w="5000" w:type="pct"/>
            <w:gridSpan w:val="11"/>
            <w:vAlign w:val="center"/>
          </w:tcPr>
          <w:p w14:paraId="578A5A7C" w14:textId="5CDDE168" w:rsidR="00511B23" w:rsidRPr="00511B23" w:rsidRDefault="00672796" w:rsidP="00511B23">
            <w:pPr>
              <w:spacing w:after="0" w:line="240" w:lineRule="auto"/>
              <w:ind w:firstLine="567"/>
              <w:contextualSpacing/>
              <w:jc w:val="both"/>
              <w:rPr>
                <w:rFonts w:ascii="Times New Roman" w:hAnsi="Times New Roman" w:cs="Times New Roman"/>
                <w:sz w:val="24"/>
                <w:szCs w:val="24"/>
                <w:shd w:val="clear" w:color="auto" w:fill="FFFFFF"/>
                <w:lang w:val="kk-KZ"/>
              </w:rPr>
            </w:pPr>
            <w:r>
              <w:rPr>
                <w:rFonts w:ascii="Times New Roman" w:hAnsi="Times New Roman" w:cs="Times New Roman"/>
                <w:bCs/>
                <w:sz w:val="24"/>
                <w:szCs w:val="24"/>
                <w:lang w:val="kk-KZ"/>
              </w:rPr>
              <w:t>Ескертпе:</w:t>
            </w:r>
            <w:r w:rsidR="00E82703">
              <w:rPr>
                <w:rFonts w:ascii="Times New Roman" w:hAnsi="Times New Roman" w:cs="Times New Roman"/>
                <w:bCs/>
                <w:sz w:val="24"/>
                <w:szCs w:val="24"/>
                <w:lang w:val="kk-KZ"/>
              </w:rPr>
              <w:t xml:space="preserve"> </w:t>
            </w:r>
            <w:r w:rsidR="00511B23" w:rsidRPr="00511B23">
              <w:rPr>
                <w:rFonts w:ascii="Times New Roman" w:hAnsi="Times New Roman" w:cs="Times New Roman"/>
                <w:bCs/>
                <w:i/>
                <w:sz w:val="24"/>
                <w:szCs w:val="24"/>
                <w:lang w:val="kk-KZ"/>
              </w:rPr>
              <w:t>PUMP шкаласы: Problematic Use of Mobile Phone</w:t>
            </w:r>
            <w:r w:rsidR="00511B23" w:rsidRPr="00511B23">
              <w:rPr>
                <w:rFonts w:ascii="Times New Roman" w:hAnsi="Times New Roman" w:cs="Times New Roman"/>
                <w:bCs/>
                <w:sz w:val="24"/>
                <w:szCs w:val="24"/>
                <w:lang w:val="kk-KZ"/>
              </w:rPr>
              <w:t>: П1-</w:t>
            </w:r>
            <w:r w:rsidR="00511B23" w:rsidRPr="00511B23">
              <w:rPr>
                <w:bCs/>
                <w:lang w:val="kk-KZ"/>
              </w:rPr>
              <w:t xml:space="preserve"> </w:t>
            </w:r>
            <w:r w:rsidR="00511B23" w:rsidRPr="00511B23">
              <w:rPr>
                <w:rFonts w:ascii="Times New Roman" w:hAnsi="Times New Roman" w:cs="Times New Roman"/>
                <w:bCs/>
                <w:sz w:val="24"/>
                <w:szCs w:val="24"/>
                <w:lang w:val="kk-KZ"/>
              </w:rPr>
              <w:t>Төзімділік</w:t>
            </w:r>
            <w:r w:rsidR="00511B23" w:rsidRPr="00511B23">
              <w:rPr>
                <w:rFonts w:ascii="Times New Roman" w:hAnsi="Times New Roman" w:cs="Times New Roman"/>
                <w:sz w:val="24"/>
                <w:szCs w:val="24"/>
                <w:lang w:val="kk-KZ"/>
              </w:rPr>
              <w:t>: қанағаттану сезімін алу үшін пайдалану уақытын үнемі арттыру қажеттілігі, П2- Бастарту синдромы:</w:t>
            </w:r>
            <w:r w:rsidR="00511B23" w:rsidRPr="00511B23">
              <w:rPr>
                <w:rFonts w:ascii="Times New Roman" w:hAnsi="Times New Roman" w:cs="Times New Roman"/>
                <w:b/>
                <w:bCs/>
                <w:sz w:val="24"/>
                <w:szCs w:val="24"/>
                <w:lang w:val="kk-KZ"/>
              </w:rPr>
              <w:t xml:space="preserve"> </w:t>
            </w:r>
            <w:r w:rsidR="00511B23" w:rsidRPr="00511B23">
              <w:rPr>
                <w:rFonts w:ascii="Times New Roman" w:hAnsi="Times New Roman" w:cs="Times New Roman"/>
                <w:sz w:val="24"/>
                <w:szCs w:val="24"/>
                <w:lang w:val="kk-KZ"/>
              </w:rPr>
              <w:t>смартфон қолдануға шектеу қойылғандағы эмоционалдық жайсыздық</w:t>
            </w:r>
            <w:r w:rsidR="00511B23" w:rsidRPr="00511B23">
              <w:rPr>
                <w:rFonts w:ascii="Times New Roman" w:hAnsi="Times New Roman" w:cs="Times New Roman"/>
                <w:sz w:val="24"/>
                <w:szCs w:val="24"/>
                <w:shd w:val="clear" w:color="auto" w:fill="FFFFFF"/>
                <w:lang w:val="kk-KZ"/>
              </w:rPr>
              <w:t xml:space="preserve">, П3- </w:t>
            </w:r>
            <w:r w:rsidR="00511B23" w:rsidRPr="00511B23">
              <w:rPr>
                <w:rFonts w:ascii="Times New Roman" w:hAnsi="Times New Roman" w:cs="Times New Roman"/>
                <w:sz w:val="24"/>
                <w:szCs w:val="24"/>
                <w:lang w:val="kk-KZ"/>
              </w:rPr>
              <w:t>телефонды жоспарланған уақыттан артық пайдалану</w:t>
            </w:r>
            <w:r w:rsidR="00511B23" w:rsidRPr="00511B23">
              <w:rPr>
                <w:rFonts w:ascii="Times New Roman" w:hAnsi="Times New Roman" w:cs="Times New Roman"/>
                <w:sz w:val="24"/>
                <w:szCs w:val="24"/>
                <w:shd w:val="clear" w:color="auto" w:fill="FFFFFF"/>
                <w:lang w:val="kk-KZ"/>
              </w:rPr>
              <w:t xml:space="preserve">, П4- телефонда көп уақытын өткізу, П5- </w:t>
            </w:r>
            <w:r w:rsidR="00511B23" w:rsidRPr="00511B23">
              <w:rPr>
                <w:rFonts w:ascii="Times New Roman" w:hAnsi="Times New Roman" w:cs="Times New Roman"/>
                <w:sz w:val="24"/>
                <w:szCs w:val="24"/>
                <w:lang w:val="kk-KZ"/>
              </w:rPr>
              <w:t>Жеңе алмайтын қалаулар</w:t>
            </w:r>
            <w:r w:rsidR="00511B23" w:rsidRPr="00511B23">
              <w:rPr>
                <w:rFonts w:ascii="Times New Roman" w:hAnsi="Times New Roman" w:cs="Times New Roman"/>
                <w:b/>
                <w:bCs/>
                <w:sz w:val="24"/>
                <w:szCs w:val="24"/>
                <w:lang w:val="kk-KZ"/>
              </w:rPr>
              <w:t>:</w:t>
            </w:r>
            <w:r w:rsidR="00511B23" w:rsidRPr="00511B23">
              <w:rPr>
                <w:rFonts w:ascii="Times New Roman" w:hAnsi="Times New Roman" w:cs="Times New Roman"/>
                <w:sz w:val="24"/>
                <w:szCs w:val="24"/>
                <w:lang w:val="kk-KZ"/>
              </w:rPr>
              <w:t xml:space="preserve"> телефон туралы ойлар, қоңыраулар мен хабарламалар туралы уайымдау, басқа әрекеттерге жағымсыз әсері, физикалық немесе физиологиялық қиындықтардың болуына қарамастан қолдану</w:t>
            </w:r>
            <w:r w:rsidR="00511B23" w:rsidRPr="00511B23">
              <w:rPr>
                <w:rFonts w:ascii="Times New Roman" w:hAnsi="Times New Roman" w:cs="Times New Roman"/>
                <w:sz w:val="24"/>
                <w:szCs w:val="24"/>
                <w:shd w:val="clear" w:color="auto" w:fill="FFFFFF"/>
                <w:lang w:val="kk-KZ"/>
              </w:rPr>
              <w:t xml:space="preserve">, П6- басқа жұмыс түрлеріне кері әсерлері, П7- физикалық немесе физиологиялық шектеулерге қарамастан пайдалану, П8- басқа адамдардың алдындағы міндеттерді орындамау, П9- қауіпті жағдайлардың орын алу қатерін туындауы, П10- басқалармен қарым-қатынастағы мәселелерге қарамастан, қолдану; </w:t>
            </w:r>
            <w:r w:rsidR="00511B23" w:rsidRPr="00511B23">
              <w:rPr>
                <w:rFonts w:ascii="Times New Roman" w:hAnsi="Times New Roman" w:cs="Times New Roman"/>
                <w:sz w:val="24"/>
                <w:szCs w:val="24"/>
                <w:lang w:val="kk-KZ"/>
              </w:rPr>
              <w:t>М=орташа арифметика, SD= стандартты ауытқу; * - р ≤ 0,05 деңгейінде маңыздылық; ** - маңыздылығы р ≤0,01 деңгейінде.</w:t>
            </w:r>
          </w:p>
          <w:p w14:paraId="21D20CDC" w14:textId="77777777" w:rsidR="00511B23" w:rsidRPr="00511B23" w:rsidRDefault="00511B23" w:rsidP="005D33AE">
            <w:pPr>
              <w:spacing w:after="0" w:line="240" w:lineRule="auto"/>
              <w:contextualSpacing/>
              <w:jc w:val="center"/>
              <w:rPr>
                <w:rFonts w:ascii="Times New Roman" w:hAnsi="Times New Roman" w:cs="Times New Roman"/>
                <w:bCs/>
                <w:sz w:val="24"/>
                <w:szCs w:val="24"/>
              </w:rPr>
            </w:pPr>
          </w:p>
        </w:tc>
      </w:tr>
    </w:tbl>
    <w:p w14:paraId="3489A658" w14:textId="77777777" w:rsidR="00C16CA3" w:rsidRDefault="00C16CA3" w:rsidP="00C16CA3">
      <w:pPr>
        <w:spacing w:after="0" w:line="240" w:lineRule="auto"/>
        <w:contextualSpacing/>
        <w:jc w:val="both"/>
        <w:rPr>
          <w:rFonts w:ascii="Times New Roman" w:hAnsi="Times New Roman" w:cs="Times New Roman"/>
          <w:sz w:val="24"/>
          <w:szCs w:val="24"/>
          <w:lang w:val="kk-KZ"/>
        </w:rPr>
      </w:pPr>
    </w:p>
    <w:p w14:paraId="1FBF5C3B" w14:textId="3F251436" w:rsidR="00C16CA3" w:rsidRDefault="00C16CA3" w:rsidP="00C16CA3">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A80E51">
        <w:rPr>
          <w:rFonts w:ascii="Times New Roman" w:hAnsi="Times New Roman" w:cs="Times New Roman"/>
          <w:color w:val="000000"/>
          <w:sz w:val="28"/>
          <w:szCs w:val="28"/>
          <w:shd w:val="clear" w:color="auto" w:fill="FFFFFF"/>
          <w:lang w:val="kk-KZ"/>
        </w:rPr>
        <w:t>Кестеде (</w:t>
      </w:r>
      <w:r w:rsidR="009E4DFC">
        <w:rPr>
          <w:rFonts w:ascii="Times New Roman" w:hAnsi="Times New Roman" w:cs="Times New Roman"/>
          <w:color w:val="000000"/>
          <w:sz w:val="28"/>
          <w:szCs w:val="28"/>
          <w:shd w:val="clear" w:color="auto" w:fill="FFFFFF"/>
          <w:lang w:val="kk-KZ"/>
        </w:rPr>
        <w:t>2</w:t>
      </w:r>
      <w:r w:rsidR="00511B23">
        <w:rPr>
          <w:rFonts w:ascii="Times New Roman" w:hAnsi="Times New Roman" w:cs="Times New Roman"/>
          <w:color w:val="000000"/>
          <w:sz w:val="28"/>
          <w:szCs w:val="28"/>
          <w:shd w:val="clear" w:color="auto" w:fill="FFFFFF"/>
          <w:lang w:val="kk-KZ"/>
        </w:rPr>
        <w:t>6</w:t>
      </w:r>
      <w:r w:rsidRPr="00A80E51">
        <w:rPr>
          <w:rFonts w:ascii="Times New Roman" w:hAnsi="Times New Roman" w:cs="Times New Roman"/>
          <w:color w:val="000000"/>
          <w:sz w:val="28"/>
          <w:szCs w:val="28"/>
          <w:shd w:val="clear" w:color="auto" w:fill="FFFFFF"/>
          <w:lang w:val="kk-KZ"/>
        </w:rPr>
        <w:t>-кестеде) көрсетілгендей, студент ұлдардың «өзгелер алдындағы міндеттемелерді орындамау» көрсеткіші студент қыздармен салыстырғанда айтарлықтай жоғары</w:t>
      </w:r>
      <w:r w:rsidR="00A133E9">
        <w:rPr>
          <w:rFonts w:ascii="Times New Roman" w:hAnsi="Times New Roman" w:cs="Times New Roman"/>
          <w:color w:val="000000"/>
          <w:sz w:val="28"/>
          <w:szCs w:val="28"/>
          <w:shd w:val="clear" w:color="auto" w:fill="FFFFFF"/>
          <w:lang w:val="kk-KZ"/>
        </w:rPr>
        <w:t xml:space="preserve"> болды.</w:t>
      </w:r>
      <w:r>
        <w:rPr>
          <w:rFonts w:ascii="Times New Roman" w:hAnsi="Times New Roman" w:cs="Times New Roman"/>
          <w:color w:val="000000"/>
          <w:sz w:val="28"/>
          <w:szCs w:val="28"/>
          <w:shd w:val="clear" w:color="auto" w:fill="FFFFFF"/>
          <w:lang w:val="kk-KZ"/>
        </w:rPr>
        <w:t xml:space="preserve"> </w:t>
      </w:r>
      <w:r w:rsidRPr="00326160">
        <w:rPr>
          <w:rFonts w:ascii="Times New Roman" w:hAnsi="Times New Roman" w:cs="Times New Roman"/>
          <w:color w:val="000000"/>
          <w:sz w:val="28"/>
          <w:szCs w:val="28"/>
          <w:shd w:val="clear" w:color="auto" w:fill="FFFFFF"/>
          <w:lang w:val="kk-KZ"/>
        </w:rPr>
        <w:t>Яғни, студент</w:t>
      </w:r>
      <w:r>
        <w:rPr>
          <w:rFonts w:ascii="Times New Roman" w:hAnsi="Times New Roman" w:cs="Times New Roman"/>
          <w:color w:val="000000"/>
          <w:sz w:val="28"/>
          <w:szCs w:val="28"/>
          <w:shd w:val="clear" w:color="auto" w:fill="FFFFFF"/>
          <w:lang w:val="kk-KZ"/>
        </w:rPr>
        <w:t xml:space="preserve"> ұлдарда</w:t>
      </w:r>
      <w:r w:rsidRPr="00326160">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ұялы</w:t>
      </w:r>
      <w:r w:rsidRPr="00326160">
        <w:rPr>
          <w:rFonts w:ascii="Times New Roman" w:hAnsi="Times New Roman" w:cs="Times New Roman"/>
          <w:color w:val="000000"/>
          <w:sz w:val="28"/>
          <w:szCs w:val="28"/>
          <w:shd w:val="clear" w:color="auto" w:fill="FFFFFF"/>
          <w:lang w:val="kk-KZ"/>
        </w:rPr>
        <w:t xml:space="preserve"> телефонды шамадан тыс пайдалану </w:t>
      </w:r>
      <w:r>
        <w:rPr>
          <w:rFonts w:ascii="Times New Roman" w:hAnsi="Times New Roman" w:cs="Times New Roman"/>
          <w:color w:val="000000"/>
          <w:sz w:val="28"/>
          <w:szCs w:val="28"/>
          <w:shd w:val="clear" w:color="auto" w:fill="FFFFFF"/>
          <w:lang w:val="kk-KZ"/>
        </w:rPr>
        <w:t xml:space="preserve">жағдайында </w:t>
      </w:r>
      <w:r w:rsidRPr="00326160">
        <w:rPr>
          <w:rFonts w:ascii="Times New Roman" w:hAnsi="Times New Roman" w:cs="Times New Roman"/>
          <w:color w:val="000000"/>
          <w:sz w:val="28"/>
          <w:szCs w:val="28"/>
          <w:shd w:val="clear" w:color="auto" w:fill="FFFFFF"/>
          <w:lang w:val="kk-KZ"/>
        </w:rPr>
        <w:t>жиі байқалатын көріністердің бірі</w:t>
      </w:r>
      <w:r>
        <w:rPr>
          <w:rFonts w:ascii="Times New Roman" w:hAnsi="Times New Roman" w:cs="Times New Roman"/>
          <w:color w:val="000000"/>
          <w:sz w:val="28"/>
          <w:szCs w:val="28"/>
          <w:shd w:val="clear" w:color="auto" w:fill="FFFFFF"/>
          <w:lang w:val="kk-KZ"/>
        </w:rPr>
        <w:t xml:space="preserve"> ретінде</w:t>
      </w:r>
      <w:r w:rsidR="00CF7EF2">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w:t>
      </w:r>
      <w:r w:rsidR="00CF7EF2">
        <w:rPr>
          <w:rFonts w:ascii="Times New Roman" w:hAnsi="Times New Roman" w:cs="Times New Roman"/>
          <w:color w:val="000000"/>
          <w:sz w:val="28"/>
          <w:szCs w:val="28"/>
          <w:shd w:val="clear" w:color="auto" w:fill="FFFFFF"/>
          <w:lang w:val="kk-KZ"/>
        </w:rPr>
        <w:t xml:space="preserve"> </w:t>
      </w:r>
      <w:r w:rsidRPr="00326160">
        <w:rPr>
          <w:rFonts w:ascii="Times New Roman" w:hAnsi="Times New Roman" w:cs="Times New Roman"/>
          <w:color w:val="000000"/>
          <w:sz w:val="28"/>
          <w:szCs w:val="28"/>
          <w:shd w:val="clear" w:color="auto" w:fill="FFFFFF"/>
          <w:lang w:val="kk-KZ"/>
        </w:rPr>
        <w:t>басқа адамдарға қатысты міндеттемелерін орындамау</w:t>
      </w:r>
      <w:r>
        <w:rPr>
          <w:rFonts w:ascii="Times New Roman" w:hAnsi="Times New Roman" w:cs="Times New Roman"/>
          <w:color w:val="000000"/>
          <w:sz w:val="28"/>
          <w:szCs w:val="28"/>
          <w:shd w:val="clear" w:color="auto" w:fill="FFFFFF"/>
          <w:lang w:val="kk-KZ"/>
        </w:rPr>
        <w:t xml:space="preserve"> кездеседі</w:t>
      </w:r>
      <w:r w:rsidRPr="00326160">
        <w:rPr>
          <w:rFonts w:ascii="Times New Roman" w:hAnsi="Times New Roman" w:cs="Times New Roman"/>
          <w:color w:val="000000"/>
          <w:sz w:val="28"/>
          <w:szCs w:val="28"/>
          <w:shd w:val="clear" w:color="auto" w:fill="FFFFFF"/>
          <w:lang w:val="kk-KZ"/>
        </w:rPr>
        <w:t xml:space="preserve">, бұл </w:t>
      </w:r>
      <w:r>
        <w:rPr>
          <w:rFonts w:ascii="Times New Roman" w:hAnsi="Times New Roman" w:cs="Times New Roman"/>
          <w:color w:val="000000"/>
          <w:sz w:val="28"/>
          <w:szCs w:val="28"/>
          <w:shd w:val="clear" w:color="auto" w:fill="FFFFFF"/>
          <w:lang w:val="kk-KZ"/>
        </w:rPr>
        <w:t xml:space="preserve">көрініс </w:t>
      </w:r>
      <w:r w:rsidR="00CC7B92" w:rsidRPr="00326160">
        <w:rPr>
          <w:rFonts w:ascii="Times New Roman" w:hAnsi="Times New Roman" w:cs="Times New Roman"/>
          <w:color w:val="000000"/>
          <w:sz w:val="28"/>
          <w:szCs w:val="28"/>
          <w:shd w:val="clear" w:color="auto" w:fill="FFFFFF"/>
          <w:lang w:val="kk-KZ"/>
        </w:rPr>
        <w:t xml:space="preserve">студент </w:t>
      </w:r>
      <w:r w:rsidRPr="00326160">
        <w:rPr>
          <w:rFonts w:ascii="Times New Roman" w:hAnsi="Times New Roman" w:cs="Times New Roman"/>
          <w:color w:val="000000"/>
          <w:sz w:val="28"/>
          <w:szCs w:val="28"/>
          <w:shd w:val="clear" w:color="auto" w:fill="FFFFFF"/>
          <w:lang w:val="kk-KZ"/>
        </w:rPr>
        <w:t>қыздар</w:t>
      </w:r>
      <w:r>
        <w:rPr>
          <w:rFonts w:ascii="Times New Roman" w:hAnsi="Times New Roman" w:cs="Times New Roman"/>
          <w:color w:val="000000"/>
          <w:sz w:val="28"/>
          <w:szCs w:val="28"/>
          <w:shd w:val="clear" w:color="auto" w:fill="FFFFFF"/>
          <w:lang w:val="kk-KZ"/>
        </w:rPr>
        <w:t>да</w:t>
      </w:r>
      <w:r w:rsidRPr="00326160">
        <w:rPr>
          <w:rFonts w:ascii="Times New Roman" w:hAnsi="Times New Roman" w:cs="Times New Roman"/>
          <w:color w:val="000000"/>
          <w:sz w:val="28"/>
          <w:szCs w:val="28"/>
          <w:shd w:val="clear" w:color="auto" w:fill="FFFFFF"/>
          <w:lang w:val="kk-KZ"/>
        </w:rPr>
        <w:t xml:space="preserve"> аз байқалады.</w:t>
      </w:r>
      <w:r>
        <w:rPr>
          <w:rFonts w:ascii="Times New Roman" w:hAnsi="Times New Roman" w:cs="Times New Roman"/>
          <w:color w:val="000000"/>
          <w:sz w:val="28"/>
          <w:szCs w:val="28"/>
          <w:shd w:val="clear" w:color="auto" w:fill="FFFFFF"/>
          <w:lang w:val="kk-KZ"/>
        </w:rPr>
        <w:t xml:space="preserve"> </w:t>
      </w:r>
      <w:r w:rsidRPr="00F2759A">
        <w:rPr>
          <w:rFonts w:ascii="Times New Roman" w:hAnsi="Times New Roman" w:cs="Times New Roman"/>
          <w:color w:val="000000"/>
          <w:sz w:val="28"/>
          <w:szCs w:val="28"/>
          <w:shd w:val="clear" w:color="auto" w:fill="FFFFFF"/>
          <w:lang w:val="kk-KZ"/>
        </w:rPr>
        <w:t>Сонымен қатар, «басқа адамдармен қарым-қатынаста</w:t>
      </w:r>
      <w:r>
        <w:rPr>
          <w:rFonts w:ascii="Times New Roman" w:hAnsi="Times New Roman" w:cs="Times New Roman"/>
          <w:color w:val="000000"/>
          <w:sz w:val="28"/>
          <w:szCs w:val="28"/>
          <w:shd w:val="clear" w:color="auto" w:fill="FFFFFF"/>
          <w:lang w:val="kk-KZ"/>
        </w:rPr>
        <w:t>ғы</w:t>
      </w:r>
      <w:r w:rsidRPr="00F2759A">
        <w:rPr>
          <w:rFonts w:ascii="Times New Roman" w:hAnsi="Times New Roman" w:cs="Times New Roman"/>
          <w:color w:val="000000"/>
          <w:sz w:val="28"/>
          <w:szCs w:val="28"/>
          <w:shd w:val="clear" w:color="auto" w:fill="FFFFFF"/>
          <w:lang w:val="kk-KZ"/>
        </w:rPr>
        <w:t xml:space="preserve"> қиындықтарға қарамастан</w:t>
      </w:r>
      <w:r>
        <w:rPr>
          <w:rFonts w:ascii="Times New Roman" w:hAnsi="Times New Roman" w:cs="Times New Roman"/>
          <w:color w:val="000000"/>
          <w:sz w:val="28"/>
          <w:szCs w:val="28"/>
          <w:shd w:val="clear" w:color="auto" w:fill="FFFFFF"/>
          <w:lang w:val="kk-KZ"/>
        </w:rPr>
        <w:t xml:space="preserve"> </w:t>
      </w:r>
      <w:r w:rsidRPr="00F2759A">
        <w:rPr>
          <w:rFonts w:ascii="Times New Roman" w:hAnsi="Times New Roman" w:cs="Times New Roman"/>
          <w:color w:val="000000"/>
          <w:sz w:val="28"/>
          <w:szCs w:val="28"/>
          <w:shd w:val="clear" w:color="auto" w:fill="FFFFFF"/>
          <w:lang w:val="kk-KZ"/>
        </w:rPr>
        <w:t>пайдалану» көрсеткіші бойынша студент</w:t>
      </w:r>
      <w:r>
        <w:rPr>
          <w:rFonts w:ascii="Times New Roman" w:hAnsi="Times New Roman" w:cs="Times New Roman"/>
          <w:color w:val="000000"/>
          <w:sz w:val="28"/>
          <w:szCs w:val="28"/>
          <w:shd w:val="clear" w:color="auto" w:fill="FFFFFF"/>
          <w:lang w:val="kk-KZ"/>
        </w:rPr>
        <w:t xml:space="preserve"> ұлдардың</w:t>
      </w:r>
      <w:r w:rsidRPr="00F2759A">
        <w:rPr>
          <w:rFonts w:ascii="Times New Roman" w:hAnsi="Times New Roman" w:cs="Times New Roman"/>
          <w:color w:val="000000"/>
          <w:sz w:val="28"/>
          <w:szCs w:val="28"/>
          <w:shd w:val="clear" w:color="auto" w:fill="FFFFFF"/>
          <w:lang w:val="kk-KZ"/>
        </w:rPr>
        <w:t xml:space="preserve"> арасында қыздарға қарағанда айтарлықтай жоғары көрсеткіш байқал</w:t>
      </w:r>
      <w:r>
        <w:rPr>
          <w:rFonts w:ascii="Times New Roman" w:hAnsi="Times New Roman" w:cs="Times New Roman"/>
          <w:color w:val="000000"/>
          <w:sz w:val="28"/>
          <w:szCs w:val="28"/>
          <w:shd w:val="clear" w:color="auto" w:fill="FFFFFF"/>
          <w:lang w:val="kk-KZ"/>
        </w:rPr>
        <w:t>ды</w:t>
      </w:r>
      <w:r w:rsidRPr="00F2759A">
        <w:rPr>
          <w:rFonts w:ascii="Times New Roman" w:hAnsi="Times New Roman" w:cs="Times New Roman"/>
          <w:color w:val="000000"/>
          <w:sz w:val="28"/>
          <w:szCs w:val="28"/>
          <w:shd w:val="clear" w:color="auto" w:fill="FFFFFF"/>
          <w:lang w:val="kk-KZ"/>
        </w:rPr>
        <w:t>.</w:t>
      </w:r>
      <w:r w:rsidR="00A133E9">
        <w:rPr>
          <w:rFonts w:ascii="Times New Roman" w:hAnsi="Times New Roman" w:cs="Times New Roman"/>
          <w:color w:val="000000"/>
          <w:sz w:val="28"/>
          <w:szCs w:val="28"/>
          <w:shd w:val="clear" w:color="auto" w:fill="FFFFFF"/>
          <w:lang w:val="kk-KZ"/>
        </w:rPr>
        <w:t xml:space="preserve"> Ұ</w:t>
      </w:r>
      <w:r>
        <w:rPr>
          <w:rFonts w:ascii="Times New Roman" w:hAnsi="Times New Roman" w:cs="Times New Roman"/>
          <w:color w:val="000000"/>
          <w:sz w:val="28"/>
          <w:szCs w:val="28"/>
          <w:shd w:val="clear" w:color="auto" w:fill="FFFFFF"/>
          <w:lang w:val="kk-KZ"/>
        </w:rPr>
        <w:t>ялы</w:t>
      </w:r>
      <w:r w:rsidRPr="00F2759A">
        <w:rPr>
          <w:rFonts w:ascii="Times New Roman" w:hAnsi="Times New Roman" w:cs="Times New Roman"/>
          <w:color w:val="000000"/>
          <w:sz w:val="28"/>
          <w:szCs w:val="28"/>
          <w:shd w:val="clear" w:color="auto" w:fill="FFFFFF"/>
          <w:lang w:val="kk-KZ"/>
        </w:rPr>
        <w:t xml:space="preserve"> телефонды шамадан тыс пайдалануға </w:t>
      </w:r>
      <w:r>
        <w:rPr>
          <w:rFonts w:ascii="Times New Roman" w:hAnsi="Times New Roman" w:cs="Times New Roman"/>
          <w:color w:val="000000"/>
          <w:sz w:val="28"/>
          <w:szCs w:val="28"/>
          <w:shd w:val="clear" w:color="auto" w:fill="FFFFFF"/>
          <w:lang w:val="kk-KZ"/>
        </w:rPr>
        <w:t xml:space="preserve">ұлдар мен </w:t>
      </w:r>
      <w:r w:rsidRPr="00F2759A">
        <w:rPr>
          <w:rFonts w:ascii="Times New Roman" w:hAnsi="Times New Roman" w:cs="Times New Roman"/>
          <w:color w:val="000000"/>
          <w:sz w:val="28"/>
          <w:szCs w:val="28"/>
          <w:shd w:val="clear" w:color="auto" w:fill="FFFFFF"/>
          <w:lang w:val="kk-KZ"/>
        </w:rPr>
        <w:t>студент қыздардың да жынысы әсер етеді.</w:t>
      </w:r>
      <w:r w:rsidRPr="003B5396">
        <w:rPr>
          <w:lang w:val="kk-KZ"/>
        </w:rPr>
        <w:t xml:space="preserve"> </w:t>
      </w:r>
      <w:r>
        <w:rPr>
          <w:rFonts w:ascii="Times New Roman" w:hAnsi="Times New Roman" w:cs="Times New Roman"/>
          <w:color w:val="000000"/>
          <w:sz w:val="28"/>
          <w:szCs w:val="28"/>
          <w:shd w:val="clear" w:color="auto" w:fill="FFFFFF"/>
          <w:lang w:val="kk-KZ"/>
        </w:rPr>
        <w:t>Т</w:t>
      </w:r>
      <w:r w:rsidRPr="003B5396">
        <w:rPr>
          <w:rFonts w:ascii="Times New Roman" w:hAnsi="Times New Roman" w:cs="Times New Roman"/>
          <w:color w:val="000000"/>
          <w:sz w:val="28"/>
          <w:szCs w:val="28"/>
          <w:shd w:val="clear" w:color="auto" w:fill="FFFFFF"/>
          <w:lang w:val="kk-KZ"/>
        </w:rPr>
        <w:t>иптік клиникалық көріністерсіз</w:t>
      </w:r>
      <w:r>
        <w:rPr>
          <w:rFonts w:ascii="Times New Roman" w:hAnsi="Times New Roman" w:cs="Times New Roman"/>
          <w:color w:val="000000"/>
          <w:sz w:val="28"/>
          <w:szCs w:val="28"/>
          <w:shd w:val="clear" w:color="auto" w:fill="FFFFFF"/>
          <w:lang w:val="kk-KZ"/>
        </w:rPr>
        <w:t xml:space="preserve"> ұлдарда,</w:t>
      </w:r>
      <w:r w:rsidRPr="003B5396">
        <w:rPr>
          <w:rFonts w:ascii="Times New Roman" w:hAnsi="Times New Roman" w:cs="Times New Roman"/>
          <w:color w:val="000000"/>
          <w:sz w:val="28"/>
          <w:szCs w:val="28"/>
          <w:shd w:val="clear" w:color="auto" w:fill="FFFFFF"/>
          <w:lang w:val="kk-KZ"/>
        </w:rPr>
        <w:t xml:space="preserve"> бұл </w:t>
      </w:r>
      <w:r>
        <w:rPr>
          <w:rFonts w:ascii="Times New Roman" w:hAnsi="Times New Roman" w:cs="Times New Roman"/>
          <w:color w:val="000000"/>
          <w:sz w:val="28"/>
          <w:szCs w:val="28"/>
          <w:shd w:val="clear" w:color="auto" w:fill="FFFFFF"/>
          <w:lang w:val="kk-KZ"/>
        </w:rPr>
        <w:t xml:space="preserve">ерекшелік </w:t>
      </w:r>
      <w:r w:rsidRPr="003B5396">
        <w:rPr>
          <w:rFonts w:ascii="Times New Roman" w:hAnsi="Times New Roman" w:cs="Times New Roman"/>
          <w:color w:val="000000"/>
          <w:sz w:val="28"/>
          <w:szCs w:val="28"/>
          <w:shd w:val="clear" w:color="auto" w:fill="FFFFFF"/>
          <w:lang w:val="kk-KZ"/>
        </w:rPr>
        <w:t>басқа адамдармен қарым-қатынас</w:t>
      </w:r>
      <w:r>
        <w:rPr>
          <w:rFonts w:ascii="Times New Roman" w:hAnsi="Times New Roman" w:cs="Times New Roman"/>
          <w:color w:val="000000"/>
          <w:sz w:val="28"/>
          <w:szCs w:val="28"/>
          <w:shd w:val="clear" w:color="auto" w:fill="FFFFFF"/>
          <w:lang w:val="kk-KZ"/>
        </w:rPr>
        <w:t xml:space="preserve"> жасау кезінде </w:t>
      </w:r>
      <w:r w:rsidRPr="003B5396">
        <w:rPr>
          <w:rFonts w:ascii="Times New Roman" w:hAnsi="Times New Roman" w:cs="Times New Roman"/>
          <w:color w:val="000000"/>
          <w:sz w:val="28"/>
          <w:szCs w:val="28"/>
          <w:shd w:val="clear" w:color="auto" w:fill="FFFFFF"/>
          <w:lang w:val="kk-KZ"/>
        </w:rPr>
        <w:t xml:space="preserve">байқалады, </w:t>
      </w:r>
      <w:r>
        <w:rPr>
          <w:rFonts w:ascii="Times New Roman" w:hAnsi="Times New Roman" w:cs="Times New Roman"/>
          <w:color w:val="000000"/>
          <w:sz w:val="28"/>
          <w:szCs w:val="28"/>
          <w:shd w:val="clear" w:color="auto" w:fill="FFFFFF"/>
          <w:lang w:val="kk-KZ"/>
        </w:rPr>
        <w:t xml:space="preserve">ал </w:t>
      </w:r>
      <w:r w:rsidRPr="003B5396">
        <w:rPr>
          <w:rFonts w:ascii="Times New Roman" w:hAnsi="Times New Roman" w:cs="Times New Roman"/>
          <w:color w:val="000000"/>
          <w:sz w:val="28"/>
          <w:szCs w:val="28"/>
          <w:shd w:val="clear" w:color="auto" w:fill="FFFFFF"/>
          <w:lang w:val="kk-KZ"/>
        </w:rPr>
        <w:t>студент қыздар</w:t>
      </w:r>
      <w:r>
        <w:rPr>
          <w:rFonts w:ascii="Times New Roman" w:hAnsi="Times New Roman" w:cs="Times New Roman"/>
          <w:color w:val="000000"/>
          <w:sz w:val="28"/>
          <w:szCs w:val="28"/>
          <w:shd w:val="clear" w:color="auto" w:fill="FFFFFF"/>
          <w:lang w:val="kk-KZ"/>
        </w:rPr>
        <w:t>ға</w:t>
      </w:r>
      <w:r w:rsidRPr="003B5396">
        <w:rPr>
          <w:rFonts w:ascii="Times New Roman" w:hAnsi="Times New Roman" w:cs="Times New Roman"/>
          <w:color w:val="000000"/>
          <w:sz w:val="28"/>
          <w:szCs w:val="28"/>
          <w:shd w:val="clear" w:color="auto" w:fill="FFFFFF"/>
          <w:lang w:val="kk-KZ"/>
        </w:rPr>
        <w:t xml:space="preserve"> абстиненция синдромы мен бақылауд</w:t>
      </w:r>
      <w:r>
        <w:rPr>
          <w:rFonts w:ascii="Times New Roman" w:hAnsi="Times New Roman" w:cs="Times New Roman"/>
          <w:color w:val="000000"/>
          <w:sz w:val="28"/>
          <w:szCs w:val="28"/>
          <w:shd w:val="clear" w:color="auto" w:fill="FFFFFF"/>
          <w:lang w:val="kk-KZ"/>
        </w:rPr>
        <w:t>ы жоғалту тән болып келеді</w:t>
      </w:r>
      <w:r w:rsidRPr="003B5396">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p>
    <w:p w14:paraId="0B420A3F" w14:textId="4F25D384" w:rsidR="00C16CA3" w:rsidRDefault="00C16CA3" w:rsidP="00C16CA3">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 xml:space="preserve">Ары қарай, ұялы байланысты шамадан тыс пайдалану студенттердің оқу бейініне қатыстыты айырмашылықтар мен ұқсастықтарын көрсетіп өтеміз. Зерттеуге </w:t>
      </w:r>
      <w:r w:rsidRPr="001063BC">
        <w:rPr>
          <w:rFonts w:ascii="Times New Roman" w:hAnsi="Times New Roman" w:cs="Times New Roman"/>
          <w:sz w:val="28"/>
          <w:szCs w:val="28"/>
          <w:lang w:val="kk-KZ"/>
        </w:rPr>
        <w:t>n</w:t>
      </w:r>
      <w:r w:rsidRPr="001063BC">
        <w:rPr>
          <w:rFonts w:ascii="Times New Roman" w:hAnsi="Times New Roman" w:cs="Times New Roman"/>
          <w:sz w:val="28"/>
          <w:szCs w:val="28"/>
          <w:vertAlign w:val="subscript"/>
          <w:lang w:val="kk-KZ"/>
        </w:rPr>
        <w:t>1</w:t>
      </w:r>
      <w:r w:rsidRPr="001063BC">
        <w:rPr>
          <w:rFonts w:ascii="Times New Roman" w:hAnsi="Times New Roman" w:cs="Times New Roman"/>
          <w:sz w:val="28"/>
          <w:szCs w:val="28"/>
          <w:lang w:val="kk-KZ"/>
        </w:rPr>
        <w:t>=1</w:t>
      </w:r>
      <w:r w:rsidR="001824C2">
        <w:rPr>
          <w:rFonts w:ascii="Times New Roman" w:hAnsi="Times New Roman" w:cs="Times New Roman"/>
          <w:sz w:val="28"/>
          <w:szCs w:val="28"/>
          <w:lang w:val="kk-KZ"/>
        </w:rPr>
        <w:t>00</w:t>
      </w:r>
      <w:r>
        <w:rPr>
          <w:rFonts w:ascii="Times New Roman" w:hAnsi="Times New Roman" w:cs="Times New Roman"/>
          <w:sz w:val="28"/>
          <w:szCs w:val="28"/>
          <w:lang w:val="kk-KZ"/>
        </w:rPr>
        <w:t xml:space="preserve"> гуманитарлы бағыт бойынша (болашақ география және биология пәнінің оқытушылары, педагогикалық бағыт) және </w:t>
      </w:r>
      <w:r w:rsidRPr="001063BC">
        <w:rPr>
          <w:rFonts w:ascii="Times New Roman" w:hAnsi="Times New Roman" w:cs="Times New Roman"/>
          <w:sz w:val="28"/>
          <w:szCs w:val="28"/>
          <w:lang w:val="kk-KZ"/>
        </w:rPr>
        <w:t>n</w:t>
      </w:r>
      <w:r w:rsidRPr="001063BC">
        <w:rPr>
          <w:rFonts w:ascii="Times New Roman" w:hAnsi="Times New Roman" w:cs="Times New Roman"/>
          <w:sz w:val="28"/>
          <w:szCs w:val="28"/>
          <w:vertAlign w:val="subscript"/>
          <w:lang w:val="kk-KZ"/>
        </w:rPr>
        <w:t>2</w:t>
      </w:r>
      <w:r w:rsidRPr="001063BC">
        <w:rPr>
          <w:rFonts w:ascii="Times New Roman" w:hAnsi="Times New Roman" w:cs="Times New Roman"/>
          <w:sz w:val="28"/>
          <w:szCs w:val="28"/>
          <w:lang w:val="kk-KZ"/>
        </w:rPr>
        <w:t>=</w:t>
      </w:r>
      <w:r w:rsidR="001824C2">
        <w:rPr>
          <w:rFonts w:ascii="Times New Roman" w:hAnsi="Times New Roman" w:cs="Times New Roman"/>
          <w:sz w:val="28"/>
          <w:szCs w:val="28"/>
          <w:lang w:val="kk-KZ"/>
        </w:rPr>
        <w:t>7</w:t>
      </w:r>
      <w:r w:rsidRPr="001063BC">
        <w:rPr>
          <w:rFonts w:ascii="Times New Roman" w:hAnsi="Times New Roman" w:cs="Times New Roman"/>
          <w:sz w:val="28"/>
          <w:szCs w:val="28"/>
          <w:lang w:val="kk-KZ"/>
        </w:rPr>
        <w:t>4</w:t>
      </w:r>
      <w:r>
        <w:rPr>
          <w:rFonts w:ascii="Times New Roman" w:hAnsi="Times New Roman" w:cs="Times New Roman"/>
          <w:sz w:val="28"/>
          <w:szCs w:val="28"/>
          <w:lang w:val="kk-KZ"/>
        </w:rPr>
        <w:t xml:space="preserve"> техникалық </w:t>
      </w:r>
      <w:r>
        <w:rPr>
          <w:rFonts w:ascii="Times New Roman" w:hAnsi="Times New Roman" w:cs="Times New Roman"/>
          <w:sz w:val="28"/>
          <w:szCs w:val="28"/>
          <w:lang w:val="kk-KZ"/>
        </w:rPr>
        <w:lastRenderedPageBreak/>
        <w:t>бағыт бойынша (информатика</w:t>
      </w:r>
      <w:r w:rsidR="001824C2">
        <w:rPr>
          <w:rFonts w:ascii="Times New Roman" w:hAnsi="Times New Roman" w:cs="Times New Roman"/>
          <w:sz w:val="28"/>
          <w:szCs w:val="28"/>
          <w:lang w:val="kk-KZ"/>
        </w:rPr>
        <w:t xml:space="preserve">лық жүйе, </w:t>
      </w:r>
      <w:r w:rsidRPr="001063BC">
        <w:rPr>
          <w:rFonts w:ascii="Times New Roman" w:hAnsi="Times New Roman" w:cs="Times New Roman"/>
          <w:sz w:val="28"/>
          <w:szCs w:val="28"/>
          <w:lang w:val="kk-KZ"/>
        </w:rPr>
        <w:t xml:space="preserve">телевизиялық режиссура) </w:t>
      </w:r>
      <w:r>
        <w:rPr>
          <w:rFonts w:ascii="Times New Roman" w:hAnsi="Times New Roman" w:cs="Times New Roman"/>
          <w:sz w:val="28"/>
          <w:szCs w:val="28"/>
          <w:lang w:val="kk-KZ"/>
        </w:rPr>
        <w:t xml:space="preserve">білім алып жатқан студенттер қатысты. Алынған нәтижелерді </w:t>
      </w:r>
      <w:r w:rsidR="008A1A93">
        <w:rPr>
          <w:rFonts w:ascii="Times New Roman" w:hAnsi="Times New Roman" w:cs="Times New Roman"/>
          <w:sz w:val="28"/>
          <w:szCs w:val="28"/>
          <w:lang w:val="kk-KZ"/>
        </w:rPr>
        <w:t>2</w:t>
      </w:r>
      <w:r>
        <w:rPr>
          <w:rFonts w:ascii="Times New Roman" w:hAnsi="Times New Roman" w:cs="Times New Roman"/>
          <w:sz w:val="28"/>
          <w:szCs w:val="28"/>
          <w:lang w:val="kk-KZ"/>
        </w:rPr>
        <w:t xml:space="preserve">2-кестеде сипаттаймыз. </w:t>
      </w:r>
      <w:r w:rsidRPr="00641FE8">
        <w:rPr>
          <w:rFonts w:ascii="Times New Roman" w:hAnsi="Times New Roman" w:cs="Times New Roman"/>
          <w:sz w:val="28"/>
          <w:szCs w:val="28"/>
          <w:lang w:val="kk-KZ"/>
        </w:rPr>
        <w:t>Сонымен қатар, Манн-Уитни критерийі бойынша студент</w:t>
      </w:r>
      <w:r>
        <w:rPr>
          <w:rFonts w:ascii="Times New Roman" w:hAnsi="Times New Roman" w:cs="Times New Roman"/>
          <w:sz w:val="28"/>
          <w:szCs w:val="28"/>
          <w:lang w:val="kk-KZ"/>
        </w:rPr>
        <w:t xml:space="preserve"> ұлдар</w:t>
      </w:r>
      <w:r w:rsidRPr="00641FE8">
        <w:rPr>
          <w:rFonts w:ascii="Times New Roman" w:hAnsi="Times New Roman" w:cs="Times New Roman"/>
          <w:sz w:val="28"/>
          <w:szCs w:val="28"/>
          <w:lang w:val="kk-KZ"/>
        </w:rPr>
        <w:t xml:space="preserve"> мен студент</w:t>
      </w:r>
      <w:r>
        <w:rPr>
          <w:rFonts w:ascii="Times New Roman" w:hAnsi="Times New Roman" w:cs="Times New Roman"/>
          <w:sz w:val="28"/>
          <w:szCs w:val="28"/>
          <w:lang w:val="kk-KZ"/>
        </w:rPr>
        <w:t xml:space="preserve"> қыздар</w:t>
      </w:r>
      <w:r w:rsidRPr="00641FE8">
        <w:rPr>
          <w:rFonts w:ascii="Times New Roman" w:hAnsi="Times New Roman" w:cs="Times New Roman"/>
          <w:sz w:val="28"/>
          <w:szCs w:val="28"/>
          <w:lang w:val="kk-KZ"/>
        </w:rPr>
        <w:t xml:space="preserve"> арасындағы созылмалы стресс көрсеткіштері бойынша да, </w:t>
      </w:r>
      <w:r>
        <w:rPr>
          <w:rFonts w:ascii="Times New Roman" w:hAnsi="Times New Roman" w:cs="Times New Roman"/>
          <w:sz w:val="28"/>
          <w:szCs w:val="28"/>
          <w:lang w:val="kk-KZ"/>
        </w:rPr>
        <w:t xml:space="preserve">резильенттілік </w:t>
      </w:r>
      <w:r w:rsidRPr="00641FE8">
        <w:rPr>
          <w:rFonts w:ascii="Times New Roman" w:hAnsi="Times New Roman" w:cs="Times New Roman"/>
          <w:sz w:val="28"/>
          <w:szCs w:val="28"/>
          <w:lang w:val="kk-KZ"/>
        </w:rPr>
        <w:t>көрсеткіштері бойынша да статистикалық маңызды айырмашылықтар анықталмағанын атап өткен жөн.</w:t>
      </w:r>
    </w:p>
    <w:p w14:paraId="7F8FB8F2" w14:textId="0ACF5AF1" w:rsidR="00C16CA3" w:rsidRDefault="00C16CA3" w:rsidP="00C16CA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w:t>
      </w:r>
      <w:r w:rsidR="002B16FE">
        <w:rPr>
          <w:rFonts w:ascii="Times New Roman" w:hAnsi="Times New Roman" w:cs="Times New Roman"/>
          <w:sz w:val="28"/>
          <w:szCs w:val="28"/>
          <w:lang w:val="kk-KZ"/>
        </w:rPr>
        <w:t xml:space="preserve">статистикалық </w:t>
      </w:r>
      <w:r>
        <w:rPr>
          <w:rFonts w:ascii="Times New Roman" w:hAnsi="Times New Roman" w:cs="Times New Roman"/>
          <w:sz w:val="28"/>
          <w:szCs w:val="28"/>
          <w:lang w:val="kk-KZ"/>
        </w:rPr>
        <w:t xml:space="preserve">болжамдар </w:t>
      </w:r>
      <w:r w:rsidRPr="00CF3BF0">
        <w:rPr>
          <w:rFonts w:ascii="Times New Roman" w:hAnsi="Times New Roman" w:cs="Times New Roman"/>
          <w:sz w:val="28"/>
          <w:szCs w:val="28"/>
          <w:lang w:val="kk-KZ"/>
        </w:rPr>
        <w:t>ұсынылды: нөлдік гипотеза</w:t>
      </w:r>
      <w:r>
        <w:rPr>
          <w:rFonts w:ascii="Times New Roman" w:hAnsi="Times New Roman" w:cs="Times New Roman"/>
          <w:sz w:val="28"/>
          <w:szCs w:val="28"/>
          <w:lang w:val="kk-KZ"/>
        </w:rPr>
        <w:t>.</w:t>
      </w:r>
    </w:p>
    <w:p w14:paraId="47B7269B" w14:textId="402CA680" w:rsidR="00C16CA3" w:rsidRPr="00C84178" w:rsidRDefault="00C16CA3" w:rsidP="00C16CA3">
      <w:pPr>
        <w:spacing w:after="0" w:line="240" w:lineRule="auto"/>
        <w:ind w:firstLine="567"/>
        <w:contextualSpacing/>
        <w:jc w:val="both"/>
        <w:rPr>
          <w:rFonts w:ascii="Times New Roman" w:hAnsi="Times New Roman" w:cs="Times New Roman"/>
          <w:sz w:val="28"/>
          <w:szCs w:val="28"/>
          <w:lang w:val="kk-KZ"/>
        </w:rPr>
      </w:pPr>
      <w:r w:rsidRPr="00C84178">
        <w:rPr>
          <w:rFonts w:ascii="Times New Roman" w:hAnsi="Times New Roman" w:cs="Times New Roman"/>
          <w:sz w:val="28"/>
          <w:szCs w:val="28"/>
          <w:lang w:val="kk-KZ"/>
        </w:rPr>
        <w:t>H</w:t>
      </w:r>
      <w:r w:rsidRPr="00C84178">
        <w:rPr>
          <w:rFonts w:ascii="Times New Roman" w:hAnsi="Times New Roman" w:cs="Times New Roman"/>
          <w:sz w:val="28"/>
          <w:szCs w:val="28"/>
          <w:vertAlign w:val="subscript"/>
          <w:lang w:val="kk-KZ"/>
        </w:rPr>
        <w:t>0</w:t>
      </w:r>
      <w:r w:rsidRPr="00C84178">
        <w:rPr>
          <w:rFonts w:ascii="Times New Roman" w:hAnsi="Times New Roman" w:cs="Times New Roman"/>
          <w:sz w:val="28"/>
          <w:szCs w:val="28"/>
          <w:lang w:val="kk-KZ"/>
        </w:rPr>
        <w:t>: -</w:t>
      </w:r>
      <w:r>
        <w:rPr>
          <w:rFonts w:ascii="Times New Roman" w:hAnsi="Times New Roman" w:cs="Times New Roman"/>
          <w:sz w:val="28"/>
          <w:szCs w:val="28"/>
          <w:lang w:val="kk-KZ"/>
        </w:rPr>
        <w:t xml:space="preserve"> г</w:t>
      </w:r>
      <w:r w:rsidRPr="00C84178">
        <w:rPr>
          <w:rFonts w:ascii="Times New Roman" w:hAnsi="Times New Roman" w:cs="Times New Roman"/>
          <w:sz w:val="28"/>
          <w:szCs w:val="28"/>
          <w:lang w:val="kk-KZ"/>
        </w:rPr>
        <w:t xml:space="preserve">уманитарлық және техникалық </w:t>
      </w:r>
      <w:r w:rsidR="00A133E9">
        <w:rPr>
          <w:rFonts w:ascii="Times New Roman" w:hAnsi="Times New Roman" w:cs="Times New Roman"/>
          <w:sz w:val="28"/>
          <w:szCs w:val="28"/>
          <w:lang w:val="kk-KZ"/>
        </w:rPr>
        <w:t>бейінде білім алатын</w:t>
      </w:r>
      <w:r w:rsidRPr="00C84178">
        <w:rPr>
          <w:rFonts w:ascii="Times New Roman" w:hAnsi="Times New Roman" w:cs="Times New Roman"/>
          <w:sz w:val="28"/>
          <w:szCs w:val="28"/>
          <w:lang w:val="kk-KZ"/>
        </w:rPr>
        <w:t xml:space="preserve"> студенттер арасында </w:t>
      </w:r>
      <w:r>
        <w:rPr>
          <w:rFonts w:ascii="Times New Roman" w:hAnsi="Times New Roman" w:cs="Times New Roman"/>
          <w:sz w:val="28"/>
          <w:szCs w:val="28"/>
          <w:lang w:val="kk-KZ"/>
        </w:rPr>
        <w:t xml:space="preserve">ұялы </w:t>
      </w:r>
      <w:r w:rsidRPr="00C84178">
        <w:rPr>
          <w:rFonts w:ascii="Times New Roman" w:hAnsi="Times New Roman" w:cs="Times New Roman"/>
          <w:sz w:val="28"/>
          <w:szCs w:val="28"/>
          <w:lang w:val="kk-KZ"/>
        </w:rPr>
        <w:t>телефонды шамадан тыс пайдалану көрсеткіштері бойынша кездейсоқ айырмашылықтар ғана бар, олар әртүрлі сауалнамалар арқылы өлшенеді, атап айтқанда: PUMP шкаласы, MPPUS-27 шкаласы, TMD тесті және оған қарсы тұратын гипотеза.</w:t>
      </w:r>
    </w:p>
    <w:p w14:paraId="33428EFE" w14:textId="1ED7A91F" w:rsidR="00C16CA3" w:rsidRDefault="002B16FE" w:rsidP="00C16CA3">
      <w:pPr>
        <w:spacing w:after="0" w:line="240" w:lineRule="auto"/>
        <w:ind w:firstLine="567"/>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Альтернативті </w:t>
      </w:r>
      <w:r w:rsidR="00C16CA3" w:rsidRPr="004742E0">
        <w:rPr>
          <w:rFonts w:ascii="Times New Roman" w:hAnsi="Times New Roman" w:cs="Times New Roman"/>
          <w:sz w:val="28"/>
          <w:szCs w:val="28"/>
          <w:lang w:val="kk-KZ"/>
        </w:rPr>
        <w:t>H</w:t>
      </w:r>
      <w:r w:rsidR="00C16CA3" w:rsidRPr="004742E0">
        <w:rPr>
          <w:rFonts w:ascii="Times New Roman" w:hAnsi="Times New Roman" w:cs="Times New Roman"/>
          <w:sz w:val="28"/>
          <w:szCs w:val="28"/>
          <w:vertAlign w:val="subscript"/>
          <w:lang w:val="kk-KZ"/>
        </w:rPr>
        <w:t>1</w:t>
      </w:r>
      <w:r w:rsidR="00C16CA3" w:rsidRPr="004742E0">
        <w:rPr>
          <w:rFonts w:ascii="Times New Roman" w:hAnsi="Times New Roman" w:cs="Times New Roman"/>
          <w:sz w:val="28"/>
          <w:szCs w:val="28"/>
          <w:lang w:val="kk-KZ"/>
        </w:rPr>
        <w:t>: -</w:t>
      </w:r>
      <w:r w:rsidR="00C16CA3">
        <w:rPr>
          <w:rFonts w:ascii="Times New Roman" w:hAnsi="Times New Roman" w:cs="Times New Roman"/>
          <w:sz w:val="28"/>
          <w:szCs w:val="28"/>
          <w:lang w:val="kk-KZ"/>
        </w:rPr>
        <w:t xml:space="preserve"> г</w:t>
      </w:r>
      <w:r w:rsidR="00C16CA3" w:rsidRPr="004742E0">
        <w:rPr>
          <w:rFonts w:ascii="Times New Roman" w:hAnsi="Times New Roman" w:cs="Times New Roman"/>
          <w:sz w:val="28"/>
          <w:szCs w:val="28"/>
          <w:lang w:val="kk-KZ"/>
        </w:rPr>
        <w:t>уманитарлық және техникалық оқыту бейіндері</w:t>
      </w:r>
      <w:r w:rsidR="001D78BC">
        <w:rPr>
          <w:rFonts w:ascii="Times New Roman" w:hAnsi="Times New Roman" w:cs="Times New Roman"/>
          <w:sz w:val="28"/>
          <w:szCs w:val="28"/>
          <w:lang w:val="kk-KZ"/>
        </w:rPr>
        <w:t xml:space="preserve"> бойынша оқ</w:t>
      </w:r>
      <w:r w:rsidR="00CF7EF2">
        <w:rPr>
          <w:rFonts w:ascii="Times New Roman" w:hAnsi="Times New Roman" w:cs="Times New Roman"/>
          <w:sz w:val="28"/>
          <w:szCs w:val="28"/>
          <w:lang w:val="kk-KZ"/>
        </w:rPr>
        <w:t>и</w:t>
      </w:r>
      <w:r w:rsidR="001D78BC">
        <w:rPr>
          <w:rFonts w:ascii="Times New Roman" w:hAnsi="Times New Roman" w:cs="Times New Roman"/>
          <w:sz w:val="28"/>
          <w:szCs w:val="28"/>
          <w:lang w:val="kk-KZ"/>
        </w:rPr>
        <w:t>тын</w:t>
      </w:r>
      <w:r w:rsidR="00C16CA3" w:rsidRPr="004742E0">
        <w:rPr>
          <w:rFonts w:ascii="Times New Roman" w:hAnsi="Times New Roman" w:cs="Times New Roman"/>
          <w:sz w:val="28"/>
          <w:szCs w:val="28"/>
          <w:lang w:val="kk-KZ"/>
        </w:rPr>
        <w:t xml:space="preserve"> студенттер арасында </w:t>
      </w:r>
      <w:r w:rsidR="00C16CA3">
        <w:rPr>
          <w:rFonts w:ascii="Times New Roman" w:hAnsi="Times New Roman" w:cs="Times New Roman"/>
          <w:sz w:val="28"/>
          <w:szCs w:val="28"/>
          <w:lang w:val="kk-KZ"/>
        </w:rPr>
        <w:t>ұялы</w:t>
      </w:r>
      <w:r w:rsidR="00C16CA3" w:rsidRPr="004742E0">
        <w:rPr>
          <w:rFonts w:ascii="Times New Roman" w:hAnsi="Times New Roman" w:cs="Times New Roman"/>
          <w:sz w:val="28"/>
          <w:szCs w:val="28"/>
          <w:lang w:val="kk-KZ"/>
        </w:rPr>
        <w:t xml:space="preserve"> телефонды шамадан тыс пайдалануды өлшейтін түрлі сауалнамалар, атап айтқанда PUMP шкаласы, MPPUS-27 шкаласы, TMD тесті бойынша жекелеген көрсеткіштерде кездейсоқ емес айырмашылықтар бар.</w:t>
      </w:r>
      <w:r w:rsidR="00C42E2E">
        <w:rPr>
          <w:rFonts w:ascii="Times New Roman" w:hAnsi="Times New Roman" w:cs="Times New Roman"/>
          <w:sz w:val="28"/>
          <w:szCs w:val="28"/>
          <w:lang w:val="kk-KZ"/>
        </w:rPr>
        <w:t xml:space="preserve"> </w:t>
      </w:r>
      <w:r w:rsidR="00C16CA3">
        <w:rPr>
          <w:rFonts w:ascii="Times New Roman" w:hAnsi="Times New Roman" w:cs="Times New Roman"/>
          <w:sz w:val="28"/>
          <w:szCs w:val="28"/>
          <w:shd w:val="clear" w:color="auto" w:fill="FFFFFF"/>
          <w:lang w:val="kk-KZ"/>
        </w:rPr>
        <w:t>Ұсынылған</w:t>
      </w:r>
      <w:r w:rsidR="00C16CA3" w:rsidRPr="004742E0">
        <w:rPr>
          <w:rFonts w:ascii="Times New Roman" w:hAnsi="Times New Roman" w:cs="Times New Roman"/>
          <w:sz w:val="28"/>
          <w:szCs w:val="28"/>
          <w:shd w:val="clear" w:color="auto" w:fill="FFFFFF"/>
          <w:lang w:val="kk-KZ"/>
        </w:rPr>
        <w:t xml:space="preserve"> H0 және H1 </w:t>
      </w:r>
      <w:r w:rsidR="00C16CA3">
        <w:rPr>
          <w:rFonts w:ascii="Times New Roman" w:hAnsi="Times New Roman" w:cs="Times New Roman"/>
          <w:sz w:val="28"/>
          <w:szCs w:val="28"/>
          <w:shd w:val="clear" w:color="auto" w:fill="FFFFFF"/>
          <w:lang w:val="kk-KZ"/>
        </w:rPr>
        <w:t>болжамдарын</w:t>
      </w:r>
      <w:r w:rsidR="00C16CA3" w:rsidRPr="004742E0">
        <w:rPr>
          <w:rFonts w:ascii="Times New Roman" w:hAnsi="Times New Roman" w:cs="Times New Roman"/>
          <w:sz w:val="28"/>
          <w:szCs w:val="28"/>
          <w:shd w:val="clear" w:color="auto" w:fill="FFFFFF"/>
          <w:lang w:val="kk-KZ"/>
        </w:rPr>
        <w:t xml:space="preserve"> тексеру барысында №12 және №13 кестелерінде көрсетілген нәтижелер алынды.</w:t>
      </w:r>
    </w:p>
    <w:p w14:paraId="1B747E77" w14:textId="77777777" w:rsidR="00C16CA3" w:rsidRDefault="00C16CA3" w:rsidP="00C16CA3">
      <w:pPr>
        <w:spacing w:after="0" w:line="240" w:lineRule="auto"/>
        <w:ind w:firstLine="567"/>
        <w:contextualSpacing/>
        <w:jc w:val="both"/>
        <w:rPr>
          <w:rFonts w:ascii="Times New Roman" w:hAnsi="Times New Roman" w:cs="Times New Roman"/>
          <w:sz w:val="28"/>
          <w:szCs w:val="28"/>
          <w:shd w:val="clear" w:color="auto" w:fill="FFFFFF"/>
          <w:lang w:val="kk-KZ"/>
        </w:rPr>
      </w:pPr>
    </w:p>
    <w:p w14:paraId="5F246D0D" w14:textId="7BDBB59C" w:rsidR="00C16CA3" w:rsidRPr="003B6127" w:rsidRDefault="00C16CA3" w:rsidP="00C42E2E">
      <w:pPr>
        <w:spacing w:after="0" w:line="240" w:lineRule="auto"/>
        <w:contextualSpacing/>
        <w:jc w:val="both"/>
        <w:rPr>
          <w:rFonts w:ascii="Times New Roman" w:hAnsi="Times New Roman" w:cs="Times New Roman"/>
          <w:sz w:val="28"/>
          <w:szCs w:val="28"/>
          <w:shd w:val="clear" w:color="auto" w:fill="FFFFFF"/>
          <w:lang w:val="kk-KZ"/>
        </w:rPr>
      </w:pPr>
      <w:r w:rsidRPr="003B6127">
        <w:rPr>
          <w:rFonts w:ascii="Times New Roman" w:hAnsi="Times New Roman" w:cs="Times New Roman"/>
          <w:sz w:val="28"/>
          <w:szCs w:val="28"/>
          <w:shd w:val="clear" w:color="auto" w:fill="FFFFFF"/>
          <w:lang w:val="kk-KZ"/>
        </w:rPr>
        <w:t xml:space="preserve">Кесте </w:t>
      </w:r>
      <w:r w:rsidR="00801A4D">
        <w:rPr>
          <w:rFonts w:ascii="Times New Roman" w:hAnsi="Times New Roman" w:cs="Times New Roman"/>
          <w:sz w:val="28"/>
          <w:szCs w:val="28"/>
          <w:shd w:val="clear" w:color="auto" w:fill="FFFFFF"/>
          <w:lang w:val="kk-KZ"/>
        </w:rPr>
        <w:t>2</w:t>
      </w:r>
      <w:r w:rsidR="00C42E2E">
        <w:rPr>
          <w:rFonts w:ascii="Times New Roman" w:hAnsi="Times New Roman" w:cs="Times New Roman"/>
          <w:sz w:val="28"/>
          <w:szCs w:val="28"/>
          <w:shd w:val="clear" w:color="auto" w:fill="FFFFFF"/>
          <w:lang w:val="kk-KZ"/>
        </w:rPr>
        <w:t>7</w:t>
      </w:r>
      <w:r w:rsidRPr="003B6127">
        <w:rPr>
          <w:rFonts w:ascii="Times New Roman" w:hAnsi="Times New Roman" w:cs="Times New Roman"/>
          <w:sz w:val="28"/>
          <w:szCs w:val="28"/>
          <w:shd w:val="clear" w:color="auto" w:fill="FFFFFF"/>
          <w:lang w:val="kk-KZ"/>
        </w:rPr>
        <w:t>- TMD тесті, жалпы PUMP көрсеткіші және MPPUS шкаласы бойынша гуманитарлық және техникалық бейінде оқыйтын студенттердің ұялы телефонды шамадан тыс пайдалану көрсеткіштерін Манн-Уитни критерийі бойынша статистикалық талдау нәтижелері</w:t>
      </w:r>
    </w:p>
    <w:p w14:paraId="1378730D" w14:textId="77777777" w:rsidR="00C16CA3" w:rsidRDefault="00C16CA3" w:rsidP="00C16CA3">
      <w:pPr>
        <w:spacing w:after="0" w:line="240" w:lineRule="auto"/>
        <w:ind w:firstLine="567"/>
        <w:contextualSpacing/>
        <w:jc w:val="both"/>
        <w:rPr>
          <w:rFonts w:ascii="Times New Roman" w:hAnsi="Times New Roman" w:cs="Times New Roman"/>
          <w:sz w:val="28"/>
          <w:szCs w:val="28"/>
          <w:shd w:val="clear" w:color="auto" w:fill="FFFFFF"/>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9"/>
        <w:gridCol w:w="1069"/>
        <w:gridCol w:w="1069"/>
        <w:gridCol w:w="1069"/>
        <w:gridCol w:w="1069"/>
        <w:gridCol w:w="1183"/>
        <w:gridCol w:w="1298"/>
        <w:gridCol w:w="1412"/>
      </w:tblGrid>
      <w:tr w:rsidR="00C16CA3" w:rsidRPr="00C42E2E" w14:paraId="3C195289" w14:textId="77777777" w:rsidTr="00C42E2E">
        <w:trPr>
          <w:trHeight w:val="525"/>
          <w:jc w:val="center"/>
        </w:trPr>
        <w:tc>
          <w:tcPr>
            <w:tcW w:w="881" w:type="pct"/>
            <w:vAlign w:val="center"/>
            <w:hideMark/>
          </w:tcPr>
          <w:p w14:paraId="0EE27FB6" w14:textId="77777777" w:rsidR="00C16CA3" w:rsidRPr="00C42E2E" w:rsidRDefault="00C16CA3" w:rsidP="005D33AE">
            <w:pPr>
              <w:spacing w:after="0" w:line="240" w:lineRule="auto"/>
              <w:contextualSpacing/>
              <w:rPr>
                <w:rFonts w:ascii="Times New Roman" w:eastAsia="Times New Roman" w:hAnsi="Times New Roman" w:cs="Times New Roman"/>
                <w:bCs/>
                <w:lang w:val="kk-KZ" w:eastAsia="de-DE"/>
              </w:rPr>
            </w:pPr>
            <w:r w:rsidRPr="00C42E2E">
              <w:rPr>
                <w:rFonts w:ascii="Times New Roman" w:eastAsia="Times New Roman" w:hAnsi="Times New Roman" w:cs="Times New Roman"/>
                <w:bCs/>
                <w:lang w:val="kk-KZ" w:eastAsia="de-DE"/>
              </w:rPr>
              <w:t>Көрсеткіштер</w:t>
            </w:r>
          </w:p>
          <w:p w14:paraId="224A0F42" w14:textId="77777777" w:rsidR="00C16CA3" w:rsidRPr="00C42E2E" w:rsidRDefault="00C16CA3" w:rsidP="005D33AE">
            <w:pPr>
              <w:spacing w:after="0" w:line="240" w:lineRule="auto"/>
              <w:contextualSpacing/>
              <w:rPr>
                <w:rFonts w:ascii="Times New Roman" w:eastAsia="Times New Roman" w:hAnsi="Times New Roman" w:cs="Times New Roman"/>
                <w:bCs/>
                <w:sz w:val="24"/>
                <w:szCs w:val="24"/>
                <w:lang w:val="kk-KZ" w:eastAsia="de-DE"/>
              </w:rPr>
            </w:pPr>
          </w:p>
        </w:tc>
        <w:tc>
          <w:tcPr>
            <w:tcW w:w="446" w:type="pct"/>
            <w:hideMark/>
          </w:tcPr>
          <w:p w14:paraId="0E381BEA"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199397AF"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TMD_</w:t>
            </w:r>
          </w:p>
          <w:p w14:paraId="4E2EC67A"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AZ</w:t>
            </w:r>
          </w:p>
        </w:tc>
        <w:tc>
          <w:tcPr>
            <w:tcW w:w="553" w:type="pct"/>
            <w:hideMark/>
          </w:tcPr>
          <w:p w14:paraId="73810F1C"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392D8861"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TMD_</w:t>
            </w:r>
          </w:p>
          <w:p w14:paraId="22D5B799"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ST</w:t>
            </w:r>
          </w:p>
        </w:tc>
        <w:tc>
          <w:tcPr>
            <w:tcW w:w="553" w:type="pct"/>
            <w:hideMark/>
          </w:tcPr>
          <w:p w14:paraId="7BF1318F"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6F073801"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TMD_</w:t>
            </w:r>
          </w:p>
          <w:p w14:paraId="02FC5E5A"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TZ</w:t>
            </w:r>
          </w:p>
        </w:tc>
        <w:tc>
          <w:tcPr>
            <w:tcW w:w="553" w:type="pct"/>
            <w:hideMark/>
          </w:tcPr>
          <w:p w14:paraId="26BC4A09"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2070FC9D"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TMD_</w:t>
            </w:r>
          </w:p>
          <w:p w14:paraId="2997C623"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KV</w:t>
            </w:r>
          </w:p>
        </w:tc>
        <w:tc>
          <w:tcPr>
            <w:tcW w:w="612" w:type="pct"/>
            <w:hideMark/>
          </w:tcPr>
          <w:p w14:paraId="3E9901E9"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0EEB0F48"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TMD_</w:t>
            </w:r>
          </w:p>
          <w:p w14:paraId="6AB5E325"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w:t>
            </w:r>
          </w:p>
        </w:tc>
        <w:tc>
          <w:tcPr>
            <w:tcW w:w="671" w:type="pct"/>
            <w:hideMark/>
          </w:tcPr>
          <w:p w14:paraId="5ED7DFCD"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1AB1A1C1"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PUMP_</w:t>
            </w:r>
          </w:p>
          <w:p w14:paraId="2B971A45"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w:t>
            </w:r>
          </w:p>
        </w:tc>
        <w:tc>
          <w:tcPr>
            <w:tcW w:w="731" w:type="pct"/>
            <w:hideMark/>
          </w:tcPr>
          <w:p w14:paraId="5ED78289"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0CB7A7D3"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MPPUS_</w:t>
            </w:r>
          </w:p>
          <w:p w14:paraId="7CAE0C43"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w:t>
            </w:r>
          </w:p>
        </w:tc>
      </w:tr>
      <w:tr w:rsidR="00C16CA3" w:rsidRPr="00C42E2E" w14:paraId="3FD97945" w14:textId="77777777" w:rsidTr="00C42E2E">
        <w:trPr>
          <w:trHeight w:val="750"/>
          <w:jc w:val="center"/>
        </w:trPr>
        <w:tc>
          <w:tcPr>
            <w:tcW w:w="881" w:type="pct"/>
            <w:vAlign w:val="center"/>
          </w:tcPr>
          <w:p w14:paraId="328036B3" w14:textId="77777777" w:rsidR="00C16CA3" w:rsidRPr="00C42E2E" w:rsidRDefault="00C16CA3" w:rsidP="005D33AE">
            <w:pPr>
              <w:spacing w:after="0" w:line="240" w:lineRule="auto"/>
              <w:contextualSpacing/>
              <w:rPr>
                <w:rFonts w:ascii="Times New Roman" w:eastAsia="Times New Roman" w:hAnsi="Times New Roman" w:cs="Times New Roman"/>
                <w:bCs/>
                <w:color w:val="000000"/>
                <w:sz w:val="24"/>
                <w:szCs w:val="24"/>
                <w:lang w:val="kk-KZ" w:eastAsia="de-DE"/>
              </w:rPr>
            </w:pPr>
            <w:r w:rsidRPr="00C42E2E">
              <w:rPr>
                <w:rFonts w:ascii="Times New Roman" w:eastAsia="Times New Roman" w:hAnsi="Times New Roman" w:cs="Times New Roman"/>
                <w:bCs/>
                <w:color w:val="000000"/>
                <w:sz w:val="24"/>
                <w:szCs w:val="24"/>
                <w:lang w:eastAsia="de-DE"/>
              </w:rPr>
              <w:t>ГУМ</w:t>
            </w:r>
            <w:r w:rsidRPr="00C42E2E">
              <w:rPr>
                <w:rFonts w:ascii="Times New Roman" w:eastAsia="Times New Roman" w:hAnsi="Times New Roman" w:cs="Times New Roman"/>
                <w:bCs/>
                <w:color w:val="000000"/>
                <w:sz w:val="24"/>
                <w:szCs w:val="24"/>
                <w:lang w:val="kk-KZ" w:eastAsia="de-DE"/>
              </w:rPr>
              <w:t>бб</w:t>
            </w:r>
          </w:p>
          <w:p w14:paraId="7BBF3E33" w14:textId="77777777" w:rsidR="00C16CA3" w:rsidRPr="00C42E2E" w:rsidRDefault="00C16CA3" w:rsidP="005D33AE">
            <w:pPr>
              <w:spacing w:after="0" w:line="240" w:lineRule="auto"/>
              <w:contextualSpacing/>
              <w:rPr>
                <w:rFonts w:ascii="Times New Roman" w:eastAsia="Times New Roman" w:hAnsi="Times New Roman" w:cs="Times New Roman"/>
                <w:bCs/>
                <w:color w:val="000000"/>
                <w:sz w:val="24"/>
                <w:szCs w:val="24"/>
                <w:lang w:eastAsia="de-DE"/>
              </w:rPr>
            </w:pPr>
            <w:r w:rsidRPr="00C42E2E">
              <w:rPr>
                <w:rFonts w:ascii="Times New Roman" w:eastAsia="Times New Roman" w:hAnsi="Times New Roman" w:cs="Times New Roman"/>
                <w:bCs/>
                <w:color w:val="000000"/>
                <w:sz w:val="24"/>
                <w:szCs w:val="24"/>
                <w:lang w:eastAsia="de-DE"/>
              </w:rPr>
              <w:t>M±SD</w:t>
            </w:r>
          </w:p>
        </w:tc>
        <w:tc>
          <w:tcPr>
            <w:tcW w:w="446" w:type="pct"/>
            <w:noWrap/>
            <w:vAlign w:val="center"/>
          </w:tcPr>
          <w:p w14:paraId="72C22E2C"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6,02±3,12</w:t>
            </w:r>
          </w:p>
        </w:tc>
        <w:tc>
          <w:tcPr>
            <w:tcW w:w="553" w:type="pct"/>
            <w:noWrap/>
            <w:vAlign w:val="center"/>
          </w:tcPr>
          <w:p w14:paraId="1E7253BC"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8,39±2,61</w:t>
            </w:r>
          </w:p>
        </w:tc>
        <w:tc>
          <w:tcPr>
            <w:tcW w:w="553" w:type="pct"/>
            <w:noWrap/>
            <w:vAlign w:val="center"/>
          </w:tcPr>
          <w:p w14:paraId="23030F9E"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3,28±1,96</w:t>
            </w:r>
          </w:p>
        </w:tc>
        <w:tc>
          <w:tcPr>
            <w:tcW w:w="553" w:type="pct"/>
            <w:noWrap/>
            <w:vAlign w:val="center"/>
          </w:tcPr>
          <w:p w14:paraId="477ADC57"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6,88±2,89</w:t>
            </w:r>
          </w:p>
        </w:tc>
        <w:tc>
          <w:tcPr>
            <w:tcW w:w="612" w:type="pct"/>
            <w:noWrap/>
            <w:vAlign w:val="center"/>
          </w:tcPr>
          <w:p w14:paraId="4F63DB6F"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26,20±7,82</w:t>
            </w:r>
          </w:p>
        </w:tc>
        <w:tc>
          <w:tcPr>
            <w:tcW w:w="671" w:type="pct"/>
            <w:noWrap/>
            <w:vAlign w:val="center"/>
          </w:tcPr>
          <w:p w14:paraId="44E60565"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53,16±12,23</w:t>
            </w:r>
          </w:p>
        </w:tc>
        <w:tc>
          <w:tcPr>
            <w:tcW w:w="731" w:type="pct"/>
            <w:noWrap/>
            <w:vAlign w:val="center"/>
          </w:tcPr>
          <w:p w14:paraId="4769C5E3"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 xml:space="preserve">128,84±38,50 </w:t>
            </w:r>
          </w:p>
        </w:tc>
      </w:tr>
      <w:tr w:rsidR="00C16CA3" w:rsidRPr="00C42E2E" w14:paraId="15BCA38A" w14:textId="77777777" w:rsidTr="00C42E2E">
        <w:trPr>
          <w:trHeight w:val="750"/>
          <w:jc w:val="center"/>
        </w:trPr>
        <w:tc>
          <w:tcPr>
            <w:tcW w:w="881" w:type="pct"/>
            <w:vAlign w:val="center"/>
          </w:tcPr>
          <w:p w14:paraId="150E23CF" w14:textId="77777777" w:rsidR="00C16CA3" w:rsidRPr="00C42E2E" w:rsidRDefault="00C16CA3" w:rsidP="005D33AE">
            <w:pPr>
              <w:spacing w:after="0" w:line="240" w:lineRule="auto"/>
              <w:contextualSpacing/>
              <w:rPr>
                <w:rFonts w:ascii="Times New Roman" w:eastAsia="Times New Roman" w:hAnsi="Times New Roman" w:cs="Times New Roman"/>
                <w:bCs/>
                <w:color w:val="000000"/>
                <w:sz w:val="24"/>
                <w:szCs w:val="24"/>
                <w:lang w:val="kk-KZ" w:eastAsia="de-DE"/>
              </w:rPr>
            </w:pPr>
            <w:r w:rsidRPr="00C42E2E">
              <w:rPr>
                <w:rFonts w:ascii="Times New Roman" w:eastAsia="Times New Roman" w:hAnsi="Times New Roman" w:cs="Times New Roman"/>
                <w:bCs/>
                <w:color w:val="000000"/>
                <w:sz w:val="24"/>
                <w:szCs w:val="24"/>
                <w:lang w:eastAsia="de-DE"/>
              </w:rPr>
              <w:t>ТЕХ</w:t>
            </w:r>
            <w:r w:rsidRPr="00C42E2E">
              <w:rPr>
                <w:rFonts w:ascii="Times New Roman" w:eastAsia="Times New Roman" w:hAnsi="Times New Roman" w:cs="Times New Roman"/>
                <w:bCs/>
                <w:color w:val="000000"/>
                <w:sz w:val="24"/>
                <w:szCs w:val="24"/>
                <w:lang w:val="kk-KZ" w:eastAsia="de-DE"/>
              </w:rPr>
              <w:t>бб</w:t>
            </w:r>
          </w:p>
          <w:p w14:paraId="5A808A93" w14:textId="77777777" w:rsidR="00C16CA3" w:rsidRPr="00C42E2E" w:rsidRDefault="00C16CA3" w:rsidP="005D33AE">
            <w:pPr>
              <w:spacing w:after="0" w:line="240" w:lineRule="auto"/>
              <w:contextualSpacing/>
              <w:rPr>
                <w:rFonts w:ascii="Times New Roman" w:eastAsia="Times New Roman" w:hAnsi="Times New Roman" w:cs="Times New Roman"/>
                <w:bCs/>
                <w:color w:val="000000"/>
                <w:sz w:val="24"/>
                <w:szCs w:val="24"/>
                <w:lang w:eastAsia="de-DE"/>
              </w:rPr>
            </w:pPr>
            <w:r w:rsidRPr="00C42E2E">
              <w:rPr>
                <w:rFonts w:ascii="Times New Roman" w:eastAsia="Times New Roman" w:hAnsi="Times New Roman" w:cs="Times New Roman"/>
                <w:bCs/>
                <w:color w:val="000000"/>
                <w:sz w:val="24"/>
                <w:szCs w:val="24"/>
                <w:lang w:eastAsia="de-DE"/>
              </w:rPr>
              <w:t>M±SD</w:t>
            </w:r>
          </w:p>
        </w:tc>
        <w:tc>
          <w:tcPr>
            <w:tcW w:w="446" w:type="pct"/>
            <w:noWrap/>
            <w:vAlign w:val="center"/>
          </w:tcPr>
          <w:p w14:paraId="10510318"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6,57±3,07</w:t>
            </w:r>
          </w:p>
        </w:tc>
        <w:tc>
          <w:tcPr>
            <w:tcW w:w="553" w:type="pct"/>
            <w:noWrap/>
            <w:vAlign w:val="center"/>
          </w:tcPr>
          <w:p w14:paraId="0EF07375"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7,44±3,05</w:t>
            </w:r>
          </w:p>
        </w:tc>
        <w:tc>
          <w:tcPr>
            <w:tcW w:w="553" w:type="pct"/>
            <w:noWrap/>
            <w:vAlign w:val="center"/>
          </w:tcPr>
          <w:p w14:paraId="398A0AC6"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3,68±1,85</w:t>
            </w:r>
          </w:p>
        </w:tc>
        <w:tc>
          <w:tcPr>
            <w:tcW w:w="553" w:type="pct"/>
            <w:noWrap/>
            <w:vAlign w:val="center"/>
          </w:tcPr>
          <w:p w14:paraId="7FCC1B67"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7,57±3,01</w:t>
            </w:r>
          </w:p>
        </w:tc>
        <w:tc>
          <w:tcPr>
            <w:tcW w:w="612" w:type="pct"/>
            <w:noWrap/>
            <w:vAlign w:val="center"/>
          </w:tcPr>
          <w:p w14:paraId="54443793"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23,72±7,86</w:t>
            </w:r>
          </w:p>
        </w:tc>
        <w:tc>
          <w:tcPr>
            <w:tcW w:w="671" w:type="pct"/>
            <w:noWrap/>
            <w:vAlign w:val="center"/>
          </w:tcPr>
          <w:p w14:paraId="5814F7AA"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53,98±12,85</w:t>
            </w:r>
          </w:p>
        </w:tc>
        <w:tc>
          <w:tcPr>
            <w:tcW w:w="731" w:type="pct"/>
            <w:noWrap/>
            <w:vAlign w:val="center"/>
          </w:tcPr>
          <w:p w14:paraId="376E18DD"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118,59±36,71</w:t>
            </w:r>
          </w:p>
        </w:tc>
      </w:tr>
      <w:tr w:rsidR="00C16CA3" w:rsidRPr="00C42E2E" w14:paraId="2AEA5690" w14:textId="77777777" w:rsidTr="00C42E2E">
        <w:trPr>
          <w:trHeight w:val="750"/>
          <w:jc w:val="center"/>
        </w:trPr>
        <w:tc>
          <w:tcPr>
            <w:tcW w:w="881" w:type="pct"/>
            <w:vAlign w:val="center"/>
            <w:hideMark/>
          </w:tcPr>
          <w:p w14:paraId="00DAA307" w14:textId="77777777" w:rsidR="00C16CA3" w:rsidRPr="00C42E2E" w:rsidRDefault="00C16CA3" w:rsidP="005D33AE">
            <w:pPr>
              <w:spacing w:after="0" w:line="240" w:lineRule="auto"/>
              <w:contextualSpacing/>
              <w:rPr>
                <w:rFonts w:ascii="Times New Roman" w:eastAsia="Times New Roman" w:hAnsi="Times New Roman" w:cs="Times New Roman"/>
                <w:bCs/>
                <w:color w:val="000000"/>
                <w:sz w:val="24"/>
                <w:szCs w:val="24"/>
                <w:lang w:eastAsia="de-DE"/>
              </w:rPr>
            </w:pPr>
            <w:r w:rsidRPr="00C42E2E">
              <w:rPr>
                <w:rFonts w:ascii="Times New Roman" w:eastAsia="Times New Roman" w:hAnsi="Times New Roman" w:cs="Times New Roman"/>
                <w:bCs/>
                <w:color w:val="000000"/>
                <w:sz w:val="24"/>
                <w:szCs w:val="24"/>
                <w:lang w:eastAsia="de-DE"/>
              </w:rPr>
              <w:t xml:space="preserve">Манна-Уитни U-критерий </w:t>
            </w:r>
          </w:p>
          <w:p w14:paraId="5EACF85E" w14:textId="77777777" w:rsidR="00C16CA3" w:rsidRPr="00C42E2E" w:rsidRDefault="00C16CA3" w:rsidP="005D33AE">
            <w:pPr>
              <w:spacing w:after="0" w:line="240" w:lineRule="auto"/>
              <w:contextualSpacing/>
              <w:rPr>
                <w:rFonts w:ascii="Times New Roman" w:eastAsia="Times New Roman" w:hAnsi="Times New Roman" w:cs="Times New Roman"/>
                <w:bCs/>
                <w:color w:val="000000"/>
                <w:sz w:val="24"/>
                <w:szCs w:val="24"/>
                <w:lang w:eastAsia="de-DE"/>
              </w:rPr>
            </w:pPr>
          </w:p>
        </w:tc>
        <w:tc>
          <w:tcPr>
            <w:tcW w:w="446" w:type="pct"/>
            <w:noWrap/>
            <w:vAlign w:val="center"/>
            <w:hideMark/>
          </w:tcPr>
          <w:p w14:paraId="2CC10A2A"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2542,0</w:t>
            </w:r>
          </w:p>
        </w:tc>
        <w:tc>
          <w:tcPr>
            <w:tcW w:w="553" w:type="pct"/>
            <w:noWrap/>
            <w:vAlign w:val="center"/>
            <w:hideMark/>
          </w:tcPr>
          <w:p w14:paraId="04AFAE4D"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2304,0</w:t>
            </w:r>
          </w:p>
        </w:tc>
        <w:tc>
          <w:tcPr>
            <w:tcW w:w="553" w:type="pct"/>
            <w:noWrap/>
            <w:vAlign w:val="center"/>
            <w:hideMark/>
          </w:tcPr>
          <w:p w14:paraId="62BE668F"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2506,5</w:t>
            </w:r>
          </w:p>
        </w:tc>
        <w:tc>
          <w:tcPr>
            <w:tcW w:w="553" w:type="pct"/>
            <w:noWrap/>
            <w:vAlign w:val="center"/>
            <w:hideMark/>
          </w:tcPr>
          <w:p w14:paraId="3D716AB2"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2375,0</w:t>
            </w:r>
          </w:p>
        </w:tc>
        <w:tc>
          <w:tcPr>
            <w:tcW w:w="612" w:type="pct"/>
            <w:noWrap/>
            <w:vAlign w:val="center"/>
            <w:hideMark/>
          </w:tcPr>
          <w:p w14:paraId="4316F3F9"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2283,0</w:t>
            </w:r>
          </w:p>
        </w:tc>
        <w:tc>
          <w:tcPr>
            <w:tcW w:w="671" w:type="pct"/>
            <w:noWrap/>
            <w:vAlign w:val="center"/>
            <w:hideMark/>
          </w:tcPr>
          <w:p w14:paraId="629A71F8"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2739,5</w:t>
            </w:r>
          </w:p>
        </w:tc>
        <w:tc>
          <w:tcPr>
            <w:tcW w:w="731" w:type="pct"/>
            <w:noWrap/>
            <w:vAlign w:val="center"/>
            <w:hideMark/>
          </w:tcPr>
          <w:p w14:paraId="5A13211E"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2389,0</w:t>
            </w:r>
          </w:p>
        </w:tc>
      </w:tr>
      <w:tr w:rsidR="00C16CA3" w:rsidRPr="00C42E2E" w14:paraId="30CA4D78" w14:textId="77777777" w:rsidTr="00C42E2E">
        <w:trPr>
          <w:trHeight w:val="975"/>
          <w:jc w:val="center"/>
        </w:trPr>
        <w:tc>
          <w:tcPr>
            <w:tcW w:w="881" w:type="pct"/>
            <w:vAlign w:val="center"/>
            <w:hideMark/>
          </w:tcPr>
          <w:p w14:paraId="7B07A3E8" w14:textId="77777777" w:rsidR="00C16CA3" w:rsidRPr="00C42E2E" w:rsidRDefault="00C16CA3" w:rsidP="005D33AE">
            <w:pPr>
              <w:spacing w:after="0" w:line="240" w:lineRule="auto"/>
              <w:contextualSpacing/>
              <w:rPr>
                <w:rFonts w:ascii="Times New Roman" w:eastAsia="Times New Roman" w:hAnsi="Times New Roman" w:cs="Times New Roman"/>
                <w:bCs/>
                <w:color w:val="000000"/>
                <w:sz w:val="24"/>
                <w:szCs w:val="24"/>
                <w:lang w:eastAsia="de-DE"/>
              </w:rPr>
            </w:pPr>
            <w:r w:rsidRPr="00C42E2E">
              <w:rPr>
                <w:rFonts w:ascii="Times New Roman" w:eastAsia="Times New Roman" w:hAnsi="Times New Roman" w:cs="Times New Roman"/>
                <w:bCs/>
                <w:color w:val="000000"/>
                <w:sz w:val="24"/>
                <w:szCs w:val="24"/>
                <w:lang w:eastAsia="de-DE"/>
              </w:rPr>
              <w:t>Маңыздылық деңгейі</w:t>
            </w:r>
          </w:p>
        </w:tc>
        <w:tc>
          <w:tcPr>
            <w:tcW w:w="446" w:type="pct"/>
            <w:noWrap/>
            <w:vAlign w:val="center"/>
            <w:hideMark/>
          </w:tcPr>
          <w:p w14:paraId="6F27F410"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,269</w:t>
            </w:r>
          </w:p>
        </w:tc>
        <w:tc>
          <w:tcPr>
            <w:tcW w:w="553" w:type="pct"/>
            <w:noWrap/>
            <w:vAlign w:val="center"/>
            <w:hideMark/>
          </w:tcPr>
          <w:p w14:paraId="6ACB0285"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,053</w:t>
            </w:r>
            <w:r w:rsidRPr="00C42E2E">
              <w:rPr>
                <w:rFonts w:ascii="Times New Roman" w:hAnsi="Times New Roman" w:cs="Times New Roman"/>
                <w:bCs/>
                <w:color w:val="7030A0"/>
                <w:sz w:val="24"/>
                <w:szCs w:val="24"/>
              </w:rPr>
              <w:t>*</w:t>
            </w:r>
          </w:p>
        </w:tc>
        <w:tc>
          <w:tcPr>
            <w:tcW w:w="553" w:type="pct"/>
            <w:noWrap/>
            <w:vAlign w:val="center"/>
            <w:hideMark/>
          </w:tcPr>
          <w:p w14:paraId="092C9A23"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,215</w:t>
            </w:r>
          </w:p>
        </w:tc>
        <w:tc>
          <w:tcPr>
            <w:tcW w:w="553" w:type="pct"/>
            <w:noWrap/>
            <w:vAlign w:val="center"/>
            <w:hideMark/>
          </w:tcPr>
          <w:p w14:paraId="0F21E0E6"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,091</w:t>
            </w:r>
          </w:p>
        </w:tc>
        <w:tc>
          <w:tcPr>
            <w:tcW w:w="612" w:type="pct"/>
            <w:noWrap/>
            <w:vAlign w:val="center"/>
            <w:hideMark/>
          </w:tcPr>
          <w:p w14:paraId="21BD832A"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,045</w:t>
            </w:r>
            <w:r w:rsidRPr="00C42E2E">
              <w:rPr>
                <w:rFonts w:ascii="Times New Roman" w:hAnsi="Times New Roman" w:cs="Times New Roman"/>
                <w:bCs/>
                <w:color w:val="7030A0"/>
                <w:sz w:val="24"/>
                <w:szCs w:val="24"/>
              </w:rPr>
              <w:t>*</w:t>
            </w:r>
          </w:p>
        </w:tc>
        <w:tc>
          <w:tcPr>
            <w:tcW w:w="671" w:type="pct"/>
            <w:noWrap/>
            <w:vAlign w:val="center"/>
            <w:hideMark/>
          </w:tcPr>
          <w:p w14:paraId="7E5DB127"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,676</w:t>
            </w:r>
          </w:p>
        </w:tc>
        <w:tc>
          <w:tcPr>
            <w:tcW w:w="731" w:type="pct"/>
            <w:noWrap/>
            <w:vAlign w:val="center"/>
            <w:hideMark/>
          </w:tcPr>
          <w:p w14:paraId="6B622FA2"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,103</w:t>
            </w:r>
          </w:p>
        </w:tc>
      </w:tr>
      <w:tr w:rsidR="00C42E2E" w:rsidRPr="00C42E2E" w14:paraId="4A84D9BD" w14:textId="77777777" w:rsidTr="00C42E2E">
        <w:trPr>
          <w:trHeight w:val="975"/>
          <w:jc w:val="center"/>
        </w:trPr>
        <w:tc>
          <w:tcPr>
            <w:tcW w:w="5000" w:type="pct"/>
            <w:gridSpan w:val="8"/>
            <w:vAlign w:val="center"/>
          </w:tcPr>
          <w:p w14:paraId="7850B035" w14:textId="471D2D38" w:rsidR="00C42E2E" w:rsidRPr="00C42E2E" w:rsidRDefault="00672796" w:rsidP="00C42E2E">
            <w:pPr>
              <w:spacing w:after="0" w:line="240" w:lineRule="auto"/>
              <w:ind w:firstLine="493"/>
              <w:contextualSpacing/>
              <w:jc w:val="both"/>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Ескертпе:</w:t>
            </w:r>
            <w:r w:rsidR="00E82703">
              <w:rPr>
                <w:rFonts w:ascii="Times New Roman" w:hAnsi="Times New Roman" w:cs="Times New Roman"/>
                <w:sz w:val="24"/>
                <w:szCs w:val="24"/>
                <w:shd w:val="clear" w:color="auto" w:fill="FFFFFF"/>
                <w:lang w:val="kk-KZ"/>
              </w:rPr>
              <w:t xml:space="preserve"> </w:t>
            </w:r>
            <w:r w:rsidR="00C42E2E" w:rsidRPr="00C42E2E">
              <w:rPr>
                <w:rFonts w:ascii="Times New Roman" w:hAnsi="Times New Roman" w:cs="Times New Roman"/>
                <w:sz w:val="24"/>
                <w:szCs w:val="24"/>
                <w:lang w:val="kk-KZ"/>
              </w:rPr>
              <w:t>TMD тесті:</w:t>
            </w:r>
            <w:r w:rsidR="00C42E2E" w:rsidRPr="00C42E2E">
              <w:rPr>
                <w:rFonts w:ascii="Times New Roman" w:hAnsi="Times New Roman" w:cs="Times New Roman"/>
                <w:i/>
                <w:sz w:val="24"/>
                <w:szCs w:val="24"/>
                <w:lang w:val="kk-KZ"/>
              </w:rPr>
              <w:t xml:space="preserve"> </w:t>
            </w:r>
            <w:r w:rsidR="00C42E2E" w:rsidRPr="00C42E2E">
              <w:rPr>
                <w:rFonts w:ascii="Times New Roman" w:hAnsi="Times New Roman" w:cs="Times New Roman"/>
                <w:sz w:val="24"/>
                <w:szCs w:val="24"/>
                <w:lang w:val="kk-KZ"/>
              </w:rPr>
              <w:t xml:space="preserve">TMD_AZ – абстиненттілік, TMD_ST – </w:t>
            </w:r>
            <w:r w:rsidR="00C42E2E" w:rsidRPr="00C42E2E">
              <w:rPr>
                <w:rFonts w:ascii="Times New Roman" w:eastAsia="Times New Roman" w:hAnsi="Times New Roman" w:cs="Times New Roman"/>
                <w:sz w:val="24"/>
                <w:szCs w:val="24"/>
                <w:lang w:val="kk-KZ" w:eastAsia="de-DE"/>
              </w:rPr>
              <w:t>шамадан тыс пайдалану</w:t>
            </w:r>
            <w:r w:rsidR="00C42E2E" w:rsidRPr="00C42E2E">
              <w:rPr>
                <w:rFonts w:ascii="Times New Roman" w:hAnsi="Times New Roman" w:cs="Times New Roman"/>
                <w:sz w:val="24"/>
                <w:szCs w:val="24"/>
                <w:lang w:val="kk-KZ"/>
              </w:rPr>
              <w:t xml:space="preserve">, TMD_TZ – </w:t>
            </w:r>
            <w:r w:rsidR="00C42E2E" w:rsidRPr="00C42E2E">
              <w:rPr>
                <w:rFonts w:ascii="Times New Roman" w:eastAsia="Times New Roman" w:hAnsi="Times New Roman" w:cs="Times New Roman"/>
                <w:sz w:val="24"/>
                <w:szCs w:val="24"/>
                <w:lang w:val="kk-KZ" w:eastAsia="de-DE"/>
              </w:rPr>
              <w:t>Төзімділік</w:t>
            </w:r>
            <w:r w:rsidR="00C42E2E" w:rsidRPr="00C42E2E">
              <w:rPr>
                <w:rFonts w:ascii="Times New Roman" w:hAnsi="Times New Roman" w:cs="Times New Roman"/>
                <w:sz w:val="24"/>
                <w:szCs w:val="24"/>
                <w:lang w:val="kk-KZ"/>
              </w:rPr>
              <w:t>, TMD_KV – бақылауды жоғалту, TMD_</w:t>
            </w:r>
            <w:r w:rsidR="00C42E2E" w:rsidRPr="00C42E2E">
              <w:rPr>
                <w:rFonts w:ascii="Times New Roman" w:hAnsi="Times New Roman" w:cs="Times New Roman"/>
                <w:sz w:val="24"/>
                <w:szCs w:val="24"/>
              </w:rPr>
              <w:t>Σ</w:t>
            </w:r>
            <w:r w:rsidR="00C42E2E" w:rsidRPr="00C42E2E">
              <w:rPr>
                <w:rFonts w:ascii="Times New Roman" w:hAnsi="Times New Roman" w:cs="Times New Roman"/>
                <w:sz w:val="24"/>
                <w:szCs w:val="24"/>
                <w:lang w:val="kk-KZ"/>
              </w:rPr>
              <w:t xml:space="preserve"> - TMD жиынтығы; PUMP_</w:t>
            </w:r>
            <w:r w:rsidR="00C42E2E" w:rsidRPr="00C42E2E">
              <w:rPr>
                <w:rFonts w:ascii="Times New Roman" w:hAnsi="Times New Roman" w:cs="Times New Roman"/>
                <w:sz w:val="24"/>
                <w:szCs w:val="24"/>
              </w:rPr>
              <w:t>Σ</w:t>
            </w:r>
            <w:r w:rsidR="00C42E2E" w:rsidRPr="00C42E2E">
              <w:rPr>
                <w:rFonts w:ascii="Times New Roman" w:hAnsi="Times New Roman" w:cs="Times New Roman"/>
                <w:sz w:val="24"/>
                <w:szCs w:val="24"/>
                <w:lang w:val="kk-KZ"/>
              </w:rPr>
              <w:t xml:space="preserve"> – PUMP сауалнамасының жиынтық көрсеткіштері; MPPUS_</w:t>
            </w:r>
            <w:r w:rsidR="00C42E2E" w:rsidRPr="00C42E2E">
              <w:rPr>
                <w:rFonts w:ascii="Times New Roman" w:hAnsi="Times New Roman" w:cs="Times New Roman"/>
                <w:sz w:val="24"/>
                <w:szCs w:val="24"/>
              </w:rPr>
              <w:t>Σ</w:t>
            </w:r>
            <w:r w:rsidR="00C42E2E" w:rsidRPr="00C42E2E">
              <w:rPr>
                <w:rFonts w:ascii="Times New Roman" w:hAnsi="Times New Roman" w:cs="Times New Roman"/>
                <w:sz w:val="24"/>
                <w:szCs w:val="24"/>
                <w:lang w:val="kk-KZ"/>
              </w:rPr>
              <w:t xml:space="preserve"> – MPPUS сауалнамасының жиынтық көрсеткіштері; М=орташа арифметика, SD= стандартты ауытқу; * - р ≤ 0,05 деңгейінде маңыздылық; ** - маңыздылығы р ≤0,01 деңгейінде.</w:t>
            </w:r>
          </w:p>
        </w:tc>
      </w:tr>
    </w:tbl>
    <w:p w14:paraId="2170FA1C" w14:textId="77777777" w:rsidR="00C16CA3" w:rsidRDefault="00C16CA3" w:rsidP="00C16CA3">
      <w:pPr>
        <w:spacing w:after="0" w:line="240" w:lineRule="auto"/>
        <w:contextualSpacing/>
        <w:jc w:val="both"/>
        <w:rPr>
          <w:rFonts w:ascii="Times New Roman" w:hAnsi="Times New Roman" w:cs="Times New Roman"/>
          <w:sz w:val="24"/>
          <w:szCs w:val="24"/>
          <w:lang w:val="kk-KZ"/>
        </w:rPr>
      </w:pPr>
    </w:p>
    <w:p w14:paraId="0637B5B4" w14:textId="11BC501F" w:rsidR="00C16CA3" w:rsidRDefault="00801A4D" w:rsidP="00C16CA3">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sidR="006151B5">
        <w:rPr>
          <w:rFonts w:ascii="Times New Roman" w:hAnsi="Times New Roman" w:cs="Times New Roman"/>
          <w:sz w:val="28"/>
          <w:szCs w:val="28"/>
          <w:lang w:val="kk-KZ"/>
        </w:rPr>
        <w:t>7</w:t>
      </w:r>
      <w:r w:rsidR="00C16CA3" w:rsidRPr="004223A6">
        <w:rPr>
          <w:rFonts w:ascii="Times New Roman" w:hAnsi="Times New Roman" w:cs="Times New Roman"/>
          <w:sz w:val="28"/>
          <w:szCs w:val="28"/>
          <w:lang w:val="kk-KZ"/>
        </w:rPr>
        <w:t>-ші кестеден көрініп тұрғандай, «</w:t>
      </w:r>
      <w:r w:rsidR="00C16CA3" w:rsidRPr="004223A6">
        <w:rPr>
          <w:rFonts w:ascii="Times New Roman" w:eastAsia="Times New Roman" w:hAnsi="Times New Roman" w:cs="Times New Roman"/>
          <w:sz w:val="28"/>
          <w:szCs w:val="28"/>
          <w:lang w:val="kk-KZ" w:eastAsia="de-DE"/>
        </w:rPr>
        <w:t>зиянды пайдалану</w:t>
      </w:r>
      <w:r w:rsidR="00C16CA3" w:rsidRPr="004223A6">
        <w:rPr>
          <w:rFonts w:ascii="Times New Roman" w:hAnsi="Times New Roman" w:cs="Times New Roman"/>
          <w:sz w:val="28"/>
          <w:szCs w:val="28"/>
          <w:lang w:val="kk-KZ"/>
        </w:rPr>
        <w:t xml:space="preserve">» көрсеткіші мен TMD тестінің жалпы </w:t>
      </w:r>
      <w:r w:rsidR="005375AE">
        <w:rPr>
          <w:rFonts w:ascii="Times New Roman" w:hAnsi="Times New Roman" w:cs="Times New Roman"/>
          <w:sz w:val="28"/>
          <w:szCs w:val="28"/>
          <w:lang w:val="kk-KZ"/>
        </w:rPr>
        <w:t>қосындысы</w:t>
      </w:r>
      <w:r w:rsidR="00C16CA3" w:rsidRPr="004223A6">
        <w:rPr>
          <w:rFonts w:ascii="Times New Roman" w:hAnsi="Times New Roman" w:cs="Times New Roman"/>
          <w:sz w:val="28"/>
          <w:szCs w:val="28"/>
          <w:lang w:val="kk-KZ"/>
        </w:rPr>
        <w:t xml:space="preserve"> </w:t>
      </w:r>
      <w:r w:rsidR="00C16CA3">
        <w:rPr>
          <w:rFonts w:ascii="Times New Roman" w:hAnsi="Times New Roman" w:cs="Times New Roman"/>
          <w:sz w:val="28"/>
          <w:szCs w:val="28"/>
          <w:lang w:val="kk-KZ"/>
        </w:rPr>
        <w:t xml:space="preserve">бойынша </w:t>
      </w:r>
      <w:r w:rsidR="00C16CA3" w:rsidRPr="004223A6">
        <w:rPr>
          <w:rFonts w:ascii="Times New Roman" w:hAnsi="Times New Roman" w:cs="Times New Roman"/>
          <w:sz w:val="28"/>
          <w:szCs w:val="28"/>
          <w:lang w:val="kk-KZ"/>
        </w:rPr>
        <w:t xml:space="preserve">техникалық білім профиліндегі </w:t>
      </w:r>
      <w:r w:rsidR="005375AE">
        <w:rPr>
          <w:rFonts w:ascii="Times New Roman" w:hAnsi="Times New Roman" w:cs="Times New Roman"/>
          <w:sz w:val="28"/>
          <w:szCs w:val="28"/>
          <w:lang w:val="kk-KZ"/>
        </w:rPr>
        <w:t xml:space="preserve">оқыйтын </w:t>
      </w:r>
      <w:r w:rsidR="00C16CA3" w:rsidRPr="004223A6">
        <w:rPr>
          <w:rFonts w:ascii="Times New Roman" w:hAnsi="Times New Roman" w:cs="Times New Roman"/>
          <w:sz w:val="28"/>
          <w:szCs w:val="28"/>
          <w:lang w:val="kk-KZ"/>
        </w:rPr>
        <w:t xml:space="preserve">студенттермен салыстырғанда гуманитарлық </w:t>
      </w:r>
      <w:r w:rsidR="00C16CA3">
        <w:rPr>
          <w:rFonts w:ascii="Times New Roman" w:hAnsi="Times New Roman" w:cs="Times New Roman"/>
          <w:sz w:val="28"/>
          <w:szCs w:val="28"/>
          <w:lang w:val="kk-KZ"/>
        </w:rPr>
        <w:t xml:space="preserve">бейінде оқыйтын </w:t>
      </w:r>
      <w:r w:rsidR="00C16CA3" w:rsidRPr="004223A6">
        <w:rPr>
          <w:rFonts w:ascii="Times New Roman" w:hAnsi="Times New Roman" w:cs="Times New Roman"/>
          <w:sz w:val="28"/>
          <w:szCs w:val="28"/>
          <w:lang w:val="kk-KZ"/>
        </w:rPr>
        <w:t>студенттерде едәуір жоғары.</w:t>
      </w:r>
      <w:r w:rsidR="00C16CA3">
        <w:rPr>
          <w:rFonts w:ascii="Times New Roman" w:hAnsi="Times New Roman" w:cs="Times New Roman"/>
          <w:sz w:val="28"/>
          <w:szCs w:val="28"/>
          <w:lang w:val="kk-KZ"/>
        </w:rPr>
        <w:t xml:space="preserve"> Б</w:t>
      </w:r>
      <w:r w:rsidR="00C16CA3" w:rsidRPr="00F36688">
        <w:rPr>
          <w:rFonts w:ascii="Times New Roman" w:hAnsi="Times New Roman" w:cs="Times New Roman"/>
          <w:sz w:val="28"/>
          <w:szCs w:val="28"/>
          <w:lang w:val="kk-KZ"/>
        </w:rPr>
        <w:t>із талдаған әдебиет</w:t>
      </w:r>
      <w:r w:rsidR="00C16CA3">
        <w:rPr>
          <w:rFonts w:ascii="Times New Roman" w:hAnsi="Times New Roman" w:cs="Times New Roman"/>
          <w:sz w:val="28"/>
          <w:szCs w:val="28"/>
          <w:lang w:val="kk-KZ"/>
        </w:rPr>
        <w:t>тер</w:t>
      </w:r>
      <w:r w:rsidR="00C16CA3" w:rsidRPr="00F36688">
        <w:rPr>
          <w:rFonts w:ascii="Times New Roman" w:hAnsi="Times New Roman" w:cs="Times New Roman"/>
          <w:sz w:val="28"/>
          <w:szCs w:val="28"/>
          <w:lang w:val="kk-KZ"/>
        </w:rPr>
        <w:t xml:space="preserve"> </w:t>
      </w:r>
      <w:r w:rsidR="00C16CA3">
        <w:rPr>
          <w:rFonts w:ascii="Times New Roman" w:hAnsi="Times New Roman" w:cs="Times New Roman"/>
          <w:sz w:val="28"/>
          <w:szCs w:val="28"/>
          <w:lang w:val="kk-KZ"/>
        </w:rPr>
        <w:t>негізінде</w:t>
      </w:r>
      <w:r w:rsidR="00C16CA3" w:rsidRPr="00F36688">
        <w:rPr>
          <w:rFonts w:ascii="Times New Roman" w:hAnsi="Times New Roman" w:cs="Times New Roman"/>
          <w:sz w:val="28"/>
          <w:szCs w:val="28"/>
          <w:lang w:val="kk-KZ"/>
        </w:rPr>
        <w:t xml:space="preserve"> </w:t>
      </w:r>
      <w:r w:rsidR="00C16CA3">
        <w:rPr>
          <w:rFonts w:ascii="Times New Roman" w:hAnsi="Times New Roman" w:cs="Times New Roman"/>
          <w:sz w:val="28"/>
          <w:szCs w:val="28"/>
          <w:lang w:val="kk-KZ"/>
        </w:rPr>
        <w:t>о</w:t>
      </w:r>
      <w:r w:rsidR="00C16CA3" w:rsidRPr="00F36688">
        <w:rPr>
          <w:rFonts w:ascii="Times New Roman" w:hAnsi="Times New Roman" w:cs="Times New Roman"/>
          <w:sz w:val="28"/>
          <w:szCs w:val="28"/>
          <w:lang w:val="kk-KZ"/>
        </w:rPr>
        <w:t xml:space="preserve">сындай </w:t>
      </w:r>
      <w:r w:rsidR="00C16CA3">
        <w:rPr>
          <w:rFonts w:ascii="Times New Roman" w:hAnsi="Times New Roman" w:cs="Times New Roman"/>
          <w:sz w:val="28"/>
          <w:szCs w:val="28"/>
          <w:lang w:val="kk-KZ"/>
        </w:rPr>
        <w:t>қорытынды</w:t>
      </w:r>
      <w:r w:rsidR="005375AE">
        <w:rPr>
          <w:rFonts w:ascii="Times New Roman" w:hAnsi="Times New Roman" w:cs="Times New Roman"/>
          <w:sz w:val="28"/>
          <w:szCs w:val="28"/>
          <w:lang w:val="kk-KZ"/>
        </w:rPr>
        <w:t xml:space="preserve"> алынып</w:t>
      </w:r>
      <w:r w:rsidR="00C16CA3" w:rsidRPr="00F36688">
        <w:rPr>
          <w:rFonts w:ascii="Times New Roman" w:hAnsi="Times New Roman" w:cs="Times New Roman"/>
          <w:sz w:val="28"/>
          <w:szCs w:val="28"/>
          <w:lang w:val="kk-KZ"/>
        </w:rPr>
        <w:t>,</w:t>
      </w:r>
      <w:r w:rsidR="00C16CA3">
        <w:rPr>
          <w:rFonts w:ascii="Times New Roman" w:hAnsi="Times New Roman" w:cs="Times New Roman"/>
          <w:sz w:val="28"/>
          <w:szCs w:val="28"/>
          <w:lang w:val="kk-KZ"/>
        </w:rPr>
        <w:t xml:space="preserve"> жоспарлы</w:t>
      </w:r>
      <w:r w:rsidR="00C16CA3" w:rsidRPr="00F36688">
        <w:rPr>
          <w:rFonts w:ascii="Times New Roman" w:hAnsi="Times New Roman" w:cs="Times New Roman"/>
          <w:sz w:val="28"/>
          <w:szCs w:val="28"/>
          <w:lang w:val="kk-KZ"/>
        </w:rPr>
        <w:t xml:space="preserve"> күтіл</w:t>
      </w:r>
      <w:r w:rsidR="00C16CA3">
        <w:rPr>
          <w:rFonts w:ascii="Times New Roman" w:hAnsi="Times New Roman" w:cs="Times New Roman"/>
          <w:sz w:val="28"/>
          <w:szCs w:val="28"/>
          <w:lang w:val="kk-KZ"/>
        </w:rPr>
        <w:t xml:space="preserve">ген </w:t>
      </w:r>
      <w:r w:rsidR="00C16CA3" w:rsidRPr="00F36688">
        <w:rPr>
          <w:rFonts w:ascii="Times New Roman" w:hAnsi="Times New Roman" w:cs="Times New Roman"/>
          <w:sz w:val="28"/>
          <w:szCs w:val="28"/>
          <w:lang w:val="kk-KZ"/>
        </w:rPr>
        <w:t>нәтиже болып табылады.</w:t>
      </w:r>
      <w:r w:rsidR="00C16CA3">
        <w:rPr>
          <w:rFonts w:ascii="Times New Roman" w:hAnsi="Times New Roman" w:cs="Times New Roman"/>
          <w:sz w:val="28"/>
          <w:szCs w:val="28"/>
          <w:lang w:val="kk-KZ"/>
        </w:rPr>
        <w:t xml:space="preserve"> </w:t>
      </w:r>
      <w:r w:rsidR="00C16CA3" w:rsidRPr="003925C4">
        <w:rPr>
          <w:rFonts w:ascii="Times New Roman" w:hAnsi="Times New Roman" w:cs="Times New Roman"/>
          <w:sz w:val="28"/>
          <w:szCs w:val="28"/>
          <w:lang w:val="kk-KZ"/>
        </w:rPr>
        <w:t>Мүмкін, бұл техникалық оқу бейіні бар студенттердің техникамен жұмыс істеу дағдылары гуманитарлық бейіндегі студенттерге қарағанда анағұрлым қалыптасқандықтан болар.</w:t>
      </w:r>
    </w:p>
    <w:p w14:paraId="22427057" w14:textId="77777777" w:rsidR="00C16CA3" w:rsidRDefault="00C16CA3" w:rsidP="00C16CA3">
      <w:pPr>
        <w:spacing w:after="0" w:line="240" w:lineRule="auto"/>
        <w:contextualSpacing/>
        <w:jc w:val="both"/>
        <w:rPr>
          <w:rFonts w:ascii="Times New Roman" w:hAnsi="Times New Roman" w:cs="Times New Roman"/>
          <w:sz w:val="28"/>
          <w:szCs w:val="28"/>
          <w:lang w:val="kk-KZ"/>
        </w:rPr>
      </w:pPr>
    </w:p>
    <w:p w14:paraId="69DC8B0D" w14:textId="4B24B319" w:rsidR="00C16CA3" w:rsidRPr="003B6127" w:rsidRDefault="00C16CA3" w:rsidP="00C16CA3">
      <w:pPr>
        <w:spacing w:after="0" w:line="240" w:lineRule="auto"/>
        <w:contextualSpacing/>
        <w:jc w:val="both"/>
        <w:rPr>
          <w:rFonts w:ascii="Times New Roman" w:hAnsi="Times New Roman" w:cs="Times New Roman"/>
          <w:sz w:val="28"/>
          <w:szCs w:val="28"/>
          <w:lang w:val="kk-KZ"/>
        </w:rPr>
      </w:pPr>
      <w:r w:rsidRPr="003B6127">
        <w:rPr>
          <w:rFonts w:ascii="Times New Roman" w:hAnsi="Times New Roman" w:cs="Times New Roman"/>
          <w:sz w:val="28"/>
          <w:szCs w:val="28"/>
          <w:lang w:val="kk-KZ"/>
        </w:rPr>
        <w:t xml:space="preserve">Кесте </w:t>
      </w:r>
      <w:r w:rsidR="00891B2B">
        <w:rPr>
          <w:rFonts w:ascii="Times New Roman" w:hAnsi="Times New Roman" w:cs="Times New Roman"/>
          <w:sz w:val="28"/>
          <w:szCs w:val="28"/>
          <w:lang w:val="kk-KZ"/>
        </w:rPr>
        <w:t>2</w:t>
      </w:r>
      <w:r w:rsidR="00C42E2E">
        <w:rPr>
          <w:rFonts w:ascii="Times New Roman" w:hAnsi="Times New Roman" w:cs="Times New Roman"/>
          <w:sz w:val="28"/>
          <w:szCs w:val="28"/>
          <w:lang w:val="kk-KZ"/>
        </w:rPr>
        <w:t>8</w:t>
      </w:r>
      <w:r w:rsidRPr="003B6127">
        <w:rPr>
          <w:rFonts w:ascii="Times New Roman" w:hAnsi="Times New Roman" w:cs="Times New Roman"/>
          <w:sz w:val="28"/>
          <w:szCs w:val="28"/>
          <w:lang w:val="kk-KZ"/>
        </w:rPr>
        <w:t xml:space="preserve"> - </w:t>
      </w:r>
      <w:r w:rsidR="005375AE" w:rsidRPr="003B6127">
        <w:rPr>
          <w:rFonts w:ascii="Times New Roman" w:hAnsi="Times New Roman" w:cs="Times New Roman"/>
          <w:sz w:val="28"/>
          <w:szCs w:val="28"/>
          <w:lang w:val="kk-KZ"/>
        </w:rPr>
        <w:t xml:space="preserve">PUMP шкаласының жеке көрсеткіштері </w:t>
      </w:r>
      <w:r w:rsidR="005375AE">
        <w:rPr>
          <w:rFonts w:ascii="Times New Roman" w:hAnsi="Times New Roman" w:cs="Times New Roman"/>
          <w:sz w:val="28"/>
          <w:szCs w:val="28"/>
          <w:lang w:val="kk-KZ"/>
        </w:rPr>
        <w:t>негізінде</w:t>
      </w:r>
      <w:r w:rsidR="005375AE" w:rsidRPr="003B6127">
        <w:rPr>
          <w:rFonts w:ascii="Times New Roman" w:hAnsi="Times New Roman" w:cs="Times New Roman"/>
          <w:sz w:val="28"/>
          <w:szCs w:val="28"/>
          <w:lang w:val="kk-KZ"/>
        </w:rPr>
        <w:t xml:space="preserve"> </w:t>
      </w:r>
      <w:r w:rsidR="005375AE">
        <w:rPr>
          <w:rFonts w:ascii="Times New Roman" w:hAnsi="Times New Roman" w:cs="Times New Roman"/>
          <w:sz w:val="28"/>
          <w:szCs w:val="28"/>
          <w:lang w:val="kk-KZ"/>
        </w:rPr>
        <w:t>с</w:t>
      </w:r>
      <w:r w:rsidRPr="003B6127">
        <w:rPr>
          <w:rFonts w:ascii="Times New Roman" w:hAnsi="Times New Roman" w:cs="Times New Roman"/>
          <w:sz w:val="28"/>
          <w:szCs w:val="28"/>
          <w:lang w:val="kk-KZ"/>
        </w:rPr>
        <w:t xml:space="preserve">туденттердің гуманитарлық және техникалық </w:t>
      </w:r>
      <w:r w:rsidR="005375AE">
        <w:rPr>
          <w:rFonts w:ascii="Times New Roman" w:hAnsi="Times New Roman" w:cs="Times New Roman"/>
          <w:sz w:val="28"/>
          <w:szCs w:val="28"/>
          <w:lang w:val="kk-KZ"/>
        </w:rPr>
        <w:t>бейінде білім алатын студенттердің</w:t>
      </w:r>
      <w:r w:rsidRPr="003B6127">
        <w:rPr>
          <w:rFonts w:ascii="Times New Roman" w:hAnsi="Times New Roman" w:cs="Times New Roman"/>
          <w:sz w:val="28"/>
          <w:szCs w:val="28"/>
          <w:lang w:val="kk-KZ"/>
        </w:rPr>
        <w:t xml:space="preserve"> ұялы телефонды шамадан тыс пайдалану көрсеткіштері</w:t>
      </w:r>
      <w:r w:rsidR="005375AE">
        <w:rPr>
          <w:rFonts w:ascii="Times New Roman" w:hAnsi="Times New Roman" w:cs="Times New Roman"/>
          <w:sz w:val="28"/>
          <w:szCs w:val="28"/>
          <w:lang w:val="kk-KZ"/>
        </w:rPr>
        <w:t>н</w:t>
      </w:r>
      <w:r w:rsidRPr="003B6127">
        <w:rPr>
          <w:rFonts w:ascii="Times New Roman" w:hAnsi="Times New Roman" w:cs="Times New Roman"/>
          <w:sz w:val="28"/>
          <w:szCs w:val="28"/>
          <w:lang w:val="kk-KZ"/>
        </w:rPr>
        <w:t xml:space="preserve"> Манна-Уитни критерийі бойынша статистикалық талдау нәтижелері</w:t>
      </w:r>
    </w:p>
    <w:p w14:paraId="4CCF5C92" w14:textId="77777777" w:rsidR="00C16CA3" w:rsidRPr="003B6127" w:rsidRDefault="00C16CA3" w:rsidP="00C16CA3">
      <w:pPr>
        <w:spacing w:after="0" w:line="240" w:lineRule="auto"/>
        <w:contextualSpacing/>
        <w:jc w:val="both"/>
        <w:rPr>
          <w:rFonts w:ascii="Times New Roman" w:hAnsi="Times New Roman" w:cs="Times New Roman"/>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3"/>
        <w:gridCol w:w="800"/>
        <w:gridCol w:w="800"/>
        <w:gridCol w:w="800"/>
        <w:gridCol w:w="800"/>
        <w:gridCol w:w="800"/>
        <w:gridCol w:w="800"/>
        <w:gridCol w:w="800"/>
        <w:gridCol w:w="800"/>
        <w:gridCol w:w="800"/>
        <w:gridCol w:w="805"/>
      </w:tblGrid>
      <w:tr w:rsidR="00C42E2E" w:rsidRPr="00C42E2E" w14:paraId="1BEF1E2E" w14:textId="77777777" w:rsidTr="00C42E2E">
        <w:trPr>
          <w:trHeight w:val="525"/>
          <w:jc w:val="center"/>
        </w:trPr>
        <w:tc>
          <w:tcPr>
            <w:tcW w:w="845" w:type="pct"/>
            <w:vAlign w:val="center"/>
            <w:hideMark/>
          </w:tcPr>
          <w:p w14:paraId="4A1F27A1" w14:textId="77777777" w:rsidR="00C16CA3" w:rsidRPr="00C42E2E" w:rsidRDefault="00C16CA3" w:rsidP="005D33AE">
            <w:pPr>
              <w:spacing w:after="0" w:line="240" w:lineRule="auto"/>
              <w:contextualSpacing/>
              <w:rPr>
                <w:rFonts w:ascii="Times New Roman" w:eastAsia="Times New Roman" w:hAnsi="Times New Roman" w:cs="Times New Roman"/>
                <w:bCs/>
                <w:sz w:val="24"/>
                <w:szCs w:val="24"/>
                <w:lang w:val="kk-KZ" w:eastAsia="de-DE"/>
              </w:rPr>
            </w:pPr>
            <w:r w:rsidRPr="00C42E2E">
              <w:rPr>
                <w:rFonts w:ascii="Times New Roman" w:eastAsia="Times New Roman" w:hAnsi="Times New Roman" w:cs="Times New Roman"/>
                <w:bCs/>
                <w:sz w:val="24"/>
                <w:szCs w:val="24"/>
                <w:lang w:val="kk-KZ" w:eastAsia="de-DE"/>
              </w:rPr>
              <w:t>көрсеткіштер</w:t>
            </w:r>
          </w:p>
        </w:tc>
        <w:tc>
          <w:tcPr>
            <w:tcW w:w="415" w:type="pct"/>
            <w:hideMark/>
          </w:tcPr>
          <w:p w14:paraId="2840161E"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3D9D5371"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П_1</w:t>
            </w:r>
          </w:p>
        </w:tc>
        <w:tc>
          <w:tcPr>
            <w:tcW w:w="415" w:type="pct"/>
            <w:hideMark/>
          </w:tcPr>
          <w:p w14:paraId="5796E805"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534FFD14"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П_2</w:t>
            </w:r>
          </w:p>
        </w:tc>
        <w:tc>
          <w:tcPr>
            <w:tcW w:w="415" w:type="pct"/>
            <w:hideMark/>
          </w:tcPr>
          <w:p w14:paraId="3EACCC5F"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062925C4"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П_3</w:t>
            </w:r>
          </w:p>
        </w:tc>
        <w:tc>
          <w:tcPr>
            <w:tcW w:w="415" w:type="pct"/>
            <w:hideMark/>
          </w:tcPr>
          <w:p w14:paraId="739A8E17"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0B4A09E9"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П_4</w:t>
            </w:r>
          </w:p>
        </w:tc>
        <w:tc>
          <w:tcPr>
            <w:tcW w:w="415" w:type="pct"/>
            <w:hideMark/>
          </w:tcPr>
          <w:p w14:paraId="326AE55F"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49EE2A0E"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П_5</w:t>
            </w:r>
          </w:p>
        </w:tc>
        <w:tc>
          <w:tcPr>
            <w:tcW w:w="415" w:type="pct"/>
            <w:hideMark/>
          </w:tcPr>
          <w:p w14:paraId="50D02BEF"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5D32494A"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П_6</w:t>
            </w:r>
          </w:p>
        </w:tc>
        <w:tc>
          <w:tcPr>
            <w:tcW w:w="415" w:type="pct"/>
            <w:hideMark/>
          </w:tcPr>
          <w:p w14:paraId="6D327113"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4328D3E6"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П_7</w:t>
            </w:r>
          </w:p>
        </w:tc>
        <w:tc>
          <w:tcPr>
            <w:tcW w:w="415" w:type="pct"/>
          </w:tcPr>
          <w:p w14:paraId="1055EAE9"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4B21A3A4"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П_8</w:t>
            </w:r>
          </w:p>
        </w:tc>
        <w:tc>
          <w:tcPr>
            <w:tcW w:w="415" w:type="pct"/>
          </w:tcPr>
          <w:p w14:paraId="648FB0DA"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77809912"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П_9</w:t>
            </w:r>
          </w:p>
        </w:tc>
        <w:tc>
          <w:tcPr>
            <w:tcW w:w="415" w:type="pct"/>
          </w:tcPr>
          <w:p w14:paraId="1B7D4DBD"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p>
          <w:p w14:paraId="311C0B6D"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П_10</w:t>
            </w:r>
          </w:p>
        </w:tc>
      </w:tr>
      <w:tr w:rsidR="00C42E2E" w:rsidRPr="00C42E2E" w14:paraId="564A0FC1" w14:textId="77777777" w:rsidTr="00C42E2E">
        <w:trPr>
          <w:trHeight w:val="750"/>
          <w:jc w:val="center"/>
        </w:trPr>
        <w:tc>
          <w:tcPr>
            <w:tcW w:w="845" w:type="pct"/>
            <w:vAlign w:val="center"/>
          </w:tcPr>
          <w:p w14:paraId="3F658C6C" w14:textId="77777777" w:rsidR="00C16CA3" w:rsidRPr="00C42E2E" w:rsidRDefault="00C16CA3" w:rsidP="005D33AE">
            <w:pPr>
              <w:spacing w:after="0" w:line="240" w:lineRule="auto"/>
              <w:contextualSpacing/>
              <w:rPr>
                <w:rFonts w:ascii="Times New Roman" w:eastAsia="Times New Roman" w:hAnsi="Times New Roman" w:cs="Times New Roman"/>
                <w:bCs/>
                <w:sz w:val="24"/>
                <w:szCs w:val="24"/>
                <w:lang w:val="kk-KZ" w:eastAsia="de-DE"/>
              </w:rPr>
            </w:pPr>
            <w:r w:rsidRPr="00C42E2E">
              <w:rPr>
                <w:rFonts w:ascii="Times New Roman" w:eastAsia="Times New Roman" w:hAnsi="Times New Roman" w:cs="Times New Roman"/>
                <w:bCs/>
                <w:sz w:val="24"/>
                <w:szCs w:val="24"/>
                <w:lang w:eastAsia="de-DE"/>
              </w:rPr>
              <w:t>ГУМ</w:t>
            </w:r>
            <w:r w:rsidRPr="00C42E2E">
              <w:rPr>
                <w:rFonts w:ascii="Times New Roman" w:eastAsia="Times New Roman" w:hAnsi="Times New Roman" w:cs="Times New Roman"/>
                <w:bCs/>
                <w:sz w:val="24"/>
                <w:szCs w:val="24"/>
                <w:lang w:val="kk-KZ" w:eastAsia="de-DE"/>
              </w:rPr>
              <w:t>бб</w:t>
            </w:r>
          </w:p>
          <w:p w14:paraId="35C8F08A" w14:textId="77777777" w:rsidR="00C16CA3" w:rsidRPr="00C42E2E" w:rsidRDefault="00C16CA3" w:rsidP="005D33AE">
            <w:pPr>
              <w:spacing w:after="0" w:line="240" w:lineRule="auto"/>
              <w:contextualSpacing/>
              <w:rPr>
                <w:rFonts w:ascii="Times New Roman" w:eastAsia="Times New Roman" w:hAnsi="Times New Roman" w:cs="Times New Roman"/>
                <w:bCs/>
                <w:sz w:val="24"/>
                <w:szCs w:val="24"/>
                <w:lang w:eastAsia="de-DE"/>
              </w:rPr>
            </w:pPr>
            <w:r w:rsidRPr="00C42E2E">
              <w:rPr>
                <w:rFonts w:ascii="Times New Roman" w:eastAsia="Times New Roman" w:hAnsi="Times New Roman" w:cs="Times New Roman"/>
                <w:bCs/>
                <w:sz w:val="24"/>
                <w:szCs w:val="24"/>
                <w:lang w:eastAsia="de-DE"/>
              </w:rPr>
              <w:t>M±SD</w:t>
            </w:r>
          </w:p>
        </w:tc>
        <w:tc>
          <w:tcPr>
            <w:tcW w:w="415" w:type="pct"/>
            <w:noWrap/>
            <w:vAlign w:val="center"/>
          </w:tcPr>
          <w:p w14:paraId="78C0A7C9"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5,42±</w:t>
            </w:r>
          </w:p>
          <w:p w14:paraId="11F1B911"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1,63</w:t>
            </w:r>
          </w:p>
        </w:tc>
        <w:tc>
          <w:tcPr>
            <w:tcW w:w="415" w:type="pct"/>
            <w:noWrap/>
            <w:vAlign w:val="center"/>
          </w:tcPr>
          <w:p w14:paraId="01557C26"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4,52±</w:t>
            </w:r>
          </w:p>
          <w:p w14:paraId="47886F68"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1,83</w:t>
            </w:r>
          </w:p>
        </w:tc>
        <w:tc>
          <w:tcPr>
            <w:tcW w:w="415" w:type="pct"/>
            <w:noWrap/>
            <w:vAlign w:val="center"/>
          </w:tcPr>
          <w:p w14:paraId="5826CC10"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6,85±</w:t>
            </w:r>
          </w:p>
          <w:p w14:paraId="636F5A9A"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1,90</w:t>
            </w:r>
          </w:p>
        </w:tc>
        <w:tc>
          <w:tcPr>
            <w:tcW w:w="415" w:type="pct"/>
            <w:noWrap/>
            <w:vAlign w:val="center"/>
          </w:tcPr>
          <w:p w14:paraId="41F3A927"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5,81±</w:t>
            </w:r>
          </w:p>
          <w:p w14:paraId="3BAD0387"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2,08</w:t>
            </w:r>
          </w:p>
        </w:tc>
        <w:tc>
          <w:tcPr>
            <w:tcW w:w="415" w:type="pct"/>
            <w:noWrap/>
            <w:vAlign w:val="center"/>
          </w:tcPr>
          <w:p w14:paraId="776D1B05"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5,34±</w:t>
            </w:r>
          </w:p>
          <w:p w14:paraId="2FB28BE0"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2,11</w:t>
            </w:r>
          </w:p>
        </w:tc>
        <w:tc>
          <w:tcPr>
            <w:tcW w:w="415" w:type="pct"/>
            <w:noWrap/>
            <w:vAlign w:val="center"/>
          </w:tcPr>
          <w:p w14:paraId="6FACC9FE"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5,59±</w:t>
            </w:r>
          </w:p>
          <w:p w14:paraId="52CE0943"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1,86</w:t>
            </w:r>
          </w:p>
        </w:tc>
        <w:tc>
          <w:tcPr>
            <w:tcW w:w="415" w:type="pct"/>
            <w:noWrap/>
            <w:vAlign w:val="center"/>
          </w:tcPr>
          <w:p w14:paraId="45463013"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6,92±</w:t>
            </w:r>
          </w:p>
          <w:p w14:paraId="30AF0F7C"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2,05</w:t>
            </w:r>
          </w:p>
        </w:tc>
        <w:tc>
          <w:tcPr>
            <w:tcW w:w="415" w:type="pct"/>
            <w:vAlign w:val="center"/>
          </w:tcPr>
          <w:p w14:paraId="46F1E5EF"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4,83±</w:t>
            </w:r>
          </w:p>
          <w:p w14:paraId="490ECC27"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1,99</w:t>
            </w:r>
          </w:p>
        </w:tc>
        <w:tc>
          <w:tcPr>
            <w:tcW w:w="415" w:type="pct"/>
            <w:vAlign w:val="center"/>
          </w:tcPr>
          <w:p w14:paraId="57BAD533"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4,65±</w:t>
            </w:r>
          </w:p>
          <w:p w14:paraId="3591E7FC"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1,97</w:t>
            </w:r>
          </w:p>
        </w:tc>
        <w:tc>
          <w:tcPr>
            <w:tcW w:w="415" w:type="pct"/>
            <w:vAlign w:val="center"/>
          </w:tcPr>
          <w:p w14:paraId="397D7BF3"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3,90±</w:t>
            </w:r>
          </w:p>
          <w:p w14:paraId="1E08E51B"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1,82</w:t>
            </w:r>
          </w:p>
        </w:tc>
      </w:tr>
      <w:tr w:rsidR="00C42E2E" w:rsidRPr="00C42E2E" w14:paraId="66D8C76B" w14:textId="77777777" w:rsidTr="00C42E2E">
        <w:trPr>
          <w:trHeight w:val="750"/>
          <w:jc w:val="center"/>
        </w:trPr>
        <w:tc>
          <w:tcPr>
            <w:tcW w:w="845" w:type="pct"/>
            <w:vAlign w:val="center"/>
          </w:tcPr>
          <w:p w14:paraId="724B3BDF" w14:textId="77777777" w:rsidR="00C16CA3" w:rsidRPr="00C42E2E" w:rsidRDefault="00C16CA3" w:rsidP="005D33AE">
            <w:pPr>
              <w:spacing w:after="0" w:line="240" w:lineRule="auto"/>
              <w:contextualSpacing/>
              <w:rPr>
                <w:rFonts w:ascii="Times New Roman" w:eastAsia="Times New Roman" w:hAnsi="Times New Roman" w:cs="Times New Roman"/>
                <w:bCs/>
                <w:sz w:val="24"/>
                <w:szCs w:val="24"/>
                <w:lang w:val="kk-KZ" w:eastAsia="de-DE"/>
              </w:rPr>
            </w:pPr>
            <w:r w:rsidRPr="00C42E2E">
              <w:rPr>
                <w:rFonts w:ascii="Times New Roman" w:eastAsia="Times New Roman" w:hAnsi="Times New Roman" w:cs="Times New Roman"/>
                <w:bCs/>
                <w:sz w:val="24"/>
                <w:szCs w:val="24"/>
                <w:lang w:eastAsia="de-DE"/>
              </w:rPr>
              <w:t>ТЕХ</w:t>
            </w:r>
            <w:r w:rsidRPr="00C42E2E">
              <w:rPr>
                <w:rFonts w:ascii="Times New Roman" w:eastAsia="Times New Roman" w:hAnsi="Times New Roman" w:cs="Times New Roman"/>
                <w:bCs/>
                <w:sz w:val="24"/>
                <w:szCs w:val="24"/>
                <w:lang w:val="kk-KZ" w:eastAsia="de-DE"/>
              </w:rPr>
              <w:t>бб</w:t>
            </w:r>
          </w:p>
          <w:p w14:paraId="4B44D545" w14:textId="77777777" w:rsidR="00C16CA3" w:rsidRPr="00C42E2E" w:rsidRDefault="00C16CA3" w:rsidP="005D33AE">
            <w:pPr>
              <w:spacing w:after="0" w:line="240" w:lineRule="auto"/>
              <w:contextualSpacing/>
              <w:rPr>
                <w:rFonts w:ascii="Times New Roman" w:eastAsia="Times New Roman" w:hAnsi="Times New Roman" w:cs="Times New Roman"/>
                <w:bCs/>
                <w:sz w:val="24"/>
                <w:szCs w:val="24"/>
                <w:lang w:eastAsia="de-DE"/>
              </w:rPr>
            </w:pPr>
            <w:r w:rsidRPr="00C42E2E">
              <w:rPr>
                <w:rFonts w:ascii="Times New Roman" w:eastAsia="Times New Roman" w:hAnsi="Times New Roman" w:cs="Times New Roman"/>
                <w:bCs/>
                <w:sz w:val="24"/>
                <w:szCs w:val="24"/>
                <w:lang w:eastAsia="de-DE"/>
              </w:rPr>
              <w:t>M±SD</w:t>
            </w:r>
          </w:p>
        </w:tc>
        <w:tc>
          <w:tcPr>
            <w:tcW w:w="415" w:type="pct"/>
            <w:noWrap/>
            <w:vAlign w:val="center"/>
          </w:tcPr>
          <w:p w14:paraId="2AB68A44"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5,16±</w:t>
            </w:r>
          </w:p>
          <w:p w14:paraId="37E31025"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1,82</w:t>
            </w:r>
          </w:p>
        </w:tc>
        <w:tc>
          <w:tcPr>
            <w:tcW w:w="415" w:type="pct"/>
            <w:noWrap/>
            <w:vAlign w:val="center"/>
          </w:tcPr>
          <w:p w14:paraId="1CEF332F"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4,70±</w:t>
            </w:r>
          </w:p>
          <w:p w14:paraId="1F8B6074"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1,58</w:t>
            </w:r>
          </w:p>
        </w:tc>
        <w:tc>
          <w:tcPr>
            <w:tcW w:w="415" w:type="pct"/>
            <w:noWrap/>
            <w:vAlign w:val="center"/>
          </w:tcPr>
          <w:p w14:paraId="40FFF577"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6,39±</w:t>
            </w:r>
          </w:p>
          <w:p w14:paraId="3678C054"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2,14</w:t>
            </w:r>
          </w:p>
        </w:tc>
        <w:tc>
          <w:tcPr>
            <w:tcW w:w="415" w:type="pct"/>
            <w:noWrap/>
            <w:vAlign w:val="center"/>
          </w:tcPr>
          <w:p w14:paraId="51773825"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6,18±</w:t>
            </w:r>
          </w:p>
          <w:p w14:paraId="65B1D747"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2,17</w:t>
            </w:r>
          </w:p>
        </w:tc>
        <w:tc>
          <w:tcPr>
            <w:tcW w:w="415" w:type="pct"/>
            <w:noWrap/>
            <w:vAlign w:val="center"/>
          </w:tcPr>
          <w:p w14:paraId="729CB7F3"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4,61±</w:t>
            </w:r>
          </w:p>
          <w:p w14:paraId="0149DA78"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2,03</w:t>
            </w:r>
          </w:p>
        </w:tc>
        <w:tc>
          <w:tcPr>
            <w:tcW w:w="415" w:type="pct"/>
            <w:noWrap/>
            <w:vAlign w:val="center"/>
          </w:tcPr>
          <w:p w14:paraId="094EE45F"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5,39±</w:t>
            </w:r>
          </w:p>
          <w:p w14:paraId="329BBB86"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1,59</w:t>
            </w:r>
          </w:p>
        </w:tc>
        <w:tc>
          <w:tcPr>
            <w:tcW w:w="415" w:type="pct"/>
            <w:noWrap/>
            <w:vAlign w:val="center"/>
          </w:tcPr>
          <w:p w14:paraId="1B75CCB3"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7,18±</w:t>
            </w:r>
          </w:p>
          <w:p w14:paraId="113AB606"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1,72</w:t>
            </w:r>
          </w:p>
        </w:tc>
        <w:tc>
          <w:tcPr>
            <w:tcW w:w="415" w:type="pct"/>
            <w:vAlign w:val="center"/>
          </w:tcPr>
          <w:p w14:paraId="1465CED9"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4,75±</w:t>
            </w:r>
          </w:p>
          <w:p w14:paraId="20BD21AE"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2,30</w:t>
            </w:r>
          </w:p>
        </w:tc>
        <w:tc>
          <w:tcPr>
            <w:tcW w:w="415" w:type="pct"/>
            <w:vAlign w:val="center"/>
          </w:tcPr>
          <w:p w14:paraId="12C1CCF2"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4,66±</w:t>
            </w:r>
          </w:p>
          <w:p w14:paraId="2FE008A4"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1,68</w:t>
            </w:r>
          </w:p>
        </w:tc>
        <w:tc>
          <w:tcPr>
            <w:tcW w:w="415" w:type="pct"/>
            <w:vAlign w:val="center"/>
          </w:tcPr>
          <w:p w14:paraId="40B8378F"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4,23±</w:t>
            </w:r>
          </w:p>
          <w:p w14:paraId="76383F14"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1,74</w:t>
            </w:r>
          </w:p>
        </w:tc>
      </w:tr>
      <w:tr w:rsidR="00C42E2E" w:rsidRPr="00C42E2E" w14:paraId="7E9E3228" w14:textId="77777777" w:rsidTr="00C42E2E">
        <w:trPr>
          <w:trHeight w:val="750"/>
          <w:jc w:val="center"/>
        </w:trPr>
        <w:tc>
          <w:tcPr>
            <w:tcW w:w="845" w:type="pct"/>
            <w:vAlign w:val="center"/>
            <w:hideMark/>
          </w:tcPr>
          <w:p w14:paraId="2567361B" w14:textId="77777777" w:rsidR="00C16CA3" w:rsidRPr="00C42E2E" w:rsidRDefault="00C16CA3" w:rsidP="005D33AE">
            <w:pPr>
              <w:spacing w:after="0" w:line="240" w:lineRule="auto"/>
              <w:contextualSpacing/>
              <w:rPr>
                <w:rFonts w:ascii="Times New Roman" w:eastAsia="Times New Roman" w:hAnsi="Times New Roman" w:cs="Times New Roman"/>
                <w:bCs/>
                <w:sz w:val="24"/>
                <w:szCs w:val="24"/>
                <w:lang w:eastAsia="de-DE"/>
              </w:rPr>
            </w:pPr>
            <w:r w:rsidRPr="00C42E2E">
              <w:rPr>
                <w:rFonts w:ascii="Times New Roman" w:eastAsia="Times New Roman" w:hAnsi="Times New Roman" w:cs="Times New Roman"/>
                <w:bCs/>
                <w:sz w:val="24"/>
                <w:szCs w:val="24"/>
                <w:lang w:eastAsia="de-DE"/>
              </w:rPr>
              <w:t xml:space="preserve">Манна-Уитни U-критерий </w:t>
            </w:r>
          </w:p>
          <w:p w14:paraId="0393624F" w14:textId="77777777" w:rsidR="00C16CA3" w:rsidRPr="00C42E2E" w:rsidRDefault="00C16CA3" w:rsidP="005D33AE">
            <w:pPr>
              <w:spacing w:after="0" w:line="240" w:lineRule="auto"/>
              <w:contextualSpacing/>
              <w:rPr>
                <w:rFonts w:ascii="Times New Roman" w:eastAsia="Times New Roman" w:hAnsi="Times New Roman" w:cs="Times New Roman"/>
                <w:bCs/>
                <w:sz w:val="24"/>
                <w:szCs w:val="24"/>
                <w:lang w:eastAsia="de-DE"/>
              </w:rPr>
            </w:pPr>
          </w:p>
        </w:tc>
        <w:tc>
          <w:tcPr>
            <w:tcW w:w="415" w:type="pct"/>
            <w:noWrap/>
            <w:vAlign w:val="center"/>
            <w:hideMark/>
          </w:tcPr>
          <w:p w14:paraId="482F2287"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2681,5</w:t>
            </w:r>
          </w:p>
        </w:tc>
        <w:tc>
          <w:tcPr>
            <w:tcW w:w="415" w:type="pct"/>
            <w:noWrap/>
            <w:vAlign w:val="center"/>
            <w:hideMark/>
          </w:tcPr>
          <w:p w14:paraId="534C66DD"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2579,0</w:t>
            </w:r>
          </w:p>
        </w:tc>
        <w:tc>
          <w:tcPr>
            <w:tcW w:w="415" w:type="pct"/>
            <w:noWrap/>
            <w:vAlign w:val="center"/>
            <w:hideMark/>
          </w:tcPr>
          <w:p w14:paraId="3513139D"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2508,0</w:t>
            </w:r>
          </w:p>
        </w:tc>
        <w:tc>
          <w:tcPr>
            <w:tcW w:w="415" w:type="pct"/>
            <w:noWrap/>
            <w:vAlign w:val="center"/>
            <w:hideMark/>
          </w:tcPr>
          <w:p w14:paraId="37E43405"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2570,5</w:t>
            </w:r>
          </w:p>
        </w:tc>
        <w:tc>
          <w:tcPr>
            <w:tcW w:w="415" w:type="pct"/>
            <w:noWrap/>
            <w:vAlign w:val="center"/>
            <w:hideMark/>
          </w:tcPr>
          <w:p w14:paraId="48AC7051"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2268,0</w:t>
            </w:r>
          </w:p>
        </w:tc>
        <w:tc>
          <w:tcPr>
            <w:tcW w:w="415" w:type="pct"/>
            <w:noWrap/>
            <w:vAlign w:val="center"/>
            <w:hideMark/>
          </w:tcPr>
          <w:p w14:paraId="1A5DBEBA"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2587,5</w:t>
            </w:r>
          </w:p>
        </w:tc>
        <w:tc>
          <w:tcPr>
            <w:tcW w:w="415" w:type="pct"/>
            <w:noWrap/>
            <w:vAlign w:val="center"/>
            <w:hideMark/>
          </w:tcPr>
          <w:p w14:paraId="196A9D3F"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2721,5</w:t>
            </w:r>
          </w:p>
        </w:tc>
        <w:tc>
          <w:tcPr>
            <w:tcW w:w="415" w:type="pct"/>
            <w:vAlign w:val="center"/>
          </w:tcPr>
          <w:p w14:paraId="2A1F2BCA"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2746,0</w:t>
            </w:r>
          </w:p>
        </w:tc>
        <w:tc>
          <w:tcPr>
            <w:tcW w:w="415" w:type="pct"/>
            <w:vAlign w:val="center"/>
          </w:tcPr>
          <w:p w14:paraId="08DFBD2D"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2763,0</w:t>
            </w:r>
          </w:p>
        </w:tc>
        <w:tc>
          <w:tcPr>
            <w:tcW w:w="415" w:type="pct"/>
            <w:vAlign w:val="center"/>
          </w:tcPr>
          <w:p w14:paraId="0A692431"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2583,0</w:t>
            </w:r>
          </w:p>
        </w:tc>
      </w:tr>
      <w:tr w:rsidR="00C42E2E" w:rsidRPr="00C42E2E" w14:paraId="7F5C346C" w14:textId="77777777" w:rsidTr="00C42E2E">
        <w:trPr>
          <w:trHeight w:val="975"/>
          <w:jc w:val="center"/>
        </w:trPr>
        <w:tc>
          <w:tcPr>
            <w:tcW w:w="845" w:type="pct"/>
            <w:vAlign w:val="center"/>
            <w:hideMark/>
          </w:tcPr>
          <w:p w14:paraId="15F717E1" w14:textId="77777777" w:rsidR="00C16CA3" w:rsidRPr="00C42E2E" w:rsidRDefault="00C16CA3" w:rsidP="005D33AE">
            <w:pPr>
              <w:spacing w:after="0" w:line="240" w:lineRule="auto"/>
              <w:contextualSpacing/>
              <w:rPr>
                <w:rFonts w:ascii="Times New Roman" w:eastAsia="Times New Roman" w:hAnsi="Times New Roman" w:cs="Times New Roman"/>
                <w:bCs/>
                <w:sz w:val="24"/>
                <w:szCs w:val="24"/>
                <w:lang w:eastAsia="de-DE"/>
              </w:rPr>
            </w:pPr>
            <w:r w:rsidRPr="00C42E2E">
              <w:rPr>
                <w:rFonts w:ascii="Times New Roman" w:eastAsia="Times New Roman" w:hAnsi="Times New Roman" w:cs="Times New Roman"/>
                <w:bCs/>
                <w:sz w:val="24"/>
                <w:szCs w:val="24"/>
                <w:lang w:eastAsia="de-DE"/>
              </w:rPr>
              <w:t>Маңыздылық деңгейі</w:t>
            </w:r>
          </w:p>
        </w:tc>
        <w:tc>
          <w:tcPr>
            <w:tcW w:w="415" w:type="pct"/>
            <w:noWrap/>
            <w:vAlign w:val="center"/>
          </w:tcPr>
          <w:p w14:paraId="435BC338"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,528</w:t>
            </w:r>
          </w:p>
        </w:tc>
        <w:tc>
          <w:tcPr>
            <w:tcW w:w="415" w:type="pct"/>
            <w:noWrap/>
            <w:vAlign w:val="center"/>
          </w:tcPr>
          <w:p w14:paraId="325D02D4"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,323</w:t>
            </w:r>
          </w:p>
        </w:tc>
        <w:tc>
          <w:tcPr>
            <w:tcW w:w="415" w:type="pct"/>
            <w:noWrap/>
            <w:vAlign w:val="center"/>
          </w:tcPr>
          <w:p w14:paraId="35423D6F"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,217</w:t>
            </w:r>
          </w:p>
        </w:tc>
        <w:tc>
          <w:tcPr>
            <w:tcW w:w="415" w:type="pct"/>
            <w:noWrap/>
            <w:vAlign w:val="center"/>
          </w:tcPr>
          <w:p w14:paraId="493B8A90"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,312</w:t>
            </w:r>
          </w:p>
        </w:tc>
        <w:tc>
          <w:tcPr>
            <w:tcW w:w="415" w:type="pct"/>
            <w:noWrap/>
            <w:vAlign w:val="center"/>
          </w:tcPr>
          <w:p w14:paraId="0C3F9BD8"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,038*</w:t>
            </w:r>
          </w:p>
        </w:tc>
        <w:tc>
          <w:tcPr>
            <w:tcW w:w="415" w:type="pct"/>
            <w:noWrap/>
            <w:vAlign w:val="center"/>
          </w:tcPr>
          <w:p w14:paraId="7F4A65A9"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,337</w:t>
            </w:r>
          </w:p>
        </w:tc>
        <w:tc>
          <w:tcPr>
            <w:tcW w:w="415" w:type="pct"/>
            <w:noWrap/>
            <w:vAlign w:val="center"/>
          </w:tcPr>
          <w:p w14:paraId="642B0D70"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,627</w:t>
            </w:r>
          </w:p>
        </w:tc>
        <w:tc>
          <w:tcPr>
            <w:tcW w:w="415" w:type="pct"/>
            <w:vAlign w:val="center"/>
          </w:tcPr>
          <w:p w14:paraId="62AF6411"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,689</w:t>
            </w:r>
          </w:p>
        </w:tc>
        <w:tc>
          <w:tcPr>
            <w:tcW w:w="415" w:type="pct"/>
            <w:vAlign w:val="center"/>
          </w:tcPr>
          <w:p w14:paraId="7D9ECCF8"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,733</w:t>
            </w:r>
          </w:p>
        </w:tc>
        <w:tc>
          <w:tcPr>
            <w:tcW w:w="415" w:type="pct"/>
            <w:vAlign w:val="center"/>
          </w:tcPr>
          <w:p w14:paraId="502A3C68" w14:textId="77777777" w:rsidR="00C16CA3" w:rsidRPr="00C42E2E" w:rsidRDefault="00C16CA3" w:rsidP="005D33AE">
            <w:pPr>
              <w:spacing w:after="0" w:line="240" w:lineRule="auto"/>
              <w:contextualSpacing/>
              <w:jc w:val="center"/>
              <w:rPr>
                <w:rFonts w:ascii="Times New Roman" w:hAnsi="Times New Roman" w:cs="Times New Roman"/>
                <w:bCs/>
                <w:sz w:val="24"/>
                <w:szCs w:val="24"/>
              </w:rPr>
            </w:pPr>
            <w:r w:rsidRPr="00C42E2E">
              <w:rPr>
                <w:rFonts w:ascii="Times New Roman" w:hAnsi="Times New Roman" w:cs="Times New Roman"/>
                <w:bCs/>
                <w:sz w:val="24"/>
                <w:szCs w:val="24"/>
              </w:rPr>
              <w:t>,326</w:t>
            </w:r>
          </w:p>
        </w:tc>
      </w:tr>
      <w:tr w:rsidR="00C42E2E" w:rsidRPr="00672796" w14:paraId="5CC8D4B2" w14:textId="77777777" w:rsidTr="00C42E2E">
        <w:trPr>
          <w:trHeight w:val="975"/>
          <w:jc w:val="center"/>
        </w:trPr>
        <w:tc>
          <w:tcPr>
            <w:tcW w:w="5000" w:type="pct"/>
            <w:gridSpan w:val="11"/>
            <w:vAlign w:val="center"/>
          </w:tcPr>
          <w:p w14:paraId="62A82ED9" w14:textId="455CA066" w:rsidR="00C42E2E" w:rsidRPr="00C42E2E" w:rsidRDefault="00672796" w:rsidP="00672796">
            <w:pPr>
              <w:spacing w:after="0" w:line="240" w:lineRule="auto"/>
              <w:ind w:firstLine="492"/>
              <w:contextualSpacing/>
              <w:jc w:val="both"/>
              <w:rPr>
                <w:rFonts w:ascii="Times New Roman" w:hAnsi="Times New Roman" w:cs="Times New Roman"/>
                <w:bCs/>
                <w:sz w:val="24"/>
                <w:szCs w:val="24"/>
                <w:lang w:val="kk-KZ"/>
              </w:rPr>
            </w:pPr>
            <w:r>
              <w:rPr>
                <w:rFonts w:ascii="Times New Roman" w:hAnsi="Times New Roman" w:cs="Times New Roman"/>
                <w:bCs/>
                <w:sz w:val="24"/>
                <w:szCs w:val="24"/>
                <w:lang w:val="kk-KZ"/>
              </w:rPr>
              <w:t>Ескертпе:</w:t>
            </w:r>
            <w:r w:rsidR="00E82703">
              <w:rPr>
                <w:rFonts w:ascii="Times New Roman" w:hAnsi="Times New Roman" w:cs="Times New Roman"/>
                <w:bCs/>
                <w:sz w:val="24"/>
                <w:szCs w:val="24"/>
                <w:lang w:val="kk-KZ"/>
              </w:rPr>
              <w:t xml:space="preserve"> </w:t>
            </w:r>
            <w:r w:rsidR="00C42E2E" w:rsidRPr="00C42E2E">
              <w:rPr>
                <w:rFonts w:ascii="Times New Roman" w:hAnsi="Times New Roman" w:cs="Times New Roman"/>
                <w:bCs/>
                <w:i/>
                <w:sz w:val="24"/>
                <w:szCs w:val="24"/>
                <w:lang w:val="kk-KZ"/>
              </w:rPr>
              <w:t>PUMP шкаласы: Problematic Use of Mobile Phone</w:t>
            </w:r>
            <w:r w:rsidR="00C42E2E" w:rsidRPr="00C42E2E">
              <w:rPr>
                <w:rFonts w:ascii="Times New Roman" w:hAnsi="Times New Roman" w:cs="Times New Roman"/>
                <w:bCs/>
                <w:color w:val="000000"/>
                <w:sz w:val="24"/>
                <w:szCs w:val="24"/>
                <w:lang w:val="kk-KZ"/>
              </w:rPr>
              <w:t xml:space="preserve">: </w:t>
            </w:r>
            <w:r>
              <w:rPr>
                <w:rFonts w:ascii="Times New Roman" w:hAnsi="Times New Roman" w:cs="Times New Roman"/>
                <w:bCs/>
                <w:sz w:val="24"/>
                <w:szCs w:val="24"/>
                <w:lang w:val="kk-KZ"/>
              </w:rPr>
              <w:t>Ескертпе:</w:t>
            </w:r>
            <w:r w:rsidR="00C42E2E" w:rsidRPr="00C42E2E">
              <w:rPr>
                <w:rFonts w:ascii="Times New Roman" w:hAnsi="Times New Roman" w:cs="Times New Roman"/>
                <w:bCs/>
                <w:i/>
                <w:sz w:val="24"/>
                <w:szCs w:val="24"/>
                <w:lang w:val="kk-KZ"/>
              </w:rPr>
              <w:t>PUMP шкаласы: Problematic Use of Mobile Phone</w:t>
            </w:r>
            <w:r w:rsidR="00C42E2E" w:rsidRPr="00C42E2E">
              <w:rPr>
                <w:rFonts w:ascii="Times New Roman" w:hAnsi="Times New Roman" w:cs="Times New Roman"/>
                <w:bCs/>
                <w:color w:val="000000"/>
                <w:sz w:val="24"/>
                <w:szCs w:val="24"/>
                <w:lang w:val="kk-KZ"/>
              </w:rPr>
              <w:t>: П1-</w:t>
            </w:r>
            <w:r w:rsidR="00C42E2E" w:rsidRPr="00C42E2E">
              <w:rPr>
                <w:bCs/>
                <w:sz w:val="24"/>
                <w:szCs w:val="24"/>
                <w:lang w:val="kk-KZ"/>
              </w:rPr>
              <w:t xml:space="preserve"> </w:t>
            </w:r>
            <w:r w:rsidR="00C42E2E" w:rsidRPr="00C42E2E">
              <w:rPr>
                <w:rFonts w:ascii="Times New Roman" w:hAnsi="Times New Roman" w:cs="Times New Roman"/>
                <w:bCs/>
                <w:color w:val="000000"/>
                <w:sz w:val="24"/>
                <w:szCs w:val="24"/>
                <w:lang w:val="kk-KZ"/>
              </w:rPr>
              <w:t xml:space="preserve">Төзімділік: қанағаттану сезімін алу үшін пайдалану уақытын үнемі арттыру қажеттілігі, П2- Бастарту синдромы: </w:t>
            </w:r>
            <w:r w:rsidR="00C42E2E" w:rsidRPr="00C42E2E">
              <w:rPr>
                <w:rFonts w:ascii="Times New Roman" w:hAnsi="Times New Roman" w:cs="Times New Roman"/>
                <w:bCs/>
                <w:sz w:val="24"/>
                <w:szCs w:val="24"/>
                <w:lang w:val="kk-KZ"/>
              </w:rPr>
              <w:t>смартфон қолдануға шектеу қойылғандағы эмоционалдық жайсыздық</w:t>
            </w:r>
            <w:r w:rsidR="00C42E2E" w:rsidRPr="00C42E2E">
              <w:rPr>
                <w:rFonts w:ascii="Times New Roman" w:hAnsi="Times New Roman" w:cs="Times New Roman"/>
                <w:bCs/>
                <w:color w:val="000000"/>
                <w:sz w:val="24"/>
                <w:szCs w:val="24"/>
                <w:shd w:val="clear" w:color="auto" w:fill="FFFFFF"/>
                <w:lang w:val="kk-KZ"/>
              </w:rPr>
              <w:t xml:space="preserve">, П3- </w:t>
            </w:r>
            <w:r w:rsidR="00C42E2E" w:rsidRPr="00C42E2E">
              <w:rPr>
                <w:rFonts w:ascii="Times New Roman" w:hAnsi="Times New Roman" w:cs="Times New Roman"/>
                <w:bCs/>
                <w:sz w:val="24"/>
                <w:szCs w:val="24"/>
                <w:lang w:val="kk-KZ"/>
              </w:rPr>
              <w:t>телефонды жоспарланған уақыттан артық пайдалану</w:t>
            </w:r>
            <w:r w:rsidR="00C42E2E" w:rsidRPr="00C42E2E">
              <w:rPr>
                <w:rFonts w:ascii="Times New Roman" w:hAnsi="Times New Roman" w:cs="Times New Roman"/>
                <w:bCs/>
                <w:color w:val="000000"/>
                <w:sz w:val="24"/>
                <w:szCs w:val="24"/>
                <w:shd w:val="clear" w:color="auto" w:fill="FFFFFF"/>
                <w:lang w:val="kk-KZ"/>
              </w:rPr>
              <w:t xml:space="preserve">, П4- телефонда көп уақытын өткізу, П5- </w:t>
            </w:r>
            <w:r w:rsidR="00C42E2E" w:rsidRPr="00C42E2E">
              <w:rPr>
                <w:rFonts w:ascii="Times New Roman" w:hAnsi="Times New Roman" w:cs="Times New Roman"/>
                <w:bCs/>
                <w:color w:val="000000"/>
                <w:sz w:val="24"/>
                <w:szCs w:val="24"/>
                <w:lang w:val="kk-KZ"/>
              </w:rPr>
              <w:t>Жеңе алмайтын қалаулар</w:t>
            </w:r>
            <w:r w:rsidR="00C42E2E" w:rsidRPr="00C42E2E">
              <w:rPr>
                <w:rFonts w:ascii="Times New Roman" w:hAnsi="Times New Roman" w:cs="Times New Roman"/>
                <w:bCs/>
                <w:sz w:val="24"/>
                <w:szCs w:val="24"/>
                <w:lang w:val="kk-KZ"/>
              </w:rPr>
              <w:t>: телефон туралы ойлар, қоңыраулар мен хабарламалар туралы уайымдау</w:t>
            </w:r>
            <w:r w:rsidR="00C42E2E" w:rsidRPr="00C42E2E">
              <w:rPr>
                <w:rFonts w:ascii="Times New Roman" w:hAnsi="Times New Roman" w:cs="Times New Roman"/>
                <w:bCs/>
                <w:color w:val="000000"/>
                <w:sz w:val="24"/>
                <w:szCs w:val="24"/>
                <w:lang w:val="kk-KZ"/>
              </w:rPr>
              <w:t>, басқа әрекеттерге жағымсыз әсері, физикалық немесе физиологиялық қиындықтардың болуына қарамастан қолдану</w:t>
            </w:r>
            <w:r w:rsidR="00C42E2E" w:rsidRPr="00C42E2E">
              <w:rPr>
                <w:rFonts w:ascii="Times New Roman" w:hAnsi="Times New Roman" w:cs="Times New Roman"/>
                <w:bCs/>
                <w:color w:val="000000"/>
                <w:sz w:val="24"/>
                <w:szCs w:val="24"/>
                <w:shd w:val="clear" w:color="auto" w:fill="FFFFFF"/>
                <w:lang w:val="kk-KZ"/>
              </w:rPr>
              <w:t xml:space="preserve">, П6- басқа жұмыс түрлеріне кері әсерлері, П7- физикалық немесе физиологиялық шектеулерге қарамастан пайдалану, П8- басқа адамдардың алдындағы міндеттерді орындамау, П9- қауіпті жағдайлардың орын алу қатерін туындауы, П10- басқалармен қарым-қатынастағы мәселелерге қарамастан, қолдану;  </w:t>
            </w:r>
            <w:r w:rsidR="00C42E2E" w:rsidRPr="00C42E2E">
              <w:rPr>
                <w:rFonts w:ascii="Times New Roman" w:hAnsi="Times New Roman" w:cs="Times New Roman"/>
                <w:bCs/>
                <w:sz w:val="24"/>
                <w:szCs w:val="24"/>
                <w:lang w:val="kk-KZ"/>
              </w:rPr>
              <w:t>М=орташа арифметика, SD= стандартты ауытқу; * - р ≤ 0,05 деңгейінде маңыздылық; ** - маңыздылығы р ≤0,01 деңгейінде.</w:t>
            </w:r>
          </w:p>
          <w:p w14:paraId="3CA9E527" w14:textId="77777777" w:rsidR="00C42E2E" w:rsidRPr="00672796" w:rsidRDefault="00C42E2E" w:rsidP="005D33AE">
            <w:pPr>
              <w:spacing w:after="0" w:line="240" w:lineRule="auto"/>
              <w:contextualSpacing/>
              <w:jc w:val="center"/>
              <w:rPr>
                <w:rFonts w:ascii="Times New Roman" w:hAnsi="Times New Roman" w:cs="Times New Roman"/>
                <w:bCs/>
                <w:sz w:val="24"/>
                <w:szCs w:val="24"/>
                <w:lang w:val="kk-KZ"/>
              </w:rPr>
            </w:pPr>
          </w:p>
        </w:tc>
      </w:tr>
    </w:tbl>
    <w:p w14:paraId="297D0A5D" w14:textId="77777777" w:rsidR="00C16CA3" w:rsidRDefault="00C16CA3" w:rsidP="00C16CA3">
      <w:pPr>
        <w:spacing w:after="0" w:line="240" w:lineRule="auto"/>
        <w:ind w:firstLine="567"/>
        <w:contextualSpacing/>
        <w:jc w:val="both"/>
        <w:rPr>
          <w:rFonts w:ascii="Times New Roman" w:hAnsi="Times New Roman" w:cs="Times New Roman"/>
          <w:sz w:val="28"/>
          <w:szCs w:val="28"/>
          <w:shd w:val="clear" w:color="auto" w:fill="FFFFFF"/>
          <w:lang w:val="kk-KZ"/>
        </w:rPr>
      </w:pPr>
    </w:p>
    <w:p w14:paraId="3D0349FB" w14:textId="11ED4A92" w:rsidR="00C16CA3" w:rsidRPr="00A82DA3" w:rsidRDefault="00891B2B" w:rsidP="00C16CA3">
      <w:pPr>
        <w:spacing w:after="0" w:line="240" w:lineRule="auto"/>
        <w:ind w:firstLine="567"/>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r w:rsidR="00C42E2E">
        <w:rPr>
          <w:rFonts w:ascii="Times New Roman" w:hAnsi="Times New Roman" w:cs="Times New Roman"/>
          <w:sz w:val="28"/>
          <w:szCs w:val="28"/>
          <w:shd w:val="clear" w:color="auto" w:fill="FFFFFF"/>
          <w:lang w:val="kk-KZ"/>
        </w:rPr>
        <w:t>8</w:t>
      </w:r>
      <w:r w:rsidR="00C16CA3" w:rsidRPr="00A82DA3">
        <w:rPr>
          <w:rFonts w:ascii="Times New Roman" w:hAnsi="Times New Roman" w:cs="Times New Roman"/>
          <w:sz w:val="28"/>
          <w:szCs w:val="28"/>
          <w:shd w:val="clear" w:color="auto" w:fill="FFFFFF"/>
          <w:lang w:val="kk-KZ"/>
        </w:rPr>
        <w:t>-</w:t>
      </w:r>
      <w:r w:rsidR="00C16CA3">
        <w:rPr>
          <w:rFonts w:ascii="Times New Roman" w:hAnsi="Times New Roman" w:cs="Times New Roman"/>
          <w:sz w:val="28"/>
          <w:szCs w:val="28"/>
          <w:shd w:val="clear" w:color="auto" w:fill="FFFFFF"/>
          <w:lang w:val="kk-KZ"/>
        </w:rPr>
        <w:t xml:space="preserve">ші </w:t>
      </w:r>
      <w:r w:rsidR="00C16CA3" w:rsidRPr="00A82DA3">
        <w:rPr>
          <w:rFonts w:ascii="Times New Roman" w:hAnsi="Times New Roman" w:cs="Times New Roman"/>
          <w:sz w:val="28"/>
          <w:szCs w:val="28"/>
          <w:shd w:val="clear" w:color="auto" w:fill="FFFFFF"/>
          <w:lang w:val="kk-KZ"/>
        </w:rPr>
        <w:t>кестенің нәтижелері</w:t>
      </w:r>
      <w:r w:rsidR="00513865">
        <w:rPr>
          <w:rFonts w:ascii="Times New Roman" w:hAnsi="Times New Roman" w:cs="Times New Roman"/>
          <w:sz w:val="28"/>
          <w:szCs w:val="28"/>
          <w:shd w:val="clear" w:color="auto" w:fill="FFFFFF"/>
          <w:lang w:val="kk-KZ"/>
        </w:rPr>
        <w:t xml:space="preserve">н талдай келе, </w:t>
      </w:r>
      <w:r w:rsidR="00C16CA3" w:rsidRPr="00A82DA3">
        <w:rPr>
          <w:rFonts w:ascii="Times New Roman" w:hAnsi="Times New Roman" w:cs="Times New Roman"/>
          <w:sz w:val="28"/>
          <w:szCs w:val="28"/>
          <w:shd w:val="clear" w:color="auto" w:fill="FFFFFF"/>
          <w:lang w:val="kk-KZ"/>
        </w:rPr>
        <w:t>«</w:t>
      </w:r>
      <w:r w:rsidR="00513865" w:rsidRPr="00513865">
        <w:rPr>
          <w:rFonts w:ascii="Times New Roman" w:hAnsi="Times New Roman" w:cs="Times New Roman"/>
          <w:color w:val="000000"/>
          <w:sz w:val="28"/>
          <w:szCs w:val="28"/>
          <w:lang w:val="kk-KZ"/>
        </w:rPr>
        <w:t>Жеңе алмайтын қалаулар</w:t>
      </w:r>
      <w:r w:rsidR="00513865" w:rsidRPr="00513865">
        <w:rPr>
          <w:rFonts w:ascii="Times New Roman" w:hAnsi="Times New Roman" w:cs="Times New Roman"/>
          <w:b/>
          <w:bCs/>
          <w:sz w:val="28"/>
          <w:szCs w:val="28"/>
          <w:lang w:val="kk-KZ"/>
        </w:rPr>
        <w:t>:</w:t>
      </w:r>
      <w:r w:rsidR="00513865" w:rsidRPr="00201A83">
        <w:rPr>
          <w:rFonts w:ascii="Times New Roman" w:hAnsi="Times New Roman" w:cs="Times New Roman"/>
          <w:sz w:val="24"/>
          <w:szCs w:val="24"/>
          <w:lang w:val="kk-KZ"/>
        </w:rPr>
        <w:t xml:space="preserve"> </w:t>
      </w:r>
      <w:r w:rsidR="00C16CA3" w:rsidRPr="00A82DA3">
        <w:rPr>
          <w:rFonts w:ascii="Times New Roman" w:hAnsi="Times New Roman" w:cs="Times New Roman"/>
          <w:sz w:val="28"/>
          <w:szCs w:val="28"/>
          <w:shd w:val="clear" w:color="auto" w:fill="FFFFFF"/>
          <w:lang w:val="kk-KZ"/>
        </w:rPr>
        <w:t xml:space="preserve"> телефон туралы ойлар, қоңыраулар немесе хабарламалар болуы мүмкін деп алаңдаушылық» көрсеткіші гуманитарлық мамандық студенттерінде техникалық бейіндегі студенттерге қарағанда анағұрлым айқын көрінеді.</w:t>
      </w:r>
      <w:r w:rsidR="00C16CA3">
        <w:rPr>
          <w:rFonts w:ascii="Times New Roman" w:hAnsi="Times New Roman" w:cs="Times New Roman"/>
          <w:sz w:val="28"/>
          <w:szCs w:val="28"/>
          <w:shd w:val="clear" w:color="auto" w:fill="FFFFFF"/>
          <w:lang w:val="kk-KZ"/>
        </w:rPr>
        <w:t xml:space="preserve"> </w:t>
      </w:r>
      <w:r w:rsidR="00C16CA3" w:rsidRPr="008D163B">
        <w:rPr>
          <w:rFonts w:ascii="Times New Roman" w:hAnsi="Times New Roman" w:cs="Times New Roman"/>
          <w:sz w:val="28"/>
          <w:szCs w:val="28"/>
          <w:shd w:val="clear" w:color="auto" w:fill="FFFFFF"/>
          <w:lang w:val="kk-KZ"/>
        </w:rPr>
        <w:t xml:space="preserve">Бұл көрсеткіш ұялы телефонды шамадан тыс пайдаланудың маңызды көрсеткіштерінің бірі болып табылады, өйткені </w:t>
      </w:r>
      <w:r w:rsidR="00633C5B">
        <w:rPr>
          <w:rFonts w:ascii="Times New Roman" w:hAnsi="Times New Roman" w:cs="Times New Roman"/>
          <w:sz w:val="28"/>
          <w:szCs w:val="28"/>
          <w:shd w:val="clear" w:color="auto" w:fill="FFFFFF"/>
          <w:lang w:val="kk-KZ"/>
        </w:rPr>
        <w:t>шамадан тыс пайдалану</w:t>
      </w:r>
      <w:r w:rsidR="00C16CA3" w:rsidRPr="008D163B">
        <w:rPr>
          <w:rFonts w:ascii="Times New Roman" w:hAnsi="Times New Roman" w:cs="Times New Roman"/>
          <w:sz w:val="28"/>
          <w:szCs w:val="28"/>
          <w:shd w:val="clear" w:color="auto" w:fill="FFFFFF"/>
          <w:lang w:val="kk-KZ"/>
        </w:rPr>
        <w:t xml:space="preserve"> көбінесе қоңыраулар мен хабарламалар түріндегі ақпаратты жіберіп алуы мүмкін деген алаңдаушылық </w:t>
      </w:r>
      <w:r w:rsidR="00C16CA3" w:rsidRPr="008D163B">
        <w:rPr>
          <w:rFonts w:ascii="Times New Roman" w:hAnsi="Times New Roman" w:cs="Times New Roman"/>
          <w:sz w:val="28"/>
          <w:szCs w:val="28"/>
          <w:shd w:val="clear" w:color="auto" w:fill="FFFFFF"/>
          <w:lang w:val="kk-KZ"/>
        </w:rPr>
        <w:lastRenderedPageBreak/>
        <w:t>тұрғысынан қарастырылады.</w:t>
      </w:r>
      <w:r w:rsidR="00C16CA3">
        <w:rPr>
          <w:rFonts w:ascii="Times New Roman" w:hAnsi="Times New Roman" w:cs="Times New Roman"/>
          <w:sz w:val="28"/>
          <w:szCs w:val="28"/>
          <w:shd w:val="clear" w:color="auto" w:fill="FFFFFF"/>
          <w:lang w:val="kk-KZ"/>
        </w:rPr>
        <w:t xml:space="preserve"> </w:t>
      </w:r>
      <w:r w:rsidR="00C16CA3" w:rsidRPr="008D163B">
        <w:rPr>
          <w:rFonts w:ascii="Times New Roman" w:hAnsi="Times New Roman" w:cs="Times New Roman"/>
          <w:sz w:val="28"/>
          <w:szCs w:val="28"/>
          <w:shd w:val="clear" w:color="auto" w:fill="FFFFFF"/>
          <w:lang w:val="kk-KZ"/>
        </w:rPr>
        <w:t>Зерттеудің үшінші болжамын тексерудің қорытындысын шығарайық. Үшінші болжам біздің зерттеуіміз шеңберінде толықтай расталды.</w:t>
      </w:r>
      <w:r w:rsidR="00C16CA3">
        <w:rPr>
          <w:rFonts w:ascii="Times New Roman" w:hAnsi="Times New Roman" w:cs="Times New Roman"/>
          <w:sz w:val="28"/>
          <w:szCs w:val="28"/>
          <w:shd w:val="clear" w:color="auto" w:fill="FFFFFF"/>
          <w:lang w:val="kk-KZ"/>
        </w:rPr>
        <w:t xml:space="preserve"> </w:t>
      </w:r>
      <w:r w:rsidR="00C16CA3" w:rsidRPr="008D163B">
        <w:rPr>
          <w:rFonts w:ascii="Times New Roman" w:hAnsi="Times New Roman" w:cs="Times New Roman"/>
          <w:sz w:val="28"/>
          <w:szCs w:val="28"/>
          <w:shd w:val="clear" w:color="auto" w:fill="FFFFFF"/>
          <w:lang w:val="kk-KZ"/>
        </w:rPr>
        <w:t>Студент қыздарда ұялы телефонды шамадан тыс қолдануға бейімділ</w:t>
      </w:r>
      <w:r w:rsidR="00513865">
        <w:rPr>
          <w:rFonts w:ascii="Times New Roman" w:hAnsi="Times New Roman" w:cs="Times New Roman"/>
          <w:sz w:val="28"/>
          <w:szCs w:val="28"/>
          <w:shd w:val="clear" w:color="auto" w:fill="FFFFFF"/>
          <w:lang w:val="kk-KZ"/>
        </w:rPr>
        <w:t>ігі, студент</w:t>
      </w:r>
      <w:r w:rsidR="00C16CA3" w:rsidRPr="008D163B">
        <w:rPr>
          <w:rFonts w:ascii="Times New Roman" w:hAnsi="Times New Roman" w:cs="Times New Roman"/>
          <w:sz w:val="28"/>
          <w:szCs w:val="28"/>
          <w:shd w:val="clear" w:color="auto" w:fill="FFFFFF"/>
          <w:lang w:val="kk-KZ"/>
        </w:rPr>
        <w:t xml:space="preserve"> </w:t>
      </w:r>
      <w:r w:rsidR="00C16CA3">
        <w:rPr>
          <w:rFonts w:ascii="Times New Roman" w:hAnsi="Times New Roman" w:cs="Times New Roman"/>
          <w:sz w:val="28"/>
          <w:szCs w:val="28"/>
          <w:shd w:val="clear" w:color="auto" w:fill="FFFFFF"/>
          <w:lang w:val="kk-KZ"/>
        </w:rPr>
        <w:t>ұлдарға</w:t>
      </w:r>
      <w:r w:rsidR="00C16CA3" w:rsidRPr="008D163B">
        <w:rPr>
          <w:rFonts w:ascii="Times New Roman" w:hAnsi="Times New Roman" w:cs="Times New Roman"/>
          <w:sz w:val="28"/>
          <w:szCs w:val="28"/>
          <w:shd w:val="clear" w:color="auto" w:fill="FFFFFF"/>
          <w:lang w:val="kk-KZ"/>
        </w:rPr>
        <w:t xml:space="preserve"> қарағанда айтарлықтай жоғары</w:t>
      </w:r>
      <w:r w:rsidR="00513865">
        <w:rPr>
          <w:rFonts w:ascii="Times New Roman" w:hAnsi="Times New Roman" w:cs="Times New Roman"/>
          <w:sz w:val="28"/>
          <w:szCs w:val="28"/>
          <w:shd w:val="clear" w:color="auto" w:fill="FFFFFF"/>
          <w:lang w:val="kk-KZ"/>
        </w:rPr>
        <w:t xml:space="preserve"> болды</w:t>
      </w:r>
      <w:r w:rsidR="00C16CA3" w:rsidRPr="008D163B">
        <w:rPr>
          <w:rFonts w:ascii="Times New Roman" w:hAnsi="Times New Roman" w:cs="Times New Roman"/>
          <w:sz w:val="28"/>
          <w:szCs w:val="28"/>
          <w:shd w:val="clear" w:color="auto" w:fill="FFFFFF"/>
          <w:lang w:val="kk-KZ"/>
        </w:rPr>
        <w:t>. Бұл ретте гуманитарлық мамандықтарда оқитын студенттер техникалық мамандықтарда оқитын студенттерге қарағанда ұялы телефонды шамадан тыс қолдануға бейім.</w:t>
      </w:r>
    </w:p>
    <w:p w14:paraId="423A04DD" w14:textId="77777777" w:rsidR="00C16CA3" w:rsidRPr="00C42E2E" w:rsidRDefault="00C16CA3" w:rsidP="00C16CA3">
      <w:pPr>
        <w:spacing w:after="0" w:line="240" w:lineRule="auto"/>
        <w:ind w:firstLine="567"/>
        <w:jc w:val="both"/>
        <w:rPr>
          <w:rFonts w:ascii="Times New Roman" w:hAnsi="Times New Roman" w:cs="Times New Roman"/>
          <w:bCs/>
          <w:sz w:val="28"/>
          <w:szCs w:val="28"/>
          <w:lang w:val="kk-KZ"/>
        </w:rPr>
      </w:pPr>
      <w:r w:rsidRPr="00C42E2E">
        <w:rPr>
          <w:rFonts w:ascii="Times New Roman" w:hAnsi="Times New Roman" w:cs="Times New Roman"/>
          <w:bCs/>
          <w:sz w:val="28"/>
          <w:szCs w:val="28"/>
          <w:lang w:val="kk-KZ"/>
        </w:rPr>
        <w:t>Зерттеудің төртінші сұрағы мен төртінші болжамының құрлымы:</w:t>
      </w:r>
    </w:p>
    <w:p w14:paraId="46D97497" w14:textId="086A56F1" w:rsidR="00C16CA3" w:rsidRPr="00C42E2E" w:rsidRDefault="00C16CA3" w:rsidP="00C16CA3">
      <w:pPr>
        <w:spacing w:after="0" w:line="240" w:lineRule="auto"/>
        <w:ind w:firstLine="567"/>
        <w:jc w:val="both"/>
        <w:rPr>
          <w:rFonts w:ascii="Times New Roman" w:hAnsi="Times New Roman" w:cs="Times New Roman"/>
          <w:bCs/>
          <w:sz w:val="28"/>
          <w:szCs w:val="28"/>
          <w:lang w:val="kk-KZ"/>
        </w:rPr>
      </w:pPr>
      <w:r w:rsidRPr="00C42E2E">
        <w:rPr>
          <w:rFonts w:ascii="Times New Roman" w:hAnsi="Times New Roman" w:cs="Times New Roman"/>
          <w:bCs/>
          <w:sz w:val="28"/>
          <w:szCs w:val="28"/>
          <w:lang w:val="kk-KZ"/>
        </w:rPr>
        <w:t>С</w:t>
      </w:r>
      <w:r w:rsidRPr="00C42E2E">
        <w:rPr>
          <w:rFonts w:ascii="Times New Roman" w:hAnsi="Times New Roman" w:cs="Times New Roman"/>
          <w:bCs/>
          <w:sz w:val="28"/>
          <w:szCs w:val="28"/>
          <w:vertAlign w:val="subscript"/>
          <w:lang w:val="kk-KZ"/>
        </w:rPr>
        <w:t>4</w:t>
      </w:r>
      <w:r w:rsidRPr="00C42E2E">
        <w:rPr>
          <w:rFonts w:ascii="Times New Roman" w:hAnsi="Times New Roman" w:cs="Times New Roman"/>
          <w:bCs/>
          <w:sz w:val="28"/>
          <w:szCs w:val="28"/>
          <w:lang w:val="kk-KZ"/>
        </w:rPr>
        <w:t xml:space="preserve">: Студенттердің ұялы телефонды шамадан тыс пайдалануға бейімділігі бойынша </w:t>
      </w:r>
      <w:r w:rsidR="004320DD" w:rsidRPr="00C42E2E">
        <w:rPr>
          <w:rFonts w:ascii="Times New Roman" w:hAnsi="Times New Roman" w:cs="Times New Roman"/>
          <w:bCs/>
          <w:sz w:val="28"/>
          <w:szCs w:val="28"/>
          <w:lang w:val="kk-KZ"/>
        </w:rPr>
        <w:t>тәуекел</w:t>
      </w:r>
      <w:r w:rsidRPr="00C42E2E">
        <w:rPr>
          <w:rFonts w:ascii="Times New Roman" w:hAnsi="Times New Roman" w:cs="Times New Roman"/>
          <w:bCs/>
          <w:sz w:val="28"/>
          <w:szCs w:val="28"/>
          <w:lang w:val="kk-KZ"/>
        </w:rPr>
        <w:t xml:space="preserve"> тобын анықтау үшін сауалнама әзірлеудің негізгі өлшемдері қандай?</w:t>
      </w:r>
    </w:p>
    <w:p w14:paraId="7452CFA4" w14:textId="3F42FE5C" w:rsidR="00C16CA3" w:rsidRPr="00C42E2E" w:rsidRDefault="00C16CA3" w:rsidP="008452F9">
      <w:pPr>
        <w:pStyle w:val="a3"/>
        <w:numPr>
          <w:ilvl w:val="0"/>
          <w:numId w:val="3"/>
        </w:numPr>
        <w:tabs>
          <w:tab w:val="left" w:pos="567"/>
        </w:tabs>
        <w:spacing w:after="0" w:line="240" w:lineRule="auto"/>
        <w:ind w:left="0" w:firstLine="567"/>
        <w:jc w:val="both"/>
        <w:rPr>
          <w:rFonts w:ascii="Times New Roman" w:hAnsi="Times New Roman" w:cs="Times New Roman"/>
          <w:bCs/>
          <w:sz w:val="28"/>
          <w:szCs w:val="28"/>
          <w:lang w:val="kk-KZ"/>
        </w:rPr>
      </w:pPr>
      <w:r w:rsidRPr="00C42E2E">
        <w:rPr>
          <w:rFonts w:ascii="Times New Roman" w:hAnsi="Times New Roman" w:cs="Times New Roman"/>
          <w:bCs/>
          <w:sz w:val="28"/>
          <w:szCs w:val="28"/>
          <w:lang w:val="kk-KZ"/>
        </w:rPr>
        <w:t>Б</w:t>
      </w:r>
      <w:r w:rsidRPr="00C42E2E">
        <w:rPr>
          <w:rFonts w:ascii="Times New Roman" w:hAnsi="Times New Roman" w:cs="Times New Roman"/>
          <w:bCs/>
          <w:sz w:val="28"/>
          <w:szCs w:val="28"/>
          <w:vertAlign w:val="subscript"/>
          <w:lang w:val="kk-KZ"/>
        </w:rPr>
        <w:t>4</w:t>
      </w:r>
      <w:r w:rsidRPr="00C42E2E">
        <w:rPr>
          <w:rFonts w:ascii="Times New Roman" w:hAnsi="Times New Roman" w:cs="Times New Roman"/>
          <w:bCs/>
          <w:sz w:val="28"/>
          <w:szCs w:val="28"/>
          <w:lang w:val="kk-KZ"/>
        </w:rPr>
        <w:t xml:space="preserve">: </w:t>
      </w:r>
      <w:r w:rsidR="008452F9" w:rsidRPr="00C42E2E">
        <w:rPr>
          <w:rFonts w:ascii="Times New Roman" w:hAnsi="Times New Roman" w:cs="Times New Roman"/>
          <w:bCs/>
          <w:sz w:val="28"/>
          <w:szCs w:val="28"/>
          <w:lang w:val="kk-KZ"/>
        </w:rPr>
        <w:t>Әзірленген сауалнама негізінде ұялы телефонды шамадан тыс пайдалануға бейімділігіне орай тәуекел тобына кіретін студенттерді анықтауға болады.</w:t>
      </w:r>
    </w:p>
    <w:p w14:paraId="04F1EF56" w14:textId="77777777" w:rsidR="008452F9" w:rsidRPr="008452F9" w:rsidRDefault="008452F9" w:rsidP="008452F9">
      <w:pPr>
        <w:pStyle w:val="a3"/>
        <w:tabs>
          <w:tab w:val="left" w:pos="567"/>
        </w:tabs>
        <w:spacing w:after="0" w:line="240" w:lineRule="auto"/>
        <w:ind w:left="567"/>
        <w:jc w:val="both"/>
        <w:rPr>
          <w:rFonts w:ascii="Times New Roman" w:hAnsi="Times New Roman" w:cs="Times New Roman"/>
          <w:sz w:val="28"/>
          <w:szCs w:val="28"/>
          <w:lang w:val="kk-KZ"/>
        </w:rPr>
      </w:pPr>
    </w:p>
    <w:p w14:paraId="27F4BF24" w14:textId="37B75612" w:rsidR="00C16CA3" w:rsidRPr="003B6127" w:rsidRDefault="00C16CA3" w:rsidP="00C16CA3">
      <w:pPr>
        <w:pStyle w:val="af6"/>
        <w:spacing w:after="0"/>
        <w:contextualSpacing/>
        <w:rPr>
          <w:i w:val="0"/>
          <w:iCs w:val="0"/>
          <w:sz w:val="28"/>
          <w:szCs w:val="28"/>
          <w:lang w:val="kk-KZ"/>
        </w:rPr>
      </w:pPr>
      <w:bookmarkStart w:id="71" w:name="_Toc199675181"/>
      <w:r w:rsidRPr="00891B2B">
        <w:rPr>
          <w:i w:val="0"/>
          <w:iCs w:val="0"/>
          <w:noProof/>
          <w:sz w:val="28"/>
          <w:szCs w:val="28"/>
          <w:lang w:val="kk-KZ"/>
        </w:rPr>
        <w:t xml:space="preserve">Кесте </w:t>
      </w:r>
      <w:r w:rsidR="00891B2B" w:rsidRPr="00891B2B">
        <w:rPr>
          <w:i w:val="0"/>
          <w:iCs w:val="0"/>
          <w:noProof/>
          <w:sz w:val="28"/>
          <w:szCs w:val="28"/>
          <w:lang w:val="kk-KZ"/>
        </w:rPr>
        <w:t>2</w:t>
      </w:r>
      <w:r w:rsidR="00C42E2E">
        <w:rPr>
          <w:i w:val="0"/>
          <w:iCs w:val="0"/>
          <w:sz w:val="28"/>
          <w:szCs w:val="28"/>
          <w:lang w:val="kk-KZ"/>
        </w:rPr>
        <w:t>9</w:t>
      </w:r>
      <w:r w:rsidRPr="00891B2B">
        <w:rPr>
          <w:i w:val="0"/>
          <w:iCs w:val="0"/>
          <w:sz w:val="28"/>
          <w:szCs w:val="28"/>
          <w:lang w:val="kk-KZ"/>
        </w:rPr>
        <w:t xml:space="preserve"> - </w:t>
      </w:r>
      <w:r w:rsidRPr="003B6127">
        <w:rPr>
          <w:i w:val="0"/>
          <w:iCs w:val="0"/>
          <w:sz w:val="28"/>
          <w:szCs w:val="28"/>
          <w:lang w:val="kk-KZ"/>
        </w:rPr>
        <w:t xml:space="preserve">Сіздің ұялы телефоныңыздың маркасы қандай? </w:t>
      </w:r>
      <w:bookmarkEnd w:id="71"/>
      <w:r w:rsidRPr="003B6127">
        <w:rPr>
          <w:i w:val="0"/>
          <w:iCs w:val="0"/>
          <w:sz w:val="28"/>
          <w:szCs w:val="28"/>
          <w:lang w:val="kk-KZ"/>
        </w:rPr>
        <w:t>сауалнама нәтижелері</w:t>
      </w:r>
    </w:p>
    <w:p w14:paraId="73558597" w14:textId="77777777" w:rsidR="00C16CA3" w:rsidRPr="0082258C" w:rsidRDefault="00C16CA3" w:rsidP="00C16CA3">
      <w:pPr>
        <w:rPr>
          <w:lang w:val="kk-KZ"/>
        </w:rPr>
      </w:pPr>
    </w:p>
    <w:tbl>
      <w:tblPr>
        <w:tblW w:w="5000" w:type="pct"/>
        <w:tblCellMar>
          <w:left w:w="70" w:type="dxa"/>
          <w:right w:w="70" w:type="dxa"/>
        </w:tblCellMar>
        <w:tblLook w:val="04A0" w:firstRow="1" w:lastRow="0" w:firstColumn="1" w:lastColumn="0" w:noHBand="0" w:noVBand="1"/>
      </w:tblPr>
      <w:tblGrid>
        <w:gridCol w:w="1078"/>
        <w:gridCol w:w="4743"/>
        <w:gridCol w:w="1552"/>
        <w:gridCol w:w="2255"/>
      </w:tblGrid>
      <w:tr w:rsidR="00C16CA3" w:rsidRPr="00672796" w14:paraId="7E0B91A2" w14:textId="77777777" w:rsidTr="00672796">
        <w:trPr>
          <w:trHeight w:val="531"/>
        </w:trPr>
        <w:tc>
          <w:tcPr>
            <w:tcW w:w="3023" w:type="pct"/>
            <w:gridSpan w:val="2"/>
            <w:tcBorders>
              <w:top w:val="single" w:sz="4" w:space="0" w:color="3F3F3F"/>
              <w:left w:val="single" w:sz="4" w:space="0" w:color="3F3F3F"/>
              <w:bottom w:val="single" w:sz="4" w:space="0" w:color="3F3F3F"/>
              <w:right w:val="single" w:sz="4" w:space="0" w:color="3F3F3F"/>
            </w:tcBorders>
            <w:hideMark/>
          </w:tcPr>
          <w:p w14:paraId="32F2F6EE" w14:textId="77777777" w:rsidR="00C16CA3" w:rsidRPr="00672796" w:rsidRDefault="00C16CA3" w:rsidP="00E82703">
            <w:pPr>
              <w:spacing w:after="0" w:line="240" w:lineRule="auto"/>
              <w:contextualSpacing/>
              <w:rPr>
                <w:rFonts w:ascii="Times New Roman" w:eastAsia="Times New Roman" w:hAnsi="Times New Roman" w:cs="Times New Roman"/>
                <w:sz w:val="24"/>
                <w:szCs w:val="24"/>
                <w:lang w:val="kk-KZ" w:eastAsia="de-DE"/>
              </w:rPr>
            </w:pPr>
            <w:r w:rsidRPr="00672796">
              <w:rPr>
                <w:rFonts w:ascii="Times New Roman" w:eastAsia="Times New Roman" w:hAnsi="Times New Roman" w:cs="Times New Roman"/>
                <w:sz w:val="24"/>
                <w:szCs w:val="24"/>
                <w:lang w:val="kk-KZ" w:eastAsia="de-DE"/>
              </w:rPr>
              <w:t>1-ші сұрақ.</w:t>
            </w:r>
          </w:p>
          <w:p w14:paraId="2DF7D2B7" w14:textId="77777777" w:rsidR="00C16CA3" w:rsidRPr="00672796" w:rsidRDefault="00C16CA3" w:rsidP="00E82703">
            <w:pPr>
              <w:spacing w:after="0" w:line="240" w:lineRule="auto"/>
              <w:contextualSpacing/>
              <w:rPr>
                <w:rFonts w:ascii="Times New Roman" w:eastAsia="Times New Roman" w:hAnsi="Times New Roman" w:cs="Times New Roman"/>
                <w:sz w:val="24"/>
                <w:szCs w:val="24"/>
                <w:lang w:val="kk-KZ" w:eastAsia="de-DE"/>
              </w:rPr>
            </w:pPr>
            <w:r w:rsidRPr="00672796">
              <w:rPr>
                <w:rFonts w:ascii="Times New Roman" w:hAnsi="Times New Roman" w:cs="Times New Roman"/>
                <w:sz w:val="24"/>
                <w:szCs w:val="24"/>
                <w:lang w:val="kk-KZ"/>
              </w:rPr>
              <w:t>Сіздің ұялы телефоныңыздың маркасы қандай?</w:t>
            </w:r>
          </w:p>
        </w:tc>
        <w:tc>
          <w:tcPr>
            <w:tcW w:w="806" w:type="pct"/>
            <w:tcBorders>
              <w:top w:val="single" w:sz="4" w:space="0" w:color="3F3F3F"/>
              <w:left w:val="nil"/>
              <w:bottom w:val="single" w:sz="4" w:space="0" w:color="3F3F3F"/>
              <w:right w:val="single" w:sz="4" w:space="0" w:color="3F3F3F"/>
            </w:tcBorders>
            <w:hideMark/>
          </w:tcPr>
          <w:p w14:paraId="175B908C"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672796">
              <w:rPr>
                <w:rFonts w:ascii="Times New Roman" w:eastAsia="Times New Roman" w:hAnsi="Times New Roman" w:cs="Times New Roman"/>
                <w:sz w:val="24"/>
                <w:szCs w:val="24"/>
                <w:lang w:val="kk-KZ" w:eastAsia="de-DE"/>
              </w:rPr>
              <w:t>Жиілігі</w:t>
            </w:r>
          </w:p>
          <w:p w14:paraId="2EC50B13"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p>
          <w:p w14:paraId="5846A4ED"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1171" w:type="pct"/>
            <w:tcBorders>
              <w:top w:val="single" w:sz="4" w:space="0" w:color="3F3F3F"/>
              <w:left w:val="nil"/>
              <w:bottom w:val="single" w:sz="4" w:space="0" w:color="3F3F3F"/>
              <w:right w:val="single" w:sz="4" w:space="0" w:color="3F3F3F"/>
            </w:tcBorders>
            <w:hideMark/>
          </w:tcPr>
          <w:p w14:paraId="29320DD0"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672796">
              <w:rPr>
                <w:rFonts w:ascii="Times New Roman" w:eastAsia="Times New Roman" w:hAnsi="Times New Roman" w:cs="Times New Roman"/>
                <w:sz w:val="24"/>
                <w:szCs w:val="24"/>
                <w:lang w:eastAsia="de-DE"/>
              </w:rPr>
              <w:t>Валид</w:t>
            </w:r>
            <w:r w:rsidRPr="00672796">
              <w:rPr>
                <w:rFonts w:ascii="Times New Roman" w:eastAsia="Times New Roman" w:hAnsi="Times New Roman" w:cs="Times New Roman"/>
                <w:sz w:val="24"/>
                <w:szCs w:val="24"/>
                <w:lang w:val="kk-KZ" w:eastAsia="de-DE"/>
              </w:rPr>
              <w:t>тілік</w:t>
            </w:r>
            <w:r w:rsidRPr="00672796">
              <w:rPr>
                <w:rFonts w:ascii="Times New Roman" w:eastAsia="Times New Roman" w:hAnsi="Times New Roman" w:cs="Times New Roman"/>
                <w:sz w:val="24"/>
                <w:szCs w:val="24"/>
                <w:lang w:eastAsia="de-DE"/>
              </w:rPr>
              <w:t xml:space="preserve"> процент</w:t>
            </w:r>
            <w:r w:rsidRPr="00672796">
              <w:rPr>
                <w:rFonts w:ascii="Times New Roman" w:eastAsia="Times New Roman" w:hAnsi="Times New Roman" w:cs="Times New Roman"/>
                <w:sz w:val="24"/>
                <w:szCs w:val="24"/>
                <w:lang w:val="kk-KZ" w:eastAsia="de-DE"/>
              </w:rPr>
              <w:t>і</w:t>
            </w:r>
          </w:p>
          <w:p w14:paraId="0048A5C1"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r>
      <w:tr w:rsidR="00C16CA3" w:rsidRPr="00672796" w14:paraId="18B5846C" w14:textId="77777777" w:rsidTr="00672796">
        <w:trPr>
          <w:trHeight w:val="307"/>
        </w:trPr>
        <w:tc>
          <w:tcPr>
            <w:tcW w:w="560" w:type="pct"/>
            <w:vMerge w:val="restart"/>
            <w:tcBorders>
              <w:top w:val="nil"/>
              <w:left w:val="single" w:sz="4" w:space="0" w:color="3F3F3F"/>
              <w:bottom w:val="single" w:sz="4" w:space="0" w:color="3F3F3F"/>
              <w:right w:val="single" w:sz="4" w:space="0" w:color="3F3F3F"/>
            </w:tcBorders>
            <w:textDirection w:val="btLr"/>
            <w:hideMark/>
          </w:tcPr>
          <w:p w14:paraId="1CDF00B8" w14:textId="77777777" w:rsidR="00C16CA3" w:rsidRPr="00672796" w:rsidRDefault="00C16CA3" w:rsidP="00C42E2E">
            <w:pPr>
              <w:spacing w:after="0" w:line="240" w:lineRule="auto"/>
              <w:ind w:left="113" w:right="113"/>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sz w:val="24"/>
                <w:szCs w:val="24"/>
                <w:lang w:eastAsia="de-DE"/>
              </w:rPr>
              <w:t>Валид</w:t>
            </w:r>
            <w:r w:rsidRPr="00672796">
              <w:rPr>
                <w:rFonts w:ascii="Times New Roman" w:eastAsia="Times New Roman" w:hAnsi="Times New Roman" w:cs="Times New Roman"/>
                <w:sz w:val="24"/>
                <w:szCs w:val="24"/>
                <w:lang w:val="kk-KZ" w:eastAsia="de-DE"/>
              </w:rPr>
              <w:t>ті</w:t>
            </w:r>
          </w:p>
        </w:tc>
        <w:tc>
          <w:tcPr>
            <w:tcW w:w="2463" w:type="pct"/>
            <w:tcBorders>
              <w:top w:val="single" w:sz="4" w:space="0" w:color="3F3F3F"/>
              <w:left w:val="nil"/>
              <w:bottom w:val="single" w:sz="4" w:space="0" w:color="3F3F3F"/>
              <w:right w:val="single" w:sz="4" w:space="0" w:color="3F3F3F"/>
            </w:tcBorders>
            <w:noWrap/>
          </w:tcPr>
          <w:p w14:paraId="322B674A"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val="en-US" w:eastAsia="de-DE"/>
              </w:rPr>
            </w:pPr>
            <w:r w:rsidRPr="00672796">
              <w:rPr>
                <w:rFonts w:ascii="Times New Roman" w:eastAsia="Times New Roman" w:hAnsi="Times New Roman" w:cs="Times New Roman"/>
                <w:sz w:val="24"/>
                <w:szCs w:val="24"/>
                <w:lang w:eastAsia="de-DE"/>
              </w:rPr>
              <w:t>Samsung</w:t>
            </w:r>
          </w:p>
        </w:tc>
        <w:tc>
          <w:tcPr>
            <w:tcW w:w="806" w:type="pct"/>
            <w:tcBorders>
              <w:top w:val="single" w:sz="4" w:space="0" w:color="3F3F3F"/>
              <w:left w:val="nil"/>
              <w:bottom w:val="single" w:sz="4" w:space="0" w:color="3F3F3F"/>
              <w:right w:val="single" w:sz="4" w:space="0" w:color="3F3F3F"/>
            </w:tcBorders>
            <w:noWrap/>
          </w:tcPr>
          <w:p w14:paraId="4626508F"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672796">
              <w:rPr>
                <w:rFonts w:ascii="Times New Roman" w:eastAsia="Times New Roman" w:hAnsi="Times New Roman" w:cs="Times New Roman"/>
                <w:sz w:val="24"/>
                <w:szCs w:val="24"/>
                <w:lang w:eastAsia="de-DE"/>
              </w:rPr>
              <w:t>30</w:t>
            </w:r>
          </w:p>
        </w:tc>
        <w:tc>
          <w:tcPr>
            <w:tcW w:w="1171" w:type="pct"/>
            <w:tcBorders>
              <w:top w:val="single" w:sz="4" w:space="0" w:color="3F3F3F"/>
              <w:left w:val="nil"/>
              <w:bottom w:val="single" w:sz="4" w:space="0" w:color="3F3F3F"/>
              <w:right w:val="single" w:sz="4" w:space="0" w:color="3F3F3F"/>
            </w:tcBorders>
            <w:noWrap/>
          </w:tcPr>
          <w:p w14:paraId="46ED4D26"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672796">
              <w:rPr>
                <w:rFonts w:ascii="Times New Roman" w:eastAsia="Times New Roman" w:hAnsi="Times New Roman" w:cs="Times New Roman"/>
                <w:sz w:val="24"/>
                <w:szCs w:val="24"/>
                <w:lang w:eastAsia="de-DE"/>
              </w:rPr>
              <w:t>17,3</w:t>
            </w:r>
          </w:p>
        </w:tc>
      </w:tr>
      <w:tr w:rsidR="00C16CA3" w:rsidRPr="00672796" w14:paraId="3EC4250A" w14:textId="77777777" w:rsidTr="00672796">
        <w:trPr>
          <w:trHeight w:val="315"/>
        </w:trPr>
        <w:tc>
          <w:tcPr>
            <w:tcW w:w="560" w:type="pct"/>
            <w:vMerge/>
            <w:tcBorders>
              <w:top w:val="nil"/>
              <w:left w:val="single" w:sz="4" w:space="0" w:color="3F3F3F"/>
              <w:bottom w:val="single" w:sz="4" w:space="0" w:color="3F3F3F"/>
              <w:right w:val="single" w:sz="4" w:space="0" w:color="3F3F3F"/>
            </w:tcBorders>
            <w:hideMark/>
          </w:tcPr>
          <w:p w14:paraId="06A5E001" w14:textId="77777777" w:rsidR="00C16CA3" w:rsidRPr="00672796" w:rsidRDefault="00C16CA3" w:rsidP="00C42E2E">
            <w:pPr>
              <w:spacing w:after="0" w:line="240" w:lineRule="auto"/>
              <w:contextualSpacing/>
              <w:jc w:val="center"/>
              <w:rPr>
                <w:rFonts w:ascii="Times New Roman" w:eastAsia="Times New Roman" w:hAnsi="Times New Roman" w:cs="Times New Roman"/>
                <w:color w:val="3F3F3F"/>
                <w:sz w:val="24"/>
                <w:szCs w:val="24"/>
                <w:lang w:eastAsia="de-DE"/>
              </w:rPr>
            </w:pPr>
          </w:p>
        </w:tc>
        <w:tc>
          <w:tcPr>
            <w:tcW w:w="2463" w:type="pct"/>
            <w:tcBorders>
              <w:top w:val="nil"/>
              <w:left w:val="nil"/>
              <w:bottom w:val="single" w:sz="4" w:space="0" w:color="3F3F3F"/>
              <w:right w:val="single" w:sz="4" w:space="0" w:color="3F3F3F"/>
            </w:tcBorders>
            <w:noWrap/>
            <w:hideMark/>
          </w:tcPr>
          <w:p w14:paraId="248F45C1"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672796">
              <w:rPr>
                <w:rFonts w:ascii="Times New Roman" w:hAnsi="Times New Roman" w:cs="Times New Roman"/>
                <w:sz w:val="24"/>
                <w:szCs w:val="24"/>
                <w:shd w:val="clear" w:color="auto" w:fill="FBFBFB"/>
              </w:rPr>
              <w:t>Huawei</w:t>
            </w:r>
          </w:p>
        </w:tc>
        <w:tc>
          <w:tcPr>
            <w:tcW w:w="806" w:type="pct"/>
            <w:tcBorders>
              <w:top w:val="nil"/>
              <w:left w:val="nil"/>
              <w:bottom w:val="single" w:sz="4" w:space="0" w:color="3F3F3F"/>
              <w:right w:val="single" w:sz="4" w:space="0" w:color="3F3F3F"/>
            </w:tcBorders>
            <w:noWrap/>
            <w:hideMark/>
          </w:tcPr>
          <w:p w14:paraId="2773CA37"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672796">
              <w:rPr>
                <w:rFonts w:ascii="Times New Roman" w:eastAsia="Times New Roman" w:hAnsi="Times New Roman" w:cs="Times New Roman"/>
                <w:sz w:val="24"/>
                <w:szCs w:val="24"/>
                <w:lang w:eastAsia="de-DE"/>
              </w:rPr>
              <w:t>1</w:t>
            </w:r>
          </w:p>
        </w:tc>
        <w:tc>
          <w:tcPr>
            <w:tcW w:w="1171" w:type="pct"/>
            <w:tcBorders>
              <w:top w:val="nil"/>
              <w:left w:val="nil"/>
              <w:bottom w:val="single" w:sz="4" w:space="0" w:color="3F3F3F"/>
              <w:right w:val="single" w:sz="4" w:space="0" w:color="3F3F3F"/>
            </w:tcBorders>
            <w:noWrap/>
            <w:hideMark/>
          </w:tcPr>
          <w:p w14:paraId="2021764D"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672796">
              <w:rPr>
                <w:rFonts w:ascii="Times New Roman" w:eastAsia="Times New Roman" w:hAnsi="Times New Roman" w:cs="Times New Roman"/>
                <w:sz w:val="24"/>
                <w:szCs w:val="24"/>
                <w:lang w:eastAsia="de-DE"/>
              </w:rPr>
              <w:t>,6</w:t>
            </w:r>
          </w:p>
        </w:tc>
      </w:tr>
      <w:tr w:rsidR="00C16CA3" w:rsidRPr="00672796" w14:paraId="0B5D4693" w14:textId="77777777" w:rsidTr="00672796">
        <w:trPr>
          <w:trHeight w:val="315"/>
        </w:trPr>
        <w:tc>
          <w:tcPr>
            <w:tcW w:w="560" w:type="pct"/>
            <w:vMerge/>
            <w:tcBorders>
              <w:top w:val="nil"/>
              <w:left w:val="single" w:sz="4" w:space="0" w:color="3F3F3F"/>
              <w:bottom w:val="single" w:sz="4" w:space="0" w:color="3F3F3F"/>
              <w:right w:val="single" w:sz="4" w:space="0" w:color="3F3F3F"/>
            </w:tcBorders>
            <w:hideMark/>
          </w:tcPr>
          <w:p w14:paraId="05CDCBE6" w14:textId="77777777" w:rsidR="00C16CA3" w:rsidRPr="00672796" w:rsidRDefault="00C16CA3" w:rsidP="00C42E2E">
            <w:pPr>
              <w:spacing w:after="0" w:line="240" w:lineRule="auto"/>
              <w:contextualSpacing/>
              <w:jc w:val="center"/>
              <w:rPr>
                <w:rFonts w:ascii="Times New Roman" w:eastAsia="Times New Roman" w:hAnsi="Times New Roman" w:cs="Times New Roman"/>
                <w:color w:val="3F3F3F"/>
                <w:sz w:val="24"/>
                <w:szCs w:val="24"/>
                <w:lang w:eastAsia="de-DE"/>
              </w:rPr>
            </w:pPr>
          </w:p>
        </w:tc>
        <w:tc>
          <w:tcPr>
            <w:tcW w:w="2463" w:type="pct"/>
            <w:tcBorders>
              <w:top w:val="nil"/>
              <w:left w:val="nil"/>
              <w:bottom w:val="single" w:sz="4" w:space="0" w:color="3F3F3F"/>
              <w:right w:val="single" w:sz="4" w:space="0" w:color="3F3F3F"/>
            </w:tcBorders>
            <w:noWrap/>
            <w:hideMark/>
          </w:tcPr>
          <w:p w14:paraId="4313F32C"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672796">
              <w:rPr>
                <w:rFonts w:ascii="Times New Roman" w:eastAsia="Times New Roman" w:hAnsi="Times New Roman" w:cs="Times New Roman"/>
                <w:sz w:val="24"/>
                <w:szCs w:val="24"/>
                <w:lang w:eastAsia="de-DE"/>
              </w:rPr>
              <w:t>Xiaomi</w:t>
            </w:r>
          </w:p>
        </w:tc>
        <w:tc>
          <w:tcPr>
            <w:tcW w:w="806" w:type="pct"/>
            <w:tcBorders>
              <w:top w:val="nil"/>
              <w:left w:val="nil"/>
              <w:bottom w:val="single" w:sz="4" w:space="0" w:color="3F3F3F"/>
              <w:right w:val="single" w:sz="4" w:space="0" w:color="3F3F3F"/>
            </w:tcBorders>
            <w:noWrap/>
            <w:hideMark/>
          </w:tcPr>
          <w:p w14:paraId="6F64B6CC"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672796">
              <w:rPr>
                <w:rFonts w:ascii="Times New Roman" w:eastAsia="Times New Roman" w:hAnsi="Times New Roman" w:cs="Times New Roman"/>
                <w:sz w:val="24"/>
                <w:szCs w:val="24"/>
                <w:lang w:eastAsia="de-DE"/>
              </w:rPr>
              <w:t>1</w:t>
            </w:r>
          </w:p>
        </w:tc>
        <w:tc>
          <w:tcPr>
            <w:tcW w:w="1171" w:type="pct"/>
            <w:tcBorders>
              <w:top w:val="nil"/>
              <w:left w:val="nil"/>
              <w:bottom w:val="single" w:sz="4" w:space="0" w:color="3F3F3F"/>
              <w:right w:val="single" w:sz="4" w:space="0" w:color="3F3F3F"/>
            </w:tcBorders>
            <w:noWrap/>
            <w:hideMark/>
          </w:tcPr>
          <w:p w14:paraId="05C5ABD2"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672796">
              <w:rPr>
                <w:rFonts w:ascii="Times New Roman" w:eastAsia="Times New Roman" w:hAnsi="Times New Roman" w:cs="Times New Roman"/>
                <w:sz w:val="24"/>
                <w:szCs w:val="24"/>
                <w:lang w:eastAsia="de-DE"/>
              </w:rPr>
              <w:t>,6</w:t>
            </w:r>
          </w:p>
        </w:tc>
      </w:tr>
      <w:tr w:rsidR="00C16CA3" w:rsidRPr="00672796" w14:paraId="247B79B3" w14:textId="77777777" w:rsidTr="00672796">
        <w:trPr>
          <w:trHeight w:val="453"/>
        </w:trPr>
        <w:tc>
          <w:tcPr>
            <w:tcW w:w="560" w:type="pct"/>
            <w:vMerge/>
            <w:tcBorders>
              <w:top w:val="nil"/>
              <w:left w:val="single" w:sz="4" w:space="0" w:color="3F3F3F"/>
              <w:bottom w:val="single" w:sz="4" w:space="0" w:color="3F3F3F"/>
              <w:right w:val="single" w:sz="4" w:space="0" w:color="3F3F3F"/>
            </w:tcBorders>
            <w:hideMark/>
          </w:tcPr>
          <w:p w14:paraId="14691A1F" w14:textId="77777777" w:rsidR="00C16CA3" w:rsidRPr="00672796" w:rsidRDefault="00C16CA3" w:rsidP="00C42E2E">
            <w:pPr>
              <w:spacing w:after="0" w:line="240" w:lineRule="auto"/>
              <w:contextualSpacing/>
              <w:jc w:val="center"/>
              <w:rPr>
                <w:rFonts w:ascii="Times New Roman" w:eastAsia="Times New Roman" w:hAnsi="Times New Roman" w:cs="Times New Roman"/>
                <w:color w:val="3F3F3F"/>
                <w:sz w:val="24"/>
                <w:szCs w:val="24"/>
                <w:lang w:eastAsia="de-DE"/>
              </w:rPr>
            </w:pPr>
          </w:p>
        </w:tc>
        <w:tc>
          <w:tcPr>
            <w:tcW w:w="2463" w:type="pct"/>
            <w:tcBorders>
              <w:top w:val="nil"/>
              <w:left w:val="nil"/>
              <w:bottom w:val="single" w:sz="4" w:space="0" w:color="3F3F3F"/>
              <w:right w:val="single" w:sz="4" w:space="0" w:color="3F3F3F"/>
            </w:tcBorders>
            <w:noWrap/>
            <w:hideMark/>
          </w:tcPr>
          <w:p w14:paraId="1F1BCAE4"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672796">
              <w:rPr>
                <w:rFonts w:ascii="Times New Roman" w:eastAsia="Times New Roman" w:hAnsi="Times New Roman" w:cs="Times New Roman"/>
                <w:sz w:val="24"/>
                <w:szCs w:val="24"/>
                <w:lang w:val="kk-KZ" w:eastAsia="de-DE"/>
              </w:rPr>
              <w:t>Басқа марка</w:t>
            </w:r>
            <w:r w:rsidRPr="00672796">
              <w:rPr>
                <w:rFonts w:ascii="Times New Roman" w:eastAsia="Times New Roman" w:hAnsi="Times New Roman" w:cs="Times New Roman"/>
                <w:sz w:val="24"/>
                <w:szCs w:val="24"/>
                <w:lang w:eastAsia="de-DE"/>
              </w:rPr>
              <w:t xml:space="preserve"> (Smartphone)</w:t>
            </w:r>
          </w:p>
        </w:tc>
        <w:tc>
          <w:tcPr>
            <w:tcW w:w="806" w:type="pct"/>
            <w:tcBorders>
              <w:top w:val="nil"/>
              <w:left w:val="nil"/>
              <w:bottom w:val="single" w:sz="4" w:space="0" w:color="3F3F3F"/>
              <w:right w:val="single" w:sz="4" w:space="0" w:color="3F3F3F"/>
            </w:tcBorders>
            <w:noWrap/>
            <w:hideMark/>
          </w:tcPr>
          <w:p w14:paraId="08434614"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672796">
              <w:rPr>
                <w:rFonts w:ascii="Times New Roman" w:eastAsia="Times New Roman" w:hAnsi="Times New Roman" w:cs="Times New Roman"/>
                <w:sz w:val="24"/>
                <w:szCs w:val="24"/>
                <w:lang w:eastAsia="de-DE"/>
              </w:rPr>
              <w:t>141</w:t>
            </w:r>
          </w:p>
        </w:tc>
        <w:tc>
          <w:tcPr>
            <w:tcW w:w="1171" w:type="pct"/>
            <w:tcBorders>
              <w:top w:val="nil"/>
              <w:left w:val="nil"/>
              <w:bottom w:val="single" w:sz="4" w:space="0" w:color="3F3F3F"/>
              <w:right w:val="single" w:sz="4" w:space="0" w:color="3F3F3F"/>
            </w:tcBorders>
            <w:noWrap/>
            <w:hideMark/>
          </w:tcPr>
          <w:p w14:paraId="17E4180D"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672796">
              <w:rPr>
                <w:rFonts w:ascii="Times New Roman" w:eastAsia="Times New Roman" w:hAnsi="Times New Roman" w:cs="Times New Roman"/>
                <w:sz w:val="24"/>
                <w:szCs w:val="24"/>
                <w:lang w:eastAsia="de-DE"/>
              </w:rPr>
              <w:t>81,5</w:t>
            </w:r>
          </w:p>
        </w:tc>
      </w:tr>
      <w:tr w:rsidR="00C16CA3" w:rsidRPr="00C42E2E" w14:paraId="010668C2" w14:textId="77777777" w:rsidTr="00672796">
        <w:trPr>
          <w:trHeight w:val="315"/>
        </w:trPr>
        <w:tc>
          <w:tcPr>
            <w:tcW w:w="560" w:type="pct"/>
            <w:vMerge/>
            <w:tcBorders>
              <w:top w:val="nil"/>
              <w:left w:val="single" w:sz="4" w:space="0" w:color="3F3F3F"/>
              <w:bottom w:val="single" w:sz="4" w:space="0" w:color="3F3F3F"/>
              <w:right w:val="single" w:sz="4" w:space="0" w:color="3F3F3F"/>
            </w:tcBorders>
            <w:hideMark/>
          </w:tcPr>
          <w:p w14:paraId="2FF88CBD" w14:textId="77777777" w:rsidR="00C16CA3" w:rsidRPr="00672796" w:rsidRDefault="00C16CA3" w:rsidP="00C42E2E">
            <w:pPr>
              <w:spacing w:after="0" w:line="240" w:lineRule="auto"/>
              <w:contextualSpacing/>
              <w:jc w:val="center"/>
              <w:rPr>
                <w:rFonts w:ascii="Times New Roman" w:eastAsia="Times New Roman" w:hAnsi="Times New Roman" w:cs="Times New Roman"/>
                <w:color w:val="3F3F3F"/>
                <w:sz w:val="24"/>
                <w:szCs w:val="24"/>
                <w:lang w:eastAsia="de-DE"/>
              </w:rPr>
            </w:pPr>
          </w:p>
        </w:tc>
        <w:tc>
          <w:tcPr>
            <w:tcW w:w="2463" w:type="pct"/>
            <w:tcBorders>
              <w:top w:val="nil"/>
              <w:left w:val="nil"/>
              <w:bottom w:val="single" w:sz="4" w:space="0" w:color="3F3F3F"/>
              <w:right w:val="single" w:sz="4" w:space="0" w:color="3F3F3F"/>
            </w:tcBorders>
            <w:hideMark/>
          </w:tcPr>
          <w:p w14:paraId="6D3BF7CA"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672796">
              <w:rPr>
                <w:rFonts w:ascii="Times New Roman" w:eastAsia="Times New Roman" w:hAnsi="Times New Roman" w:cs="Times New Roman"/>
                <w:sz w:val="24"/>
                <w:szCs w:val="24"/>
                <w:lang w:val="kk-KZ" w:eastAsia="de-DE"/>
              </w:rPr>
              <w:t>барлығы</w:t>
            </w:r>
          </w:p>
        </w:tc>
        <w:tc>
          <w:tcPr>
            <w:tcW w:w="806" w:type="pct"/>
            <w:tcBorders>
              <w:top w:val="nil"/>
              <w:left w:val="nil"/>
              <w:bottom w:val="single" w:sz="4" w:space="0" w:color="3F3F3F"/>
              <w:right w:val="single" w:sz="4" w:space="0" w:color="3F3F3F"/>
            </w:tcBorders>
            <w:noWrap/>
            <w:hideMark/>
          </w:tcPr>
          <w:p w14:paraId="309DE503" w14:textId="77777777" w:rsidR="00C16CA3" w:rsidRPr="00672796"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672796">
              <w:rPr>
                <w:rFonts w:ascii="Times New Roman" w:eastAsia="Times New Roman" w:hAnsi="Times New Roman" w:cs="Times New Roman"/>
                <w:sz w:val="24"/>
                <w:szCs w:val="24"/>
                <w:lang w:eastAsia="de-DE"/>
              </w:rPr>
              <w:t>173</w:t>
            </w:r>
          </w:p>
        </w:tc>
        <w:tc>
          <w:tcPr>
            <w:tcW w:w="1171" w:type="pct"/>
            <w:tcBorders>
              <w:top w:val="nil"/>
              <w:left w:val="nil"/>
              <w:bottom w:val="single" w:sz="4" w:space="0" w:color="3F3F3F"/>
              <w:right w:val="single" w:sz="4" w:space="0" w:color="3F3F3F"/>
            </w:tcBorders>
            <w:noWrap/>
            <w:hideMark/>
          </w:tcPr>
          <w:p w14:paraId="34677BD5"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672796">
              <w:rPr>
                <w:rFonts w:ascii="Times New Roman" w:eastAsia="Times New Roman" w:hAnsi="Times New Roman" w:cs="Times New Roman"/>
                <w:sz w:val="24"/>
                <w:szCs w:val="24"/>
                <w:lang w:eastAsia="de-DE"/>
              </w:rPr>
              <w:t>100,0</w:t>
            </w:r>
          </w:p>
        </w:tc>
      </w:tr>
    </w:tbl>
    <w:p w14:paraId="6DED8DCD" w14:textId="77777777" w:rsidR="00C16CA3" w:rsidRDefault="00C16CA3" w:rsidP="00C16CA3">
      <w:pPr>
        <w:spacing w:after="0" w:line="240" w:lineRule="auto"/>
        <w:ind w:firstLine="567"/>
        <w:jc w:val="both"/>
        <w:rPr>
          <w:rFonts w:ascii="Times New Roman" w:hAnsi="Times New Roman" w:cs="Times New Roman"/>
          <w:bCs/>
          <w:color w:val="000000"/>
          <w:sz w:val="28"/>
          <w:szCs w:val="28"/>
          <w:shd w:val="clear" w:color="auto" w:fill="FFFFFF"/>
          <w:lang w:val="kk-KZ"/>
        </w:rPr>
      </w:pPr>
    </w:p>
    <w:p w14:paraId="4D65DB92" w14:textId="7BD94A06" w:rsidR="00C16CA3" w:rsidRPr="00F37EB7" w:rsidRDefault="00C16CA3" w:rsidP="00C16CA3">
      <w:pPr>
        <w:spacing w:after="0" w:line="240" w:lineRule="auto"/>
        <w:ind w:firstLine="567"/>
        <w:jc w:val="both"/>
        <w:rPr>
          <w:rFonts w:ascii="Times New Roman" w:hAnsi="Times New Roman" w:cs="Times New Roman"/>
          <w:bCs/>
          <w:sz w:val="28"/>
          <w:szCs w:val="28"/>
          <w:shd w:val="clear" w:color="auto" w:fill="FFFFFF"/>
          <w:lang w:val="kk-KZ"/>
        </w:rPr>
      </w:pPr>
      <w:r>
        <w:rPr>
          <w:rFonts w:ascii="Times New Roman" w:hAnsi="Times New Roman" w:cs="Times New Roman"/>
          <w:bCs/>
          <w:color w:val="000000"/>
          <w:sz w:val="28"/>
          <w:szCs w:val="28"/>
          <w:shd w:val="clear" w:color="auto" w:fill="FFFFFF"/>
          <w:lang w:val="kk-KZ"/>
        </w:rPr>
        <w:t xml:space="preserve">Талдау барысында </w:t>
      </w:r>
      <w:r w:rsidR="00891B2B">
        <w:rPr>
          <w:rFonts w:ascii="Times New Roman" w:hAnsi="Times New Roman" w:cs="Times New Roman"/>
          <w:bCs/>
          <w:color w:val="000000"/>
          <w:sz w:val="28"/>
          <w:szCs w:val="28"/>
          <w:shd w:val="clear" w:color="auto" w:fill="FFFFFF"/>
          <w:lang w:val="kk-KZ"/>
        </w:rPr>
        <w:t>2</w:t>
      </w:r>
      <w:r w:rsidR="00C42E2E">
        <w:rPr>
          <w:rFonts w:ascii="Times New Roman" w:hAnsi="Times New Roman" w:cs="Times New Roman"/>
          <w:bCs/>
          <w:color w:val="000000"/>
          <w:sz w:val="28"/>
          <w:szCs w:val="28"/>
          <w:shd w:val="clear" w:color="auto" w:fill="FFFFFF"/>
          <w:lang w:val="kk-KZ"/>
        </w:rPr>
        <w:t>9</w:t>
      </w:r>
      <w:r>
        <w:rPr>
          <w:rFonts w:ascii="Times New Roman" w:hAnsi="Times New Roman" w:cs="Times New Roman"/>
          <w:bCs/>
          <w:color w:val="000000"/>
          <w:sz w:val="28"/>
          <w:szCs w:val="28"/>
          <w:shd w:val="clear" w:color="auto" w:fill="FFFFFF"/>
          <w:lang w:val="kk-KZ"/>
        </w:rPr>
        <w:t xml:space="preserve">-ші кестеде көрініп тұрғандай, зерттеуге қатысқан студент топтарының ішінде </w:t>
      </w:r>
      <w:r w:rsidRPr="00F37EB7">
        <w:rPr>
          <w:rFonts w:ascii="Times New Roman" w:hAnsi="Times New Roman" w:cs="Times New Roman"/>
          <w:sz w:val="28"/>
          <w:szCs w:val="28"/>
          <w:lang w:val="kk-KZ"/>
        </w:rPr>
        <w:t>81,5% көрсеткішпен алға шықты, бұл жағдайдан студенттер өздерінің таңдауларын нарықта бірінші орныда тұрған марканы таңдайтындар көруге болады.</w:t>
      </w:r>
      <w:r>
        <w:rPr>
          <w:rFonts w:ascii="Times New Roman" w:hAnsi="Times New Roman" w:cs="Times New Roman"/>
          <w:sz w:val="28"/>
          <w:szCs w:val="28"/>
          <w:lang w:val="kk-KZ"/>
        </w:rPr>
        <w:t xml:space="preserve"> </w:t>
      </w:r>
      <w:r w:rsidRPr="00F37EB7">
        <w:rPr>
          <w:rFonts w:ascii="Times New Roman" w:hAnsi="Times New Roman" w:cs="Times New Roman"/>
          <w:sz w:val="28"/>
          <w:szCs w:val="28"/>
          <w:lang w:val="kk-KZ"/>
        </w:rPr>
        <w:t xml:space="preserve">Студенттер смартфон сатып алу үшін өмірлеріндегі басқа </w:t>
      </w:r>
      <w:r>
        <w:rPr>
          <w:rFonts w:ascii="Times New Roman" w:hAnsi="Times New Roman" w:cs="Times New Roman"/>
          <w:sz w:val="28"/>
          <w:szCs w:val="28"/>
          <w:lang w:val="kk-KZ"/>
        </w:rPr>
        <w:t>да маңызды заттардан</w:t>
      </w:r>
      <w:r w:rsidRPr="00F37EB7">
        <w:rPr>
          <w:rFonts w:ascii="Times New Roman" w:hAnsi="Times New Roman" w:cs="Times New Roman"/>
          <w:sz w:val="28"/>
          <w:szCs w:val="28"/>
          <w:lang w:val="kk-KZ"/>
        </w:rPr>
        <w:t>, ыңғайлылы</w:t>
      </w:r>
      <w:r>
        <w:rPr>
          <w:rFonts w:ascii="Times New Roman" w:hAnsi="Times New Roman" w:cs="Times New Roman"/>
          <w:sz w:val="28"/>
          <w:szCs w:val="28"/>
          <w:lang w:val="kk-KZ"/>
        </w:rPr>
        <w:t xml:space="preserve"> жағдай тұдыратын</w:t>
      </w:r>
      <w:r w:rsidRPr="00F37EB7">
        <w:rPr>
          <w:rFonts w:ascii="Times New Roman" w:hAnsi="Times New Roman" w:cs="Times New Roman"/>
          <w:sz w:val="28"/>
          <w:szCs w:val="28"/>
          <w:lang w:val="kk-KZ"/>
        </w:rPr>
        <w:t xml:space="preserve"> </w:t>
      </w:r>
      <w:r>
        <w:rPr>
          <w:rFonts w:ascii="Times New Roman" w:hAnsi="Times New Roman" w:cs="Times New Roman"/>
          <w:sz w:val="28"/>
          <w:szCs w:val="28"/>
          <w:lang w:val="kk-KZ"/>
        </w:rPr>
        <w:t>немесе</w:t>
      </w:r>
      <w:r w:rsidRPr="00F37EB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басқа </w:t>
      </w:r>
      <w:r w:rsidRPr="00F37EB7">
        <w:rPr>
          <w:rFonts w:ascii="Times New Roman" w:hAnsi="Times New Roman" w:cs="Times New Roman"/>
          <w:sz w:val="28"/>
          <w:szCs w:val="28"/>
          <w:lang w:val="kk-KZ"/>
        </w:rPr>
        <w:t>қызметтерден бас тартуға дайын</w:t>
      </w:r>
      <w:r>
        <w:rPr>
          <w:rFonts w:ascii="Times New Roman" w:hAnsi="Times New Roman" w:cs="Times New Roman"/>
          <w:sz w:val="28"/>
          <w:szCs w:val="28"/>
          <w:lang w:val="kk-KZ"/>
        </w:rPr>
        <w:t xml:space="preserve"> екендіктерін</w:t>
      </w:r>
      <w:r w:rsidRPr="00F37EB7">
        <w:rPr>
          <w:rFonts w:ascii="Times New Roman" w:hAnsi="Times New Roman" w:cs="Times New Roman"/>
          <w:sz w:val="28"/>
          <w:szCs w:val="28"/>
          <w:lang w:val="kk-KZ"/>
        </w:rPr>
        <w:t xml:space="preserve"> болжауға болады.</w:t>
      </w:r>
      <w:r>
        <w:rPr>
          <w:rFonts w:ascii="Times New Roman" w:hAnsi="Times New Roman" w:cs="Times New Roman"/>
          <w:sz w:val="28"/>
          <w:szCs w:val="28"/>
          <w:lang w:val="kk-KZ"/>
        </w:rPr>
        <w:t xml:space="preserve"> </w:t>
      </w:r>
      <w:r w:rsidRPr="002A6E32">
        <w:rPr>
          <w:rFonts w:ascii="Times New Roman" w:hAnsi="Times New Roman" w:cs="Times New Roman"/>
          <w:sz w:val="28"/>
          <w:szCs w:val="28"/>
          <w:lang w:val="kk-KZ"/>
        </w:rPr>
        <w:t xml:space="preserve">iPhone қарапайым </w:t>
      </w:r>
      <w:r>
        <w:rPr>
          <w:rFonts w:ascii="Times New Roman" w:hAnsi="Times New Roman" w:cs="Times New Roman"/>
          <w:sz w:val="28"/>
          <w:szCs w:val="28"/>
          <w:lang w:val="kk-KZ"/>
        </w:rPr>
        <w:t>с</w:t>
      </w:r>
      <w:r w:rsidRPr="002A6E32">
        <w:rPr>
          <w:rFonts w:ascii="Times New Roman" w:hAnsi="Times New Roman" w:cs="Times New Roman"/>
          <w:sz w:val="28"/>
          <w:szCs w:val="28"/>
          <w:lang w:val="kk-KZ"/>
        </w:rPr>
        <w:t>мартфон</w:t>
      </w:r>
      <w:r>
        <w:rPr>
          <w:rFonts w:ascii="Times New Roman" w:hAnsi="Times New Roman" w:cs="Times New Roman"/>
          <w:sz w:val="28"/>
          <w:szCs w:val="28"/>
          <w:lang w:val="kk-KZ"/>
        </w:rPr>
        <w:t>дар</w:t>
      </w:r>
      <w:r w:rsidRPr="002A6E32">
        <w:rPr>
          <w:rFonts w:ascii="Times New Roman" w:hAnsi="Times New Roman" w:cs="Times New Roman"/>
          <w:sz w:val="28"/>
          <w:szCs w:val="28"/>
          <w:lang w:val="kk-KZ"/>
        </w:rPr>
        <w:t>ға қарағанда, өз параметрлерін дербес басқару есебінен гаджетін жекелендіруге мүмкіндік бер</w:t>
      </w:r>
      <w:r>
        <w:rPr>
          <w:rFonts w:ascii="Times New Roman" w:hAnsi="Times New Roman" w:cs="Times New Roman"/>
          <w:sz w:val="28"/>
          <w:szCs w:val="28"/>
          <w:lang w:val="kk-KZ"/>
        </w:rPr>
        <w:t>етіндігіне аса қатты назар аударады екен.</w:t>
      </w:r>
    </w:p>
    <w:p w14:paraId="57A55D35" w14:textId="77777777" w:rsidR="00C16CA3" w:rsidRDefault="00C16CA3" w:rsidP="00C16CA3">
      <w:pPr>
        <w:spacing w:after="0" w:line="240" w:lineRule="auto"/>
        <w:ind w:firstLine="567"/>
        <w:contextualSpacing/>
        <w:jc w:val="both"/>
        <w:rPr>
          <w:rFonts w:ascii="Times New Roman" w:hAnsi="Times New Roman" w:cs="Times New Roman"/>
          <w:bCs/>
          <w:i/>
          <w:iCs/>
          <w:sz w:val="28"/>
          <w:szCs w:val="28"/>
          <w:lang w:val="kk-KZ"/>
        </w:rPr>
      </w:pPr>
      <w:r w:rsidRPr="00F37EB7">
        <w:rPr>
          <w:rFonts w:ascii="Times New Roman" w:hAnsi="Times New Roman" w:cs="Times New Roman"/>
          <w:bCs/>
          <w:i/>
          <w:iCs/>
          <w:sz w:val="28"/>
          <w:szCs w:val="28"/>
          <w:lang w:val="kk-KZ"/>
        </w:rPr>
        <w:t xml:space="preserve"> </w:t>
      </w:r>
    </w:p>
    <w:p w14:paraId="7DF5AD0A" w14:textId="1A21BA58" w:rsidR="00C16CA3" w:rsidRPr="00D04649" w:rsidRDefault="00C16CA3" w:rsidP="00C16CA3">
      <w:pPr>
        <w:pStyle w:val="af6"/>
        <w:spacing w:after="0"/>
        <w:contextualSpacing/>
        <w:rPr>
          <w:sz w:val="28"/>
          <w:szCs w:val="28"/>
          <w:lang w:val="kk-KZ"/>
        </w:rPr>
      </w:pPr>
      <w:r w:rsidRPr="00891B2B">
        <w:rPr>
          <w:rFonts w:cs="Times New Roman"/>
          <w:bCs/>
          <w:i w:val="0"/>
          <w:iCs w:val="0"/>
          <w:sz w:val="28"/>
          <w:szCs w:val="28"/>
          <w:lang w:val="kk-KZ"/>
        </w:rPr>
        <w:t xml:space="preserve">Кесте </w:t>
      </w:r>
      <w:r w:rsidR="00C42E2E">
        <w:rPr>
          <w:rFonts w:cs="Times New Roman"/>
          <w:bCs/>
          <w:i w:val="0"/>
          <w:iCs w:val="0"/>
          <w:sz w:val="28"/>
          <w:szCs w:val="28"/>
          <w:lang w:val="kk-KZ"/>
        </w:rPr>
        <w:t>30</w:t>
      </w:r>
      <w:r w:rsidRPr="00891B2B">
        <w:rPr>
          <w:rFonts w:cs="Times New Roman"/>
          <w:bCs/>
          <w:i w:val="0"/>
          <w:iCs w:val="0"/>
          <w:sz w:val="28"/>
          <w:szCs w:val="28"/>
          <w:lang w:val="kk-KZ"/>
        </w:rPr>
        <w:t xml:space="preserve"> </w:t>
      </w:r>
      <w:r>
        <w:rPr>
          <w:rFonts w:cs="Times New Roman"/>
          <w:bCs/>
          <w:i w:val="0"/>
          <w:iCs w:val="0"/>
          <w:sz w:val="28"/>
          <w:szCs w:val="28"/>
          <w:lang w:val="kk-KZ"/>
        </w:rPr>
        <w:t>-</w:t>
      </w:r>
      <w:r w:rsidRPr="00D04649">
        <w:rPr>
          <w:rFonts w:cs="Times New Roman"/>
          <w:bCs/>
          <w:i w:val="0"/>
          <w:iCs w:val="0"/>
          <w:sz w:val="28"/>
          <w:szCs w:val="28"/>
          <w:lang w:val="kk-KZ"/>
        </w:rPr>
        <w:t xml:space="preserve"> Ұялы телефонды қаншалықты жиі сатып аласың</w:t>
      </w:r>
      <w:r w:rsidRPr="00D04649">
        <w:rPr>
          <w:rFonts w:cs="Times New Roman"/>
          <w:sz w:val="28"/>
          <w:szCs w:val="28"/>
          <w:lang w:val="kk-KZ"/>
        </w:rPr>
        <w:t>?</w:t>
      </w:r>
      <w:r w:rsidRPr="00D04649">
        <w:rPr>
          <w:sz w:val="28"/>
          <w:szCs w:val="28"/>
          <w:lang w:val="kk-KZ"/>
        </w:rPr>
        <w:t xml:space="preserve"> сауалнама нәтижелері</w:t>
      </w:r>
    </w:p>
    <w:p w14:paraId="54FC6353"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tbl>
      <w:tblPr>
        <w:tblW w:w="5000" w:type="pct"/>
        <w:tblCellMar>
          <w:left w:w="70" w:type="dxa"/>
          <w:right w:w="70" w:type="dxa"/>
        </w:tblCellMar>
        <w:tblLook w:val="04A0" w:firstRow="1" w:lastRow="0" w:firstColumn="1" w:lastColumn="0" w:noHBand="0" w:noVBand="1"/>
      </w:tblPr>
      <w:tblGrid>
        <w:gridCol w:w="1079"/>
        <w:gridCol w:w="4777"/>
        <w:gridCol w:w="1629"/>
        <w:gridCol w:w="2143"/>
      </w:tblGrid>
      <w:tr w:rsidR="00C16CA3" w:rsidRPr="00C42E2E" w14:paraId="77F68116" w14:textId="77777777" w:rsidTr="00C42E2E">
        <w:trPr>
          <w:trHeight w:val="383"/>
        </w:trPr>
        <w:tc>
          <w:tcPr>
            <w:tcW w:w="3041" w:type="pct"/>
            <w:gridSpan w:val="2"/>
            <w:tcBorders>
              <w:top w:val="single" w:sz="4" w:space="0" w:color="3F3F3F"/>
              <w:left w:val="single" w:sz="4" w:space="0" w:color="3F3F3F"/>
              <w:bottom w:val="single" w:sz="4" w:space="0" w:color="3F3F3F"/>
              <w:right w:val="single" w:sz="4" w:space="0" w:color="3F3F3F"/>
            </w:tcBorders>
            <w:hideMark/>
          </w:tcPr>
          <w:p w14:paraId="717B4961" w14:textId="77777777" w:rsidR="00C16CA3" w:rsidRPr="00C42E2E" w:rsidRDefault="00C16CA3" w:rsidP="00E82703">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2-ші сұрақ.</w:t>
            </w:r>
          </w:p>
          <w:p w14:paraId="21BB1377" w14:textId="2C4BC50A" w:rsidR="00C16CA3" w:rsidRPr="00C42E2E" w:rsidRDefault="00C16CA3" w:rsidP="00E82703">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hAnsi="Times New Roman" w:cs="Times New Roman"/>
                <w:i/>
                <w:iCs/>
                <w:sz w:val="24"/>
                <w:szCs w:val="24"/>
                <w:lang w:val="kk-KZ"/>
              </w:rPr>
              <w:t>Ұялы телефонды қаншалықты жиі сатып аласың</w:t>
            </w:r>
          </w:p>
        </w:tc>
        <w:tc>
          <w:tcPr>
            <w:tcW w:w="846" w:type="pct"/>
            <w:tcBorders>
              <w:top w:val="single" w:sz="4" w:space="0" w:color="3F3F3F"/>
              <w:left w:val="nil"/>
              <w:bottom w:val="single" w:sz="4" w:space="0" w:color="3F3F3F"/>
              <w:right w:val="single" w:sz="4" w:space="0" w:color="3F3F3F"/>
            </w:tcBorders>
            <w:hideMark/>
          </w:tcPr>
          <w:p w14:paraId="20E66E36"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Жиілігі</w:t>
            </w:r>
          </w:p>
          <w:p w14:paraId="431EC70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1113" w:type="pct"/>
            <w:tcBorders>
              <w:top w:val="single" w:sz="4" w:space="0" w:color="3F3F3F"/>
              <w:left w:val="nil"/>
              <w:bottom w:val="single" w:sz="4" w:space="0" w:color="3F3F3F"/>
              <w:right w:val="single" w:sz="4" w:space="0" w:color="3F3F3F"/>
            </w:tcBorders>
            <w:hideMark/>
          </w:tcPr>
          <w:p w14:paraId="0EC59D2D"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eastAsia="de-DE"/>
              </w:rPr>
              <w:t>Валид</w:t>
            </w:r>
            <w:r w:rsidRPr="00C42E2E">
              <w:rPr>
                <w:rFonts w:ascii="Times New Roman" w:eastAsia="Times New Roman" w:hAnsi="Times New Roman" w:cs="Times New Roman"/>
                <w:sz w:val="24"/>
                <w:szCs w:val="24"/>
                <w:lang w:val="kk-KZ" w:eastAsia="de-DE"/>
              </w:rPr>
              <w:t>тілік</w:t>
            </w:r>
            <w:r w:rsidRPr="00C42E2E">
              <w:rPr>
                <w:rFonts w:ascii="Times New Roman" w:eastAsia="Times New Roman" w:hAnsi="Times New Roman" w:cs="Times New Roman"/>
                <w:sz w:val="24"/>
                <w:szCs w:val="24"/>
                <w:lang w:eastAsia="de-DE"/>
              </w:rPr>
              <w:t xml:space="preserve"> процент</w:t>
            </w:r>
            <w:r w:rsidRPr="00C42E2E">
              <w:rPr>
                <w:rFonts w:ascii="Times New Roman" w:eastAsia="Times New Roman" w:hAnsi="Times New Roman" w:cs="Times New Roman"/>
                <w:sz w:val="24"/>
                <w:szCs w:val="24"/>
                <w:lang w:val="kk-KZ" w:eastAsia="de-DE"/>
              </w:rPr>
              <w:t>і</w:t>
            </w:r>
          </w:p>
          <w:p w14:paraId="4E2B8E1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r>
      <w:tr w:rsidR="00C16CA3" w:rsidRPr="00C42E2E" w14:paraId="2BE9FEF4" w14:textId="77777777" w:rsidTr="00C42E2E">
        <w:trPr>
          <w:trHeight w:val="300"/>
        </w:trPr>
        <w:tc>
          <w:tcPr>
            <w:tcW w:w="560" w:type="pct"/>
            <w:vMerge w:val="restart"/>
            <w:tcBorders>
              <w:top w:val="nil"/>
              <w:left w:val="single" w:sz="4" w:space="0" w:color="3F3F3F"/>
              <w:bottom w:val="single" w:sz="4" w:space="0" w:color="3F3F3F"/>
              <w:right w:val="single" w:sz="4" w:space="0" w:color="3F3F3F"/>
            </w:tcBorders>
            <w:textDirection w:val="btLr"/>
            <w:hideMark/>
          </w:tcPr>
          <w:p w14:paraId="46C31171" w14:textId="77777777" w:rsidR="00C16CA3" w:rsidRPr="00C42E2E" w:rsidRDefault="00C16CA3" w:rsidP="00C42E2E">
            <w:pPr>
              <w:spacing w:after="0" w:line="240" w:lineRule="auto"/>
              <w:ind w:left="113" w:right="113"/>
              <w:contextualSpacing/>
              <w:jc w:val="center"/>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eastAsia="de-DE"/>
              </w:rPr>
              <w:t>Валид</w:t>
            </w:r>
            <w:r w:rsidRPr="00C42E2E">
              <w:rPr>
                <w:rFonts w:ascii="Times New Roman" w:eastAsia="Times New Roman" w:hAnsi="Times New Roman" w:cs="Times New Roman"/>
                <w:color w:val="3F3F3F"/>
                <w:sz w:val="24"/>
                <w:szCs w:val="24"/>
                <w:lang w:val="kk-KZ" w:eastAsia="de-DE"/>
              </w:rPr>
              <w:t>ті</w:t>
            </w:r>
          </w:p>
        </w:tc>
        <w:tc>
          <w:tcPr>
            <w:tcW w:w="2481" w:type="pct"/>
            <w:tcBorders>
              <w:top w:val="nil"/>
              <w:left w:val="nil"/>
              <w:bottom w:val="single" w:sz="4" w:space="0" w:color="3F3F3F"/>
              <w:right w:val="single" w:sz="4" w:space="0" w:color="3F3F3F"/>
            </w:tcBorders>
            <w:noWrap/>
            <w:hideMark/>
          </w:tcPr>
          <w:p w14:paraId="4480FDFB"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Жылына бір рет және одан да жиі</w:t>
            </w:r>
          </w:p>
        </w:tc>
        <w:tc>
          <w:tcPr>
            <w:tcW w:w="846" w:type="pct"/>
            <w:tcBorders>
              <w:top w:val="nil"/>
              <w:left w:val="nil"/>
              <w:bottom w:val="single" w:sz="4" w:space="0" w:color="3F3F3F"/>
              <w:right w:val="single" w:sz="4" w:space="0" w:color="3F3F3F"/>
            </w:tcBorders>
            <w:noWrap/>
            <w:hideMark/>
          </w:tcPr>
          <w:p w14:paraId="239C6F89"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26</w:t>
            </w:r>
          </w:p>
        </w:tc>
        <w:tc>
          <w:tcPr>
            <w:tcW w:w="1113" w:type="pct"/>
            <w:tcBorders>
              <w:top w:val="nil"/>
              <w:left w:val="nil"/>
              <w:bottom w:val="single" w:sz="4" w:space="0" w:color="3F3F3F"/>
              <w:right w:val="single" w:sz="4" w:space="0" w:color="3F3F3F"/>
            </w:tcBorders>
            <w:noWrap/>
            <w:hideMark/>
          </w:tcPr>
          <w:p w14:paraId="436F9D15"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15,1</w:t>
            </w:r>
          </w:p>
        </w:tc>
      </w:tr>
      <w:tr w:rsidR="00C16CA3" w:rsidRPr="00C42E2E" w14:paraId="3212BAFC" w14:textId="77777777" w:rsidTr="00C42E2E">
        <w:trPr>
          <w:trHeight w:val="315"/>
        </w:trPr>
        <w:tc>
          <w:tcPr>
            <w:tcW w:w="560" w:type="pct"/>
            <w:vMerge/>
            <w:tcBorders>
              <w:top w:val="nil"/>
              <w:left w:val="single" w:sz="4" w:space="0" w:color="3F3F3F"/>
              <w:bottom w:val="single" w:sz="4" w:space="0" w:color="3F3F3F"/>
              <w:right w:val="single" w:sz="4" w:space="0" w:color="3F3F3F"/>
            </w:tcBorders>
            <w:hideMark/>
          </w:tcPr>
          <w:p w14:paraId="4AE6A5B1" w14:textId="77777777" w:rsidR="00C16CA3" w:rsidRPr="00C42E2E" w:rsidRDefault="00C16CA3" w:rsidP="00C42E2E">
            <w:pPr>
              <w:spacing w:after="0" w:line="240" w:lineRule="auto"/>
              <w:contextualSpacing/>
              <w:jc w:val="center"/>
              <w:rPr>
                <w:rFonts w:ascii="Calibri" w:eastAsia="Times New Roman" w:hAnsi="Calibri" w:cs="Calibri"/>
                <w:color w:val="3F3F3F"/>
                <w:sz w:val="28"/>
                <w:szCs w:val="28"/>
                <w:lang w:eastAsia="de-DE"/>
              </w:rPr>
            </w:pPr>
          </w:p>
        </w:tc>
        <w:tc>
          <w:tcPr>
            <w:tcW w:w="2481" w:type="pct"/>
            <w:tcBorders>
              <w:top w:val="nil"/>
              <w:left w:val="nil"/>
              <w:bottom w:val="single" w:sz="4" w:space="0" w:color="3F3F3F"/>
              <w:right w:val="single" w:sz="4" w:space="0" w:color="3F3F3F"/>
            </w:tcBorders>
            <w:noWrap/>
            <w:hideMark/>
          </w:tcPr>
          <w:p w14:paraId="0D6F42FB"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Екі-үш жылда бір рет</w:t>
            </w:r>
          </w:p>
        </w:tc>
        <w:tc>
          <w:tcPr>
            <w:tcW w:w="846" w:type="pct"/>
            <w:tcBorders>
              <w:top w:val="nil"/>
              <w:left w:val="nil"/>
              <w:bottom w:val="single" w:sz="4" w:space="0" w:color="3F3F3F"/>
              <w:right w:val="single" w:sz="4" w:space="0" w:color="3F3F3F"/>
            </w:tcBorders>
            <w:noWrap/>
            <w:hideMark/>
          </w:tcPr>
          <w:p w14:paraId="00695C32"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141</w:t>
            </w:r>
          </w:p>
        </w:tc>
        <w:tc>
          <w:tcPr>
            <w:tcW w:w="1113" w:type="pct"/>
            <w:tcBorders>
              <w:top w:val="nil"/>
              <w:left w:val="nil"/>
              <w:bottom w:val="single" w:sz="4" w:space="0" w:color="3F3F3F"/>
              <w:right w:val="single" w:sz="4" w:space="0" w:color="3F3F3F"/>
            </w:tcBorders>
            <w:noWrap/>
            <w:hideMark/>
          </w:tcPr>
          <w:p w14:paraId="6502A8CD"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82,0</w:t>
            </w:r>
          </w:p>
        </w:tc>
      </w:tr>
      <w:tr w:rsidR="00C16CA3" w:rsidRPr="00C42E2E" w14:paraId="5B130B1F" w14:textId="77777777" w:rsidTr="00C42E2E">
        <w:trPr>
          <w:trHeight w:val="315"/>
        </w:trPr>
        <w:tc>
          <w:tcPr>
            <w:tcW w:w="560" w:type="pct"/>
            <w:vMerge/>
            <w:tcBorders>
              <w:top w:val="nil"/>
              <w:left w:val="single" w:sz="4" w:space="0" w:color="3F3F3F"/>
              <w:bottom w:val="single" w:sz="4" w:space="0" w:color="3F3F3F"/>
              <w:right w:val="single" w:sz="4" w:space="0" w:color="3F3F3F"/>
            </w:tcBorders>
            <w:hideMark/>
          </w:tcPr>
          <w:p w14:paraId="139C16BD" w14:textId="77777777" w:rsidR="00C16CA3" w:rsidRPr="00C42E2E" w:rsidRDefault="00C16CA3" w:rsidP="00C42E2E">
            <w:pPr>
              <w:spacing w:after="0" w:line="240" w:lineRule="auto"/>
              <w:contextualSpacing/>
              <w:jc w:val="center"/>
              <w:rPr>
                <w:rFonts w:ascii="Calibri" w:eastAsia="Times New Roman" w:hAnsi="Calibri" w:cs="Calibri"/>
                <w:color w:val="3F3F3F"/>
                <w:sz w:val="28"/>
                <w:szCs w:val="28"/>
                <w:lang w:eastAsia="de-DE"/>
              </w:rPr>
            </w:pPr>
          </w:p>
        </w:tc>
        <w:tc>
          <w:tcPr>
            <w:tcW w:w="2481" w:type="pct"/>
            <w:tcBorders>
              <w:top w:val="nil"/>
              <w:left w:val="nil"/>
              <w:bottom w:val="single" w:sz="4" w:space="0" w:color="3F3F3F"/>
              <w:right w:val="single" w:sz="4" w:space="0" w:color="3F3F3F"/>
            </w:tcBorders>
            <w:noWrap/>
            <w:hideMark/>
          </w:tcPr>
          <w:p w14:paraId="6621052F"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Өз нұсқасы</w:t>
            </w:r>
          </w:p>
        </w:tc>
        <w:tc>
          <w:tcPr>
            <w:tcW w:w="846" w:type="pct"/>
            <w:tcBorders>
              <w:top w:val="nil"/>
              <w:left w:val="nil"/>
              <w:bottom w:val="single" w:sz="4" w:space="0" w:color="3F3F3F"/>
              <w:right w:val="single" w:sz="4" w:space="0" w:color="3F3F3F"/>
            </w:tcBorders>
            <w:noWrap/>
            <w:hideMark/>
          </w:tcPr>
          <w:p w14:paraId="1BD0C29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5</w:t>
            </w:r>
          </w:p>
        </w:tc>
        <w:tc>
          <w:tcPr>
            <w:tcW w:w="1113" w:type="pct"/>
            <w:tcBorders>
              <w:top w:val="nil"/>
              <w:left w:val="nil"/>
              <w:bottom w:val="single" w:sz="4" w:space="0" w:color="3F3F3F"/>
              <w:right w:val="single" w:sz="4" w:space="0" w:color="3F3F3F"/>
            </w:tcBorders>
            <w:noWrap/>
            <w:hideMark/>
          </w:tcPr>
          <w:p w14:paraId="32C56DD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2,9</w:t>
            </w:r>
          </w:p>
        </w:tc>
      </w:tr>
      <w:tr w:rsidR="00C16CA3" w:rsidRPr="00C42E2E" w14:paraId="35B21447" w14:textId="77777777" w:rsidTr="00C42E2E">
        <w:trPr>
          <w:trHeight w:val="411"/>
        </w:trPr>
        <w:tc>
          <w:tcPr>
            <w:tcW w:w="560" w:type="pct"/>
            <w:vMerge/>
            <w:tcBorders>
              <w:top w:val="nil"/>
              <w:left w:val="single" w:sz="4" w:space="0" w:color="3F3F3F"/>
              <w:bottom w:val="single" w:sz="4" w:space="0" w:color="3F3F3F"/>
              <w:right w:val="single" w:sz="4" w:space="0" w:color="3F3F3F"/>
            </w:tcBorders>
            <w:hideMark/>
          </w:tcPr>
          <w:p w14:paraId="049E8B71" w14:textId="77777777" w:rsidR="00C16CA3" w:rsidRPr="00C42E2E" w:rsidRDefault="00C16CA3" w:rsidP="00C42E2E">
            <w:pPr>
              <w:spacing w:after="0" w:line="240" w:lineRule="auto"/>
              <w:contextualSpacing/>
              <w:jc w:val="center"/>
              <w:rPr>
                <w:rFonts w:ascii="Calibri" w:eastAsia="Times New Roman" w:hAnsi="Calibri" w:cs="Calibri"/>
                <w:color w:val="3F3F3F"/>
                <w:sz w:val="28"/>
                <w:szCs w:val="28"/>
                <w:lang w:eastAsia="de-DE"/>
              </w:rPr>
            </w:pPr>
          </w:p>
        </w:tc>
        <w:tc>
          <w:tcPr>
            <w:tcW w:w="2481" w:type="pct"/>
            <w:tcBorders>
              <w:top w:val="single" w:sz="4" w:space="0" w:color="3F3F3F"/>
              <w:left w:val="nil"/>
              <w:bottom w:val="single" w:sz="4" w:space="0" w:color="3F3F3F"/>
              <w:right w:val="single" w:sz="4" w:space="0" w:color="3F3F3F"/>
            </w:tcBorders>
            <w:hideMark/>
          </w:tcPr>
          <w:p w14:paraId="51582619"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барлығы</w:t>
            </w:r>
          </w:p>
        </w:tc>
        <w:tc>
          <w:tcPr>
            <w:tcW w:w="846" w:type="pct"/>
            <w:tcBorders>
              <w:top w:val="single" w:sz="4" w:space="0" w:color="3F3F3F"/>
              <w:left w:val="nil"/>
              <w:bottom w:val="single" w:sz="4" w:space="0" w:color="3F3F3F"/>
              <w:right w:val="single" w:sz="4" w:space="0" w:color="3F3F3F"/>
            </w:tcBorders>
            <w:noWrap/>
            <w:hideMark/>
          </w:tcPr>
          <w:p w14:paraId="3DBA61D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172</w:t>
            </w:r>
          </w:p>
          <w:p w14:paraId="3247C63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1113" w:type="pct"/>
            <w:tcBorders>
              <w:top w:val="single" w:sz="4" w:space="0" w:color="3F3F3F"/>
              <w:left w:val="nil"/>
              <w:bottom w:val="single" w:sz="4" w:space="0" w:color="3F3F3F"/>
              <w:right w:val="single" w:sz="4" w:space="0" w:color="3F3F3F"/>
            </w:tcBorders>
            <w:noWrap/>
            <w:hideMark/>
          </w:tcPr>
          <w:p w14:paraId="068B779C"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100,0</w:t>
            </w:r>
          </w:p>
          <w:p w14:paraId="2F78506C"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r>
    </w:tbl>
    <w:p w14:paraId="7DBFCAC9" w14:textId="00A42FFB"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sidRPr="00B8511A">
        <w:rPr>
          <w:rFonts w:ascii="Times New Roman" w:hAnsi="Times New Roman" w:cs="Times New Roman"/>
          <w:bCs/>
          <w:sz w:val="28"/>
          <w:szCs w:val="28"/>
          <w:lang w:val="kk-KZ"/>
        </w:rPr>
        <w:lastRenderedPageBreak/>
        <w:t xml:space="preserve">Таладау барысында </w:t>
      </w:r>
      <w:r w:rsidR="00C42E2E">
        <w:rPr>
          <w:rFonts w:ascii="Times New Roman" w:hAnsi="Times New Roman" w:cs="Times New Roman"/>
          <w:bCs/>
          <w:sz w:val="28"/>
          <w:szCs w:val="28"/>
          <w:lang w:val="kk-KZ"/>
        </w:rPr>
        <w:t>30</w:t>
      </w:r>
      <w:r w:rsidRPr="00B8511A">
        <w:rPr>
          <w:rFonts w:ascii="Times New Roman" w:hAnsi="Times New Roman" w:cs="Times New Roman"/>
          <w:bCs/>
          <w:sz w:val="28"/>
          <w:szCs w:val="28"/>
          <w:lang w:val="kk-KZ"/>
        </w:rPr>
        <w:t>-ш</w:t>
      </w:r>
      <w:r>
        <w:rPr>
          <w:rFonts w:ascii="Times New Roman" w:hAnsi="Times New Roman" w:cs="Times New Roman"/>
          <w:bCs/>
          <w:sz w:val="28"/>
          <w:szCs w:val="28"/>
          <w:lang w:val="kk-KZ"/>
        </w:rPr>
        <w:t>і кестеде көрініп тұрғандай, студенттер өздерінің ұялы телефондарын екі-үш жылда ауыстырып отырады, яғни бұл дегеніміз ұялы телефондарын белсенді түрде пайдалану нәтижесінде бұзылуға алып келетінін немесе соңғы нарықта шығып жатқан жаңа маркаларын алуға ұмтылатындарының белгісі деп тұжырымдауға болады.</w:t>
      </w:r>
    </w:p>
    <w:p w14:paraId="41D383FF" w14:textId="77777777" w:rsidR="00C16CA3" w:rsidRDefault="00C16CA3" w:rsidP="00C16CA3">
      <w:pPr>
        <w:spacing w:after="0" w:line="240" w:lineRule="auto"/>
        <w:ind w:firstLine="567"/>
        <w:contextualSpacing/>
        <w:jc w:val="both"/>
        <w:rPr>
          <w:rFonts w:ascii="Times New Roman" w:hAnsi="Times New Roman" w:cs="Times New Roman"/>
          <w:bCs/>
          <w:i/>
          <w:iCs/>
          <w:sz w:val="28"/>
          <w:szCs w:val="28"/>
          <w:lang w:val="kk-KZ"/>
        </w:rPr>
      </w:pPr>
    </w:p>
    <w:p w14:paraId="6A7B9497" w14:textId="1DD7AC2E" w:rsidR="00C16CA3" w:rsidRDefault="00C16CA3" w:rsidP="00C42E2E">
      <w:pPr>
        <w:spacing w:after="0" w:line="240" w:lineRule="auto"/>
        <w:contextualSpacing/>
        <w:jc w:val="both"/>
        <w:rPr>
          <w:rFonts w:ascii="Times New Roman" w:hAnsi="Times New Roman" w:cs="Times New Roman"/>
          <w:bCs/>
          <w:sz w:val="28"/>
          <w:szCs w:val="28"/>
          <w:lang w:val="kk-KZ"/>
        </w:rPr>
      </w:pPr>
      <w:r w:rsidRPr="00891B2B">
        <w:rPr>
          <w:rFonts w:ascii="Times New Roman" w:hAnsi="Times New Roman" w:cs="Times New Roman"/>
          <w:bCs/>
          <w:sz w:val="28"/>
          <w:szCs w:val="28"/>
          <w:lang w:val="kk-KZ"/>
        </w:rPr>
        <w:t xml:space="preserve">Кесте </w:t>
      </w:r>
      <w:r w:rsidR="00C42E2E">
        <w:rPr>
          <w:rFonts w:ascii="Times New Roman" w:hAnsi="Times New Roman" w:cs="Times New Roman"/>
          <w:bCs/>
          <w:sz w:val="28"/>
          <w:szCs w:val="28"/>
          <w:lang w:val="kk-KZ"/>
        </w:rPr>
        <w:t>31</w:t>
      </w:r>
      <w:r w:rsidRPr="00891B2B">
        <w:rPr>
          <w:rFonts w:ascii="Times New Roman" w:hAnsi="Times New Roman" w:cs="Times New Roman"/>
          <w:bCs/>
          <w:sz w:val="28"/>
          <w:szCs w:val="28"/>
          <w:lang w:val="kk-KZ"/>
        </w:rPr>
        <w:t xml:space="preserve"> - </w:t>
      </w:r>
      <w:r w:rsidRPr="006B7BF8">
        <w:rPr>
          <w:rFonts w:ascii="Times New Roman" w:hAnsi="Times New Roman" w:cs="Times New Roman"/>
          <w:bCs/>
          <w:sz w:val="28"/>
          <w:szCs w:val="28"/>
          <w:lang w:val="kk-KZ"/>
        </w:rPr>
        <w:t>Телефоныңыздың қосымша функцияларының қайсысын ең жиі пайдаланасыз? сауалнама нәтижелері</w:t>
      </w:r>
      <w:r>
        <w:rPr>
          <w:rFonts w:ascii="Times New Roman" w:hAnsi="Times New Roman" w:cs="Times New Roman"/>
          <w:bCs/>
          <w:sz w:val="28"/>
          <w:szCs w:val="28"/>
          <w:lang w:val="kk-KZ"/>
        </w:rPr>
        <w:t xml:space="preserve"> </w:t>
      </w:r>
    </w:p>
    <w:p w14:paraId="22006596" w14:textId="77777777" w:rsidR="00C16CA3" w:rsidRPr="006B7BF8" w:rsidRDefault="00C16CA3" w:rsidP="00C16CA3">
      <w:pPr>
        <w:spacing w:after="0" w:line="240" w:lineRule="auto"/>
        <w:ind w:firstLine="567"/>
        <w:contextualSpacing/>
        <w:jc w:val="both"/>
        <w:rPr>
          <w:rFonts w:ascii="Times New Roman" w:hAnsi="Times New Roman" w:cs="Times New Roman"/>
          <w:bCs/>
          <w:sz w:val="28"/>
          <w:szCs w:val="28"/>
          <w:lang w:val="kk-KZ"/>
        </w:rPr>
      </w:pPr>
    </w:p>
    <w:tbl>
      <w:tblPr>
        <w:tblW w:w="5000" w:type="pct"/>
        <w:tblCellMar>
          <w:left w:w="70" w:type="dxa"/>
          <w:right w:w="70" w:type="dxa"/>
        </w:tblCellMar>
        <w:tblLook w:val="04A0" w:firstRow="1" w:lastRow="0" w:firstColumn="1" w:lastColumn="0" w:noHBand="0" w:noVBand="1"/>
      </w:tblPr>
      <w:tblGrid>
        <w:gridCol w:w="1078"/>
        <w:gridCol w:w="4743"/>
        <w:gridCol w:w="1552"/>
        <w:gridCol w:w="2255"/>
      </w:tblGrid>
      <w:tr w:rsidR="00C16CA3" w:rsidRPr="00C42E2E" w14:paraId="3F15D319" w14:textId="77777777" w:rsidTr="00C42E2E">
        <w:trPr>
          <w:trHeight w:val="915"/>
        </w:trPr>
        <w:tc>
          <w:tcPr>
            <w:tcW w:w="3023" w:type="pct"/>
            <w:gridSpan w:val="2"/>
            <w:tcBorders>
              <w:top w:val="single" w:sz="4" w:space="0" w:color="3F3F3F"/>
              <w:left w:val="single" w:sz="4" w:space="0" w:color="3F3F3F"/>
              <w:bottom w:val="single" w:sz="4" w:space="0" w:color="3F3F3F"/>
              <w:right w:val="single" w:sz="4" w:space="0" w:color="3F3F3F"/>
            </w:tcBorders>
            <w:hideMark/>
          </w:tcPr>
          <w:p w14:paraId="0445E138" w14:textId="77777777" w:rsidR="00C16CA3" w:rsidRPr="00C42E2E" w:rsidRDefault="00C16CA3" w:rsidP="00E82703">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3-ші сұрақ.</w:t>
            </w:r>
          </w:p>
          <w:p w14:paraId="07DDDDE4" w14:textId="77777777" w:rsidR="00C16CA3" w:rsidRPr="00C42E2E" w:rsidRDefault="00C16CA3" w:rsidP="00E82703">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hAnsi="Times New Roman" w:cs="Times New Roman"/>
                <w:i/>
                <w:iCs/>
                <w:sz w:val="24"/>
                <w:szCs w:val="24"/>
                <w:lang w:val="kk-KZ"/>
              </w:rPr>
              <w:t>Телефоныңыздың қосымша функцияларының қайсысын ең жиі пайдаланасыз?</w:t>
            </w:r>
          </w:p>
        </w:tc>
        <w:tc>
          <w:tcPr>
            <w:tcW w:w="806" w:type="pct"/>
            <w:tcBorders>
              <w:top w:val="single" w:sz="4" w:space="0" w:color="3F3F3F"/>
              <w:left w:val="nil"/>
              <w:bottom w:val="single" w:sz="4" w:space="0" w:color="3F3F3F"/>
              <w:right w:val="single" w:sz="4" w:space="0" w:color="3F3F3F"/>
            </w:tcBorders>
            <w:hideMark/>
          </w:tcPr>
          <w:p w14:paraId="65961E4F"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Жиілігі</w:t>
            </w:r>
          </w:p>
          <w:p w14:paraId="4B15BC87" w14:textId="77777777" w:rsidR="00C16CA3" w:rsidRPr="00C42E2E" w:rsidRDefault="00C16CA3" w:rsidP="00C42E2E">
            <w:pPr>
              <w:spacing w:after="0" w:line="240" w:lineRule="auto"/>
              <w:contextualSpacing/>
              <w:jc w:val="center"/>
              <w:rPr>
                <w:rFonts w:ascii="Times New Roman" w:eastAsia="Times New Roman" w:hAnsi="Times New Roman" w:cs="Times New Roman"/>
                <w:color w:val="3F3F3F"/>
                <w:sz w:val="24"/>
                <w:szCs w:val="24"/>
                <w:lang w:eastAsia="de-DE"/>
              </w:rPr>
            </w:pPr>
          </w:p>
        </w:tc>
        <w:tc>
          <w:tcPr>
            <w:tcW w:w="1171" w:type="pct"/>
            <w:tcBorders>
              <w:top w:val="single" w:sz="4" w:space="0" w:color="3F3F3F"/>
              <w:left w:val="nil"/>
              <w:bottom w:val="single" w:sz="4" w:space="0" w:color="3F3F3F"/>
              <w:right w:val="single" w:sz="4" w:space="0" w:color="3F3F3F"/>
            </w:tcBorders>
            <w:hideMark/>
          </w:tcPr>
          <w:p w14:paraId="1BEE5C3D"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eastAsia="de-DE"/>
              </w:rPr>
              <w:t>Валид</w:t>
            </w:r>
            <w:r w:rsidRPr="00C42E2E">
              <w:rPr>
                <w:rFonts w:ascii="Times New Roman" w:eastAsia="Times New Roman" w:hAnsi="Times New Roman" w:cs="Times New Roman"/>
                <w:sz w:val="24"/>
                <w:szCs w:val="24"/>
                <w:lang w:val="kk-KZ" w:eastAsia="de-DE"/>
              </w:rPr>
              <w:t>тілік</w:t>
            </w:r>
            <w:r w:rsidRPr="00C42E2E">
              <w:rPr>
                <w:rFonts w:ascii="Times New Roman" w:eastAsia="Times New Roman" w:hAnsi="Times New Roman" w:cs="Times New Roman"/>
                <w:sz w:val="24"/>
                <w:szCs w:val="24"/>
                <w:lang w:eastAsia="de-DE"/>
              </w:rPr>
              <w:t xml:space="preserve"> процент</w:t>
            </w:r>
            <w:r w:rsidRPr="00C42E2E">
              <w:rPr>
                <w:rFonts w:ascii="Times New Roman" w:eastAsia="Times New Roman" w:hAnsi="Times New Roman" w:cs="Times New Roman"/>
                <w:sz w:val="24"/>
                <w:szCs w:val="24"/>
                <w:lang w:val="kk-KZ" w:eastAsia="de-DE"/>
              </w:rPr>
              <w:t>і</w:t>
            </w:r>
          </w:p>
          <w:p w14:paraId="225557CB" w14:textId="77777777" w:rsidR="00C16CA3" w:rsidRPr="00C42E2E" w:rsidRDefault="00C16CA3" w:rsidP="00C42E2E">
            <w:pPr>
              <w:spacing w:after="0" w:line="240" w:lineRule="auto"/>
              <w:contextualSpacing/>
              <w:jc w:val="center"/>
              <w:rPr>
                <w:rFonts w:ascii="Times New Roman" w:eastAsia="Times New Roman" w:hAnsi="Times New Roman" w:cs="Times New Roman"/>
                <w:color w:val="3F3F3F"/>
                <w:sz w:val="24"/>
                <w:szCs w:val="24"/>
                <w:lang w:eastAsia="de-DE"/>
              </w:rPr>
            </w:pPr>
          </w:p>
        </w:tc>
      </w:tr>
      <w:tr w:rsidR="00C16CA3" w:rsidRPr="00C42E2E" w14:paraId="2997FCCA" w14:textId="77777777" w:rsidTr="00C42E2E">
        <w:trPr>
          <w:trHeight w:val="307"/>
        </w:trPr>
        <w:tc>
          <w:tcPr>
            <w:tcW w:w="560" w:type="pct"/>
            <w:vMerge w:val="restart"/>
            <w:tcBorders>
              <w:top w:val="nil"/>
              <w:left w:val="single" w:sz="4" w:space="0" w:color="3F3F3F"/>
              <w:bottom w:val="single" w:sz="4" w:space="0" w:color="3F3F3F"/>
              <w:right w:val="single" w:sz="4" w:space="0" w:color="3F3F3F"/>
            </w:tcBorders>
            <w:textDirection w:val="btLr"/>
            <w:hideMark/>
          </w:tcPr>
          <w:p w14:paraId="43504371" w14:textId="77777777" w:rsidR="00C16CA3" w:rsidRPr="00C42E2E" w:rsidRDefault="00C16CA3" w:rsidP="005D33AE">
            <w:pPr>
              <w:spacing w:after="0" w:line="240" w:lineRule="auto"/>
              <w:ind w:left="113" w:right="113"/>
              <w:contextualSpacing/>
              <w:jc w:val="center"/>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eastAsia="de-DE"/>
              </w:rPr>
              <w:t>Валид</w:t>
            </w:r>
            <w:r w:rsidRPr="00C42E2E">
              <w:rPr>
                <w:rFonts w:ascii="Times New Roman" w:eastAsia="Times New Roman" w:hAnsi="Times New Roman" w:cs="Times New Roman"/>
                <w:color w:val="3F3F3F"/>
                <w:sz w:val="24"/>
                <w:szCs w:val="24"/>
                <w:lang w:val="kk-KZ" w:eastAsia="de-DE"/>
              </w:rPr>
              <w:t>ті</w:t>
            </w:r>
          </w:p>
        </w:tc>
        <w:tc>
          <w:tcPr>
            <w:tcW w:w="2463" w:type="pct"/>
            <w:tcBorders>
              <w:top w:val="single" w:sz="4" w:space="0" w:color="3F3F3F"/>
              <w:left w:val="nil"/>
              <w:bottom w:val="single" w:sz="4" w:space="0" w:color="3F3F3F"/>
              <w:right w:val="single" w:sz="4" w:space="0" w:color="3F3F3F"/>
            </w:tcBorders>
            <w:noWrap/>
          </w:tcPr>
          <w:p w14:paraId="79382C53"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Камера</w:t>
            </w:r>
          </w:p>
        </w:tc>
        <w:tc>
          <w:tcPr>
            <w:tcW w:w="806" w:type="pct"/>
            <w:tcBorders>
              <w:top w:val="single" w:sz="4" w:space="0" w:color="3F3F3F"/>
              <w:left w:val="nil"/>
              <w:bottom w:val="single" w:sz="4" w:space="0" w:color="3F3F3F"/>
              <w:right w:val="single" w:sz="4" w:space="0" w:color="3F3F3F"/>
            </w:tcBorders>
            <w:noWrap/>
            <w:vAlign w:val="center"/>
          </w:tcPr>
          <w:p w14:paraId="7B096A07"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44</w:t>
            </w:r>
          </w:p>
        </w:tc>
        <w:tc>
          <w:tcPr>
            <w:tcW w:w="1171" w:type="pct"/>
            <w:tcBorders>
              <w:top w:val="single" w:sz="4" w:space="0" w:color="3F3F3F"/>
              <w:left w:val="nil"/>
              <w:bottom w:val="single" w:sz="4" w:space="0" w:color="3F3F3F"/>
              <w:right w:val="single" w:sz="4" w:space="0" w:color="3F3F3F"/>
            </w:tcBorders>
            <w:noWrap/>
            <w:vAlign w:val="center"/>
          </w:tcPr>
          <w:p w14:paraId="333594BE"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25,4</w:t>
            </w:r>
          </w:p>
        </w:tc>
      </w:tr>
      <w:tr w:rsidR="00C16CA3" w:rsidRPr="00C42E2E" w14:paraId="4C267829" w14:textId="77777777" w:rsidTr="00C42E2E">
        <w:trPr>
          <w:trHeight w:val="315"/>
        </w:trPr>
        <w:tc>
          <w:tcPr>
            <w:tcW w:w="560" w:type="pct"/>
            <w:vMerge/>
            <w:tcBorders>
              <w:top w:val="nil"/>
              <w:left w:val="single" w:sz="4" w:space="0" w:color="3F3F3F"/>
              <w:bottom w:val="single" w:sz="4" w:space="0" w:color="3F3F3F"/>
              <w:right w:val="single" w:sz="4" w:space="0" w:color="3F3F3F"/>
            </w:tcBorders>
            <w:vAlign w:val="center"/>
            <w:hideMark/>
          </w:tcPr>
          <w:p w14:paraId="46C99AF6"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2463" w:type="pct"/>
            <w:tcBorders>
              <w:top w:val="nil"/>
              <w:left w:val="nil"/>
              <w:bottom w:val="single" w:sz="4" w:space="0" w:color="3F3F3F"/>
              <w:right w:val="single" w:sz="4" w:space="0" w:color="3F3F3F"/>
            </w:tcBorders>
            <w:noWrap/>
            <w:hideMark/>
          </w:tcPr>
          <w:p w14:paraId="3F4AB771"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Интернет</w:t>
            </w:r>
          </w:p>
        </w:tc>
        <w:tc>
          <w:tcPr>
            <w:tcW w:w="806" w:type="pct"/>
            <w:tcBorders>
              <w:top w:val="nil"/>
              <w:left w:val="nil"/>
              <w:bottom w:val="single" w:sz="4" w:space="0" w:color="3F3F3F"/>
              <w:right w:val="single" w:sz="4" w:space="0" w:color="3F3F3F"/>
            </w:tcBorders>
            <w:noWrap/>
            <w:vAlign w:val="center"/>
          </w:tcPr>
          <w:p w14:paraId="306C4F5B"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111</w:t>
            </w:r>
          </w:p>
        </w:tc>
        <w:tc>
          <w:tcPr>
            <w:tcW w:w="1171" w:type="pct"/>
            <w:tcBorders>
              <w:top w:val="nil"/>
              <w:left w:val="nil"/>
              <w:bottom w:val="single" w:sz="4" w:space="0" w:color="3F3F3F"/>
              <w:right w:val="single" w:sz="4" w:space="0" w:color="3F3F3F"/>
            </w:tcBorders>
            <w:noWrap/>
            <w:vAlign w:val="center"/>
          </w:tcPr>
          <w:p w14:paraId="462D1FB7"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64,2</w:t>
            </w:r>
          </w:p>
        </w:tc>
      </w:tr>
      <w:tr w:rsidR="00C16CA3" w:rsidRPr="00C42E2E" w14:paraId="0E265438" w14:textId="77777777" w:rsidTr="00C42E2E">
        <w:trPr>
          <w:trHeight w:val="315"/>
        </w:trPr>
        <w:tc>
          <w:tcPr>
            <w:tcW w:w="560" w:type="pct"/>
            <w:vMerge/>
            <w:tcBorders>
              <w:top w:val="nil"/>
              <w:left w:val="single" w:sz="4" w:space="0" w:color="3F3F3F"/>
              <w:bottom w:val="single" w:sz="4" w:space="0" w:color="3F3F3F"/>
              <w:right w:val="single" w:sz="4" w:space="0" w:color="3F3F3F"/>
            </w:tcBorders>
            <w:vAlign w:val="center"/>
            <w:hideMark/>
          </w:tcPr>
          <w:p w14:paraId="7ADC9E13"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2463" w:type="pct"/>
            <w:tcBorders>
              <w:top w:val="nil"/>
              <w:left w:val="nil"/>
              <w:bottom w:val="single" w:sz="4" w:space="0" w:color="3F3F3F"/>
              <w:right w:val="single" w:sz="4" w:space="0" w:color="3F3F3F"/>
            </w:tcBorders>
            <w:noWrap/>
            <w:hideMark/>
          </w:tcPr>
          <w:p w14:paraId="7CA92F4B"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Ойындар</w:t>
            </w:r>
          </w:p>
        </w:tc>
        <w:tc>
          <w:tcPr>
            <w:tcW w:w="806" w:type="pct"/>
            <w:tcBorders>
              <w:top w:val="nil"/>
              <w:left w:val="nil"/>
              <w:bottom w:val="single" w:sz="4" w:space="0" w:color="3F3F3F"/>
              <w:right w:val="single" w:sz="4" w:space="0" w:color="3F3F3F"/>
            </w:tcBorders>
            <w:noWrap/>
            <w:vAlign w:val="center"/>
          </w:tcPr>
          <w:p w14:paraId="01883BC6"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7</w:t>
            </w:r>
          </w:p>
        </w:tc>
        <w:tc>
          <w:tcPr>
            <w:tcW w:w="1171" w:type="pct"/>
            <w:tcBorders>
              <w:top w:val="nil"/>
              <w:left w:val="nil"/>
              <w:bottom w:val="single" w:sz="4" w:space="0" w:color="3F3F3F"/>
              <w:right w:val="single" w:sz="4" w:space="0" w:color="3F3F3F"/>
            </w:tcBorders>
            <w:noWrap/>
            <w:vAlign w:val="center"/>
          </w:tcPr>
          <w:p w14:paraId="6269C137"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4,0</w:t>
            </w:r>
          </w:p>
        </w:tc>
      </w:tr>
      <w:tr w:rsidR="00C16CA3" w:rsidRPr="00C42E2E" w14:paraId="2207B691" w14:textId="77777777" w:rsidTr="00C42E2E">
        <w:trPr>
          <w:trHeight w:val="331"/>
        </w:trPr>
        <w:tc>
          <w:tcPr>
            <w:tcW w:w="560" w:type="pct"/>
            <w:vMerge/>
            <w:tcBorders>
              <w:top w:val="nil"/>
              <w:left w:val="single" w:sz="4" w:space="0" w:color="3F3F3F"/>
              <w:bottom w:val="single" w:sz="4" w:space="0" w:color="3F3F3F"/>
              <w:right w:val="single" w:sz="4" w:space="0" w:color="3F3F3F"/>
            </w:tcBorders>
            <w:vAlign w:val="center"/>
            <w:hideMark/>
          </w:tcPr>
          <w:p w14:paraId="6F79A33C"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2463" w:type="pct"/>
            <w:tcBorders>
              <w:top w:val="nil"/>
              <w:left w:val="nil"/>
              <w:bottom w:val="single" w:sz="4" w:space="0" w:color="3F3F3F"/>
              <w:right w:val="single" w:sz="4" w:space="0" w:color="3F3F3F"/>
            </w:tcBorders>
            <w:noWrap/>
            <w:hideMark/>
          </w:tcPr>
          <w:p w14:paraId="28782C29"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МР3-плеер/радио</w:t>
            </w:r>
          </w:p>
        </w:tc>
        <w:tc>
          <w:tcPr>
            <w:tcW w:w="806" w:type="pct"/>
            <w:tcBorders>
              <w:top w:val="nil"/>
              <w:left w:val="nil"/>
              <w:bottom w:val="single" w:sz="4" w:space="0" w:color="3F3F3F"/>
              <w:right w:val="single" w:sz="4" w:space="0" w:color="3F3F3F"/>
            </w:tcBorders>
            <w:noWrap/>
            <w:vAlign w:val="center"/>
          </w:tcPr>
          <w:p w14:paraId="2542E202"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6</w:t>
            </w:r>
          </w:p>
        </w:tc>
        <w:tc>
          <w:tcPr>
            <w:tcW w:w="1171" w:type="pct"/>
            <w:tcBorders>
              <w:top w:val="nil"/>
              <w:left w:val="nil"/>
              <w:bottom w:val="single" w:sz="4" w:space="0" w:color="3F3F3F"/>
              <w:right w:val="single" w:sz="4" w:space="0" w:color="3F3F3F"/>
            </w:tcBorders>
            <w:noWrap/>
            <w:vAlign w:val="center"/>
          </w:tcPr>
          <w:p w14:paraId="11E53AA6"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3,5</w:t>
            </w:r>
          </w:p>
        </w:tc>
      </w:tr>
      <w:tr w:rsidR="00C16CA3" w:rsidRPr="00C42E2E" w14:paraId="4B99DA34" w14:textId="77777777" w:rsidTr="00C42E2E">
        <w:trPr>
          <w:trHeight w:val="315"/>
        </w:trPr>
        <w:tc>
          <w:tcPr>
            <w:tcW w:w="560" w:type="pct"/>
            <w:vMerge/>
            <w:tcBorders>
              <w:top w:val="nil"/>
              <w:left w:val="single" w:sz="4" w:space="0" w:color="3F3F3F"/>
              <w:bottom w:val="single" w:sz="4" w:space="0" w:color="3F3F3F"/>
              <w:right w:val="single" w:sz="4" w:space="0" w:color="3F3F3F"/>
            </w:tcBorders>
            <w:vAlign w:val="center"/>
          </w:tcPr>
          <w:p w14:paraId="1CF39E5D"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2463" w:type="pct"/>
            <w:tcBorders>
              <w:top w:val="nil"/>
              <w:left w:val="nil"/>
              <w:bottom w:val="single" w:sz="4" w:space="0" w:color="3F3F3F"/>
              <w:right w:val="single" w:sz="4" w:space="0" w:color="3F3F3F"/>
            </w:tcBorders>
          </w:tcPr>
          <w:p w14:paraId="490F066A"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eastAsia="de-DE"/>
              </w:rPr>
              <w:t>Электрон</w:t>
            </w:r>
            <w:r w:rsidRPr="00C42E2E">
              <w:rPr>
                <w:rFonts w:ascii="Times New Roman" w:eastAsia="Times New Roman" w:hAnsi="Times New Roman" w:cs="Times New Roman"/>
                <w:color w:val="3F3F3F"/>
                <w:sz w:val="24"/>
                <w:szCs w:val="24"/>
                <w:lang w:val="kk-KZ" w:eastAsia="de-DE"/>
              </w:rPr>
              <w:t>ды почта</w:t>
            </w:r>
          </w:p>
        </w:tc>
        <w:tc>
          <w:tcPr>
            <w:tcW w:w="806" w:type="pct"/>
            <w:tcBorders>
              <w:top w:val="nil"/>
              <w:left w:val="nil"/>
              <w:bottom w:val="single" w:sz="4" w:space="0" w:color="3F3F3F"/>
              <w:right w:val="single" w:sz="4" w:space="0" w:color="3F3F3F"/>
            </w:tcBorders>
            <w:noWrap/>
            <w:vAlign w:val="center"/>
          </w:tcPr>
          <w:p w14:paraId="6075E5ED"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3</w:t>
            </w:r>
          </w:p>
        </w:tc>
        <w:tc>
          <w:tcPr>
            <w:tcW w:w="1171" w:type="pct"/>
            <w:tcBorders>
              <w:top w:val="nil"/>
              <w:left w:val="nil"/>
              <w:bottom w:val="single" w:sz="4" w:space="0" w:color="3F3F3F"/>
              <w:right w:val="single" w:sz="4" w:space="0" w:color="3F3F3F"/>
            </w:tcBorders>
            <w:noWrap/>
            <w:vAlign w:val="center"/>
          </w:tcPr>
          <w:p w14:paraId="260291A3"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1,7</w:t>
            </w:r>
          </w:p>
        </w:tc>
      </w:tr>
      <w:tr w:rsidR="00C16CA3" w:rsidRPr="00C42E2E" w14:paraId="47D10365" w14:textId="77777777" w:rsidTr="00C42E2E">
        <w:trPr>
          <w:trHeight w:val="315"/>
        </w:trPr>
        <w:tc>
          <w:tcPr>
            <w:tcW w:w="560" w:type="pct"/>
            <w:vMerge/>
            <w:tcBorders>
              <w:top w:val="nil"/>
              <w:left w:val="single" w:sz="4" w:space="0" w:color="3F3F3F"/>
              <w:bottom w:val="single" w:sz="4" w:space="0" w:color="3F3F3F"/>
              <w:right w:val="single" w:sz="4" w:space="0" w:color="3F3F3F"/>
            </w:tcBorders>
            <w:vAlign w:val="center"/>
          </w:tcPr>
          <w:p w14:paraId="6854DB60"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2463" w:type="pct"/>
            <w:tcBorders>
              <w:top w:val="nil"/>
              <w:left w:val="nil"/>
              <w:bottom w:val="single" w:sz="4" w:space="0" w:color="3F3F3F"/>
              <w:right w:val="single" w:sz="4" w:space="0" w:color="3F3F3F"/>
            </w:tcBorders>
          </w:tcPr>
          <w:p w14:paraId="1A70CD97"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GPS</w:t>
            </w:r>
          </w:p>
        </w:tc>
        <w:tc>
          <w:tcPr>
            <w:tcW w:w="806" w:type="pct"/>
            <w:tcBorders>
              <w:top w:val="nil"/>
              <w:left w:val="nil"/>
              <w:bottom w:val="single" w:sz="4" w:space="0" w:color="3F3F3F"/>
              <w:right w:val="single" w:sz="4" w:space="0" w:color="3F3F3F"/>
            </w:tcBorders>
            <w:noWrap/>
            <w:vAlign w:val="center"/>
          </w:tcPr>
          <w:p w14:paraId="748BD9EB"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2</w:t>
            </w:r>
          </w:p>
        </w:tc>
        <w:tc>
          <w:tcPr>
            <w:tcW w:w="1171" w:type="pct"/>
            <w:tcBorders>
              <w:top w:val="nil"/>
              <w:left w:val="nil"/>
              <w:bottom w:val="single" w:sz="4" w:space="0" w:color="3F3F3F"/>
              <w:right w:val="single" w:sz="4" w:space="0" w:color="3F3F3F"/>
            </w:tcBorders>
            <w:noWrap/>
            <w:vAlign w:val="center"/>
          </w:tcPr>
          <w:p w14:paraId="3433F1D3"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1,2</w:t>
            </w:r>
          </w:p>
        </w:tc>
      </w:tr>
      <w:tr w:rsidR="00C16CA3" w:rsidRPr="00C42E2E" w14:paraId="285B4146" w14:textId="77777777" w:rsidTr="00C42E2E">
        <w:trPr>
          <w:trHeight w:val="315"/>
        </w:trPr>
        <w:tc>
          <w:tcPr>
            <w:tcW w:w="560" w:type="pct"/>
            <w:vMerge/>
            <w:tcBorders>
              <w:top w:val="nil"/>
              <w:left w:val="single" w:sz="4" w:space="0" w:color="3F3F3F"/>
              <w:bottom w:val="single" w:sz="4" w:space="0" w:color="3F3F3F"/>
              <w:right w:val="single" w:sz="4" w:space="0" w:color="3F3F3F"/>
            </w:tcBorders>
            <w:vAlign w:val="center"/>
            <w:hideMark/>
          </w:tcPr>
          <w:p w14:paraId="387C0811"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2463" w:type="pct"/>
            <w:tcBorders>
              <w:top w:val="nil"/>
              <w:left w:val="nil"/>
              <w:bottom w:val="single" w:sz="4" w:space="0" w:color="3F3F3F"/>
              <w:right w:val="single" w:sz="4" w:space="0" w:color="3F3F3F"/>
            </w:tcBorders>
            <w:hideMark/>
          </w:tcPr>
          <w:p w14:paraId="094E4DDE"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барлығы</w:t>
            </w:r>
          </w:p>
        </w:tc>
        <w:tc>
          <w:tcPr>
            <w:tcW w:w="806" w:type="pct"/>
            <w:tcBorders>
              <w:top w:val="nil"/>
              <w:left w:val="nil"/>
              <w:bottom w:val="single" w:sz="4" w:space="0" w:color="3F3F3F"/>
              <w:right w:val="single" w:sz="4" w:space="0" w:color="3F3F3F"/>
            </w:tcBorders>
            <w:noWrap/>
            <w:vAlign w:val="center"/>
            <w:hideMark/>
          </w:tcPr>
          <w:p w14:paraId="1C0E0163"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173</w:t>
            </w:r>
          </w:p>
        </w:tc>
        <w:tc>
          <w:tcPr>
            <w:tcW w:w="1171" w:type="pct"/>
            <w:tcBorders>
              <w:top w:val="nil"/>
              <w:left w:val="nil"/>
              <w:bottom w:val="single" w:sz="4" w:space="0" w:color="3F3F3F"/>
              <w:right w:val="single" w:sz="4" w:space="0" w:color="3F3F3F"/>
            </w:tcBorders>
            <w:noWrap/>
            <w:vAlign w:val="center"/>
            <w:hideMark/>
          </w:tcPr>
          <w:p w14:paraId="6057EE3B"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100,0</w:t>
            </w:r>
          </w:p>
        </w:tc>
      </w:tr>
    </w:tbl>
    <w:p w14:paraId="4FE3ED3A"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761098E4" w14:textId="4D8E383F"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Талдау барысында </w:t>
      </w:r>
      <w:r w:rsidR="00C42E2E">
        <w:rPr>
          <w:rFonts w:ascii="Times New Roman" w:hAnsi="Times New Roman" w:cs="Times New Roman"/>
          <w:bCs/>
          <w:sz w:val="28"/>
          <w:szCs w:val="28"/>
          <w:lang w:val="kk-KZ"/>
        </w:rPr>
        <w:t>31</w:t>
      </w:r>
      <w:r>
        <w:rPr>
          <w:rFonts w:ascii="Times New Roman" w:hAnsi="Times New Roman" w:cs="Times New Roman"/>
          <w:bCs/>
          <w:sz w:val="28"/>
          <w:szCs w:val="28"/>
          <w:lang w:val="kk-KZ"/>
        </w:rPr>
        <w:t xml:space="preserve">-шы кестеде көріп тұрғанымыздай, студенттер екі қосымшаны Интернет және видеокамераны басқа қосымшаларға қарағанда жиі пайдаланатындары байқалды. Басқа қосымшаларды пайдалану салыстырмалы түрде аз болып келеді. </w:t>
      </w:r>
      <w:r w:rsidRPr="00127E5B">
        <w:rPr>
          <w:rFonts w:ascii="Times New Roman" w:hAnsi="Times New Roman" w:cs="Times New Roman"/>
          <w:bCs/>
          <w:sz w:val="28"/>
          <w:szCs w:val="28"/>
          <w:lang w:val="kk-KZ"/>
        </w:rPr>
        <w:t xml:space="preserve">Зерттеу </w:t>
      </w:r>
      <w:r>
        <w:rPr>
          <w:rFonts w:ascii="Times New Roman" w:hAnsi="Times New Roman" w:cs="Times New Roman"/>
          <w:bCs/>
          <w:sz w:val="28"/>
          <w:szCs w:val="28"/>
          <w:lang w:val="kk-KZ"/>
        </w:rPr>
        <w:t xml:space="preserve">барысында алынған респонденттердің </w:t>
      </w:r>
      <w:r w:rsidRPr="00127E5B">
        <w:rPr>
          <w:rFonts w:ascii="Times New Roman" w:hAnsi="Times New Roman" w:cs="Times New Roman"/>
          <w:bCs/>
          <w:sz w:val="28"/>
          <w:szCs w:val="28"/>
          <w:lang w:val="kk-KZ"/>
        </w:rPr>
        <w:t xml:space="preserve">төрттен бірі жиі </w:t>
      </w:r>
      <w:r w:rsidR="000C382F">
        <w:rPr>
          <w:rFonts w:ascii="Times New Roman" w:hAnsi="Times New Roman" w:cs="Times New Roman"/>
          <w:bCs/>
          <w:sz w:val="28"/>
          <w:szCs w:val="28"/>
          <w:lang w:val="kk-KZ"/>
        </w:rPr>
        <w:t>и</w:t>
      </w:r>
      <w:r w:rsidRPr="00127E5B">
        <w:rPr>
          <w:rFonts w:ascii="Times New Roman" w:hAnsi="Times New Roman" w:cs="Times New Roman"/>
          <w:bCs/>
          <w:sz w:val="28"/>
          <w:szCs w:val="28"/>
          <w:lang w:val="kk-KZ"/>
        </w:rPr>
        <w:t>нтернетте өзінің видеоларын жариялайды деп болжауға болады.</w:t>
      </w:r>
    </w:p>
    <w:p w14:paraId="75C66653"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575075F6" w14:textId="601A9FAD" w:rsidR="00C16CA3" w:rsidRPr="002D6DD4" w:rsidRDefault="00C16CA3" w:rsidP="00C42E2E">
      <w:pPr>
        <w:spacing w:after="0" w:line="240" w:lineRule="auto"/>
        <w:contextualSpacing/>
        <w:jc w:val="both"/>
        <w:rPr>
          <w:rFonts w:ascii="Times New Roman" w:hAnsi="Times New Roman" w:cs="Times New Roman"/>
          <w:bCs/>
          <w:sz w:val="28"/>
          <w:szCs w:val="28"/>
          <w:lang w:val="kk-KZ"/>
        </w:rPr>
      </w:pPr>
      <w:r w:rsidRPr="00891B2B">
        <w:rPr>
          <w:rFonts w:ascii="Times New Roman" w:hAnsi="Times New Roman" w:cs="Times New Roman"/>
          <w:bCs/>
          <w:sz w:val="28"/>
          <w:szCs w:val="28"/>
          <w:lang w:val="kk-KZ"/>
        </w:rPr>
        <w:t xml:space="preserve">Кесте </w:t>
      </w:r>
      <w:r w:rsidR="00C42E2E">
        <w:rPr>
          <w:rFonts w:ascii="Times New Roman" w:hAnsi="Times New Roman" w:cs="Times New Roman"/>
          <w:bCs/>
          <w:sz w:val="28"/>
          <w:szCs w:val="28"/>
          <w:lang w:val="kk-KZ"/>
        </w:rPr>
        <w:t>32</w:t>
      </w:r>
      <w:r w:rsidRPr="00891B2B">
        <w:rPr>
          <w:rFonts w:ascii="Times New Roman" w:hAnsi="Times New Roman" w:cs="Times New Roman"/>
          <w:bCs/>
          <w:sz w:val="28"/>
          <w:szCs w:val="28"/>
          <w:lang w:val="kk-KZ"/>
        </w:rPr>
        <w:t xml:space="preserve">- </w:t>
      </w:r>
      <w:r w:rsidRPr="002D6DD4">
        <w:rPr>
          <w:rFonts w:ascii="Times New Roman" w:hAnsi="Times New Roman" w:cs="Times New Roman"/>
          <w:bCs/>
          <w:sz w:val="28"/>
          <w:szCs w:val="28"/>
          <w:lang w:val="kk-KZ"/>
        </w:rPr>
        <w:t xml:space="preserve">Сіз </w:t>
      </w:r>
      <w:r w:rsidRPr="00A55501">
        <w:rPr>
          <w:rFonts w:ascii="Times New Roman" w:hAnsi="Times New Roman" w:cs="Times New Roman"/>
          <w:bCs/>
          <w:sz w:val="28"/>
          <w:szCs w:val="28"/>
          <w:lang w:val="kk-KZ"/>
        </w:rPr>
        <w:t>өзіңізді</w:t>
      </w:r>
      <w:r w:rsidRPr="002D6DD4">
        <w:rPr>
          <w:rFonts w:ascii="Times New Roman" w:hAnsi="Times New Roman" w:cs="Times New Roman"/>
          <w:bCs/>
          <w:sz w:val="28"/>
          <w:szCs w:val="28"/>
          <w:lang w:val="kk-KZ"/>
        </w:rPr>
        <w:t xml:space="preserve"> ұялы телефонсыз елестете аласыз ба</w:t>
      </w:r>
      <w:r w:rsidRPr="002D6DD4">
        <w:rPr>
          <w:rFonts w:ascii="Times New Roman" w:hAnsi="Times New Roman" w:cs="Times New Roman"/>
          <w:sz w:val="28"/>
          <w:szCs w:val="28"/>
          <w:lang w:val="kk-KZ"/>
        </w:rPr>
        <w:t xml:space="preserve">? </w:t>
      </w:r>
      <w:r w:rsidRPr="002D6DD4">
        <w:rPr>
          <w:rFonts w:ascii="Times New Roman" w:hAnsi="Times New Roman" w:cs="Times New Roman"/>
          <w:bCs/>
          <w:sz w:val="28"/>
          <w:szCs w:val="28"/>
          <w:lang w:val="kk-KZ"/>
        </w:rPr>
        <w:t>сауалнама нәтижелері</w:t>
      </w:r>
    </w:p>
    <w:p w14:paraId="44CA494A" w14:textId="77777777" w:rsidR="00C16CA3" w:rsidRPr="002D6DD4" w:rsidRDefault="00C16CA3" w:rsidP="00C16CA3">
      <w:pPr>
        <w:spacing w:after="0" w:line="240" w:lineRule="auto"/>
        <w:ind w:firstLine="567"/>
        <w:contextualSpacing/>
        <w:jc w:val="both"/>
        <w:rPr>
          <w:rFonts w:ascii="Times New Roman" w:hAnsi="Times New Roman" w:cs="Times New Roman"/>
          <w:bCs/>
          <w:sz w:val="28"/>
          <w:szCs w:val="28"/>
          <w:lang w:val="kk-KZ"/>
        </w:rPr>
      </w:pPr>
    </w:p>
    <w:tbl>
      <w:tblPr>
        <w:tblW w:w="5000" w:type="pct"/>
        <w:tblCellMar>
          <w:left w:w="70" w:type="dxa"/>
          <w:right w:w="70" w:type="dxa"/>
        </w:tblCellMar>
        <w:tblLook w:val="04A0" w:firstRow="1" w:lastRow="0" w:firstColumn="1" w:lastColumn="0" w:noHBand="0" w:noVBand="1"/>
      </w:tblPr>
      <w:tblGrid>
        <w:gridCol w:w="430"/>
        <w:gridCol w:w="6531"/>
        <w:gridCol w:w="921"/>
        <w:gridCol w:w="1746"/>
      </w:tblGrid>
      <w:tr w:rsidR="00C16CA3" w:rsidRPr="00C42E2E" w14:paraId="57552738" w14:textId="77777777" w:rsidTr="00C42E2E">
        <w:trPr>
          <w:trHeight w:val="930"/>
        </w:trPr>
        <w:tc>
          <w:tcPr>
            <w:tcW w:w="3516" w:type="pct"/>
            <w:gridSpan w:val="2"/>
            <w:tcBorders>
              <w:top w:val="single" w:sz="4" w:space="0" w:color="3F3F3F"/>
              <w:left w:val="single" w:sz="4" w:space="0" w:color="3F3F3F"/>
              <w:bottom w:val="single" w:sz="4" w:space="0" w:color="3F3F3F"/>
              <w:right w:val="single" w:sz="4" w:space="0" w:color="3F3F3F"/>
            </w:tcBorders>
            <w:hideMark/>
          </w:tcPr>
          <w:p w14:paraId="1F6A7D71" w14:textId="77777777" w:rsidR="00C16CA3" w:rsidRPr="00C42E2E" w:rsidRDefault="00C16CA3" w:rsidP="00C42E2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4 -ші сұрақ.</w:t>
            </w:r>
          </w:p>
          <w:p w14:paraId="535B1E8F" w14:textId="6410B874" w:rsidR="00C16CA3" w:rsidRPr="00C42E2E" w:rsidRDefault="00C16CA3" w:rsidP="00C42E2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hAnsi="Times New Roman" w:cs="Times New Roman"/>
                <w:i/>
                <w:iCs/>
                <w:sz w:val="24"/>
                <w:szCs w:val="24"/>
                <w:lang w:val="kk-KZ"/>
              </w:rPr>
              <w:t>Өзіңізді ұялы телефонсыз елестете аласыз ба?</w:t>
            </w:r>
          </w:p>
        </w:tc>
        <w:tc>
          <w:tcPr>
            <w:tcW w:w="528" w:type="pct"/>
            <w:tcBorders>
              <w:top w:val="single" w:sz="4" w:space="0" w:color="3F3F3F"/>
              <w:left w:val="nil"/>
              <w:bottom w:val="single" w:sz="4" w:space="0" w:color="3F3F3F"/>
              <w:right w:val="single" w:sz="4" w:space="0" w:color="3F3F3F"/>
            </w:tcBorders>
            <w:hideMark/>
          </w:tcPr>
          <w:p w14:paraId="69B02ADD"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Жиілігі</w:t>
            </w:r>
          </w:p>
          <w:p w14:paraId="2669551A" w14:textId="77777777" w:rsidR="00C16CA3" w:rsidRPr="00C42E2E" w:rsidRDefault="00C16CA3" w:rsidP="00C42E2E">
            <w:pPr>
              <w:spacing w:after="0" w:line="240" w:lineRule="auto"/>
              <w:contextualSpacing/>
              <w:rPr>
                <w:rFonts w:ascii="Times New Roman" w:eastAsia="Times New Roman" w:hAnsi="Times New Roman" w:cs="Times New Roman"/>
                <w:color w:val="3F3F3F"/>
                <w:sz w:val="24"/>
                <w:szCs w:val="24"/>
                <w:lang w:eastAsia="de-DE"/>
              </w:rPr>
            </w:pPr>
          </w:p>
        </w:tc>
        <w:tc>
          <w:tcPr>
            <w:tcW w:w="956" w:type="pct"/>
            <w:tcBorders>
              <w:top w:val="single" w:sz="4" w:space="0" w:color="3F3F3F"/>
              <w:left w:val="nil"/>
              <w:bottom w:val="single" w:sz="4" w:space="0" w:color="3F3F3F"/>
              <w:right w:val="single" w:sz="4" w:space="0" w:color="3F3F3F"/>
            </w:tcBorders>
            <w:hideMark/>
          </w:tcPr>
          <w:p w14:paraId="31F280BE"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eastAsia="de-DE"/>
              </w:rPr>
              <w:t>Валид</w:t>
            </w:r>
            <w:r w:rsidRPr="00C42E2E">
              <w:rPr>
                <w:rFonts w:ascii="Times New Roman" w:eastAsia="Times New Roman" w:hAnsi="Times New Roman" w:cs="Times New Roman"/>
                <w:sz w:val="24"/>
                <w:szCs w:val="24"/>
                <w:lang w:val="kk-KZ" w:eastAsia="de-DE"/>
              </w:rPr>
              <w:t>тілік</w:t>
            </w:r>
            <w:r w:rsidRPr="00C42E2E">
              <w:rPr>
                <w:rFonts w:ascii="Times New Roman" w:eastAsia="Times New Roman" w:hAnsi="Times New Roman" w:cs="Times New Roman"/>
                <w:sz w:val="24"/>
                <w:szCs w:val="24"/>
                <w:lang w:eastAsia="de-DE"/>
              </w:rPr>
              <w:t xml:space="preserve"> процент</w:t>
            </w:r>
            <w:r w:rsidRPr="00C42E2E">
              <w:rPr>
                <w:rFonts w:ascii="Times New Roman" w:eastAsia="Times New Roman" w:hAnsi="Times New Roman" w:cs="Times New Roman"/>
                <w:sz w:val="24"/>
                <w:szCs w:val="24"/>
                <w:lang w:val="kk-KZ" w:eastAsia="de-DE"/>
              </w:rPr>
              <w:t>і</w:t>
            </w:r>
          </w:p>
          <w:p w14:paraId="3F41B8A3" w14:textId="77777777" w:rsidR="00C16CA3" w:rsidRPr="00C42E2E" w:rsidRDefault="00C16CA3" w:rsidP="00C42E2E">
            <w:pPr>
              <w:spacing w:after="0" w:line="240" w:lineRule="auto"/>
              <w:contextualSpacing/>
              <w:rPr>
                <w:rFonts w:ascii="Times New Roman" w:eastAsia="Times New Roman" w:hAnsi="Times New Roman" w:cs="Times New Roman"/>
                <w:color w:val="3F3F3F"/>
                <w:sz w:val="24"/>
                <w:szCs w:val="24"/>
                <w:lang w:eastAsia="de-DE"/>
              </w:rPr>
            </w:pPr>
          </w:p>
        </w:tc>
      </w:tr>
      <w:tr w:rsidR="00C16CA3" w:rsidRPr="00C42E2E" w14:paraId="13934D8D" w14:textId="77777777" w:rsidTr="00C42E2E">
        <w:trPr>
          <w:trHeight w:val="259"/>
        </w:trPr>
        <w:tc>
          <w:tcPr>
            <w:tcW w:w="223" w:type="pct"/>
            <w:vMerge w:val="restart"/>
            <w:tcBorders>
              <w:top w:val="nil"/>
              <w:left w:val="single" w:sz="4" w:space="0" w:color="3F3F3F"/>
              <w:bottom w:val="single" w:sz="4" w:space="0" w:color="3F3F3F"/>
              <w:right w:val="single" w:sz="4" w:space="0" w:color="3F3F3F"/>
            </w:tcBorders>
            <w:textDirection w:val="btLr"/>
            <w:hideMark/>
          </w:tcPr>
          <w:p w14:paraId="78CE7FA8" w14:textId="77777777" w:rsidR="00C16CA3" w:rsidRPr="00C42E2E" w:rsidRDefault="00C16CA3" w:rsidP="005D33AE">
            <w:pPr>
              <w:spacing w:after="0" w:line="240" w:lineRule="auto"/>
              <w:ind w:left="113" w:right="113"/>
              <w:contextualSpacing/>
              <w:jc w:val="center"/>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eastAsia="de-DE"/>
              </w:rPr>
              <w:t>Валид</w:t>
            </w:r>
            <w:r w:rsidRPr="00C42E2E">
              <w:rPr>
                <w:rFonts w:ascii="Times New Roman" w:eastAsia="Times New Roman" w:hAnsi="Times New Roman" w:cs="Times New Roman"/>
                <w:color w:val="3F3F3F"/>
                <w:sz w:val="24"/>
                <w:szCs w:val="24"/>
                <w:lang w:val="kk-KZ" w:eastAsia="de-DE"/>
              </w:rPr>
              <w:t>ті</w:t>
            </w:r>
          </w:p>
        </w:tc>
        <w:tc>
          <w:tcPr>
            <w:tcW w:w="3293" w:type="pct"/>
            <w:tcBorders>
              <w:top w:val="nil"/>
              <w:left w:val="nil"/>
              <w:bottom w:val="single" w:sz="4" w:space="0" w:color="3F3F3F"/>
              <w:right w:val="single" w:sz="4" w:space="0" w:color="3F3F3F"/>
            </w:tcBorders>
            <w:noWrap/>
            <w:hideMark/>
          </w:tcPr>
          <w:p w14:paraId="25045AF3"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әрине</w:t>
            </w:r>
          </w:p>
        </w:tc>
        <w:tc>
          <w:tcPr>
            <w:tcW w:w="528" w:type="pct"/>
            <w:tcBorders>
              <w:top w:val="nil"/>
              <w:left w:val="nil"/>
              <w:bottom w:val="single" w:sz="4" w:space="0" w:color="3F3F3F"/>
              <w:right w:val="single" w:sz="4" w:space="0" w:color="3F3F3F"/>
            </w:tcBorders>
            <w:noWrap/>
            <w:vAlign w:val="center"/>
            <w:hideMark/>
          </w:tcPr>
          <w:p w14:paraId="3321ED20"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26</w:t>
            </w:r>
          </w:p>
        </w:tc>
        <w:tc>
          <w:tcPr>
            <w:tcW w:w="956" w:type="pct"/>
            <w:tcBorders>
              <w:top w:val="nil"/>
              <w:left w:val="nil"/>
              <w:bottom w:val="single" w:sz="4" w:space="0" w:color="3F3F3F"/>
              <w:right w:val="single" w:sz="4" w:space="0" w:color="3F3F3F"/>
            </w:tcBorders>
            <w:noWrap/>
            <w:vAlign w:val="center"/>
            <w:hideMark/>
          </w:tcPr>
          <w:p w14:paraId="3792BE17"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15,0</w:t>
            </w:r>
          </w:p>
        </w:tc>
      </w:tr>
      <w:tr w:rsidR="00C16CA3" w:rsidRPr="00C42E2E" w14:paraId="34539118" w14:textId="77777777" w:rsidTr="00C42E2E">
        <w:trPr>
          <w:trHeight w:val="300"/>
        </w:trPr>
        <w:tc>
          <w:tcPr>
            <w:tcW w:w="223" w:type="pct"/>
            <w:vMerge/>
            <w:tcBorders>
              <w:top w:val="nil"/>
              <w:left w:val="single" w:sz="4" w:space="0" w:color="3F3F3F"/>
              <w:bottom w:val="single" w:sz="4" w:space="0" w:color="3F3F3F"/>
              <w:right w:val="single" w:sz="4" w:space="0" w:color="3F3F3F"/>
            </w:tcBorders>
            <w:vAlign w:val="center"/>
            <w:hideMark/>
          </w:tcPr>
          <w:p w14:paraId="1512E1DB"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3293" w:type="pct"/>
            <w:tcBorders>
              <w:top w:val="nil"/>
              <w:left w:val="nil"/>
              <w:bottom w:val="single" w:sz="4" w:space="0" w:color="3F3F3F"/>
              <w:right w:val="single" w:sz="4" w:space="0" w:color="3F3F3F"/>
            </w:tcBorders>
            <w:noWrap/>
            <w:hideMark/>
          </w:tcPr>
          <w:p w14:paraId="106F5AEA"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телефонсыз әрине қиындау</w:t>
            </w:r>
            <w:r w:rsidRPr="00C42E2E">
              <w:rPr>
                <w:rFonts w:ascii="Times New Roman" w:eastAsia="Times New Roman" w:hAnsi="Times New Roman" w:cs="Times New Roman"/>
                <w:color w:val="3F3F3F"/>
                <w:sz w:val="24"/>
                <w:szCs w:val="24"/>
                <w:lang w:eastAsia="de-DE"/>
              </w:rPr>
              <w:t xml:space="preserve">, </w:t>
            </w:r>
            <w:r w:rsidRPr="00C42E2E">
              <w:rPr>
                <w:rFonts w:ascii="Times New Roman" w:eastAsia="Times New Roman" w:hAnsi="Times New Roman" w:cs="Times New Roman"/>
                <w:color w:val="3F3F3F"/>
                <w:sz w:val="24"/>
                <w:szCs w:val="24"/>
                <w:lang w:val="kk-KZ" w:eastAsia="de-DE"/>
              </w:rPr>
              <w:t>бірақ та телефонсыз жүре аламын</w:t>
            </w:r>
          </w:p>
        </w:tc>
        <w:tc>
          <w:tcPr>
            <w:tcW w:w="528" w:type="pct"/>
            <w:tcBorders>
              <w:top w:val="nil"/>
              <w:left w:val="nil"/>
              <w:bottom w:val="single" w:sz="4" w:space="0" w:color="3F3F3F"/>
              <w:right w:val="single" w:sz="4" w:space="0" w:color="3F3F3F"/>
            </w:tcBorders>
            <w:noWrap/>
            <w:vAlign w:val="center"/>
            <w:hideMark/>
          </w:tcPr>
          <w:p w14:paraId="1AFF7A02"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91</w:t>
            </w:r>
          </w:p>
        </w:tc>
        <w:tc>
          <w:tcPr>
            <w:tcW w:w="956" w:type="pct"/>
            <w:tcBorders>
              <w:top w:val="nil"/>
              <w:left w:val="nil"/>
              <w:bottom w:val="single" w:sz="4" w:space="0" w:color="3F3F3F"/>
              <w:right w:val="single" w:sz="4" w:space="0" w:color="3F3F3F"/>
            </w:tcBorders>
            <w:noWrap/>
            <w:vAlign w:val="center"/>
            <w:hideMark/>
          </w:tcPr>
          <w:p w14:paraId="55F85EA4"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52,6</w:t>
            </w:r>
          </w:p>
        </w:tc>
      </w:tr>
      <w:tr w:rsidR="00C16CA3" w:rsidRPr="00C42E2E" w14:paraId="4855E8F7" w14:textId="77777777" w:rsidTr="00C42E2E">
        <w:trPr>
          <w:trHeight w:val="315"/>
        </w:trPr>
        <w:tc>
          <w:tcPr>
            <w:tcW w:w="223" w:type="pct"/>
            <w:vMerge/>
            <w:tcBorders>
              <w:top w:val="nil"/>
              <w:left w:val="single" w:sz="4" w:space="0" w:color="3F3F3F"/>
              <w:bottom w:val="single" w:sz="4" w:space="0" w:color="3F3F3F"/>
              <w:right w:val="single" w:sz="4" w:space="0" w:color="3F3F3F"/>
            </w:tcBorders>
            <w:vAlign w:val="center"/>
            <w:hideMark/>
          </w:tcPr>
          <w:p w14:paraId="04F2258E"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3293" w:type="pct"/>
            <w:tcBorders>
              <w:top w:val="nil"/>
              <w:left w:val="nil"/>
              <w:bottom w:val="single" w:sz="4" w:space="0" w:color="3F3F3F"/>
              <w:right w:val="single" w:sz="4" w:space="0" w:color="3F3F3F"/>
            </w:tcBorders>
            <w:noWrap/>
            <w:hideMark/>
          </w:tcPr>
          <w:p w14:paraId="58977846"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мүлдем елестете алмаймын</w:t>
            </w:r>
          </w:p>
        </w:tc>
        <w:tc>
          <w:tcPr>
            <w:tcW w:w="528" w:type="pct"/>
            <w:tcBorders>
              <w:top w:val="nil"/>
              <w:left w:val="nil"/>
              <w:bottom w:val="single" w:sz="4" w:space="0" w:color="3F3F3F"/>
              <w:right w:val="single" w:sz="4" w:space="0" w:color="3F3F3F"/>
            </w:tcBorders>
            <w:noWrap/>
            <w:vAlign w:val="center"/>
            <w:hideMark/>
          </w:tcPr>
          <w:p w14:paraId="45EDFE67"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45</w:t>
            </w:r>
          </w:p>
        </w:tc>
        <w:tc>
          <w:tcPr>
            <w:tcW w:w="956" w:type="pct"/>
            <w:tcBorders>
              <w:top w:val="nil"/>
              <w:left w:val="nil"/>
              <w:bottom w:val="single" w:sz="4" w:space="0" w:color="3F3F3F"/>
              <w:right w:val="single" w:sz="4" w:space="0" w:color="3F3F3F"/>
            </w:tcBorders>
            <w:noWrap/>
            <w:vAlign w:val="center"/>
            <w:hideMark/>
          </w:tcPr>
          <w:p w14:paraId="5645A19D"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26,0</w:t>
            </w:r>
          </w:p>
        </w:tc>
      </w:tr>
      <w:tr w:rsidR="00C16CA3" w:rsidRPr="00C42E2E" w14:paraId="6D298B88" w14:textId="77777777" w:rsidTr="00C42E2E">
        <w:trPr>
          <w:trHeight w:val="315"/>
        </w:trPr>
        <w:tc>
          <w:tcPr>
            <w:tcW w:w="223" w:type="pct"/>
            <w:vMerge/>
            <w:tcBorders>
              <w:top w:val="nil"/>
              <w:left w:val="single" w:sz="4" w:space="0" w:color="3F3F3F"/>
              <w:bottom w:val="single" w:sz="4" w:space="0" w:color="3F3F3F"/>
              <w:right w:val="single" w:sz="4" w:space="0" w:color="3F3F3F"/>
            </w:tcBorders>
            <w:vAlign w:val="center"/>
            <w:hideMark/>
          </w:tcPr>
          <w:p w14:paraId="22D718E9"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3293" w:type="pct"/>
            <w:tcBorders>
              <w:top w:val="nil"/>
              <w:left w:val="nil"/>
              <w:bottom w:val="single" w:sz="4" w:space="0" w:color="3F3F3F"/>
              <w:right w:val="single" w:sz="4" w:space="0" w:color="3F3F3F"/>
            </w:tcBorders>
            <w:noWrap/>
            <w:hideMark/>
          </w:tcPr>
          <w:p w14:paraId="30E35991"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жоқ, бұл өмірдің бір бөлшегі</w:t>
            </w:r>
          </w:p>
        </w:tc>
        <w:tc>
          <w:tcPr>
            <w:tcW w:w="528" w:type="pct"/>
            <w:tcBorders>
              <w:top w:val="nil"/>
              <w:left w:val="nil"/>
              <w:bottom w:val="single" w:sz="4" w:space="0" w:color="3F3F3F"/>
              <w:right w:val="single" w:sz="4" w:space="0" w:color="3F3F3F"/>
            </w:tcBorders>
            <w:noWrap/>
            <w:vAlign w:val="center"/>
            <w:hideMark/>
          </w:tcPr>
          <w:p w14:paraId="1CEFEEFD"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11</w:t>
            </w:r>
          </w:p>
        </w:tc>
        <w:tc>
          <w:tcPr>
            <w:tcW w:w="956" w:type="pct"/>
            <w:tcBorders>
              <w:top w:val="nil"/>
              <w:left w:val="nil"/>
              <w:bottom w:val="single" w:sz="4" w:space="0" w:color="3F3F3F"/>
              <w:right w:val="single" w:sz="4" w:space="0" w:color="3F3F3F"/>
            </w:tcBorders>
            <w:noWrap/>
            <w:vAlign w:val="center"/>
            <w:hideMark/>
          </w:tcPr>
          <w:p w14:paraId="3BB0152F"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6,4</w:t>
            </w:r>
          </w:p>
        </w:tc>
      </w:tr>
      <w:tr w:rsidR="00C16CA3" w:rsidRPr="00C42E2E" w14:paraId="01BBFA97" w14:textId="77777777" w:rsidTr="00C42E2E">
        <w:trPr>
          <w:trHeight w:val="315"/>
        </w:trPr>
        <w:tc>
          <w:tcPr>
            <w:tcW w:w="223" w:type="pct"/>
            <w:vMerge/>
            <w:tcBorders>
              <w:top w:val="nil"/>
              <w:left w:val="single" w:sz="4" w:space="0" w:color="3F3F3F"/>
              <w:bottom w:val="single" w:sz="4" w:space="0" w:color="3F3F3F"/>
              <w:right w:val="single" w:sz="4" w:space="0" w:color="3F3F3F"/>
            </w:tcBorders>
            <w:vAlign w:val="center"/>
            <w:hideMark/>
          </w:tcPr>
          <w:p w14:paraId="6DDAC9FA"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3293" w:type="pct"/>
            <w:tcBorders>
              <w:top w:val="nil"/>
              <w:left w:val="nil"/>
              <w:bottom w:val="single" w:sz="4" w:space="0" w:color="3F3F3F"/>
              <w:right w:val="single" w:sz="4" w:space="0" w:color="3F3F3F"/>
            </w:tcBorders>
            <w:hideMark/>
          </w:tcPr>
          <w:p w14:paraId="7D837979"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барлығы</w:t>
            </w:r>
          </w:p>
        </w:tc>
        <w:tc>
          <w:tcPr>
            <w:tcW w:w="528" w:type="pct"/>
            <w:tcBorders>
              <w:top w:val="nil"/>
              <w:left w:val="nil"/>
              <w:bottom w:val="single" w:sz="4" w:space="0" w:color="3F3F3F"/>
              <w:right w:val="single" w:sz="4" w:space="0" w:color="3F3F3F"/>
            </w:tcBorders>
            <w:noWrap/>
            <w:vAlign w:val="center"/>
            <w:hideMark/>
          </w:tcPr>
          <w:p w14:paraId="37D80853"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173</w:t>
            </w:r>
          </w:p>
        </w:tc>
        <w:tc>
          <w:tcPr>
            <w:tcW w:w="956" w:type="pct"/>
            <w:tcBorders>
              <w:top w:val="nil"/>
              <w:left w:val="nil"/>
              <w:bottom w:val="single" w:sz="4" w:space="0" w:color="3F3F3F"/>
              <w:right w:val="single" w:sz="4" w:space="0" w:color="3F3F3F"/>
            </w:tcBorders>
            <w:noWrap/>
            <w:vAlign w:val="center"/>
            <w:hideMark/>
          </w:tcPr>
          <w:p w14:paraId="75C42B3F"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100,0</w:t>
            </w:r>
          </w:p>
        </w:tc>
      </w:tr>
    </w:tbl>
    <w:p w14:paraId="23891925"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5D967350" w14:textId="29D8D76E"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Нәтижелерлі талдай келе </w:t>
      </w:r>
      <w:r w:rsidR="00C42E2E">
        <w:rPr>
          <w:rFonts w:ascii="Times New Roman" w:hAnsi="Times New Roman" w:cs="Times New Roman"/>
          <w:bCs/>
          <w:sz w:val="28"/>
          <w:szCs w:val="28"/>
          <w:lang w:val="kk-KZ"/>
        </w:rPr>
        <w:t>32</w:t>
      </w:r>
      <w:r>
        <w:rPr>
          <w:rFonts w:ascii="Times New Roman" w:hAnsi="Times New Roman" w:cs="Times New Roman"/>
          <w:bCs/>
          <w:sz w:val="28"/>
          <w:szCs w:val="28"/>
          <w:lang w:val="kk-KZ"/>
        </w:rPr>
        <w:t xml:space="preserve">-ші кестеде көріп тұрғанымыздай, студенттер өз өмірлерін ұялы телефонсыз елестете алама деген экзистенционалды сұраққа жауап берулері өте маңызды. Зерттеуге студенттердің жартысы өз өмірлерінде телефонсыз </w:t>
      </w:r>
      <w:r w:rsidR="000C382F">
        <w:rPr>
          <w:rFonts w:ascii="Times New Roman" w:hAnsi="Times New Roman" w:cs="Times New Roman"/>
          <w:bCs/>
          <w:sz w:val="28"/>
          <w:szCs w:val="28"/>
          <w:lang w:val="kk-KZ"/>
        </w:rPr>
        <w:t>жүре алмайтындарын айтады.</w:t>
      </w:r>
    </w:p>
    <w:p w14:paraId="6FD2B0DB" w14:textId="1767CF42"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sidRPr="00FC07DA">
        <w:rPr>
          <w:rFonts w:ascii="Times New Roman" w:hAnsi="Times New Roman" w:cs="Times New Roman"/>
          <w:bCs/>
          <w:sz w:val="28"/>
          <w:szCs w:val="28"/>
          <w:lang w:val="kk-KZ"/>
        </w:rPr>
        <w:t>Зерттеу</w:t>
      </w:r>
      <w:r>
        <w:rPr>
          <w:rFonts w:ascii="Times New Roman" w:hAnsi="Times New Roman" w:cs="Times New Roman"/>
          <w:bCs/>
          <w:sz w:val="28"/>
          <w:szCs w:val="28"/>
          <w:lang w:val="kk-KZ"/>
        </w:rPr>
        <w:t xml:space="preserve"> қатысқан</w:t>
      </w:r>
      <w:r w:rsidRPr="00FC07DA">
        <w:rPr>
          <w:rFonts w:ascii="Times New Roman" w:hAnsi="Times New Roman" w:cs="Times New Roman"/>
          <w:bCs/>
          <w:sz w:val="28"/>
          <w:szCs w:val="28"/>
          <w:lang w:val="kk-KZ"/>
        </w:rPr>
        <w:t xml:space="preserve"> студенттердің жартысы ұялы телефонсыз өмір</w:t>
      </w:r>
      <w:r>
        <w:rPr>
          <w:rFonts w:ascii="Times New Roman" w:hAnsi="Times New Roman" w:cs="Times New Roman"/>
          <w:bCs/>
          <w:sz w:val="28"/>
          <w:szCs w:val="28"/>
          <w:lang w:val="kk-KZ"/>
        </w:rPr>
        <w:t>лерін</w:t>
      </w:r>
      <w:r w:rsidRPr="00FC07DA">
        <w:rPr>
          <w:rFonts w:ascii="Times New Roman" w:hAnsi="Times New Roman" w:cs="Times New Roman"/>
          <w:bCs/>
          <w:sz w:val="28"/>
          <w:szCs w:val="28"/>
          <w:lang w:val="kk-KZ"/>
        </w:rPr>
        <w:t xml:space="preserve"> елест</w:t>
      </w:r>
      <w:r>
        <w:rPr>
          <w:rFonts w:ascii="Times New Roman" w:hAnsi="Times New Roman" w:cs="Times New Roman"/>
          <w:bCs/>
          <w:sz w:val="28"/>
          <w:szCs w:val="28"/>
          <w:lang w:val="kk-KZ"/>
        </w:rPr>
        <w:t>ете</w:t>
      </w:r>
      <w:r w:rsidRPr="00FC07DA">
        <w:rPr>
          <w:rFonts w:ascii="Times New Roman" w:hAnsi="Times New Roman" w:cs="Times New Roman"/>
          <w:bCs/>
          <w:sz w:val="28"/>
          <w:szCs w:val="28"/>
          <w:lang w:val="kk-KZ"/>
        </w:rPr>
        <w:t xml:space="preserve"> алады, бірақ бұл өмір</w:t>
      </w:r>
      <w:r>
        <w:rPr>
          <w:rFonts w:ascii="Times New Roman" w:hAnsi="Times New Roman" w:cs="Times New Roman"/>
          <w:bCs/>
          <w:sz w:val="28"/>
          <w:szCs w:val="28"/>
          <w:lang w:val="kk-KZ"/>
        </w:rPr>
        <w:t>ді</w:t>
      </w:r>
      <w:r w:rsidRPr="00FC07DA">
        <w:rPr>
          <w:rFonts w:ascii="Times New Roman" w:hAnsi="Times New Roman" w:cs="Times New Roman"/>
          <w:bCs/>
          <w:sz w:val="28"/>
          <w:szCs w:val="28"/>
          <w:lang w:val="kk-KZ"/>
        </w:rPr>
        <w:t xml:space="preserve"> біршама қиын</w:t>
      </w:r>
      <w:r>
        <w:rPr>
          <w:rFonts w:ascii="Times New Roman" w:hAnsi="Times New Roman" w:cs="Times New Roman"/>
          <w:bCs/>
          <w:sz w:val="28"/>
          <w:szCs w:val="28"/>
          <w:lang w:val="kk-KZ"/>
        </w:rPr>
        <w:t>д</w:t>
      </w:r>
      <w:r w:rsidR="003606B6">
        <w:rPr>
          <w:rFonts w:ascii="Times New Roman" w:hAnsi="Times New Roman" w:cs="Times New Roman"/>
          <w:bCs/>
          <w:sz w:val="28"/>
          <w:szCs w:val="28"/>
          <w:lang w:val="kk-KZ"/>
        </w:rPr>
        <w:t>ықтар тудыратынын</w:t>
      </w:r>
      <w:r>
        <w:rPr>
          <w:rFonts w:ascii="Times New Roman" w:hAnsi="Times New Roman" w:cs="Times New Roman"/>
          <w:bCs/>
          <w:sz w:val="28"/>
          <w:szCs w:val="28"/>
          <w:lang w:val="kk-KZ"/>
        </w:rPr>
        <w:t xml:space="preserve"> айтады</w:t>
      </w:r>
      <w:r w:rsidRPr="00FC07DA">
        <w:rPr>
          <w:rFonts w:ascii="Times New Roman" w:hAnsi="Times New Roman" w:cs="Times New Roman"/>
          <w:bCs/>
          <w:sz w:val="28"/>
          <w:szCs w:val="28"/>
          <w:lang w:val="kk-KZ"/>
        </w:rPr>
        <w:t>.</w:t>
      </w:r>
    </w:p>
    <w:p w14:paraId="00D7B7E0" w14:textId="77777777" w:rsidR="00C16CA3" w:rsidRPr="00AD7CE4" w:rsidRDefault="00C16CA3" w:rsidP="00C16CA3">
      <w:pPr>
        <w:spacing w:after="0" w:line="240" w:lineRule="auto"/>
        <w:ind w:firstLine="567"/>
        <w:contextualSpacing/>
        <w:jc w:val="both"/>
        <w:rPr>
          <w:rFonts w:ascii="Times New Roman" w:hAnsi="Times New Roman" w:cs="Times New Roman"/>
          <w:bCs/>
          <w:sz w:val="28"/>
          <w:szCs w:val="28"/>
          <w:lang w:val="kk-KZ"/>
        </w:rPr>
      </w:pPr>
    </w:p>
    <w:p w14:paraId="6EB5B8A8" w14:textId="347A0A0A" w:rsidR="00C16CA3" w:rsidRPr="002D6DD4" w:rsidRDefault="00C16CA3" w:rsidP="00C42E2E">
      <w:pPr>
        <w:spacing w:after="0" w:line="240" w:lineRule="auto"/>
        <w:contextualSpacing/>
        <w:jc w:val="both"/>
        <w:rPr>
          <w:rFonts w:ascii="Times New Roman" w:hAnsi="Times New Roman" w:cs="Times New Roman"/>
          <w:sz w:val="28"/>
          <w:szCs w:val="28"/>
          <w:lang w:val="kk-KZ"/>
        </w:rPr>
      </w:pPr>
      <w:r w:rsidRPr="00891B2B">
        <w:rPr>
          <w:rFonts w:ascii="Times New Roman" w:hAnsi="Times New Roman" w:cs="Times New Roman"/>
          <w:sz w:val="28"/>
          <w:szCs w:val="28"/>
          <w:lang w:val="kk-KZ"/>
        </w:rPr>
        <w:lastRenderedPageBreak/>
        <w:t xml:space="preserve">Кесте </w:t>
      </w:r>
      <w:r w:rsidR="00C42E2E">
        <w:rPr>
          <w:rFonts w:ascii="Times New Roman" w:hAnsi="Times New Roman" w:cs="Times New Roman"/>
          <w:sz w:val="28"/>
          <w:szCs w:val="28"/>
          <w:lang w:val="kk-KZ"/>
        </w:rPr>
        <w:t>33</w:t>
      </w:r>
      <w:r w:rsidRPr="00891B2B">
        <w:rPr>
          <w:rFonts w:ascii="Times New Roman" w:hAnsi="Times New Roman" w:cs="Times New Roman"/>
          <w:sz w:val="28"/>
          <w:szCs w:val="28"/>
          <w:lang w:val="kk-KZ"/>
        </w:rPr>
        <w:t xml:space="preserve"> - </w:t>
      </w:r>
      <w:r w:rsidRPr="002D6DD4">
        <w:rPr>
          <w:rFonts w:ascii="Times New Roman" w:hAnsi="Times New Roman" w:cs="Times New Roman"/>
          <w:sz w:val="28"/>
          <w:szCs w:val="28"/>
          <w:lang w:val="kk-KZ"/>
        </w:rPr>
        <w:t>Ұялы телефонды шамадан тыс пайдаланудың жиынтық көрсеткіштерінің корреляция матрицасы, созылмалы стресс, жыныс айырмашылық және студенттердің сауалнама 4 нұсқасы бойынша 4 сұрағына жауап берудің Спирмен критерийі бойынша талдауы</w:t>
      </w:r>
    </w:p>
    <w:p w14:paraId="4C79EC48" w14:textId="77777777" w:rsidR="00C16CA3" w:rsidRDefault="00C16CA3" w:rsidP="00C16CA3">
      <w:pPr>
        <w:spacing w:after="0" w:line="240" w:lineRule="auto"/>
        <w:ind w:firstLine="567"/>
        <w:contextualSpacing/>
        <w:jc w:val="both"/>
        <w:rPr>
          <w:rFonts w:ascii="Times New Roman" w:hAnsi="Times New Roman" w:cs="Times New Roman"/>
          <w:i/>
          <w:iCs/>
          <w:sz w:val="28"/>
          <w:szCs w:val="28"/>
          <w:lang w:val="kk-KZ"/>
        </w:rPr>
      </w:pPr>
    </w:p>
    <w:tbl>
      <w:tblPr>
        <w:tblW w:w="5000" w:type="pct"/>
        <w:jc w:val="center"/>
        <w:tblCellMar>
          <w:left w:w="70" w:type="dxa"/>
          <w:right w:w="70" w:type="dxa"/>
        </w:tblCellMar>
        <w:tblLook w:val="04A0" w:firstRow="1" w:lastRow="0" w:firstColumn="1" w:lastColumn="0" w:noHBand="0" w:noVBand="1"/>
      </w:tblPr>
      <w:tblGrid>
        <w:gridCol w:w="1852"/>
        <w:gridCol w:w="1481"/>
        <w:gridCol w:w="1481"/>
        <w:gridCol w:w="1481"/>
        <w:gridCol w:w="1481"/>
        <w:gridCol w:w="1852"/>
      </w:tblGrid>
      <w:tr w:rsidR="00C16CA3" w:rsidRPr="00C42E2E" w14:paraId="31E2D9E1" w14:textId="77777777" w:rsidTr="00C42E2E">
        <w:trPr>
          <w:trHeight w:val="600"/>
          <w:jc w:val="center"/>
        </w:trPr>
        <w:tc>
          <w:tcPr>
            <w:tcW w:w="962" w:type="pct"/>
            <w:tcBorders>
              <w:top w:val="single" w:sz="4" w:space="0" w:color="3F3F3F"/>
              <w:left w:val="single" w:sz="4" w:space="0" w:color="3F3F3F"/>
              <w:bottom w:val="single" w:sz="4" w:space="0" w:color="3F3F3F"/>
              <w:right w:val="single" w:sz="4" w:space="0" w:color="3F3F3F"/>
            </w:tcBorders>
            <w:hideMark/>
          </w:tcPr>
          <w:p w14:paraId="7C6A7712" w14:textId="48DFFC5F"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4-ші сұрақ</w:t>
            </w:r>
          </w:p>
          <w:p w14:paraId="1B66E37B"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769" w:type="pct"/>
            <w:tcBorders>
              <w:top w:val="single" w:sz="4" w:space="0" w:color="3F3F3F"/>
              <w:left w:val="nil"/>
              <w:bottom w:val="single" w:sz="4" w:space="0" w:color="3F3F3F"/>
              <w:right w:val="single" w:sz="4" w:space="0" w:color="3F3F3F"/>
            </w:tcBorders>
            <w:hideMark/>
          </w:tcPr>
          <w:p w14:paraId="55319590"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TMD_∑</w:t>
            </w:r>
          </w:p>
          <w:p w14:paraId="6A4391C6"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769" w:type="pct"/>
            <w:tcBorders>
              <w:top w:val="single" w:sz="4" w:space="0" w:color="3F3F3F"/>
              <w:left w:val="nil"/>
              <w:bottom w:val="single" w:sz="4" w:space="0" w:color="3F3F3F"/>
              <w:right w:val="single" w:sz="4" w:space="0" w:color="3F3F3F"/>
            </w:tcBorders>
            <w:hideMark/>
          </w:tcPr>
          <w:p w14:paraId="3D3C3850"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PUMP_∑</w:t>
            </w:r>
          </w:p>
          <w:p w14:paraId="4A4937AB"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769" w:type="pct"/>
            <w:tcBorders>
              <w:top w:val="single" w:sz="4" w:space="0" w:color="3F3F3F"/>
              <w:left w:val="nil"/>
              <w:bottom w:val="single" w:sz="4" w:space="0" w:color="3F3F3F"/>
              <w:right w:val="single" w:sz="4" w:space="0" w:color="3F3F3F"/>
            </w:tcBorders>
            <w:hideMark/>
          </w:tcPr>
          <w:p w14:paraId="75E97675"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MPPUS_∑</w:t>
            </w:r>
          </w:p>
          <w:p w14:paraId="18725075"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769" w:type="pct"/>
            <w:tcBorders>
              <w:top w:val="single" w:sz="4" w:space="0" w:color="3F3F3F"/>
              <w:left w:val="nil"/>
              <w:bottom w:val="single" w:sz="4" w:space="0" w:color="3F3F3F"/>
              <w:right w:val="single" w:sz="4" w:space="0" w:color="3F3F3F"/>
            </w:tcBorders>
            <w:hideMark/>
          </w:tcPr>
          <w:p w14:paraId="748545FC"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Stress_∑</w:t>
            </w:r>
          </w:p>
          <w:p w14:paraId="37DAB83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962" w:type="pct"/>
            <w:tcBorders>
              <w:top w:val="single" w:sz="4" w:space="0" w:color="3F3F3F"/>
              <w:left w:val="nil"/>
              <w:bottom w:val="single" w:sz="4" w:space="0" w:color="3F3F3F"/>
              <w:right w:val="single" w:sz="4" w:space="0" w:color="3F3F3F"/>
            </w:tcBorders>
            <w:hideMark/>
          </w:tcPr>
          <w:p w14:paraId="5CD96CD8"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Жыныс айырмашылығы</w:t>
            </w:r>
          </w:p>
          <w:p w14:paraId="1C317F06"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r>
      <w:tr w:rsidR="00C16CA3" w:rsidRPr="00C42E2E" w14:paraId="063B8F9B" w14:textId="77777777" w:rsidTr="00C42E2E">
        <w:trPr>
          <w:trHeight w:val="300"/>
          <w:jc w:val="center"/>
        </w:trPr>
        <w:tc>
          <w:tcPr>
            <w:tcW w:w="962" w:type="pct"/>
            <w:vMerge w:val="restart"/>
            <w:tcBorders>
              <w:top w:val="nil"/>
              <w:left w:val="single" w:sz="4" w:space="0" w:color="3F3F3F"/>
              <w:bottom w:val="single" w:sz="4" w:space="0" w:color="3F3F3F"/>
              <w:right w:val="single" w:sz="4" w:space="0" w:color="3F3F3F"/>
            </w:tcBorders>
            <w:hideMark/>
          </w:tcPr>
          <w:p w14:paraId="66CD584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әрине</w:t>
            </w:r>
          </w:p>
        </w:tc>
        <w:tc>
          <w:tcPr>
            <w:tcW w:w="769" w:type="pct"/>
            <w:tcBorders>
              <w:top w:val="nil"/>
              <w:left w:val="nil"/>
              <w:bottom w:val="single" w:sz="4" w:space="0" w:color="3F3F3F"/>
              <w:right w:val="single" w:sz="4" w:space="0" w:color="3F3F3F"/>
            </w:tcBorders>
            <w:noWrap/>
            <w:hideMark/>
          </w:tcPr>
          <w:p w14:paraId="6EC0062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-,202**</w:t>
            </w:r>
          </w:p>
        </w:tc>
        <w:tc>
          <w:tcPr>
            <w:tcW w:w="769" w:type="pct"/>
            <w:tcBorders>
              <w:top w:val="nil"/>
              <w:left w:val="nil"/>
              <w:bottom w:val="single" w:sz="4" w:space="0" w:color="3F3F3F"/>
              <w:right w:val="single" w:sz="4" w:space="0" w:color="3F3F3F"/>
            </w:tcBorders>
            <w:noWrap/>
            <w:hideMark/>
          </w:tcPr>
          <w:p w14:paraId="57B859F6"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-,155*</w:t>
            </w:r>
          </w:p>
        </w:tc>
        <w:tc>
          <w:tcPr>
            <w:tcW w:w="769" w:type="pct"/>
            <w:tcBorders>
              <w:top w:val="nil"/>
              <w:left w:val="nil"/>
              <w:bottom w:val="single" w:sz="4" w:space="0" w:color="3F3F3F"/>
              <w:right w:val="single" w:sz="4" w:space="0" w:color="3F3F3F"/>
            </w:tcBorders>
            <w:noWrap/>
            <w:hideMark/>
          </w:tcPr>
          <w:p w14:paraId="566005E9"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-,063</w:t>
            </w:r>
          </w:p>
        </w:tc>
        <w:tc>
          <w:tcPr>
            <w:tcW w:w="769" w:type="pct"/>
            <w:tcBorders>
              <w:top w:val="nil"/>
              <w:left w:val="nil"/>
              <w:bottom w:val="single" w:sz="4" w:space="0" w:color="3F3F3F"/>
              <w:right w:val="single" w:sz="4" w:space="0" w:color="3F3F3F"/>
            </w:tcBorders>
            <w:noWrap/>
            <w:hideMark/>
          </w:tcPr>
          <w:p w14:paraId="3CCFA9CA"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,080</w:t>
            </w:r>
          </w:p>
        </w:tc>
        <w:tc>
          <w:tcPr>
            <w:tcW w:w="962" w:type="pct"/>
            <w:tcBorders>
              <w:top w:val="nil"/>
              <w:left w:val="nil"/>
              <w:bottom w:val="single" w:sz="4" w:space="0" w:color="3F3F3F"/>
              <w:right w:val="single" w:sz="4" w:space="0" w:color="3F3F3F"/>
            </w:tcBorders>
            <w:noWrap/>
            <w:hideMark/>
          </w:tcPr>
          <w:p w14:paraId="05B184AD"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,070</w:t>
            </w:r>
          </w:p>
        </w:tc>
      </w:tr>
      <w:tr w:rsidR="00C16CA3" w:rsidRPr="00C42E2E" w14:paraId="3B3D6736" w14:textId="77777777" w:rsidTr="00C42E2E">
        <w:trPr>
          <w:trHeight w:val="300"/>
          <w:jc w:val="center"/>
        </w:trPr>
        <w:tc>
          <w:tcPr>
            <w:tcW w:w="962" w:type="pct"/>
            <w:vMerge/>
            <w:tcBorders>
              <w:top w:val="nil"/>
              <w:left w:val="single" w:sz="4" w:space="0" w:color="3F3F3F"/>
              <w:bottom w:val="single" w:sz="4" w:space="0" w:color="3F3F3F"/>
              <w:right w:val="single" w:sz="4" w:space="0" w:color="3F3F3F"/>
            </w:tcBorders>
            <w:hideMark/>
          </w:tcPr>
          <w:p w14:paraId="3600EDF9"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769" w:type="pct"/>
            <w:tcBorders>
              <w:top w:val="nil"/>
              <w:left w:val="nil"/>
              <w:bottom w:val="single" w:sz="4" w:space="0" w:color="3F3F3F"/>
              <w:right w:val="single" w:sz="4" w:space="0" w:color="3F3F3F"/>
            </w:tcBorders>
            <w:noWrap/>
            <w:hideMark/>
          </w:tcPr>
          <w:p w14:paraId="5CB639EE"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,008</w:t>
            </w:r>
          </w:p>
        </w:tc>
        <w:tc>
          <w:tcPr>
            <w:tcW w:w="769" w:type="pct"/>
            <w:tcBorders>
              <w:top w:val="nil"/>
              <w:left w:val="nil"/>
              <w:bottom w:val="single" w:sz="4" w:space="0" w:color="3F3F3F"/>
              <w:right w:val="single" w:sz="4" w:space="0" w:color="3F3F3F"/>
            </w:tcBorders>
            <w:noWrap/>
            <w:hideMark/>
          </w:tcPr>
          <w:p w14:paraId="55D93C72"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,042</w:t>
            </w:r>
          </w:p>
        </w:tc>
        <w:tc>
          <w:tcPr>
            <w:tcW w:w="769" w:type="pct"/>
            <w:tcBorders>
              <w:top w:val="nil"/>
              <w:left w:val="nil"/>
              <w:bottom w:val="single" w:sz="4" w:space="0" w:color="3F3F3F"/>
              <w:right w:val="single" w:sz="4" w:space="0" w:color="3F3F3F"/>
            </w:tcBorders>
            <w:noWrap/>
            <w:hideMark/>
          </w:tcPr>
          <w:p w14:paraId="09F0CB37"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,410</w:t>
            </w:r>
          </w:p>
        </w:tc>
        <w:tc>
          <w:tcPr>
            <w:tcW w:w="769" w:type="pct"/>
            <w:tcBorders>
              <w:top w:val="nil"/>
              <w:left w:val="nil"/>
              <w:bottom w:val="single" w:sz="4" w:space="0" w:color="3F3F3F"/>
              <w:right w:val="single" w:sz="4" w:space="0" w:color="3F3F3F"/>
            </w:tcBorders>
            <w:noWrap/>
            <w:hideMark/>
          </w:tcPr>
          <w:p w14:paraId="75B0C2BC"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,297</w:t>
            </w:r>
          </w:p>
        </w:tc>
        <w:tc>
          <w:tcPr>
            <w:tcW w:w="962" w:type="pct"/>
            <w:tcBorders>
              <w:top w:val="nil"/>
              <w:left w:val="nil"/>
              <w:bottom w:val="single" w:sz="4" w:space="0" w:color="3F3F3F"/>
              <w:right w:val="single" w:sz="4" w:space="0" w:color="3F3F3F"/>
            </w:tcBorders>
            <w:noWrap/>
            <w:hideMark/>
          </w:tcPr>
          <w:p w14:paraId="192BAA9F"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,361</w:t>
            </w:r>
          </w:p>
        </w:tc>
      </w:tr>
      <w:tr w:rsidR="00C16CA3" w:rsidRPr="00C42E2E" w14:paraId="4B94F364" w14:textId="77777777" w:rsidTr="00C42E2E">
        <w:trPr>
          <w:trHeight w:val="300"/>
          <w:jc w:val="center"/>
        </w:trPr>
        <w:tc>
          <w:tcPr>
            <w:tcW w:w="962" w:type="pct"/>
            <w:vMerge w:val="restart"/>
            <w:tcBorders>
              <w:top w:val="nil"/>
              <w:left w:val="single" w:sz="4" w:space="0" w:color="3F3F3F"/>
              <w:bottom w:val="single" w:sz="4" w:space="0" w:color="3F3F3F"/>
              <w:right w:val="single" w:sz="4" w:space="0" w:color="3F3F3F"/>
            </w:tcBorders>
            <w:hideMark/>
          </w:tcPr>
          <w:p w14:paraId="3DAD471A" w14:textId="57FE02D3"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қ</w:t>
            </w:r>
            <w:r w:rsidR="00493EB9">
              <w:rPr>
                <w:rFonts w:ascii="Times New Roman" w:eastAsia="Times New Roman" w:hAnsi="Times New Roman" w:cs="Times New Roman"/>
                <w:sz w:val="24"/>
                <w:szCs w:val="24"/>
                <w:lang w:val="kk-KZ" w:eastAsia="de-DE"/>
              </w:rPr>
              <w:t>и</w:t>
            </w:r>
            <w:r w:rsidRPr="00C42E2E">
              <w:rPr>
                <w:rFonts w:ascii="Times New Roman" w:eastAsia="Times New Roman" w:hAnsi="Times New Roman" w:cs="Times New Roman"/>
                <w:sz w:val="24"/>
                <w:szCs w:val="24"/>
                <w:lang w:val="kk-KZ" w:eastAsia="de-DE"/>
              </w:rPr>
              <w:t>ындау</w:t>
            </w:r>
          </w:p>
        </w:tc>
        <w:tc>
          <w:tcPr>
            <w:tcW w:w="769" w:type="pct"/>
            <w:tcBorders>
              <w:top w:val="nil"/>
              <w:left w:val="nil"/>
              <w:bottom w:val="single" w:sz="4" w:space="0" w:color="3F3F3F"/>
              <w:right w:val="single" w:sz="4" w:space="0" w:color="3F3F3F"/>
            </w:tcBorders>
            <w:noWrap/>
            <w:hideMark/>
          </w:tcPr>
          <w:p w14:paraId="3B8D8B09"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-,057</w:t>
            </w:r>
          </w:p>
        </w:tc>
        <w:tc>
          <w:tcPr>
            <w:tcW w:w="769" w:type="pct"/>
            <w:tcBorders>
              <w:top w:val="nil"/>
              <w:left w:val="nil"/>
              <w:bottom w:val="single" w:sz="4" w:space="0" w:color="3F3F3F"/>
              <w:right w:val="single" w:sz="4" w:space="0" w:color="3F3F3F"/>
            </w:tcBorders>
            <w:noWrap/>
            <w:hideMark/>
          </w:tcPr>
          <w:p w14:paraId="401BA2E6"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-,033</w:t>
            </w:r>
          </w:p>
        </w:tc>
        <w:tc>
          <w:tcPr>
            <w:tcW w:w="769" w:type="pct"/>
            <w:tcBorders>
              <w:top w:val="nil"/>
              <w:left w:val="nil"/>
              <w:bottom w:val="single" w:sz="4" w:space="0" w:color="3F3F3F"/>
              <w:right w:val="single" w:sz="4" w:space="0" w:color="3F3F3F"/>
            </w:tcBorders>
            <w:noWrap/>
            <w:hideMark/>
          </w:tcPr>
          <w:p w14:paraId="7F452818"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-,078</w:t>
            </w:r>
          </w:p>
        </w:tc>
        <w:tc>
          <w:tcPr>
            <w:tcW w:w="769" w:type="pct"/>
            <w:tcBorders>
              <w:top w:val="nil"/>
              <w:left w:val="nil"/>
              <w:bottom w:val="single" w:sz="4" w:space="0" w:color="3F3F3F"/>
              <w:right w:val="single" w:sz="4" w:space="0" w:color="3F3F3F"/>
            </w:tcBorders>
            <w:noWrap/>
            <w:hideMark/>
          </w:tcPr>
          <w:p w14:paraId="1B20190E"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,006</w:t>
            </w:r>
          </w:p>
        </w:tc>
        <w:tc>
          <w:tcPr>
            <w:tcW w:w="962" w:type="pct"/>
            <w:tcBorders>
              <w:top w:val="nil"/>
              <w:left w:val="nil"/>
              <w:bottom w:val="single" w:sz="4" w:space="0" w:color="3F3F3F"/>
              <w:right w:val="single" w:sz="4" w:space="0" w:color="3F3F3F"/>
            </w:tcBorders>
            <w:noWrap/>
            <w:hideMark/>
          </w:tcPr>
          <w:p w14:paraId="396DFD2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-,111</w:t>
            </w:r>
          </w:p>
        </w:tc>
      </w:tr>
      <w:tr w:rsidR="00C16CA3" w:rsidRPr="00C42E2E" w14:paraId="23117597" w14:textId="77777777" w:rsidTr="00C42E2E">
        <w:trPr>
          <w:trHeight w:val="300"/>
          <w:jc w:val="center"/>
        </w:trPr>
        <w:tc>
          <w:tcPr>
            <w:tcW w:w="962" w:type="pct"/>
            <w:vMerge/>
            <w:tcBorders>
              <w:top w:val="nil"/>
              <w:left w:val="single" w:sz="4" w:space="0" w:color="3F3F3F"/>
              <w:bottom w:val="single" w:sz="4" w:space="0" w:color="3F3F3F"/>
              <w:right w:val="single" w:sz="4" w:space="0" w:color="3F3F3F"/>
            </w:tcBorders>
            <w:hideMark/>
          </w:tcPr>
          <w:p w14:paraId="2C4A2EB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769" w:type="pct"/>
            <w:tcBorders>
              <w:top w:val="nil"/>
              <w:left w:val="nil"/>
              <w:bottom w:val="single" w:sz="4" w:space="0" w:color="3F3F3F"/>
              <w:right w:val="single" w:sz="4" w:space="0" w:color="3F3F3F"/>
            </w:tcBorders>
            <w:noWrap/>
            <w:hideMark/>
          </w:tcPr>
          <w:p w14:paraId="34EE6E08"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,454</w:t>
            </w:r>
          </w:p>
        </w:tc>
        <w:tc>
          <w:tcPr>
            <w:tcW w:w="769" w:type="pct"/>
            <w:tcBorders>
              <w:top w:val="nil"/>
              <w:left w:val="nil"/>
              <w:bottom w:val="single" w:sz="4" w:space="0" w:color="3F3F3F"/>
              <w:right w:val="single" w:sz="4" w:space="0" w:color="3F3F3F"/>
            </w:tcBorders>
            <w:noWrap/>
            <w:hideMark/>
          </w:tcPr>
          <w:p w14:paraId="39FFFD0D"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,669</w:t>
            </w:r>
          </w:p>
        </w:tc>
        <w:tc>
          <w:tcPr>
            <w:tcW w:w="769" w:type="pct"/>
            <w:tcBorders>
              <w:top w:val="nil"/>
              <w:left w:val="nil"/>
              <w:bottom w:val="single" w:sz="4" w:space="0" w:color="3F3F3F"/>
              <w:right w:val="single" w:sz="4" w:space="0" w:color="3F3F3F"/>
            </w:tcBorders>
            <w:noWrap/>
            <w:hideMark/>
          </w:tcPr>
          <w:p w14:paraId="2C9BB4E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,308</w:t>
            </w:r>
          </w:p>
        </w:tc>
        <w:tc>
          <w:tcPr>
            <w:tcW w:w="769" w:type="pct"/>
            <w:tcBorders>
              <w:top w:val="nil"/>
              <w:left w:val="nil"/>
              <w:bottom w:val="single" w:sz="4" w:space="0" w:color="3F3F3F"/>
              <w:right w:val="single" w:sz="4" w:space="0" w:color="3F3F3F"/>
            </w:tcBorders>
            <w:noWrap/>
            <w:hideMark/>
          </w:tcPr>
          <w:p w14:paraId="6C774825"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,937</w:t>
            </w:r>
          </w:p>
        </w:tc>
        <w:tc>
          <w:tcPr>
            <w:tcW w:w="962" w:type="pct"/>
            <w:tcBorders>
              <w:top w:val="nil"/>
              <w:left w:val="nil"/>
              <w:bottom w:val="single" w:sz="4" w:space="0" w:color="3F3F3F"/>
              <w:right w:val="single" w:sz="4" w:space="0" w:color="3F3F3F"/>
            </w:tcBorders>
            <w:noWrap/>
            <w:hideMark/>
          </w:tcPr>
          <w:p w14:paraId="3717B1EC"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,145</w:t>
            </w:r>
          </w:p>
        </w:tc>
      </w:tr>
      <w:tr w:rsidR="00C16CA3" w:rsidRPr="00C42E2E" w14:paraId="5C77797D" w14:textId="77777777" w:rsidTr="00C42E2E">
        <w:trPr>
          <w:trHeight w:val="300"/>
          <w:jc w:val="center"/>
        </w:trPr>
        <w:tc>
          <w:tcPr>
            <w:tcW w:w="962" w:type="pct"/>
            <w:vMerge w:val="restart"/>
            <w:tcBorders>
              <w:top w:val="nil"/>
              <w:left w:val="single" w:sz="4" w:space="0" w:color="3F3F3F"/>
              <w:bottom w:val="single" w:sz="4" w:space="0" w:color="3F3F3F"/>
              <w:right w:val="single" w:sz="4" w:space="0" w:color="3F3F3F"/>
            </w:tcBorders>
            <w:hideMark/>
          </w:tcPr>
          <w:p w14:paraId="6FD8E6F0"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мүлдем жоқ</w:t>
            </w:r>
          </w:p>
        </w:tc>
        <w:tc>
          <w:tcPr>
            <w:tcW w:w="769" w:type="pct"/>
            <w:tcBorders>
              <w:top w:val="nil"/>
              <w:left w:val="nil"/>
              <w:bottom w:val="single" w:sz="4" w:space="0" w:color="3F3F3F"/>
              <w:right w:val="single" w:sz="4" w:space="0" w:color="3F3F3F"/>
            </w:tcBorders>
            <w:noWrap/>
            <w:hideMark/>
          </w:tcPr>
          <w:p w14:paraId="6F207128"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,145</w:t>
            </w:r>
          </w:p>
        </w:tc>
        <w:tc>
          <w:tcPr>
            <w:tcW w:w="769" w:type="pct"/>
            <w:tcBorders>
              <w:top w:val="nil"/>
              <w:left w:val="nil"/>
              <w:bottom w:val="single" w:sz="4" w:space="0" w:color="3F3F3F"/>
              <w:right w:val="single" w:sz="4" w:space="0" w:color="3F3F3F"/>
            </w:tcBorders>
            <w:noWrap/>
            <w:hideMark/>
          </w:tcPr>
          <w:p w14:paraId="4AA201FE"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,054</w:t>
            </w:r>
          </w:p>
        </w:tc>
        <w:tc>
          <w:tcPr>
            <w:tcW w:w="769" w:type="pct"/>
            <w:tcBorders>
              <w:top w:val="nil"/>
              <w:left w:val="nil"/>
              <w:bottom w:val="single" w:sz="4" w:space="0" w:color="3F3F3F"/>
              <w:right w:val="single" w:sz="4" w:space="0" w:color="3F3F3F"/>
            </w:tcBorders>
            <w:noWrap/>
            <w:hideMark/>
          </w:tcPr>
          <w:p w14:paraId="44334DDB"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,113</w:t>
            </w:r>
          </w:p>
        </w:tc>
        <w:tc>
          <w:tcPr>
            <w:tcW w:w="769" w:type="pct"/>
            <w:tcBorders>
              <w:top w:val="nil"/>
              <w:left w:val="nil"/>
              <w:bottom w:val="single" w:sz="4" w:space="0" w:color="3F3F3F"/>
              <w:right w:val="single" w:sz="4" w:space="0" w:color="3F3F3F"/>
            </w:tcBorders>
            <w:noWrap/>
            <w:hideMark/>
          </w:tcPr>
          <w:p w14:paraId="7F3EA990"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-,060</w:t>
            </w:r>
          </w:p>
        </w:tc>
        <w:tc>
          <w:tcPr>
            <w:tcW w:w="962" w:type="pct"/>
            <w:tcBorders>
              <w:top w:val="nil"/>
              <w:left w:val="nil"/>
              <w:bottom w:val="single" w:sz="4" w:space="0" w:color="3F3F3F"/>
              <w:right w:val="single" w:sz="4" w:space="0" w:color="3F3F3F"/>
            </w:tcBorders>
            <w:noWrap/>
            <w:hideMark/>
          </w:tcPr>
          <w:p w14:paraId="21FC05CE"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,049</w:t>
            </w:r>
          </w:p>
        </w:tc>
      </w:tr>
      <w:tr w:rsidR="00C16CA3" w:rsidRPr="00C42E2E" w14:paraId="1021CB94" w14:textId="77777777" w:rsidTr="00C42E2E">
        <w:trPr>
          <w:trHeight w:val="300"/>
          <w:jc w:val="center"/>
        </w:trPr>
        <w:tc>
          <w:tcPr>
            <w:tcW w:w="962" w:type="pct"/>
            <w:vMerge/>
            <w:tcBorders>
              <w:top w:val="nil"/>
              <w:left w:val="single" w:sz="4" w:space="0" w:color="3F3F3F"/>
              <w:bottom w:val="single" w:sz="4" w:space="0" w:color="3F3F3F"/>
              <w:right w:val="single" w:sz="4" w:space="0" w:color="3F3F3F"/>
            </w:tcBorders>
            <w:hideMark/>
          </w:tcPr>
          <w:p w14:paraId="6E7C9F7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769" w:type="pct"/>
            <w:tcBorders>
              <w:top w:val="nil"/>
              <w:left w:val="nil"/>
              <w:bottom w:val="single" w:sz="4" w:space="0" w:color="3F3F3F"/>
              <w:right w:val="single" w:sz="4" w:space="0" w:color="3F3F3F"/>
            </w:tcBorders>
            <w:noWrap/>
            <w:hideMark/>
          </w:tcPr>
          <w:p w14:paraId="3DFE065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,057</w:t>
            </w:r>
          </w:p>
        </w:tc>
        <w:tc>
          <w:tcPr>
            <w:tcW w:w="769" w:type="pct"/>
            <w:tcBorders>
              <w:top w:val="nil"/>
              <w:left w:val="nil"/>
              <w:bottom w:val="single" w:sz="4" w:space="0" w:color="3F3F3F"/>
              <w:right w:val="single" w:sz="4" w:space="0" w:color="3F3F3F"/>
            </w:tcBorders>
            <w:noWrap/>
            <w:hideMark/>
          </w:tcPr>
          <w:p w14:paraId="55456841"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,481</w:t>
            </w:r>
          </w:p>
        </w:tc>
        <w:tc>
          <w:tcPr>
            <w:tcW w:w="769" w:type="pct"/>
            <w:tcBorders>
              <w:top w:val="nil"/>
              <w:left w:val="nil"/>
              <w:bottom w:val="single" w:sz="4" w:space="0" w:color="3F3F3F"/>
              <w:right w:val="single" w:sz="4" w:space="0" w:color="3F3F3F"/>
            </w:tcBorders>
            <w:noWrap/>
            <w:hideMark/>
          </w:tcPr>
          <w:p w14:paraId="62BD781A"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,140</w:t>
            </w:r>
          </w:p>
        </w:tc>
        <w:tc>
          <w:tcPr>
            <w:tcW w:w="769" w:type="pct"/>
            <w:tcBorders>
              <w:top w:val="nil"/>
              <w:left w:val="nil"/>
              <w:bottom w:val="single" w:sz="4" w:space="0" w:color="3F3F3F"/>
              <w:right w:val="single" w:sz="4" w:space="0" w:color="3F3F3F"/>
            </w:tcBorders>
            <w:noWrap/>
            <w:hideMark/>
          </w:tcPr>
          <w:p w14:paraId="19B56C4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,433</w:t>
            </w:r>
          </w:p>
        </w:tc>
        <w:tc>
          <w:tcPr>
            <w:tcW w:w="962" w:type="pct"/>
            <w:tcBorders>
              <w:top w:val="nil"/>
              <w:left w:val="nil"/>
              <w:bottom w:val="single" w:sz="4" w:space="0" w:color="3F3F3F"/>
              <w:right w:val="single" w:sz="4" w:space="0" w:color="3F3F3F"/>
            </w:tcBorders>
            <w:noWrap/>
            <w:hideMark/>
          </w:tcPr>
          <w:p w14:paraId="600738FA"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,521</w:t>
            </w:r>
          </w:p>
        </w:tc>
      </w:tr>
      <w:tr w:rsidR="00C16CA3" w:rsidRPr="00C42E2E" w14:paraId="1E68C7CF" w14:textId="77777777" w:rsidTr="00C42E2E">
        <w:trPr>
          <w:trHeight w:val="300"/>
          <w:jc w:val="center"/>
        </w:trPr>
        <w:tc>
          <w:tcPr>
            <w:tcW w:w="962" w:type="pct"/>
            <w:tcBorders>
              <w:top w:val="nil"/>
              <w:left w:val="single" w:sz="4" w:space="0" w:color="3F3F3F"/>
              <w:bottom w:val="single" w:sz="4" w:space="0" w:color="3F3F3F"/>
              <w:right w:val="single" w:sz="4" w:space="0" w:color="3F3F3F"/>
            </w:tcBorders>
            <w:hideMark/>
          </w:tcPr>
          <w:p w14:paraId="7B8BB0CC"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жоқ</w:t>
            </w:r>
          </w:p>
        </w:tc>
        <w:tc>
          <w:tcPr>
            <w:tcW w:w="769" w:type="pct"/>
            <w:tcBorders>
              <w:top w:val="nil"/>
              <w:left w:val="nil"/>
              <w:bottom w:val="single" w:sz="4" w:space="0" w:color="3F3F3F"/>
              <w:right w:val="single" w:sz="4" w:space="0" w:color="3F3F3F"/>
            </w:tcBorders>
            <w:noWrap/>
            <w:hideMark/>
          </w:tcPr>
          <w:p w14:paraId="390A7F9D"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,165*</w:t>
            </w:r>
          </w:p>
        </w:tc>
        <w:tc>
          <w:tcPr>
            <w:tcW w:w="769" w:type="pct"/>
            <w:tcBorders>
              <w:top w:val="nil"/>
              <w:left w:val="nil"/>
              <w:bottom w:val="single" w:sz="4" w:space="0" w:color="3F3F3F"/>
              <w:right w:val="single" w:sz="4" w:space="0" w:color="3F3F3F"/>
            </w:tcBorders>
            <w:noWrap/>
            <w:hideMark/>
          </w:tcPr>
          <w:p w14:paraId="62CE8D77"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,215**</w:t>
            </w:r>
          </w:p>
        </w:tc>
        <w:tc>
          <w:tcPr>
            <w:tcW w:w="769" w:type="pct"/>
            <w:tcBorders>
              <w:top w:val="nil"/>
              <w:left w:val="nil"/>
              <w:bottom w:val="single" w:sz="4" w:space="0" w:color="3F3F3F"/>
              <w:right w:val="single" w:sz="4" w:space="0" w:color="3F3F3F"/>
            </w:tcBorders>
            <w:noWrap/>
            <w:hideMark/>
          </w:tcPr>
          <w:p w14:paraId="2915E97F"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,098</w:t>
            </w:r>
          </w:p>
        </w:tc>
        <w:tc>
          <w:tcPr>
            <w:tcW w:w="769" w:type="pct"/>
            <w:tcBorders>
              <w:top w:val="nil"/>
              <w:left w:val="nil"/>
              <w:bottom w:val="single" w:sz="4" w:space="0" w:color="3F3F3F"/>
              <w:right w:val="single" w:sz="4" w:space="0" w:color="3F3F3F"/>
            </w:tcBorders>
            <w:noWrap/>
            <w:hideMark/>
          </w:tcPr>
          <w:p w14:paraId="48AB69C1"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,003</w:t>
            </w:r>
          </w:p>
        </w:tc>
        <w:tc>
          <w:tcPr>
            <w:tcW w:w="962" w:type="pct"/>
            <w:tcBorders>
              <w:top w:val="nil"/>
              <w:left w:val="nil"/>
              <w:bottom w:val="single" w:sz="4" w:space="0" w:color="3F3F3F"/>
              <w:right w:val="single" w:sz="4" w:space="0" w:color="3F3F3F"/>
            </w:tcBorders>
            <w:noWrap/>
            <w:hideMark/>
          </w:tcPr>
          <w:p w14:paraId="7304E8ED"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,022</w:t>
            </w:r>
          </w:p>
        </w:tc>
      </w:tr>
    </w:tbl>
    <w:p w14:paraId="34C5FF7B"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3E5E4061" w14:textId="1CDAE8EB" w:rsidR="00F3055E" w:rsidRDefault="00C42E2E" w:rsidP="005529E2">
      <w:pPr>
        <w:spacing w:after="0" w:line="240" w:lineRule="auto"/>
        <w:ind w:firstLine="567"/>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33</w:t>
      </w:r>
      <w:r w:rsidR="00C16CA3" w:rsidRPr="00453B77">
        <w:rPr>
          <w:rFonts w:ascii="Times New Roman" w:hAnsi="Times New Roman" w:cs="Times New Roman"/>
          <w:bCs/>
          <w:sz w:val="28"/>
          <w:szCs w:val="28"/>
          <w:lang w:val="kk-KZ"/>
        </w:rPr>
        <w:t xml:space="preserve">-кестеде ұялы телефонды шамадан тыс пайдаланудың жиынтық көрсеткіштері </w:t>
      </w:r>
      <w:r w:rsidR="00C16CA3">
        <w:rPr>
          <w:rFonts w:ascii="Times New Roman" w:hAnsi="Times New Roman" w:cs="Times New Roman"/>
          <w:bCs/>
          <w:sz w:val="28"/>
          <w:szCs w:val="28"/>
          <w:lang w:val="kk-KZ"/>
        </w:rPr>
        <w:t>және</w:t>
      </w:r>
      <w:r w:rsidR="00C16CA3" w:rsidRPr="00453B77">
        <w:rPr>
          <w:rFonts w:ascii="Times New Roman" w:hAnsi="Times New Roman" w:cs="Times New Roman"/>
          <w:bCs/>
          <w:sz w:val="28"/>
          <w:szCs w:val="28"/>
          <w:lang w:val="kk-KZ"/>
        </w:rPr>
        <w:t xml:space="preserve"> студенттердің созылмалы стресс деңгейінің жиынтық көрсеткіші мен 4-сұрақ бойынша жынысының корреляциялық талдауының нәтижелері келтірілген.</w:t>
      </w:r>
      <w:r w:rsidR="00C16CA3">
        <w:rPr>
          <w:rFonts w:ascii="Times New Roman" w:hAnsi="Times New Roman" w:cs="Times New Roman"/>
          <w:bCs/>
          <w:sz w:val="28"/>
          <w:szCs w:val="28"/>
          <w:lang w:val="kk-KZ"/>
        </w:rPr>
        <w:t xml:space="preserve"> </w:t>
      </w:r>
      <w:r w:rsidR="00C16CA3" w:rsidRPr="00453B77">
        <w:rPr>
          <w:rFonts w:ascii="Times New Roman" w:hAnsi="Times New Roman" w:cs="Times New Roman"/>
          <w:bCs/>
          <w:sz w:val="28"/>
          <w:szCs w:val="28"/>
          <w:lang w:val="kk-KZ"/>
        </w:rPr>
        <w:t xml:space="preserve">«Сен </w:t>
      </w:r>
      <w:r w:rsidR="00763E3C">
        <w:rPr>
          <w:rFonts w:ascii="Times New Roman" w:hAnsi="Times New Roman" w:cs="Times New Roman"/>
          <w:bCs/>
          <w:sz w:val="28"/>
          <w:szCs w:val="28"/>
          <w:lang w:val="kk-KZ"/>
        </w:rPr>
        <w:t>ұялы</w:t>
      </w:r>
      <w:r w:rsidR="00C16CA3" w:rsidRPr="00453B77">
        <w:rPr>
          <w:rFonts w:ascii="Times New Roman" w:hAnsi="Times New Roman" w:cs="Times New Roman"/>
          <w:bCs/>
          <w:sz w:val="28"/>
          <w:szCs w:val="28"/>
          <w:lang w:val="kk-KZ"/>
        </w:rPr>
        <w:t xml:space="preserve"> телефонсыз өз</w:t>
      </w:r>
      <w:r w:rsidR="00763E3C">
        <w:rPr>
          <w:rFonts w:ascii="Times New Roman" w:hAnsi="Times New Roman" w:cs="Times New Roman"/>
          <w:bCs/>
          <w:sz w:val="28"/>
          <w:szCs w:val="28"/>
          <w:lang w:val="kk-KZ"/>
        </w:rPr>
        <w:t>іңді</w:t>
      </w:r>
      <w:r w:rsidR="00C16CA3" w:rsidRPr="00453B77">
        <w:rPr>
          <w:rFonts w:ascii="Times New Roman" w:hAnsi="Times New Roman" w:cs="Times New Roman"/>
          <w:bCs/>
          <w:sz w:val="28"/>
          <w:szCs w:val="28"/>
          <w:lang w:val="kk-KZ"/>
        </w:rPr>
        <w:t xml:space="preserve"> қалай елестетесің?»</w:t>
      </w:r>
      <w:r w:rsidR="00C16CA3">
        <w:rPr>
          <w:rFonts w:ascii="Times New Roman" w:hAnsi="Times New Roman" w:cs="Times New Roman"/>
          <w:bCs/>
          <w:sz w:val="28"/>
          <w:szCs w:val="28"/>
          <w:lang w:val="kk-KZ"/>
        </w:rPr>
        <w:t xml:space="preserve"> деген с</w:t>
      </w:r>
      <w:r w:rsidR="00C16CA3" w:rsidRPr="00453B77">
        <w:rPr>
          <w:rFonts w:ascii="Times New Roman" w:hAnsi="Times New Roman" w:cs="Times New Roman"/>
          <w:bCs/>
          <w:sz w:val="28"/>
          <w:szCs w:val="28"/>
          <w:lang w:val="kk-KZ"/>
        </w:rPr>
        <w:t xml:space="preserve">ұраққа жауаптардағы өте қызықты корреляциялық байланыстар алынған: - «әрине» және «жоқ, бұл өмірдің бір бөлігі» деген жауаптар, </w:t>
      </w:r>
      <w:r w:rsidR="00C16CA3">
        <w:rPr>
          <w:rFonts w:ascii="Times New Roman" w:hAnsi="Times New Roman" w:cs="Times New Roman"/>
          <w:bCs/>
          <w:sz w:val="28"/>
          <w:szCs w:val="28"/>
          <w:lang w:val="kk-KZ"/>
        </w:rPr>
        <w:t>ұялы</w:t>
      </w:r>
      <w:r w:rsidR="00C16CA3" w:rsidRPr="00453B77">
        <w:rPr>
          <w:rFonts w:ascii="Times New Roman" w:hAnsi="Times New Roman" w:cs="Times New Roman"/>
          <w:bCs/>
          <w:sz w:val="28"/>
          <w:szCs w:val="28"/>
          <w:lang w:val="kk-KZ"/>
        </w:rPr>
        <w:t xml:space="preserve"> </w:t>
      </w:r>
      <w:r w:rsidR="00C16CA3">
        <w:rPr>
          <w:rFonts w:ascii="Times New Roman" w:hAnsi="Times New Roman" w:cs="Times New Roman"/>
          <w:bCs/>
          <w:sz w:val="28"/>
          <w:szCs w:val="28"/>
          <w:lang w:val="kk-KZ"/>
        </w:rPr>
        <w:t xml:space="preserve">байланысты </w:t>
      </w:r>
      <w:r w:rsidR="00C16CA3" w:rsidRPr="00453B77">
        <w:rPr>
          <w:rFonts w:ascii="Times New Roman" w:hAnsi="Times New Roman" w:cs="Times New Roman"/>
          <w:bCs/>
          <w:sz w:val="28"/>
          <w:szCs w:val="28"/>
          <w:lang w:val="kk-KZ"/>
        </w:rPr>
        <w:t>шамадан тыс пайдалану бойынша үш көрсеткіштің екеуіне сәйкес келеді.</w:t>
      </w:r>
      <w:r w:rsidR="00C16CA3">
        <w:rPr>
          <w:rFonts w:ascii="Times New Roman" w:hAnsi="Times New Roman" w:cs="Times New Roman"/>
          <w:bCs/>
          <w:sz w:val="28"/>
          <w:szCs w:val="28"/>
          <w:lang w:val="kk-KZ"/>
        </w:rPr>
        <w:t xml:space="preserve"> </w:t>
      </w:r>
      <w:r w:rsidR="00C16CA3" w:rsidRPr="00586794">
        <w:rPr>
          <w:rFonts w:ascii="Times New Roman" w:hAnsi="Times New Roman" w:cs="Times New Roman"/>
          <w:bCs/>
          <w:sz w:val="28"/>
          <w:szCs w:val="28"/>
          <w:lang w:val="kk-KZ"/>
        </w:rPr>
        <w:t xml:space="preserve">Атап айтқанда, </w:t>
      </w:r>
      <w:r w:rsidR="00C16CA3">
        <w:rPr>
          <w:rFonts w:ascii="Times New Roman" w:hAnsi="Times New Roman" w:cs="Times New Roman"/>
          <w:bCs/>
          <w:sz w:val="28"/>
          <w:szCs w:val="28"/>
          <w:lang w:val="kk-KZ"/>
        </w:rPr>
        <w:t xml:space="preserve">ұялы </w:t>
      </w:r>
      <w:r w:rsidR="00C16CA3" w:rsidRPr="00586794">
        <w:rPr>
          <w:rFonts w:ascii="Times New Roman" w:hAnsi="Times New Roman" w:cs="Times New Roman"/>
          <w:bCs/>
          <w:sz w:val="28"/>
          <w:szCs w:val="28"/>
          <w:lang w:val="kk-KZ"/>
        </w:rPr>
        <w:t xml:space="preserve">телефонсыз өмірін елестете алмайтын студенттерде (жауап «жоқ») </w:t>
      </w:r>
      <w:r w:rsidR="00C16CA3">
        <w:rPr>
          <w:rFonts w:ascii="Times New Roman" w:hAnsi="Times New Roman" w:cs="Times New Roman"/>
          <w:bCs/>
          <w:sz w:val="28"/>
          <w:szCs w:val="28"/>
          <w:lang w:val="kk-KZ"/>
        </w:rPr>
        <w:t>ұялы</w:t>
      </w:r>
      <w:r w:rsidR="00C16CA3" w:rsidRPr="00586794">
        <w:rPr>
          <w:rFonts w:ascii="Times New Roman" w:hAnsi="Times New Roman" w:cs="Times New Roman"/>
          <w:bCs/>
          <w:sz w:val="28"/>
          <w:szCs w:val="28"/>
          <w:lang w:val="kk-KZ"/>
        </w:rPr>
        <w:t xml:space="preserve"> телефонды шамадан тыс пайдалануымен маңызды оң корреляциялық байланыс анықталды.</w:t>
      </w:r>
      <w:r w:rsidR="00C16CA3">
        <w:rPr>
          <w:rFonts w:ascii="Times New Roman" w:hAnsi="Times New Roman" w:cs="Times New Roman"/>
          <w:bCs/>
          <w:sz w:val="28"/>
          <w:szCs w:val="28"/>
          <w:lang w:val="kk-KZ"/>
        </w:rPr>
        <w:t xml:space="preserve"> </w:t>
      </w:r>
      <w:r w:rsidR="00C16CA3" w:rsidRPr="00B52267">
        <w:rPr>
          <w:rFonts w:ascii="Times New Roman" w:hAnsi="Times New Roman" w:cs="Times New Roman"/>
          <w:bCs/>
          <w:sz w:val="28"/>
          <w:szCs w:val="28"/>
          <w:lang w:val="kk-KZ"/>
        </w:rPr>
        <w:t xml:space="preserve">Керісінше, статистикалық маңызды деңгейде </w:t>
      </w:r>
      <w:r w:rsidR="00C16CA3">
        <w:rPr>
          <w:rFonts w:ascii="Times New Roman" w:hAnsi="Times New Roman" w:cs="Times New Roman"/>
          <w:bCs/>
          <w:sz w:val="28"/>
          <w:szCs w:val="28"/>
          <w:lang w:val="kk-KZ"/>
        </w:rPr>
        <w:t xml:space="preserve">керісінше </w:t>
      </w:r>
      <w:r w:rsidR="00C16CA3" w:rsidRPr="00B52267">
        <w:rPr>
          <w:rFonts w:ascii="Times New Roman" w:hAnsi="Times New Roman" w:cs="Times New Roman"/>
          <w:bCs/>
          <w:sz w:val="28"/>
          <w:szCs w:val="28"/>
          <w:lang w:val="kk-KZ"/>
        </w:rPr>
        <w:t xml:space="preserve">жауап берген студенттерде кері тенденция анықталды, ол </w:t>
      </w:r>
      <w:r w:rsidR="005147A5">
        <w:rPr>
          <w:rFonts w:ascii="Times New Roman" w:hAnsi="Times New Roman" w:cs="Times New Roman"/>
          <w:bCs/>
          <w:sz w:val="28"/>
          <w:szCs w:val="28"/>
          <w:lang w:val="kk-KZ"/>
        </w:rPr>
        <w:t>ұялы</w:t>
      </w:r>
      <w:r w:rsidR="00C16CA3" w:rsidRPr="00B52267">
        <w:rPr>
          <w:rFonts w:ascii="Times New Roman" w:hAnsi="Times New Roman" w:cs="Times New Roman"/>
          <w:bCs/>
          <w:sz w:val="28"/>
          <w:szCs w:val="28"/>
          <w:lang w:val="kk-KZ"/>
        </w:rPr>
        <w:t xml:space="preserve"> телефонды шамадан тыс пайдалануға бейімділіктің жоқтығын көрсетеді.</w:t>
      </w:r>
      <w:r w:rsidR="00C16CA3">
        <w:rPr>
          <w:rFonts w:ascii="Times New Roman" w:hAnsi="Times New Roman" w:cs="Times New Roman"/>
          <w:bCs/>
          <w:sz w:val="28"/>
          <w:szCs w:val="28"/>
          <w:lang w:val="kk-KZ"/>
        </w:rPr>
        <w:t xml:space="preserve"> </w:t>
      </w:r>
      <w:r w:rsidR="00C16CA3" w:rsidRPr="00B52267">
        <w:rPr>
          <w:rFonts w:ascii="Times New Roman" w:hAnsi="Times New Roman" w:cs="Times New Roman"/>
          <w:bCs/>
          <w:sz w:val="28"/>
          <w:szCs w:val="28"/>
          <w:lang w:val="kk-KZ"/>
        </w:rPr>
        <w:t>Төртінші сұрақпен созылмалы стресс деңгейінің арасында ешқандай маңызды байланыс анықталған жоқ.</w:t>
      </w:r>
      <w:r w:rsidR="00C16CA3">
        <w:rPr>
          <w:rFonts w:ascii="Times New Roman" w:hAnsi="Times New Roman" w:cs="Times New Roman"/>
          <w:bCs/>
          <w:sz w:val="28"/>
          <w:szCs w:val="28"/>
          <w:lang w:val="kk-KZ"/>
        </w:rPr>
        <w:t xml:space="preserve"> </w:t>
      </w:r>
      <w:r w:rsidR="00C16CA3" w:rsidRPr="00C401C2">
        <w:rPr>
          <w:rFonts w:ascii="Times New Roman" w:hAnsi="Times New Roman" w:cs="Times New Roman"/>
          <w:bCs/>
          <w:sz w:val="28"/>
          <w:szCs w:val="28"/>
          <w:lang w:val="kk-KZ"/>
        </w:rPr>
        <w:t xml:space="preserve">Сондай-ақ, жыныс </w:t>
      </w:r>
      <w:r w:rsidR="00C16CA3">
        <w:rPr>
          <w:rFonts w:ascii="Times New Roman" w:hAnsi="Times New Roman" w:cs="Times New Roman"/>
          <w:bCs/>
          <w:sz w:val="28"/>
          <w:szCs w:val="28"/>
          <w:lang w:val="kk-KZ"/>
        </w:rPr>
        <w:t>айырмашылықтары</w:t>
      </w:r>
      <w:r w:rsidR="00C16CA3" w:rsidRPr="00C401C2">
        <w:rPr>
          <w:rFonts w:ascii="Times New Roman" w:hAnsi="Times New Roman" w:cs="Times New Roman"/>
          <w:bCs/>
          <w:sz w:val="28"/>
          <w:szCs w:val="28"/>
          <w:lang w:val="kk-KZ"/>
        </w:rPr>
        <w:t xml:space="preserve"> бойынша маңызды корреляциялар анықталмады.</w:t>
      </w:r>
    </w:p>
    <w:p w14:paraId="6CCA6555" w14:textId="77777777" w:rsidR="005529E2" w:rsidRDefault="005529E2" w:rsidP="005529E2">
      <w:pPr>
        <w:spacing w:after="0" w:line="240" w:lineRule="auto"/>
        <w:ind w:firstLine="567"/>
        <w:contextualSpacing/>
        <w:jc w:val="both"/>
        <w:rPr>
          <w:rFonts w:ascii="Times New Roman" w:hAnsi="Times New Roman" w:cs="Times New Roman"/>
          <w:bCs/>
          <w:sz w:val="28"/>
          <w:szCs w:val="28"/>
          <w:lang w:val="kk-KZ"/>
        </w:rPr>
      </w:pPr>
    </w:p>
    <w:p w14:paraId="7BCFEA9F" w14:textId="017576B1" w:rsidR="00C16CA3" w:rsidRPr="002D6DD4" w:rsidRDefault="00C16CA3" w:rsidP="00C42E2E">
      <w:pPr>
        <w:spacing w:after="0" w:line="240" w:lineRule="auto"/>
        <w:contextualSpacing/>
        <w:jc w:val="both"/>
        <w:rPr>
          <w:rFonts w:ascii="Times New Roman" w:hAnsi="Times New Roman" w:cs="Times New Roman"/>
          <w:bCs/>
          <w:sz w:val="28"/>
          <w:szCs w:val="28"/>
          <w:lang w:val="kk-KZ"/>
        </w:rPr>
      </w:pPr>
      <w:r w:rsidRPr="002D6DD4">
        <w:rPr>
          <w:rFonts w:ascii="Times New Roman" w:hAnsi="Times New Roman" w:cs="Times New Roman"/>
          <w:bCs/>
          <w:sz w:val="28"/>
          <w:szCs w:val="28"/>
          <w:lang w:val="kk-KZ"/>
        </w:rPr>
        <w:t xml:space="preserve">Кесте </w:t>
      </w:r>
      <w:r w:rsidR="00C42E2E">
        <w:rPr>
          <w:rFonts w:ascii="Times New Roman" w:hAnsi="Times New Roman" w:cs="Times New Roman"/>
          <w:bCs/>
          <w:sz w:val="28"/>
          <w:szCs w:val="28"/>
          <w:lang w:val="kk-KZ"/>
        </w:rPr>
        <w:t>34</w:t>
      </w:r>
      <w:r w:rsidRPr="002D6DD4">
        <w:rPr>
          <w:rFonts w:ascii="Times New Roman" w:hAnsi="Times New Roman" w:cs="Times New Roman"/>
          <w:bCs/>
          <w:sz w:val="28"/>
          <w:szCs w:val="28"/>
          <w:lang w:val="kk-KZ"/>
        </w:rPr>
        <w:t xml:space="preserve"> - Сіз жатар алдында ұялы телефоныңызды қайда қалдырасыз? Сауалнама нәтижелері</w:t>
      </w:r>
    </w:p>
    <w:p w14:paraId="7268CD45" w14:textId="77777777" w:rsidR="00C16CA3" w:rsidRPr="002D6DD4" w:rsidRDefault="00C16CA3" w:rsidP="00C16CA3">
      <w:pPr>
        <w:spacing w:after="0" w:line="240" w:lineRule="auto"/>
        <w:ind w:firstLine="567"/>
        <w:contextualSpacing/>
        <w:jc w:val="both"/>
        <w:rPr>
          <w:rFonts w:ascii="Times New Roman" w:hAnsi="Times New Roman" w:cs="Times New Roman"/>
          <w:bCs/>
          <w:sz w:val="28"/>
          <w:szCs w:val="28"/>
          <w:lang w:val="kk-KZ"/>
        </w:rPr>
      </w:pPr>
    </w:p>
    <w:tbl>
      <w:tblPr>
        <w:tblW w:w="5000" w:type="pct"/>
        <w:tblCellMar>
          <w:left w:w="70" w:type="dxa"/>
          <w:right w:w="70" w:type="dxa"/>
        </w:tblCellMar>
        <w:tblLook w:val="04A0" w:firstRow="1" w:lastRow="0" w:firstColumn="1" w:lastColumn="0" w:noHBand="0" w:noVBand="1"/>
      </w:tblPr>
      <w:tblGrid>
        <w:gridCol w:w="789"/>
        <w:gridCol w:w="5465"/>
        <w:gridCol w:w="1277"/>
        <w:gridCol w:w="2097"/>
      </w:tblGrid>
      <w:tr w:rsidR="00C16CA3" w:rsidRPr="00C42E2E" w14:paraId="61719BA6" w14:textId="77777777" w:rsidTr="00C42E2E">
        <w:trPr>
          <w:trHeight w:val="930"/>
        </w:trPr>
        <w:tc>
          <w:tcPr>
            <w:tcW w:w="3248" w:type="pct"/>
            <w:gridSpan w:val="2"/>
            <w:tcBorders>
              <w:top w:val="single" w:sz="4" w:space="0" w:color="3F3F3F"/>
              <w:left w:val="single" w:sz="4" w:space="0" w:color="3F3F3F"/>
              <w:bottom w:val="single" w:sz="4" w:space="0" w:color="3F3F3F"/>
              <w:right w:val="single" w:sz="4" w:space="0" w:color="3F3F3F"/>
            </w:tcBorders>
            <w:hideMark/>
          </w:tcPr>
          <w:p w14:paraId="3997C57B"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5-ші сұрақ</w:t>
            </w:r>
          </w:p>
          <w:p w14:paraId="0E7FCB70"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hAnsi="Times New Roman" w:cs="Times New Roman"/>
                <w:i/>
                <w:iCs/>
                <w:sz w:val="24"/>
                <w:szCs w:val="24"/>
                <w:lang w:val="kk-KZ"/>
              </w:rPr>
              <w:t>Сіз жатар алдында ұялы телефоныңызды қайда қалдырасыз?</w:t>
            </w:r>
          </w:p>
        </w:tc>
        <w:tc>
          <w:tcPr>
            <w:tcW w:w="663" w:type="pct"/>
            <w:tcBorders>
              <w:top w:val="single" w:sz="4" w:space="0" w:color="3F3F3F"/>
              <w:left w:val="nil"/>
              <w:bottom w:val="single" w:sz="4" w:space="0" w:color="3F3F3F"/>
              <w:right w:val="single" w:sz="4" w:space="0" w:color="3F3F3F"/>
            </w:tcBorders>
            <w:hideMark/>
          </w:tcPr>
          <w:p w14:paraId="57AC53AA"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Жиілігі</w:t>
            </w:r>
          </w:p>
          <w:p w14:paraId="091281A5"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p>
        </w:tc>
        <w:tc>
          <w:tcPr>
            <w:tcW w:w="1089" w:type="pct"/>
            <w:tcBorders>
              <w:top w:val="single" w:sz="4" w:space="0" w:color="3F3F3F"/>
              <w:left w:val="nil"/>
              <w:bottom w:val="single" w:sz="4" w:space="0" w:color="3F3F3F"/>
              <w:right w:val="single" w:sz="4" w:space="0" w:color="3F3F3F"/>
            </w:tcBorders>
            <w:hideMark/>
          </w:tcPr>
          <w:p w14:paraId="26044519"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eastAsia="de-DE"/>
              </w:rPr>
              <w:t>Валид</w:t>
            </w:r>
            <w:r w:rsidRPr="00C42E2E">
              <w:rPr>
                <w:rFonts w:ascii="Times New Roman" w:eastAsia="Times New Roman" w:hAnsi="Times New Roman" w:cs="Times New Roman"/>
                <w:sz w:val="24"/>
                <w:szCs w:val="24"/>
                <w:lang w:val="kk-KZ" w:eastAsia="de-DE"/>
              </w:rPr>
              <w:t>тілік</w:t>
            </w:r>
            <w:r w:rsidRPr="00C42E2E">
              <w:rPr>
                <w:rFonts w:ascii="Times New Roman" w:eastAsia="Times New Roman" w:hAnsi="Times New Roman" w:cs="Times New Roman"/>
                <w:sz w:val="24"/>
                <w:szCs w:val="24"/>
                <w:lang w:eastAsia="de-DE"/>
              </w:rPr>
              <w:t xml:space="preserve"> процент</w:t>
            </w:r>
            <w:r w:rsidRPr="00C42E2E">
              <w:rPr>
                <w:rFonts w:ascii="Times New Roman" w:eastAsia="Times New Roman" w:hAnsi="Times New Roman" w:cs="Times New Roman"/>
                <w:sz w:val="24"/>
                <w:szCs w:val="24"/>
                <w:lang w:val="kk-KZ" w:eastAsia="de-DE"/>
              </w:rPr>
              <w:t>і</w:t>
            </w:r>
          </w:p>
          <w:p w14:paraId="0CDBA5BB"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p>
        </w:tc>
      </w:tr>
      <w:tr w:rsidR="00C16CA3" w:rsidRPr="00C42E2E" w14:paraId="526857A4" w14:textId="77777777" w:rsidTr="00C42E2E">
        <w:trPr>
          <w:trHeight w:val="349"/>
        </w:trPr>
        <w:tc>
          <w:tcPr>
            <w:tcW w:w="410" w:type="pct"/>
            <w:vMerge w:val="restart"/>
            <w:tcBorders>
              <w:top w:val="nil"/>
              <w:left w:val="single" w:sz="4" w:space="0" w:color="3F3F3F"/>
              <w:bottom w:val="single" w:sz="4" w:space="0" w:color="3F3F3F"/>
              <w:right w:val="single" w:sz="4" w:space="0" w:color="3F3F3F"/>
            </w:tcBorders>
            <w:textDirection w:val="btLr"/>
            <w:hideMark/>
          </w:tcPr>
          <w:p w14:paraId="5E6D094B" w14:textId="77777777" w:rsidR="00C16CA3" w:rsidRPr="00C42E2E" w:rsidRDefault="00C16CA3" w:rsidP="00C42E2E">
            <w:pPr>
              <w:spacing w:after="0" w:line="240" w:lineRule="auto"/>
              <w:ind w:left="113" w:right="113"/>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eastAsia="de-DE"/>
              </w:rPr>
              <w:t>Валид</w:t>
            </w:r>
            <w:r w:rsidRPr="00C42E2E">
              <w:rPr>
                <w:rFonts w:ascii="Times New Roman" w:eastAsia="Times New Roman" w:hAnsi="Times New Roman" w:cs="Times New Roman"/>
                <w:sz w:val="24"/>
                <w:szCs w:val="24"/>
                <w:lang w:val="kk-KZ" w:eastAsia="de-DE"/>
              </w:rPr>
              <w:t>ті</w:t>
            </w:r>
          </w:p>
        </w:tc>
        <w:tc>
          <w:tcPr>
            <w:tcW w:w="2838" w:type="pct"/>
            <w:tcBorders>
              <w:top w:val="nil"/>
              <w:left w:val="nil"/>
              <w:bottom w:val="single" w:sz="4" w:space="0" w:color="3F3F3F"/>
              <w:right w:val="single" w:sz="4" w:space="0" w:color="3F3F3F"/>
            </w:tcBorders>
            <w:noWrap/>
            <w:hideMark/>
          </w:tcPr>
          <w:p w14:paraId="180A61DB"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маңызды емес</w:t>
            </w:r>
          </w:p>
        </w:tc>
        <w:tc>
          <w:tcPr>
            <w:tcW w:w="663" w:type="pct"/>
            <w:tcBorders>
              <w:top w:val="nil"/>
              <w:left w:val="nil"/>
              <w:bottom w:val="single" w:sz="4" w:space="0" w:color="3F3F3F"/>
              <w:right w:val="single" w:sz="4" w:space="0" w:color="3F3F3F"/>
            </w:tcBorders>
            <w:noWrap/>
            <w:hideMark/>
          </w:tcPr>
          <w:p w14:paraId="6158DFB4"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53</w:t>
            </w:r>
          </w:p>
        </w:tc>
        <w:tc>
          <w:tcPr>
            <w:tcW w:w="1089" w:type="pct"/>
            <w:tcBorders>
              <w:top w:val="nil"/>
              <w:left w:val="nil"/>
              <w:bottom w:val="single" w:sz="4" w:space="0" w:color="3F3F3F"/>
              <w:right w:val="single" w:sz="4" w:space="0" w:color="3F3F3F"/>
            </w:tcBorders>
            <w:noWrap/>
            <w:hideMark/>
          </w:tcPr>
          <w:p w14:paraId="298AF1BB"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30,6</w:t>
            </w:r>
          </w:p>
        </w:tc>
      </w:tr>
      <w:tr w:rsidR="00C16CA3" w:rsidRPr="00C42E2E" w14:paraId="4BD85CB1" w14:textId="77777777" w:rsidTr="00C42E2E">
        <w:trPr>
          <w:trHeight w:val="300"/>
        </w:trPr>
        <w:tc>
          <w:tcPr>
            <w:tcW w:w="410" w:type="pct"/>
            <w:vMerge/>
            <w:tcBorders>
              <w:top w:val="nil"/>
              <w:left w:val="single" w:sz="4" w:space="0" w:color="3F3F3F"/>
              <w:bottom w:val="single" w:sz="4" w:space="0" w:color="3F3F3F"/>
              <w:right w:val="single" w:sz="4" w:space="0" w:color="3F3F3F"/>
            </w:tcBorders>
            <w:hideMark/>
          </w:tcPr>
          <w:p w14:paraId="07F71E13"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p>
        </w:tc>
        <w:tc>
          <w:tcPr>
            <w:tcW w:w="2838" w:type="pct"/>
            <w:tcBorders>
              <w:top w:val="nil"/>
              <w:left w:val="nil"/>
              <w:bottom w:val="single" w:sz="4" w:space="0" w:color="3F3F3F"/>
              <w:right w:val="single" w:sz="4" w:space="0" w:color="3F3F3F"/>
            </w:tcBorders>
            <w:noWrap/>
            <w:hideMark/>
          </w:tcPr>
          <w:p w14:paraId="2E497D2B"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басқа бөлмеде</w:t>
            </w:r>
          </w:p>
        </w:tc>
        <w:tc>
          <w:tcPr>
            <w:tcW w:w="663" w:type="pct"/>
            <w:tcBorders>
              <w:top w:val="nil"/>
              <w:left w:val="nil"/>
              <w:bottom w:val="single" w:sz="4" w:space="0" w:color="3F3F3F"/>
              <w:right w:val="single" w:sz="4" w:space="0" w:color="3F3F3F"/>
            </w:tcBorders>
            <w:noWrap/>
            <w:hideMark/>
          </w:tcPr>
          <w:p w14:paraId="5453B249"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4</w:t>
            </w:r>
          </w:p>
        </w:tc>
        <w:tc>
          <w:tcPr>
            <w:tcW w:w="1089" w:type="pct"/>
            <w:tcBorders>
              <w:top w:val="nil"/>
              <w:left w:val="nil"/>
              <w:bottom w:val="single" w:sz="4" w:space="0" w:color="3F3F3F"/>
              <w:right w:val="single" w:sz="4" w:space="0" w:color="3F3F3F"/>
            </w:tcBorders>
            <w:noWrap/>
            <w:hideMark/>
          </w:tcPr>
          <w:p w14:paraId="29EB884B"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2,3</w:t>
            </w:r>
          </w:p>
        </w:tc>
      </w:tr>
      <w:tr w:rsidR="00C16CA3" w:rsidRPr="00C42E2E" w14:paraId="39B7CE51" w14:textId="77777777" w:rsidTr="00C42E2E">
        <w:trPr>
          <w:trHeight w:val="315"/>
        </w:trPr>
        <w:tc>
          <w:tcPr>
            <w:tcW w:w="410" w:type="pct"/>
            <w:vMerge/>
            <w:tcBorders>
              <w:top w:val="nil"/>
              <w:left w:val="single" w:sz="4" w:space="0" w:color="3F3F3F"/>
              <w:bottom w:val="single" w:sz="4" w:space="0" w:color="3F3F3F"/>
              <w:right w:val="single" w:sz="4" w:space="0" w:color="3F3F3F"/>
            </w:tcBorders>
            <w:hideMark/>
          </w:tcPr>
          <w:p w14:paraId="4668DC06"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p>
        </w:tc>
        <w:tc>
          <w:tcPr>
            <w:tcW w:w="2838" w:type="pct"/>
            <w:tcBorders>
              <w:top w:val="nil"/>
              <w:left w:val="nil"/>
              <w:bottom w:val="single" w:sz="4" w:space="0" w:color="3F3F3F"/>
              <w:right w:val="single" w:sz="4" w:space="0" w:color="3F3F3F"/>
            </w:tcBorders>
            <w:noWrap/>
            <w:hideMark/>
          </w:tcPr>
          <w:p w14:paraId="3FCDB755"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қол жетерлік жерде</w:t>
            </w:r>
          </w:p>
        </w:tc>
        <w:tc>
          <w:tcPr>
            <w:tcW w:w="663" w:type="pct"/>
            <w:tcBorders>
              <w:top w:val="nil"/>
              <w:left w:val="nil"/>
              <w:bottom w:val="single" w:sz="4" w:space="0" w:color="3F3F3F"/>
              <w:right w:val="single" w:sz="4" w:space="0" w:color="3F3F3F"/>
            </w:tcBorders>
            <w:noWrap/>
            <w:hideMark/>
          </w:tcPr>
          <w:p w14:paraId="51FF19F6"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86</w:t>
            </w:r>
          </w:p>
        </w:tc>
        <w:tc>
          <w:tcPr>
            <w:tcW w:w="1089" w:type="pct"/>
            <w:tcBorders>
              <w:top w:val="nil"/>
              <w:left w:val="nil"/>
              <w:bottom w:val="single" w:sz="4" w:space="0" w:color="3F3F3F"/>
              <w:right w:val="single" w:sz="4" w:space="0" w:color="3F3F3F"/>
            </w:tcBorders>
            <w:noWrap/>
            <w:hideMark/>
          </w:tcPr>
          <w:p w14:paraId="4293C34A"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49,7</w:t>
            </w:r>
          </w:p>
        </w:tc>
      </w:tr>
      <w:tr w:rsidR="00C16CA3" w:rsidRPr="00C42E2E" w14:paraId="5F10B71D" w14:textId="77777777" w:rsidTr="00C42E2E">
        <w:trPr>
          <w:trHeight w:val="315"/>
        </w:trPr>
        <w:tc>
          <w:tcPr>
            <w:tcW w:w="410" w:type="pct"/>
            <w:vMerge/>
            <w:tcBorders>
              <w:top w:val="nil"/>
              <w:left w:val="single" w:sz="4" w:space="0" w:color="3F3F3F"/>
              <w:bottom w:val="single" w:sz="4" w:space="0" w:color="3F3F3F"/>
              <w:right w:val="single" w:sz="4" w:space="0" w:color="3F3F3F"/>
            </w:tcBorders>
            <w:hideMark/>
          </w:tcPr>
          <w:p w14:paraId="5B72CA7F"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p>
        </w:tc>
        <w:tc>
          <w:tcPr>
            <w:tcW w:w="2838" w:type="pct"/>
            <w:tcBorders>
              <w:top w:val="nil"/>
              <w:left w:val="nil"/>
              <w:bottom w:val="single" w:sz="4" w:space="0" w:color="3F3F3F"/>
              <w:right w:val="single" w:sz="4" w:space="0" w:color="3F3F3F"/>
            </w:tcBorders>
            <w:noWrap/>
            <w:hideMark/>
          </w:tcPr>
          <w:p w14:paraId="5DCF5881"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өшіріп қоямын</w:t>
            </w:r>
          </w:p>
        </w:tc>
        <w:tc>
          <w:tcPr>
            <w:tcW w:w="663" w:type="pct"/>
            <w:tcBorders>
              <w:top w:val="nil"/>
              <w:left w:val="nil"/>
              <w:bottom w:val="single" w:sz="4" w:space="0" w:color="3F3F3F"/>
              <w:right w:val="single" w:sz="4" w:space="0" w:color="3F3F3F"/>
            </w:tcBorders>
            <w:noWrap/>
            <w:hideMark/>
          </w:tcPr>
          <w:p w14:paraId="76833C0E"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11</w:t>
            </w:r>
          </w:p>
        </w:tc>
        <w:tc>
          <w:tcPr>
            <w:tcW w:w="1089" w:type="pct"/>
            <w:tcBorders>
              <w:top w:val="nil"/>
              <w:left w:val="nil"/>
              <w:bottom w:val="single" w:sz="4" w:space="0" w:color="3F3F3F"/>
              <w:right w:val="single" w:sz="4" w:space="0" w:color="3F3F3F"/>
            </w:tcBorders>
            <w:noWrap/>
            <w:hideMark/>
          </w:tcPr>
          <w:p w14:paraId="23A3D435"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6,4</w:t>
            </w:r>
          </w:p>
        </w:tc>
      </w:tr>
      <w:tr w:rsidR="00C16CA3" w:rsidRPr="00C42E2E" w14:paraId="127DAC2A" w14:textId="77777777" w:rsidTr="00C42E2E">
        <w:trPr>
          <w:trHeight w:val="315"/>
        </w:trPr>
        <w:tc>
          <w:tcPr>
            <w:tcW w:w="410" w:type="pct"/>
            <w:vMerge/>
            <w:tcBorders>
              <w:top w:val="nil"/>
              <w:left w:val="single" w:sz="4" w:space="0" w:color="3F3F3F"/>
              <w:bottom w:val="single" w:sz="4" w:space="0" w:color="3F3F3F"/>
              <w:right w:val="single" w:sz="4" w:space="0" w:color="3F3F3F"/>
            </w:tcBorders>
            <w:hideMark/>
          </w:tcPr>
          <w:p w14:paraId="1F4DC6C7"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p>
        </w:tc>
        <w:tc>
          <w:tcPr>
            <w:tcW w:w="2838" w:type="pct"/>
            <w:tcBorders>
              <w:top w:val="nil"/>
              <w:left w:val="nil"/>
              <w:bottom w:val="single" w:sz="4" w:space="0" w:color="3F3F3F"/>
              <w:right w:val="single" w:sz="4" w:space="0" w:color="3F3F3F"/>
            </w:tcBorders>
            <w:noWrap/>
            <w:hideMark/>
          </w:tcPr>
          <w:p w14:paraId="05CF81B6"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өз нұсқаңыз</w:t>
            </w:r>
          </w:p>
        </w:tc>
        <w:tc>
          <w:tcPr>
            <w:tcW w:w="663" w:type="pct"/>
            <w:tcBorders>
              <w:top w:val="nil"/>
              <w:left w:val="nil"/>
              <w:bottom w:val="single" w:sz="4" w:space="0" w:color="3F3F3F"/>
              <w:right w:val="single" w:sz="4" w:space="0" w:color="3F3F3F"/>
            </w:tcBorders>
            <w:noWrap/>
            <w:hideMark/>
          </w:tcPr>
          <w:p w14:paraId="04AFC630"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19</w:t>
            </w:r>
          </w:p>
        </w:tc>
        <w:tc>
          <w:tcPr>
            <w:tcW w:w="1089" w:type="pct"/>
            <w:tcBorders>
              <w:top w:val="nil"/>
              <w:left w:val="nil"/>
              <w:bottom w:val="single" w:sz="4" w:space="0" w:color="3F3F3F"/>
              <w:right w:val="single" w:sz="4" w:space="0" w:color="3F3F3F"/>
            </w:tcBorders>
            <w:noWrap/>
            <w:hideMark/>
          </w:tcPr>
          <w:p w14:paraId="6652D336"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11,0</w:t>
            </w:r>
          </w:p>
        </w:tc>
      </w:tr>
      <w:tr w:rsidR="00C16CA3" w:rsidRPr="00C42E2E" w14:paraId="6D2CC1B6" w14:textId="77777777" w:rsidTr="00C42E2E">
        <w:trPr>
          <w:trHeight w:val="399"/>
        </w:trPr>
        <w:tc>
          <w:tcPr>
            <w:tcW w:w="410" w:type="pct"/>
            <w:vMerge/>
            <w:tcBorders>
              <w:top w:val="nil"/>
              <w:left w:val="single" w:sz="4" w:space="0" w:color="3F3F3F"/>
              <w:bottom w:val="single" w:sz="4" w:space="0" w:color="3F3F3F"/>
              <w:right w:val="single" w:sz="4" w:space="0" w:color="3F3F3F"/>
            </w:tcBorders>
            <w:hideMark/>
          </w:tcPr>
          <w:p w14:paraId="7A429029"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p>
        </w:tc>
        <w:tc>
          <w:tcPr>
            <w:tcW w:w="2838" w:type="pct"/>
            <w:tcBorders>
              <w:top w:val="nil"/>
              <w:left w:val="nil"/>
              <w:bottom w:val="single" w:sz="4" w:space="0" w:color="3F3F3F"/>
              <w:right w:val="single" w:sz="4" w:space="0" w:color="3F3F3F"/>
            </w:tcBorders>
            <w:hideMark/>
          </w:tcPr>
          <w:p w14:paraId="66A16AFB"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барлығы</w:t>
            </w:r>
          </w:p>
        </w:tc>
        <w:tc>
          <w:tcPr>
            <w:tcW w:w="663" w:type="pct"/>
            <w:tcBorders>
              <w:top w:val="nil"/>
              <w:left w:val="nil"/>
              <w:bottom w:val="single" w:sz="4" w:space="0" w:color="3F3F3F"/>
              <w:right w:val="single" w:sz="4" w:space="0" w:color="3F3F3F"/>
            </w:tcBorders>
            <w:noWrap/>
            <w:hideMark/>
          </w:tcPr>
          <w:p w14:paraId="59920336"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173</w:t>
            </w:r>
          </w:p>
        </w:tc>
        <w:tc>
          <w:tcPr>
            <w:tcW w:w="1089" w:type="pct"/>
            <w:tcBorders>
              <w:top w:val="nil"/>
              <w:left w:val="nil"/>
              <w:bottom w:val="single" w:sz="4" w:space="0" w:color="3F3F3F"/>
              <w:right w:val="single" w:sz="4" w:space="0" w:color="3F3F3F"/>
            </w:tcBorders>
            <w:noWrap/>
            <w:hideMark/>
          </w:tcPr>
          <w:p w14:paraId="51921B43"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100,0</w:t>
            </w:r>
          </w:p>
        </w:tc>
      </w:tr>
    </w:tbl>
    <w:p w14:paraId="6910644B" w14:textId="77777777" w:rsidR="00C16CA3" w:rsidRPr="00684FBA" w:rsidRDefault="00C16CA3" w:rsidP="00C16CA3">
      <w:pPr>
        <w:spacing w:after="0" w:line="240" w:lineRule="auto"/>
        <w:ind w:firstLine="567"/>
        <w:contextualSpacing/>
        <w:jc w:val="both"/>
        <w:rPr>
          <w:rFonts w:ascii="Times New Roman" w:hAnsi="Times New Roman" w:cs="Times New Roman"/>
          <w:bCs/>
          <w:sz w:val="28"/>
          <w:szCs w:val="28"/>
          <w:lang w:val="kk-KZ"/>
        </w:rPr>
      </w:pPr>
    </w:p>
    <w:p w14:paraId="34E470C8" w14:textId="1EF059B8"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Студенттердің ұялы телефонды жатар алдында қоятын орны жайлы сұрақты талдау</w:t>
      </w:r>
      <w:r w:rsidR="005147A5">
        <w:rPr>
          <w:rFonts w:ascii="Times New Roman" w:hAnsi="Times New Roman" w:cs="Times New Roman"/>
          <w:bCs/>
          <w:sz w:val="28"/>
          <w:szCs w:val="28"/>
          <w:lang w:val="kk-KZ"/>
        </w:rPr>
        <w:t xml:space="preserve"> барысында</w:t>
      </w:r>
      <w:r>
        <w:rPr>
          <w:rFonts w:ascii="Times New Roman" w:hAnsi="Times New Roman" w:cs="Times New Roman"/>
          <w:bCs/>
          <w:sz w:val="28"/>
          <w:szCs w:val="28"/>
          <w:lang w:val="kk-KZ"/>
        </w:rPr>
        <w:t xml:space="preserve"> қызықты мәліметтерді көруге болады. </w:t>
      </w:r>
      <w:r w:rsidR="00147C8F">
        <w:rPr>
          <w:rFonts w:ascii="Times New Roman" w:hAnsi="Times New Roman" w:cs="Times New Roman"/>
          <w:bCs/>
          <w:sz w:val="28"/>
          <w:szCs w:val="28"/>
          <w:lang w:val="kk-KZ"/>
        </w:rPr>
        <w:t>34-ші</w:t>
      </w:r>
      <w:r>
        <w:rPr>
          <w:rFonts w:ascii="Times New Roman" w:hAnsi="Times New Roman" w:cs="Times New Roman"/>
          <w:bCs/>
          <w:sz w:val="28"/>
          <w:szCs w:val="28"/>
          <w:lang w:val="kk-KZ"/>
        </w:rPr>
        <w:t xml:space="preserve"> кестеде көрсетілген мәліметтерге қарағанда, студенттердің тең жартысы телефонның қол жетімді болғандығын қалайды екен. </w:t>
      </w:r>
      <w:r w:rsidRPr="00C922AA">
        <w:rPr>
          <w:rFonts w:ascii="Times New Roman" w:hAnsi="Times New Roman" w:cs="Times New Roman"/>
          <w:bCs/>
          <w:sz w:val="28"/>
          <w:szCs w:val="28"/>
          <w:lang w:val="kk-KZ"/>
        </w:rPr>
        <w:t>Зертт</w:t>
      </w:r>
      <w:r>
        <w:rPr>
          <w:rFonts w:ascii="Times New Roman" w:hAnsi="Times New Roman" w:cs="Times New Roman"/>
          <w:bCs/>
          <w:sz w:val="28"/>
          <w:szCs w:val="28"/>
          <w:lang w:val="kk-KZ"/>
        </w:rPr>
        <w:t>елушілердің</w:t>
      </w:r>
      <w:r w:rsidRPr="00C922AA">
        <w:rPr>
          <w:rFonts w:ascii="Times New Roman" w:hAnsi="Times New Roman" w:cs="Times New Roman"/>
          <w:bCs/>
          <w:sz w:val="28"/>
          <w:szCs w:val="28"/>
          <w:lang w:val="kk-KZ"/>
        </w:rPr>
        <w:t xml:space="preserve"> тек үштен бір</w:t>
      </w:r>
      <w:r>
        <w:rPr>
          <w:rFonts w:ascii="Times New Roman" w:hAnsi="Times New Roman" w:cs="Times New Roman"/>
          <w:bCs/>
          <w:sz w:val="28"/>
          <w:szCs w:val="28"/>
          <w:lang w:val="kk-KZ"/>
        </w:rPr>
        <w:t xml:space="preserve"> бөлігі</w:t>
      </w:r>
      <w:r w:rsidRPr="00C922AA">
        <w:rPr>
          <w:rFonts w:ascii="Times New Roman" w:hAnsi="Times New Roman" w:cs="Times New Roman"/>
          <w:bCs/>
          <w:sz w:val="28"/>
          <w:szCs w:val="28"/>
          <w:lang w:val="kk-KZ"/>
        </w:rPr>
        <w:t xml:space="preserve"> ғана</w:t>
      </w:r>
      <w:r>
        <w:rPr>
          <w:rFonts w:ascii="Times New Roman" w:hAnsi="Times New Roman" w:cs="Times New Roman"/>
          <w:bCs/>
          <w:sz w:val="28"/>
          <w:szCs w:val="28"/>
          <w:lang w:val="kk-KZ"/>
        </w:rPr>
        <w:t>,</w:t>
      </w:r>
      <w:r w:rsidRPr="00C922AA">
        <w:rPr>
          <w:rFonts w:ascii="Times New Roman" w:hAnsi="Times New Roman" w:cs="Times New Roman"/>
          <w:bCs/>
          <w:sz w:val="28"/>
          <w:szCs w:val="28"/>
          <w:lang w:val="kk-KZ"/>
        </w:rPr>
        <w:t xml:space="preserve"> түнде ұялы телефонның орналасқан жері маңызды емес</w:t>
      </w:r>
      <w:r>
        <w:rPr>
          <w:rFonts w:ascii="Times New Roman" w:hAnsi="Times New Roman" w:cs="Times New Roman"/>
          <w:bCs/>
          <w:sz w:val="28"/>
          <w:szCs w:val="28"/>
          <w:lang w:val="kk-KZ"/>
        </w:rPr>
        <w:t xml:space="preserve"> деп жауап берген</w:t>
      </w:r>
      <w:r w:rsidRPr="00C922AA">
        <w:rPr>
          <w:rFonts w:ascii="Times New Roman" w:hAnsi="Times New Roman" w:cs="Times New Roman"/>
          <w:bCs/>
          <w:sz w:val="28"/>
          <w:szCs w:val="28"/>
          <w:lang w:val="kk-KZ"/>
        </w:rPr>
        <w:t>, дегенмен оның қол</w:t>
      </w:r>
      <w:r>
        <w:rPr>
          <w:rFonts w:ascii="Times New Roman" w:hAnsi="Times New Roman" w:cs="Times New Roman"/>
          <w:bCs/>
          <w:sz w:val="28"/>
          <w:szCs w:val="28"/>
          <w:lang w:val="kk-KZ"/>
        </w:rPr>
        <w:t xml:space="preserve"> жетімді жерде</w:t>
      </w:r>
      <w:r w:rsidRPr="00C922AA">
        <w:rPr>
          <w:rFonts w:ascii="Times New Roman" w:hAnsi="Times New Roman" w:cs="Times New Roman"/>
          <w:bCs/>
          <w:sz w:val="28"/>
          <w:szCs w:val="28"/>
          <w:lang w:val="kk-KZ"/>
        </w:rPr>
        <w:t xml:space="preserve"> болу мүмкіндігін жоққа шығармайды.</w:t>
      </w:r>
      <w:r>
        <w:rPr>
          <w:rFonts w:ascii="Times New Roman" w:hAnsi="Times New Roman" w:cs="Times New Roman"/>
          <w:bCs/>
          <w:sz w:val="28"/>
          <w:szCs w:val="28"/>
          <w:lang w:val="kk-KZ"/>
        </w:rPr>
        <w:t xml:space="preserve"> </w:t>
      </w:r>
      <w:r w:rsidRPr="0085235E">
        <w:rPr>
          <w:rFonts w:ascii="Times New Roman" w:hAnsi="Times New Roman" w:cs="Times New Roman"/>
          <w:bCs/>
          <w:sz w:val="28"/>
          <w:szCs w:val="28"/>
          <w:lang w:val="kk-KZ"/>
        </w:rPr>
        <w:t>Зертт</w:t>
      </w:r>
      <w:r>
        <w:rPr>
          <w:rFonts w:ascii="Times New Roman" w:hAnsi="Times New Roman" w:cs="Times New Roman"/>
          <w:bCs/>
          <w:sz w:val="28"/>
          <w:szCs w:val="28"/>
          <w:lang w:val="kk-KZ"/>
        </w:rPr>
        <w:t xml:space="preserve">елінуші </w:t>
      </w:r>
      <w:r w:rsidRPr="0085235E">
        <w:rPr>
          <w:rFonts w:ascii="Times New Roman" w:hAnsi="Times New Roman" w:cs="Times New Roman"/>
          <w:bCs/>
          <w:sz w:val="28"/>
          <w:szCs w:val="28"/>
          <w:lang w:val="kk-KZ"/>
        </w:rPr>
        <w:t>студенттерд</w:t>
      </w:r>
      <w:r w:rsidR="00147C8F">
        <w:rPr>
          <w:rFonts w:ascii="Times New Roman" w:hAnsi="Times New Roman" w:cs="Times New Roman"/>
          <w:bCs/>
          <w:sz w:val="28"/>
          <w:szCs w:val="28"/>
          <w:lang w:val="kk-KZ"/>
        </w:rPr>
        <w:t>ің</w:t>
      </w:r>
      <w:r w:rsidRPr="008523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ұялы</w:t>
      </w:r>
      <w:r w:rsidRPr="0085235E">
        <w:rPr>
          <w:rFonts w:ascii="Times New Roman" w:hAnsi="Times New Roman" w:cs="Times New Roman"/>
          <w:bCs/>
          <w:sz w:val="28"/>
          <w:szCs w:val="28"/>
          <w:lang w:val="kk-KZ"/>
        </w:rPr>
        <w:t xml:space="preserve"> телефон</w:t>
      </w:r>
      <w:r w:rsidR="00F935B3">
        <w:rPr>
          <w:rFonts w:ascii="Times New Roman" w:hAnsi="Times New Roman" w:cs="Times New Roman"/>
          <w:bCs/>
          <w:sz w:val="28"/>
          <w:szCs w:val="28"/>
          <w:lang w:val="kk-KZ"/>
        </w:rPr>
        <w:t>д</w:t>
      </w:r>
      <w:r w:rsidRPr="0085235E">
        <w:rPr>
          <w:rFonts w:ascii="Times New Roman" w:hAnsi="Times New Roman" w:cs="Times New Roman"/>
          <w:bCs/>
          <w:sz w:val="28"/>
          <w:szCs w:val="28"/>
          <w:lang w:val="kk-KZ"/>
        </w:rPr>
        <w:t xml:space="preserve">ы түнде </w:t>
      </w:r>
      <w:r w:rsidR="005147A5">
        <w:rPr>
          <w:rFonts w:ascii="Times New Roman" w:hAnsi="Times New Roman" w:cs="Times New Roman"/>
          <w:bCs/>
          <w:sz w:val="28"/>
          <w:szCs w:val="28"/>
          <w:lang w:val="kk-KZ"/>
        </w:rPr>
        <w:t>жататын орнының</w:t>
      </w:r>
      <w:r>
        <w:rPr>
          <w:rFonts w:ascii="Times New Roman" w:hAnsi="Times New Roman" w:cs="Times New Roman"/>
          <w:bCs/>
          <w:sz w:val="28"/>
          <w:szCs w:val="28"/>
          <w:lang w:val="kk-KZ"/>
        </w:rPr>
        <w:t xml:space="preserve"> маңайында</w:t>
      </w:r>
      <w:r w:rsidRPr="0085235E">
        <w:rPr>
          <w:rFonts w:ascii="Times New Roman" w:hAnsi="Times New Roman" w:cs="Times New Roman"/>
          <w:bCs/>
          <w:sz w:val="28"/>
          <w:szCs w:val="28"/>
          <w:lang w:val="kk-KZ"/>
        </w:rPr>
        <w:t xml:space="preserve"> </w:t>
      </w:r>
      <w:r w:rsidR="00492107">
        <w:rPr>
          <w:rFonts w:ascii="Times New Roman" w:hAnsi="Times New Roman" w:cs="Times New Roman"/>
          <w:bCs/>
          <w:sz w:val="28"/>
          <w:szCs w:val="28"/>
          <w:lang w:val="kk-KZ"/>
        </w:rPr>
        <w:t>қалдырады деп</w:t>
      </w:r>
      <w:r w:rsidRPr="0085235E">
        <w:rPr>
          <w:rFonts w:ascii="Times New Roman" w:hAnsi="Times New Roman" w:cs="Times New Roman"/>
          <w:bCs/>
          <w:sz w:val="28"/>
          <w:szCs w:val="28"/>
          <w:lang w:val="kk-KZ"/>
        </w:rPr>
        <w:t xml:space="preserve"> болжауға болады.</w:t>
      </w:r>
      <w:r>
        <w:rPr>
          <w:rFonts w:ascii="Times New Roman" w:hAnsi="Times New Roman" w:cs="Times New Roman"/>
          <w:bCs/>
          <w:sz w:val="28"/>
          <w:szCs w:val="28"/>
          <w:lang w:val="kk-KZ"/>
        </w:rPr>
        <w:t xml:space="preserve"> </w:t>
      </w:r>
      <w:r w:rsidRPr="005E0FC1">
        <w:rPr>
          <w:rFonts w:ascii="Times New Roman" w:hAnsi="Times New Roman" w:cs="Times New Roman"/>
          <w:bCs/>
          <w:sz w:val="28"/>
          <w:szCs w:val="28"/>
          <w:lang w:val="kk-KZ"/>
        </w:rPr>
        <w:t xml:space="preserve">Түнде телефоннан алшақтау </w:t>
      </w:r>
      <w:r>
        <w:rPr>
          <w:rFonts w:ascii="Times New Roman" w:hAnsi="Times New Roman" w:cs="Times New Roman"/>
          <w:bCs/>
          <w:sz w:val="28"/>
          <w:szCs w:val="28"/>
          <w:lang w:val="kk-KZ"/>
        </w:rPr>
        <w:t>болатындықтары жайлы мәлімет тек зерттелінушілердің</w:t>
      </w:r>
      <w:r w:rsidRPr="005E0FC1">
        <w:rPr>
          <w:rFonts w:ascii="Times New Roman" w:hAnsi="Times New Roman" w:cs="Times New Roman"/>
          <w:bCs/>
          <w:sz w:val="28"/>
          <w:szCs w:val="28"/>
          <w:lang w:val="kk-KZ"/>
        </w:rPr>
        <w:t xml:space="preserve"> 2,3% ғана байқалады.</w:t>
      </w:r>
    </w:p>
    <w:p w14:paraId="346885C0" w14:textId="77777777" w:rsidR="00C42E2E" w:rsidRDefault="00C42E2E" w:rsidP="00C42E2E">
      <w:pPr>
        <w:spacing w:after="0" w:line="240" w:lineRule="auto"/>
        <w:contextualSpacing/>
        <w:jc w:val="both"/>
        <w:rPr>
          <w:rFonts w:ascii="Times New Roman" w:hAnsi="Times New Roman" w:cs="Times New Roman"/>
          <w:bCs/>
          <w:sz w:val="28"/>
          <w:szCs w:val="28"/>
          <w:lang w:val="kk-KZ"/>
        </w:rPr>
      </w:pPr>
    </w:p>
    <w:p w14:paraId="3AC772D6" w14:textId="2E537E2D" w:rsidR="00C16CA3" w:rsidRPr="0090047A" w:rsidRDefault="00C16CA3" w:rsidP="00C42E2E">
      <w:pPr>
        <w:spacing w:after="0" w:line="240" w:lineRule="auto"/>
        <w:contextualSpacing/>
        <w:jc w:val="both"/>
        <w:rPr>
          <w:rFonts w:ascii="Times New Roman" w:hAnsi="Times New Roman" w:cs="Times New Roman"/>
          <w:bCs/>
          <w:sz w:val="28"/>
          <w:szCs w:val="28"/>
          <w:lang w:val="kk-KZ"/>
        </w:rPr>
      </w:pPr>
      <w:r w:rsidRPr="0090047A">
        <w:rPr>
          <w:rFonts w:ascii="Times New Roman" w:hAnsi="Times New Roman" w:cs="Times New Roman"/>
          <w:bCs/>
          <w:sz w:val="28"/>
          <w:szCs w:val="28"/>
          <w:lang w:val="kk-KZ"/>
        </w:rPr>
        <w:t xml:space="preserve">Кесте </w:t>
      </w:r>
      <w:r w:rsidR="00891B2B">
        <w:rPr>
          <w:rFonts w:ascii="Times New Roman" w:hAnsi="Times New Roman" w:cs="Times New Roman"/>
          <w:bCs/>
          <w:sz w:val="28"/>
          <w:szCs w:val="28"/>
          <w:lang w:val="kk-KZ"/>
        </w:rPr>
        <w:t>3</w:t>
      </w:r>
      <w:r w:rsidR="00C42E2E">
        <w:rPr>
          <w:rFonts w:ascii="Times New Roman" w:hAnsi="Times New Roman" w:cs="Times New Roman"/>
          <w:bCs/>
          <w:sz w:val="28"/>
          <w:szCs w:val="28"/>
          <w:lang w:val="kk-KZ"/>
        </w:rPr>
        <w:t>5</w:t>
      </w:r>
      <w:r w:rsidRPr="0090047A">
        <w:rPr>
          <w:rFonts w:ascii="Times New Roman" w:hAnsi="Times New Roman" w:cs="Times New Roman"/>
          <w:bCs/>
          <w:sz w:val="28"/>
          <w:szCs w:val="28"/>
          <w:lang w:val="kk-KZ"/>
        </w:rPr>
        <w:t xml:space="preserve"> - Ұялы телефонды шамадан тыс пайдаланудың жиынтық көрсеткіштерінің корреляция матрицасы, созылмалы стрес, жыныс айырмашылығы және бесінші сұрақтың 4 нұсқасын таңдау көрсеткіштерін Спирмен критерийі бойынша талдау</w:t>
      </w:r>
    </w:p>
    <w:p w14:paraId="108D4ED7" w14:textId="77777777" w:rsidR="00C16CA3" w:rsidRDefault="00C16CA3" w:rsidP="00C16CA3">
      <w:pPr>
        <w:spacing w:after="0" w:line="240" w:lineRule="auto"/>
        <w:ind w:firstLine="567"/>
        <w:contextualSpacing/>
        <w:jc w:val="both"/>
        <w:rPr>
          <w:rFonts w:ascii="Times New Roman" w:hAnsi="Times New Roman" w:cs="Times New Roman"/>
          <w:bCs/>
          <w:i/>
          <w:iCs/>
          <w:sz w:val="28"/>
          <w:szCs w:val="28"/>
          <w:lang w:val="kk-KZ"/>
        </w:rPr>
      </w:pPr>
    </w:p>
    <w:tbl>
      <w:tblPr>
        <w:tblW w:w="5000" w:type="pct"/>
        <w:tblCellMar>
          <w:left w:w="70" w:type="dxa"/>
          <w:right w:w="70" w:type="dxa"/>
        </w:tblCellMar>
        <w:tblLook w:val="04A0" w:firstRow="1" w:lastRow="0" w:firstColumn="1" w:lastColumn="0" w:noHBand="0" w:noVBand="1"/>
      </w:tblPr>
      <w:tblGrid>
        <w:gridCol w:w="1765"/>
        <w:gridCol w:w="1797"/>
        <w:gridCol w:w="1292"/>
        <w:gridCol w:w="1438"/>
        <w:gridCol w:w="1926"/>
        <w:gridCol w:w="1410"/>
      </w:tblGrid>
      <w:tr w:rsidR="00C42E2E" w:rsidRPr="00C42E2E" w14:paraId="3072B844" w14:textId="77777777" w:rsidTr="00C42E2E">
        <w:trPr>
          <w:trHeight w:val="600"/>
        </w:trPr>
        <w:tc>
          <w:tcPr>
            <w:tcW w:w="984" w:type="pct"/>
            <w:tcBorders>
              <w:top w:val="single" w:sz="4" w:space="0" w:color="3F3F3F"/>
              <w:left w:val="single" w:sz="4" w:space="0" w:color="3F3F3F"/>
              <w:bottom w:val="single" w:sz="4" w:space="0" w:color="3F3F3F"/>
              <w:right w:val="single" w:sz="4" w:space="0" w:color="3F3F3F"/>
            </w:tcBorders>
            <w:hideMark/>
          </w:tcPr>
          <w:p w14:paraId="18165271" w14:textId="541C5455"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eastAsia="de-DE"/>
              </w:rPr>
              <w:t>5</w:t>
            </w:r>
            <w:r w:rsidRPr="00C42E2E">
              <w:rPr>
                <w:rFonts w:ascii="Times New Roman" w:eastAsia="Times New Roman" w:hAnsi="Times New Roman" w:cs="Times New Roman"/>
                <w:sz w:val="24"/>
                <w:szCs w:val="24"/>
                <w:lang w:val="kk-KZ" w:eastAsia="de-DE"/>
              </w:rPr>
              <w:t>-ші сұрақ</w:t>
            </w:r>
          </w:p>
          <w:p w14:paraId="2B6585B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598" w:type="pct"/>
            <w:tcBorders>
              <w:top w:val="single" w:sz="4" w:space="0" w:color="3F3F3F"/>
              <w:left w:val="nil"/>
              <w:bottom w:val="single" w:sz="4" w:space="0" w:color="3F3F3F"/>
              <w:right w:val="single" w:sz="4" w:space="0" w:color="3F3F3F"/>
            </w:tcBorders>
            <w:hideMark/>
          </w:tcPr>
          <w:p w14:paraId="70C71D42"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Жыныс айырмашылығы</w:t>
            </w:r>
          </w:p>
          <w:p w14:paraId="21BA692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738" w:type="pct"/>
            <w:tcBorders>
              <w:top w:val="single" w:sz="4" w:space="0" w:color="3F3F3F"/>
              <w:left w:val="nil"/>
              <w:bottom w:val="single" w:sz="4" w:space="0" w:color="3F3F3F"/>
              <w:right w:val="single" w:sz="4" w:space="0" w:color="3F3F3F"/>
            </w:tcBorders>
            <w:hideMark/>
          </w:tcPr>
          <w:p w14:paraId="07601672"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TMD_∑</w:t>
            </w:r>
          </w:p>
          <w:p w14:paraId="0C49C5C5"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814" w:type="pct"/>
            <w:tcBorders>
              <w:top w:val="single" w:sz="4" w:space="0" w:color="3F3F3F"/>
              <w:left w:val="nil"/>
              <w:bottom w:val="single" w:sz="4" w:space="0" w:color="3F3F3F"/>
              <w:right w:val="single" w:sz="4" w:space="0" w:color="3F3F3F"/>
            </w:tcBorders>
            <w:hideMark/>
          </w:tcPr>
          <w:p w14:paraId="0534CC72"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PUMP_∑</w:t>
            </w:r>
          </w:p>
          <w:p w14:paraId="5593D587"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1067" w:type="pct"/>
            <w:tcBorders>
              <w:top w:val="single" w:sz="4" w:space="0" w:color="3F3F3F"/>
              <w:left w:val="nil"/>
              <w:bottom w:val="single" w:sz="4" w:space="0" w:color="3F3F3F"/>
              <w:right w:val="single" w:sz="4" w:space="0" w:color="3F3F3F"/>
            </w:tcBorders>
            <w:hideMark/>
          </w:tcPr>
          <w:p w14:paraId="23738B0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MPPUS_∑</w:t>
            </w:r>
          </w:p>
          <w:p w14:paraId="22A8CC4E"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799" w:type="pct"/>
            <w:tcBorders>
              <w:top w:val="single" w:sz="4" w:space="0" w:color="3F3F3F"/>
              <w:left w:val="nil"/>
              <w:bottom w:val="single" w:sz="4" w:space="0" w:color="3F3F3F"/>
              <w:right w:val="single" w:sz="4" w:space="0" w:color="3F3F3F"/>
            </w:tcBorders>
            <w:hideMark/>
          </w:tcPr>
          <w:p w14:paraId="40B29A7D"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Stress_∑</w:t>
            </w:r>
          </w:p>
          <w:p w14:paraId="1EDD7232"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r>
      <w:tr w:rsidR="00C42E2E" w:rsidRPr="00C42E2E" w14:paraId="48C2967C" w14:textId="77777777" w:rsidTr="00C42E2E">
        <w:trPr>
          <w:trHeight w:val="300"/>
        </w:trPr>
        <w:tc>
          <w:tcPr>
            <w:tcW w:w="984" w:type="pct"/>
            <w:vMerge w:val="restart"/>
            <w:tcBorders>
              <w:top w:val="nil"/>
              <w:left w:val="single" w:sz="4" w:space="0" w:color="3F3F3F"/>
              <w:bottom w:val="single" w:sz="4" w:space="0" w:color="3F3F3F"/>
              <w:right w:val="single" w:sz="4" w:space="0" w:color="3F3F3F"/>
            </w:tcBorders>
            <w:hideMark/>
          </w:tcPr>
          <w:p w14:paraId="3C13C2D9"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қол жетімді жерде болуы</w:t>
            </w:r>
          </w:p>
        </w:tc>
        <w:tc>
          <w:tcPr>
            <w:tcW w:w="598" w:type="pct"/>
            <w:tcBorders>
              <w:top w:val="nil"/>
              <w:left w:val="nil"/>
              <w:bottom w:val="single" w:sz="4" w:space="0" w:color="3F3F3F"/>
              <w:right w:val="single" w:sz="4" w:space="0" w:color="3F3F3F"/>
            </w:tcBorders>
            <w:noWrap/>
            <w:hideMark/>
          </w:tcPr>
          <w:p w14:paraId="5D26D6DF"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,010</w:t>
            </w:r>
          </w:p>
        </w:tc>
        <w:tc>
          <w:tcPr>
            <w:tcW w:w="738" w:type="pct"/>
            <w:tcBorders>
              <w:top w:val="nil"/>
              <w:left w:val="nil"/>
              <w:bottom w:val="single" w:sz="4" w:space="0" w:color="3F3F3F"/>
              <w:right w:val="single" w:sz="4" w:space="0" w:color="3F3F3F"/>
            </w:tcBorders>
            <w:noWrap/>
            <w:hideMark/>
          </w:tcPr>
          <w:p w14:paraId="360E134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,254**</w:t>
            </w:r>
          </w:p>
        </w:tc>
        <w:tc>
          <w:tcPr>
            <w:tcW w:w="814" w:type="pct"/>
            <w:tcBorders>
              <w:top w:val="nil"/>
              <w:left w:val="nil"/>
              <w:bottom w:val="single" w:sz="4" w:space="0" w:color="3F3F3F"/>
              <w:right w:val="single" w:sz="4" w:space="0" w:color="3F3F3F"/>
            </w:tcBorders>
            <w:noWrap/>
            <w:hideMark/>
          </w:tcPr>
          <w:p w14:paraId="5505BA8B"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,147</w:t>
            </w:r>
          </w:p>
        </w:tc>
        <w:tc>
          <w:tcPr>
            <w:tcW w:w="1067" w:type="pct"/>
            <w:tcBorders>
              <w:top w:val="nil"/>
              <w:left w:val="nil"/>
              <w:bottom w:val="single" w:sz="4" w:space="0" w:color="3F3F3F"/>
              <w:right w:val="single" w:sz="4" w:space="0" w:color="3F3F3F"/>
            </w:tcBorders>
            <w:noWrap/>
            <w:hideMark/>
          </w:tcPr>
          <w:p w14:paraId="57D25218"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,219**</w:t>
            </w:r>
          </w:p>
        </w:tc>
        <w:tc>
          <w:tcPr>
            <w:tcW w:w="799" w:type="pct"/>
            <w:tcBorders>
              <w:top w:val="nil"/>
              <w:left w:val="nil"/>
              <w:bottom w:val="single" w:sz="4" w:space="0" w:color="3F3F3F"/>
              <w:right w:val="single" w:sz="4" w:space="0" w:color="3F3F3F"/>
            </w:tcBorders>
            <w:noWrap/>
            <w:hideMark/>
          </w:tcPr>
          <w:p w14:paraId="3AA4364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,032</w:t>
            </w:r>
          </w:p>
        </w:tc>
      </w:tr>
      <w:tr w:rsidR="00C42E2E" w:rsidRPr="00C42E2E" w14:paraId="42ABFB36" w14:textId="77777777" w:rsidTr="00C42E2E">
        <w:trPr>
          <w:trHeight w:val="300"/>
        </w:trPr>
        <w:tc>
          <w:tcPr>
            <w:tcW w:w="984" w:type="pct"/>
            <w:vMerge/>
            <w:tcBorders>
              <w:top w:val="nil"/>
              <w:left w:val="single" w:sz="4" w:space="0" w:color="3F3F3F"/>
              <w:bottom w:val="single" w:sz="4" w:space="0" w:color="3F3F3F"/>
              <w:right w:val="single" w:sz="4" w:space="0" w:color="3F3F3F"/>
            </w:tcBorders>
            <w:hideMark/>
          </w:tcPr>
          <w:p w14:paraId="6C13ED55"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598" w:type="pct"/>
            <w:tcBorders>
              <w:top w:val="nil"/>
              <w:left w:val="nil"/>
              <w:bottom w:val="single" w:sz="4" w:space="0" w:color="3F3F3F"/>
              <w:right w:val="single" w:sz="4" w:space="0" w:color="3F3F3F"/>
            </w:tcBorders>
            <w:noWrap/>
            <w:hideMark/>
          </w:tcPr>
          <w:p w14:paraId="5384D15C"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,892</w:t>
            </w:r>
          </w:p>
        </w:tc>
        <w:tc>
          <w:tcPr>
            <w:tcW w:w="738" w:type="pct"/>
            <w:tcBorders>
              <w:top w:val="nil"/>
              <w:left w:val="nil"/>
              <w:bottom w:val="single" w:sz="4" w:space="0" w:color="3F3F3F"/>
              <w:right w:val="single" w:sz="4" w:space="0" w:color="3F3F3F"/>
            </w:tcBorders>
            <w:noWrap/>
            <w:hideMark/>
          </w:tcPr>
          <w:p w14:paraId="29609D7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,001</w:t>
            </w:r>
          </w:p>
        </w:tc>
        <w:tc>
          <w:tcPr>
            <w:tcW w:w="814" w:type="pct"/>
            <w:tcBorders>
              <w:top w:val="nil"/>
              <w:left w:val="nil"/>
              <w:bottom w:val="single" w:sz="4" w:space="0" w:color="3F3F3F"/>
              <w:right w:val="single" w:sz="4" w:space="0" w:color="3F3F3F"/>
            </w:tcBorders>
            <w:noWrap/>
            <w:hideMark/>
          </w:tcPr>
          <w:p w14:paraId="7A85153F"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,053</w:t>
            </w:r>
          </w:p>
        </w:tc>
        <w:tc>
          <w:tcPr>
            <w:tcW w:w="1067" w:type="pct"/>
            <w:tcBorders>
              <w:top w:val="nil"/>
              <w:left w:val="nil"/>
              <w:bottom w:val="single" w:sz="4" w:space="0" w:color="3F3F3F"/>
              <w:right w:val="single" w:sz="4" w:space="0" w:color="3F3F3F"/>
            </w:tcBorders>
            <w:noWrap/>
            <w:hideMark/>
          </w:tcPr>
          <w:p w14:paraId="5E8D153C"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,004</w:t>
            </w:r>
          </w:p>
        </w:tc>
        <w:tc>
          <w:tcPr>
            <w:tcW w:w="799" w:type="pct"/>
            <w:tcBorders>
              <w:top w:val="nil"/>
              <w:left w:val="nil"/>
              <w:bottom w:val="single" w:sz="4" w:space="0" w:color="3F3F3F"/>
              <w:right w:val="single" w:sz="4" w:space="0" w:color="3F3F3F"/>
            </w:tcBorders>
            <w:noWrap/>
            <w:hideMark/>
          </w:tcPr>
          <w:p w14:paraId="657488AB"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,676</w:t>
            </w:r>
          </w:p>
        </w:tc>
      </w:tr>
      <w:tr w:rsidR="00C42E2E" w:rsidRPr="00C42E2E" w14:paraId="0D6743AD" w14:textId="77777777" w:rsidTr="00C42E2E">
        <w:trPr>
          <w:trHeight w:val="300"/>
        </w:trPr>
        <w:tc>
          <w:tcPr>
            <w:tcW w:w="984" w:type="pct"/>
            <w:vMerge w:val="restart"/>
            <w:tcBorders>
              <w:top w:val="nil"/>
              <w:left w:val="single" w:sz="4" w:space="0" w:color="3F3F3F"/>
              <w:bottom w:val="single" w:sz="4" w:space="0" w:color="3F3F3F"/>
              <w:right w:val="single" w:sz="4" w:space="0" w:color="3F3F3F"/>
            </w:tcBorders>
            <w:hideMark/>
          </w:tcPr>
          <w:p w14:paraId="5AD1207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маңызды емес</w:t>
            </w:r>
          </w:p>
        </w:tc>
        <w:tc>
          <w:tcPr>
            <w:tcW w:w="598" w:type="pct"/>
            <w:tcBorders>
              <w:top w:val="nil"/>
              <w:left w:val="nil"/>
              <w:bottom w:val="single" w:sz="4" w:space="0" w:color="3F3F3F"/>
              <w:right w:val="single" w:sz="4" w:space="0" w:color="3F3F3F"/>
            </w:tcBorders>
            <w:noWrap/>
            <w:hideMark/>
          </w:tcPr>
          <w:p w14:paraId="23D6FA2E"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,117</w:t>
            </w:r>
          </w:p>
        </w:tc>
        <w:tc>
          <w:tcPr>
            <w:tcW w:w="738" w:type="pct"/>
            <w:tcBorders>
              <w:top w:val="nil"/>
              <w:left w:val="nil"/>
              <w:bottom w:val="single" w:sz="4" w:space="0" w:color="3F3F3F"/>
              <w:right w:val="single" w:sz="4" w:space="0" w:color="3F3F3F"/>
            </w:tcBorders>
            <w:noWrap/>
            <w:hideMark/>
          </w:tcPr>
          <w:p w14:paraId="094869BE"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-,191*</w:t>
            </w:r>
          </w:p>
        </w:tc>
        <w:tc>
          <w:tcPr>
            <w:tcW w:w="814" w:type="pct"/>
            <w:tcBorders>
              <w:top w:val="nil"/>
              <w:left w:val="nil"/>
              <w:bottom w:val="single" w:sz="4" w:space="0" w:color="3F3F3F"/>
              <w:right w:val="single" w:sz="4" w:space="0" w:color="3F3F3F"/>
            </w:tcBorders>
            <w:noWrap/>
            <w:hideMark/>
          </w:tcPr>
          <w:p w14:paraId="3A0D45E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-,059</w:t>
            </w:r>
          </w:p>
        </w:tc>
        <w:tc>
          <w:tcPr>
            <w:tcW w:w="1067" w:type="pct"/>
            <w:tcBorders>
              <w:top w:val="nil"/>
              <w:left w:val="nil"/>
              <w:bottom w:val="single" w:sz="4" w:space="0" w:color="3F3F3F"/>
              <w:right w:val="single" w:sz="4" w:space="0" w:color="3F3F3F"/>
            </w:tcBorders>
            <w:noWrap/>
            <w:hideMark/>
          </w:tcPr>
          <w:p w14:paraId="2A3EE138"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-,088</w:t>
            </w:r>
          </w:p>
        </w:tc>
        <w:tc>
          <w:tcPr>
            <w:tcW w:w="799" w:type="pct"/>
            <w:tcBorders>
              <w:top w:val="nil"/>
              <w:left w:val="nil"/>
              <w:bottom w:val="single" w:sz="4" w:space="0" w:color="3F3F3F"/>
              <w:right w:val="single" w:sz="4" w:space="0" w:color="3F3F3F"/>
            </w:tcBorders>
            <w:noWrap/>
            <w:hideMark/>
          </w:tcPr>
          <w:p w14:paraId="4952ED52"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,012</w:t>
            </w:r>
          </w:p>
        </w:tc>
      </w:tr>
      <w:tr w:rsidR="00C42E2E" w:rsidRPr="00C42E2E" w14:paraId="6D3E5EAE" w14:textId="77777777" w:rsidTr="00C42E2E">
        <w:trPr>
          <w:trHeight w:val="300"/>
        </w:trPr>
        <w:tc>
          <w:tcPr>
            <w:tcW w:w="984" w:type="pct"/>
            <w:vMerge/>
            <w:tcBorders>
              <w:top w:val="nil"/>
              <w:left w:val="single" w:sz="4" w:space="0" w:color="3F3F3F"/>
              <w:bottom w:val="single" w:sz="4" w:space="0" w:color="3F3F3F"/>
              <w:right w:val="single" w:sz="4" w:space="0" w:color="3F3F3F"/>
            </w:tcBorders>
            <w:hideMark/>
          </w:tcPr>
          <w:p w14:paraId="4D9BF201"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598" w:type="pct"/>
            <w:tcBorders>
              <w:top w:val="nil"/>
              <w:left w:val="nil"/>
              <w:bottom w:val="single" w:sz="4" w:space="0" w:color="3F3F3F"/>
              <w:right w:val="single" w:sz="4" w:space="0" w:color="3F3F3F"/>
            </w:tcBorders>
            <w:noWrap/>
            <w:hideMark/>
          </w:tcPr>
          <w:p w14:paraId="729FE601"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,126</w:t>
            </w:r>
          </w:p>
        </w:tc>
        <w:tc>
          <w:tcPr>
            <w:tcW w:w="738" w:type="pct"/>
            <w:tcBorders>
              <w:top w:val="nil"/>
              <w:left w:val="nil"/>
              <w:bottom w:val="single" w:sz="4" w:space="0" w:color="3F3F3F"/>
              <w:right w:val="single" w:sz="4" w:space="0" w:color="3F3F3F"/>
            </w:tcBorders>
            <w:noWrap/>
            <w:hideMark/>
          </w:tcPr>
          <w:p w14:paraId="7B47A5CD"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,012</w:t>
            </w:r>
          </w:p>
        </w:tc>
        <w:tc>
          <w:tcPr>
            <w:tcW w:w="814" w:type="pct"/>
            <w:tcBorders>
              <w:top w:val="nil"/>
              <w:left w:val="nil"/>
              <w:bottom w:val="single" w:sz="4" w:space="0" w:color="3F3F3F"/>
              <w:right w:val="single" w:sz="4" w:space="0" w:color="3F3F3F"/>
            </w:tcBorders>
            <w:noWrap/>
            <w:hideMark/>
          </w:tcPr>
          <w:p w14:paraId="06B0A9FA"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,437</w:t>
            </w:r>
          </w:p>
        </w:tc>
        <w:tc>
          <w:tcPr>
            <w:tcW w:w="1067" w:type="pct"/>
            <w:tcBorders>
              <w:top w:val="nil"/>
              <w:left w:val="nil"/>
              <w:bottom w:val="single" w:sz="4" w:space="0" w:color="3F3F3F"/>
              <w:right w:val="single" w:sz="4" w:space="0" w:color="3F3F3F"/>
            </w:tcBorders>
            <w:noWrap/>
            <w:hideMark/>
          </w:tcPr>
          <w:p w14:paraId="4275A31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,250</w:t>
            </w:r>
          </w:p>
        </w:tc>
        <w:tc>
          <w:tcPr>
            <w:tcW w:w="799" w:type="pct"/>
            <w:tcBorders>
              <w:top w:val="nil"/>
              <w:left w:val="nil"/>
              <w:bottom w:val="single" w:sz="4" w:space="0" w:color="3F3F3F"/>
              <w:right w:val="single" w:sz="4" w:space="0" w:color="3F3F3F"/>
            </w:tcBorders>
            <w:noWrap/>
            <w:hideMark/>
          </w:tcPr>
          <w:p w14:paraId="35FE0624"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,880</w:t>
            </w:r>
          </w:p>
        </w:tc>
      </w:tr>
      <w:tr w:rsidR="00C42E2E" w:rsidRPr="00C42E2E" w14:paraId="76894A4A" w14:textId="77777777" w:rsidTr="00C42E2E">
        <w:trPr>
          <w:trHeight w:val="300"/>
        </w:trPr>
        <w:tc>
          <w:tcPr>
            <w:tcW w:w="984" w:type="pct"/>
            <w:vMerge w:val="restart"/>
            <w:tcBorders>
              <w:top w:val="nil"/>
              <w:left w:val="single" w:sz="4" w:space="0" w:color="3F3F3F"/>
              <w:bottom w:val="single" w:sz="4" w:space="0" w:color="3F3F3F"/>
              <w:right w:val="single" w:sz="4" w:space="0" w:color="3F3F3F"/>
            </w:tcBorders>
            <w:hideMark/>
          </w:tcPr>
          <w:p w14:paraId="0CC31D9E"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басқа бөлмеде</w:t>
            </w:r>
          </w:p>
        </w:tc>
        <w:tc>
          <w:tcPr>
            <w:tcW w:w="598" w:type="pct"/>
            <w:tcBorders>
              <w:top w:val="nil"/>
              <w:left w:val="nil"/>
              <w:bottom w:val="single" w:sz="4" w:space="0" w:color="3F3F3F"/>
              <w:right w:val="single" w:sz="4" w:space="0" w:color="3F3F3F"/>
            </w:tcBorders>
            <w:noWrap/>
            <w:hideMark/>
          </w:tcPr>
          <w:p w14:paraId="3453F929"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,005</w:t>
            </w:r>
          </w:p>
        </w:tc>
        <w:tc>
          <w:tcPr>
            <w:tcW w:w="738" w:type="pct"/>
            <w:tcBorders>
              <w:top w:val="nil"/>
              <w:left w:val="nil"/>
              <w:bottom w:val="single" w:sz="4" w:space="0" w:color="3F3F3F"/>
              <w:right w:val="single" w:sz="4" w:space="0" w:color="3F3F3F"/>
            </w:tcBorders>
            <w:noWrap/>
            <w:hideMark/>
          </w:tcPr>
          <w:p w14:paraId="148A6DAB"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-,008</w:t>
            </w:r>
          </w:p>
        </w:tc>
        <w:tc>
          <w:tcPr>
            <w:tcW w:w="814" w:type="pct"/>
            <w:tcBorders>
              <w:top w:val="nil"/>
              <w:left w:val="nil"/>
              <w:bottom w:val="single" w:sz="4" w:space="0" w:color="3F3F3F"/>
              <w:right w:val="single" w:sz="4" w:space="0" w:color="3F3F3F"/>
            </w:tcBorders>
            <w:noWrap/>
            <w:hideMark/>
          </w:tcPr>
          <w:p w14:paraId="1D9DEF72"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-,034</w:t>
            </w:r>
          </w:p>
        </w:tc>
        <w:tc>
          <w:tcPr>
            <w:tcW w:w="1067" w:type="pct"/>
            <w:tcBorders>
              <w:top w:val="nil"/>
              <w:left w:val="nil"/>
              <w:bottom w:val="single" w:sz="4" w:space="0" w:color="3F3F3F"/>
              <w:right w:val="single" w:sz="4" w:space="0" w:color="3F3F3F"/>
            </w:tcBorders>
            <w:noWrap/>
            <w:hideMark/>
          </w:tcPr>
          <w:p w14:paraId="4EF7B657"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-,023</w:t>
            </w:r>
          </w:p>
        </w:tc>
        <w:tc>
          <w:tcPr>
            <w:tcW w:w="799" w:type="pct"/>
            <w:tcBorders>
              <w:top w:val="nil"/>
              <w:left w:val="nil"/>
              <w:bottom w:val="single" w:sz="4" w:space="0" w:color="3F3F3F"/>
              <w:right w:val="single" w:sz="4" w:space="0" w:color="3F3F3F"/>
            </w:tcBorders>
            <w:noWrap/>
            <w:hideMark/>
          </w:tcPr>
          <w:p w14:paraId="101AFDDA"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,044</w:t>
            </w:r>
          </w:p>
        </w:tc>
      </w:tr>
      <w:tr w:rsidR="00C42E2E" w:rsidRPr="00C42E2E" w14:paraId="4C22739F" w14:textId="77777777" w:rsidTr="00C42E2E">
        <w:trPr>
          <w:trHeight w:val="300"/>
        </w:trPr>
        <w:tc>
          <w:tcPr>
            <w:tcW w:w="984" w:type="pct"/>
            <w:vMerge/>
            <w:tcBorders>
              <w:top w:val="nil"/>
              <w:left w:val="single" w:sz="4" w:space="0" w:color="3F3F3F"/>
              <w:bottom w:val="single" w:sz="4" w:space="0" w:color="3F3F3F"/>
              <w:right w:val="single" w:sz="4" w:space="0" w:color="3F3F3F"/>
            </w:tcBorders>
            <w:hideMark/>
          </w:tcPr>
          <w:p w14:paraId="0BF3FEA2"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598" w:type="pct"/>
            <w:tcBorders>
              <w:top w:val="nil"/>
              <w:left w:val="nil"/>
              <w:bottom w:val="single" w:sz="4" w:space="0" w:color="3F3F3F"/>
              <w:right w:val="single" w:sz="4" w:space="0" w:color="3F3F3F"/>
            </w:tcBorders>
            <w:noWrap/>
            <w:hideMark/>
          </w:tcPr>
          <w:p w14:paraId="2A7C492C"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,951</w:t>
            </w:r>
          </w:p>
        </w:tc>
        <w:tc>
          <w:tcPr>
            <w:tcW w:w="738" w:type="pct"/>
            <w:tcBorders>
              <w:top w:val="nil"/>
              <w:left w:val="nil"/>
              <w:bottom w:val="single" w:sz="4" w:space="0" w:color="3F3F3F"/>
              <w:right w:val="single" w:sz="4" w:space="0" w:color="3F3F3F"/>
            </w:tcBorders>
            <w:noWrap/>
            <w:hideMark/>
          </w:tcPr>
          <w:p w14:paraId="7D0FD8EC"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,916</w:t>
            </w:r>
          </w:p>
        </w:tc>
        <w:tc>
          <w:tcPr>
            <w:tcW w:w="814" w:type="pct"/>
            <w:tcBorders>
              <w:top w:val="nil"/>
              <w:left w:val="nil"/>
              <w:bottom w:val="single" w:sz="4" w:space="0" w:color="3F3F3F"/>
              <w:right w:val="single" w:sz="4" w:space="0" w:color="3F3F3F"/>
            </w:tcBorders>
            <w:noWrap/>
            <w:hideMark/>
          </w:tcPr>
          <w:p w14:paraId="6401E1EC"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,654</w:t>
            </w:r>
          </w:p>
        </w:tc>
        <w:tc>
          <w:tcPr>
            <w:tcW w:w="1067" w:type="pct"/>
            <w:tcBorders>
              <w:top w:val="nil"/>
              <w:left w:val="nil"/>
              <w:bottom w:val="single" w:sz="4" w:space="0" w:color="3F3F3F"/>
              <w:right w:val="single" w:sz="4" w:space="0" w:color="3F3F3F"/>
            </w:tcBorders>
            <w:noWrap/>
            <w:hideMark/>
          </w:tcPr>
          <w:p w14:paraId="3745153E"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,767</w:t>
            </w:r>
          </w:p>
        </w:tc>
        <w:tc>
          <w:tcPr>
            <w:tcW w:w="799" w:type="pct"/>
            <w:tcBorders>
              <w:top w:val="nil"/>
              <w:left w:val="nil"/>
              <w:bottom w:val="single" w:sz="4" w:space="0" w:color="3F3F3F"/>
              <w:right w:val="single" w:sz="4" w:space="0" w:color="3F3F3F"/>
            </w:tcBorders>
            <w:noWrap/>
            <w:hideMark/>
          </w:tcPr>
          <w:p w14:paraId="704CC4AF"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,568</w:t>
            </w:r>
          </w:p>
        </w:tc>
      </w:tr>
      <w:tr w:rsidR="00C42E2E" w:rsidRPr="00C42E2E" w14:paraId="4694A1DA" w14:textId="77777777" w:rsidTr="00C42E2E">
        <w:trPr>
          <w:trHeight w:val="300"/>
        </w:trPr>
        <w:tc>
          <w:tcPr>
            <w:tcW w:w="984" w:type="pct"/>
            <w:vMerge w:val="restart"/>
            <w:tcBorders>
              <w:top w:val="nil"/>
              <w:left w:val="single" w:sz="4" w:space="0" w:color="3F3F3F"/>
              <w:bottom w:val="single" w:sz="4" w:space="0" w:color="3F3F3F"/>
              <w:right w:val="single" w:sz="4" w:space="0" w:color="3F3F3F"/>
            </w:tcBorders>
            <w:hideMark/>
          </w:tcPr>
          <w:p w14:paraId="60BA72F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өшіріп қоямын</w:t>
            </w:r>
          </w:p>
        </w:tc>
        <w:tc>
          <w:tcPr>
            <w:tcW w:w="598" w:type="pct"/>
            <w:tcBorders>
              <w:top w:val="nil"/>
              <w:left w:val="nil"/>
              <w:bottom w:val="single" w:sz="4" w:space="0" w:color="3F3F3F"/>
              <w:right w:val="single" w:sz="4" w:space="0" w:color="3F3F3F"/>
            </w:tcBorders>
            <w:noWrap/>
            <w:hideMark/>
          </w:tcPr>
          <w:p w14:paraId="6BD8CC76"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,022</w:t>
            </w:r>
          </w:p>
        </w:tc>
        <w:tc>
          <w:tcPr>
            <w:tcW w:w="738" w:type="pct"/>
            <w:tcBorders>
              <w:top w:val="nil"/>
              <w:left w:val="nil"/>
              <w:bottom w:val="single" w:sz="4" w:space="0" w:color="3F3F3F"/>
              <w:right w:val="single" w:sz="4" w:space="0" w:color="3F3F3F"/>
            </w:tcBorders>
            <w:noWrap/>
            <w:hideMark/>
          </w:tcPr>
          <w:p w14:paraId="7728B231"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-,186*</w:t>
            </w:r>
          </w:p>
        </w:tc>
        <w:tc>
          <w:tcPr>
            <w:tcW w:w="814" w:type="pct"/>
            <w:tcBorders>
              <w:top w:val="nil"/>
              <w:left w:val="nil"/>
              <w:bottom w:val="single" w:sz="4" w:space="0" w:color="3F3F3F"/>
              <w:right w:val="single" w:sz="4" w:space="0" w:color="3F3F3F"/>
            </w:tcBorders>
            <w:noWrap/>
            <w:hideMark/>
          </w:tcPr>
          <w:p w14:paraId="6F48EE38"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-,102</w:t>
            </w:r>
          </w:p>
        </w:tc>
        <w:tc>
          <w:tcPr>
            <w:tcW w:w="1067" w:type="pct"/>
            <w:tcBorders>
              <w:top w:val="nil"/>
              <w:left w:val="nil"/>
              <w:bottom w:val="single" w:sz="4" w:space="0" w:color="3F3F3F"/>
              <w:right w:val="single" w:sz="4" w:space="0" w:color="3F3F3F"/>
            </w:tcBorders>
            <w:noWrap/>
            <w:hideMark/>
          </w:tcPr>
          <w:p w14:paraId="5BE7D440"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-,160*</w:t>
            </w:r>
          </w:p>
        </w:tc>
        <w:tc>
          <w:tcPr>
            <w:tcW w:w="799" w:type="pct"/>
            <w:tcBorders>
              <w:top w:val="nil"/>
              <w:left w:val="nil"/>
              <w:bottom w:val="single" w:sz="4" w:space="0" w:color="3F3F3F"/>
              <w:right w:val="single" w:sz="4" w:space="0" w:color="3F3F3F"/>
            </w:tcBorders>
            <w:noWrap/>
            <w:hideMark/>
          </w:tcPr>
          <w:p w14:paraId="67C68978"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-,040</w:t>
            </w:r>
          </w:p>
        </w:tc>
      </w:tr>
      <w:tr w:rsidR="00C42E2E" w:rsidRPr="00C42E2E" w14:paraId="08A5492E" w14:textId="77777777" w:rsidTr="00C42E2E">
        <w:trPr>
          <w:trHeight w:val="300"/>
        </w:trPr>
        <w:tc>
          <w:tcPr>
            <w:tcW w:w="984" w:type="pct"/>
            <w:vMerge/>
            <w:tcBorders>
              <w:top w:val="nil"/>
              <w:left w:val="single" w:sz="4" w:space="0" w:color="3F3F3F"/>
              <w:bottom w:val="single" w:sz="4" w:space="0" w:color="3F3F3F"/>
              <w:right w:val="single" w:sz="4" w:space="0" w:color="3F3F3F"/>
            </w:tcBorders>
            <w:hideMark/>
          </w:tcPr>
          <w:p w14:paraId="4F11F931"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598" w:type="pct"/>
            <w:tcBorders>
              <w:top w:val="nil"/>
              <w:left w:val="nil"/>
              <w:bottom w:val="single" w:sz="4" w:space="0" w:color="3F3F3F"/>
              <w:right w:val="single" w:sz="4" w:space="0" w:color="3F3F3F"/>
            </w:tcBorders>
            <w:noWrap/>
            <w:hideMark/>
          </w:tcPr>
          <w:p w14:paraId="7F91B43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,775</w:t>
            </w:r>
          </w:p>
        </w:tc>
        <w:tc>
          <w:tcPr>
            <w:tcW w:w="738" w:type="pct"/>
            <w:tcBorders>
              <w:top w:val="nil"/>
              <w:left w:val="nil"/>
              <w:bottom w:val="single" w:sz="4" w:space="0" w:color="3F3F3F"/>
              <w:right w:val="single" w:sz="4" w:space="0" w:color="3F3F3F"/>
            </w:tcBorders>
            <w:noWrap/>
            <w:hideMark/>
          </w:tcPr>
          <w:p w14:paraId="13BAFBD8"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,014</w:t>
            </w:r>
          </w:p>
        </w:tc>
        <w:tc>
          <w:tcPr>
            <w:tcW w:w="814" w:type="pct"/>
            <w:tcBorders>
              <w:top w:val="nil"/>
              <w:left w:val="nil"/>
              <w:bottom w:val="single" w:sz="4" w:space="0" w:color="3F3F3F"/>
              <w:right w:val="single" w:sz="4" w:space="0" w:color="3F3F3F"/>
            </w:tcBorders>
            <w:noWrap/>
            <w:hideMark/>
          </w:tcPr>
          <w:p w14:paraId="075C55EE"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,183</w:t>
            </w:r>
          </w:p>
        </w:tc>
        <w:tc>
          <w:tcPr>
            <w:tcW w:w="1067" w:type="pct"/>
            <w:tcBorders>
              <w:top w:val="nil"/>
              <w:left w:val="nil"/>
              <w:bottom w:val="single" w:sz="4" w:space="0" w:color="3F3F3F"/>
              <w:right w:val="single" w:sz="4" w:space="0" w:color="3F3F3F"/>
            </w:tcBorders>
            <w:noWrap/>
            <w:hideMark/>
          </w:tcPr>
          <w:p w14:paraId="7C59315F"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,036</w:t>
            </w:r>
          </w:p>
        </w:tc>
        <w:tc>
          <w:tcPr>
            <w:tcW w:w="799" w:type="pct"/>
            <w:tcBorders>
              <w:top w:val="nil"/>
              <w:left w:val="nil"/>
              <w:bottom w:val="single" w:sz="4" w:space="0" w:color="3F3F3F"/>
              <w:right w:val="single" w:sz="4" w:space="0" w:color="3F3F3F"/>
            </w:tcBorders>
            <w:noWrap/>
            <w:hideMark/>
          </w:tcPr>
          <w:p w14:paraId="04C80645"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,597</w:t>
            </w:r>
          </w:p>
        </w:tc>
      </w:tr>
    </w:tbl>
    <w:p w14:paraId="47F52175"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221164BD" w14:textId="7E2BBCA2" w:rsidR="00C16CA3" w:rsidRDefault="00891B2B" w:rsidP="00C16CA3">
      <w:pPr>
        <w:spacing w:after="0" w:line="240" w:lineRule="auto"/>
        <w:ind w:firstLine="567"/>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3</w:t>
      </w:r>
      <w:r w:rsidR="00C42E2E">
        <w:rPr>
          <w:rFonts w:ascii="Times New Roman" w:hAnsi="Times New Roman" w:cs="Times New Roman"/>
          <w:bCs/>
          <w:sz w:val="28"/>
          <w:szCs w:val="28"/>
          <w:lang w:val="kk-KZ"/>
        </w:rPr>
        <w:t>5</w:t>
      </w:r>
      <w:r w:rsidR="00C16CA3" w:rsidRPr="00ED31BC">
        <w:rPr>
          <w:rFonts w:ascii="Times New Roman" w:hAnsi="Times New Roman" w:cs="Times New Roman"/>
          <w:bCs/>
          <w:sz w:val="28"/>
          <w:szCs w:val="28"/>
          <w:lang w:val="kk-KZ"/>
        </w:rPr>
        <w:t>-</w:t>
      </w:r>
      <w:r w:rsidR="00C16CA3">
        <w:rPr>
          <w:rFonts w:ascii="Times New Roman" w:hAnsi="Times New Roman" w:cs="Times New Roman"/>
          <w:bCs/>
          <w:sz w:val="28"/>
          <w:szCs w:val="28"/>
          <w:lang w:val="kk-KZ"/>
        </w:rPr>
        <w:t xml:space="preserve">шы </w:t>
      </w:r>
      <w:r w:rsidR="00C16CA3" w:rsidRPr="00ED31BC">
        <w:rPr>
          <w:rFonts w:ascii="Times New Roman" w:hAnsi="Times New Roman" w:cs="Times New Roman"/>
          <w:bCs/>
          <w:sz w:val="28"/>
          <w:szCs w:val="28"/>
          <w:lang w:val="kk-KZ"/>
        </w:rPr>
        <w:t xml:space="preserve">кестеде ұялы телефонды шамадан тыс пайдаланудың жиынтық көрсеткіштері </w:t>
      </w:r>
      <w:r w:rsidR="00C16CA3">
        <w:rPr>
          <w:rFonts w:ascii="Times New Roman" w:hAnsi="Times New Roman" w:cs="Times New Roman"/>
          <w:bCs/>
          <w:sz w:val="28"/>
          <w:szCs w:val="28"/>
          <w:lang w:val="kk-KZ"/>
        </w:rPr>
        <w:t>және</w:t>
      </w:r>
      <w:r w:rsidR="00C16CA3" w:rsidRPr="00ED31BC">
        <w:rPr>
          <w:rFonts w:ascii="Times New Roman" w:hAnsi="Times New Roman" w:cs="Times New Roman"/>
          <w:bCs/>
          <w:sz w:val="28"/>
          <w:szCs w:val="28"/>
          <w:lang w:val="kk-KZ"/>
        </w:rPr>
        <w:t xml:space="preserve"> студенттердің созылмалы стресс деңгейінің жиынтық көрсеткіші мен 5-сұрақ бойынша жыны</w:t>
      </w:r>
      <w:r w:rsidR="00C16CA3">
        <w:rPr>
          <w:rFonts w:ascii="Times New Roman" w:hAnsi="Times New Roman" w:cs="Times New Roman"/>
          <w:bCs/>
          <w:sz w:val="28"/>
          <w:szCs w:val="28"/>
          <w:lang w:val="kk-KZ"/>
        </w:rPr>
        <w:t>стық айырмашылықтардың</w:t>
      </w:r>
      <w:r w:rsidR="00C16CA3" w:rsidRPr="00ED31BC">
        <w:rPr>
          <w:rFonts w:ascii="Times New Roman" w:hAnsi="Times New Roman" w:cs="Times New Roman"/>
          <w:bCs/>
          <w:sz w:val="28"/>
          <w:szCs w:val="28"/>
          <w:lang w:val="kk-KZ"/>
        </w:rPr>
        <w:t xml:space="preserve"> корреляциялық талдау нәтижелері келтірілген.</w:t>
      </w:r>
      <w:r w:rsidR="00C16CA3">
        <w:rPr>
          <w:rFonts w:ascii="Times New Roman" w:hAnsi="Times New Roman" w:cs="Times New Roman"/>
          <w:bCs/>
          <w:sz w:val="28"/>
          <w:szCs w:val="28"/>
          <w:lang w:val="kk-KZ"/>
        </w:rPr>
        <w:t xml:space="preserve"> Ұялы телефонды шамадан тыс пайдалану көрсеткіштері мен «Қол жетімді жерде болуы» деген сұрақты талдау барысында үш ортақ жиынтықтың екеуімен кор</w:t>
      </w:r>
      <w:r w:rsidR="00FC1E77">
        <w:rPr>
          <w:rFonts w:ascii="Times New Roman" w:hAnsi="Times New Roman" w:cs="Times New Roman"/>
          <w:bCs/>
          <w:sz w:val="28"/>
          <w:szCs w:val="28"/>
          <w:lang w:val="kk-KZ"/>
        </w:rPr>
        <w:t>р</w:t>
      </w:r>
      <w:r w:rsidR="00C16CA3">
        <w:rPr>
          <w:rFonts w:ascii="Times New Roman" w:hAnsi="Times New Roman" w:cs="Times New Roman"/>
          <w:bCs/>
          <w:sz w:val="28"/>
          <w:szCs w:val="28"/>
          <w:lang w:val="kk-KZ"/>
        </w:rPr>
        <w:t xml:space="preserve">еляциялық байланыс тапқанын көруге болады. Атап айтқанда телефондарын қол жетімді жерде қалдыратын студенттерде («қол жетімді жерде» деген нұсқаны таңдадағандар) ұялы телефонды шамадан тыс пайдалану арасында маңызды оң корреляцияны байқаймыз. </w:t>
      </w:r>
      <w:r w:rsidR="00C16CA3" w:rsidRPr="00F137EC">
        <w:rPr>
          <w:rFonts w:ascii="Times New Roman" w:hAnsi="Times New Roman" w:cs="Times New Roman"/>
          <w:bCs/>
          <w:sz w:val="28"/>
          <w:szCs w:val="28"/>
          <w:lang w:val="kk-KZ"/>
        </w:rPr>
        <w:t xml:space="preserve">Керісінше, статистикалық маңызды деңгейде «өшірулі» деп жауап берген студенттер арасында кері тенденция анықталды, бұл </w:t>
      </w:r>
      <w:r w:rsidR="001A0AA0">
        <w:rPr>
          <w:rFonts w:ascii="Times New Roman" w:hAnsi="Times New Roman" w:cs="Times New Roman"/>
          <w:bCs/>
          <w:sz w:val="28"/>
          <w:szCs w:val="28"/>
          <w:lang w:val="kk-KZ"/>
        </w:rPr>
        <w:t>ұялы</w:t>
      </w:r>
      <w:r w:rsidR="00C16CA3" w:rsidRPr="00F137EC">
        <w:rPr>
          <w:rFonts w:ascii="Times New Roman" w:hAnsi="Times New Roman" w:cs="Times New Roman"/>
          <w:bCs/>
          <w:sz w:val="28"/>
          <w:szCs w:val="28"/>
          <w:lang w:val="kk-KZ"/>
        </w:rPr>
        <w:t xml:space="preserve"> телефонды шамадан тыс пайдалануға бейімділіктің жоқтығын көрсетеді.</w:t>
      </w:r>
      <w:r w:rsidR="00C16CA3">
        <w:rPr>
          <w:rFonts w:ascii="Times New Roman" w:hAnsi="Times New Roman" w:cs="Times New Roman"/>
          <w:bCs/>
          <w:sz w:val="28"/>
          <w:szCs w:val="28"/>
          <w:lang w:val="kk-KZ"/>
        </w:rPr>
        <w:t xml:space="preserve"> </w:t>
      </w:r>
      <w:r w:rsidR="00C16CA3" w:rsidRPr="0042561C">
        <w:rPr>
          <w:rFonts w:ascii="Times New Roman" w:hAnsi="Times New Roman" w:cs="Times New Roman"/>
          <w:bCs/>
          <w:sz w:val="28"/>
          <w:szCs w:val="28"/>
          <w:lang w:val="kk-KZ"/>
        </w:rPr>
        <w:t>Созылмалы стресс деңгейімен 5-</w:t>
      </w:r>
      <w:r w:rsidR="00C16CA3">
        <w:rPr>
          <w:rFonts w:ascii="Times New Roman" w:hAnsi="Times New Roman" w:cs="Times New Roman"/>
          <w:bCs/>
          <w:sz w:val="28"/>
          <w:szCs w:val="28"/>
          <w:lang w:val="kk-KZ"/>
        </w:rPr>
        <w:t xml:space="preserve">ші </w:t>
      </w:r>
      <w:r w:rsidR="00C16CA3" w:rsidRPr="0042561C">
        <w:rPr>
          <w:rFonts w:ascii="Times New Roman" w:hAnsi="Times New Roman" w:cs="Times New Roman"/>
          <w:bCs/>
          <w:sz w:val="28"/>
          <w:szCs w:val="28"/>
          <w:lang w:val="kk-KZ"/>
        </w:rPr>
        <w:t>сұрақ арасында елеулі корреляциялар анықталған жоқ.</w:t>
      </w:r>
      <w:r w:rsidR="00C16CA3">
        <w:rPr>
          <w:rFonts w:ascii="Times New Roman" w:hAnsi="Times New Roman" w:cs="Times New Roman"/>
          <w:bCs/>
          <w:sz w:val="28"/>
          <w:szCs w:val="28"/>
          <w:lang w:val="kk-KZ"/>
        </w:rPr>
        <w:t xml:space="preserve"> Сонымен қатар жыныс айырмашылығы арасында айтарлықтай корреляциялық айырмашылық анықталған жоқ.</w:t>
      </w:r>
    </w:p>
    <w:p w14:paraId="10527B55"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47522918" w14:textId="6836F24E" w:rsidR="00C16CA3" w:rsidRPr="0027517B" w:rsidRDefault="00C16CA3" w:rsidP="00C42E2E">
      <w:pPr>
        <w:spacing w:after="0" w:line="240" w:lineRule="auto"/>
        <w:contextualSpacing/>
        <w:jc w:val="both"/>
        <w:rPr>
          <w:rFonts w:ascii="Times New Roman" w:hAnsi="Times New Roman" w:cs="Times New Roman"/>
          <w:bCs/>
          <w:sz w:val="28"/>
          <w:szCs w:val="28"/>
          <w:lang w:val="kk-KZ"/>
        </w:rPr>
      </w:pPr>
      <w:r w:rsidRPr="006504A5">
        <w:rPr>
          <w:rFonts w:ascii="Times New Roman" w:hAnsi="Times New Roman" w:cs="Times New Roman"/>
          <w:bCs/>
          <w:i/>
          <w:iCs/>
          <w:color w:val="FF0000"/>
          <w:sz w:val="28"/>
          <w:szCs w:val="28"/>
          <w:lang w:val="kk-KZ"/>
        </w:rPr>
        <w:t xml:space="preserve"> </w:t>
      </w:r>
      <w:r w:rsidRPr="00891B2B">
        <w:rPr>
          <w:rFonts w:ascii="Times New Roman" w:hAnsi="Times New Roman" w:cs="Times New Roman"/>
          <w:bCs/>
          <w:sz w:val="28"/>
          <w:szCs w:val="28"/>
          <w:lang w:val="kk-KZ"/>
        </w:rPr>
        <w:t xml:space="preserve">Кесте </w:t>
      </w:r>
      <w:r w:rsidR="00891B2B" w:rsidRPr="00891B2B">
        <w:rPr>
          <w:rFonts w:ascii="Times New Roman" w:hAnsi="Times New Roman" w:cs="Times New Roman"/>
          <w:bCs/>
          <w:sz w:val="28"/>
          <w:szCs w:val="28"/>
          <w:lang w:val="kk-KZ"/>
        </w:rPr>
        <w:t>3</w:t>
      </w:r>
      <w:r w:rsidR="00C42E2E">
        <w:rPr>
          <w:rFonts w:ascii="Times New Roman" w:hAnsi="Times New Roman" w:cs="Times New Roman"/>
          <w:bCs/>
          <w:sz w:val="28"/>
          <w:szCs w:val="28"/>
          <w:lang w:val="kk-KZ"/>
        </w:rPr>
        <w:t xml:space="preserve">6 </w:t>
      </w:r>
      <w:r w:rsidRPr="00891B2B">
        <w:rPr>
          <w:rFonts w:ascii="Times New Roman" w:hAnsi="Times New Roman" w:cs="Times New Roman"/>
          <w:bCs/>
          <w:sz w:val="28"/>
          <w:szCs w:val="28"/>
          <w:lang w:val="kk-KZ"/>
        </w:rPr>
        <w:t xml:space="preserve">- </w:t>
      </w:r>
      <w:r w:rsidRPr="0027517B">
        <w:rPr>
          <w:rFonts w:ascii="Times New Roman" w:hAnsi="Times New Roman" w:cs="Times New Roman"/>
          <w:bCs/>
          <w:sz w:val="28"/>
          <w:szCs w:val="28"/>
          <w:lang w:val="kk-KZ"/>
        </w:rPr>
        <w:t>Егер сіз ұялы телефоныңызды жоғалтып алсаңыз, қатты ренжисіз ба? Сауалнама нәтижелері</w:t>
      </w:r>
    </w:p>
    <w:p w14:paraId="35FF66EB" w14:textId="77777777" w:rsidR="00C16CA3" w:rsidRPr="0027517B" w:rsidRDefault="00C16CA3" w:rsidP="00C16CA3">
      <w:pPr>
        <w:spacing w:after="0" w:line="240" w:lineRule="auto"/>
        <w:ind w:firstLine="567"/>
        <w:contextualSpacing/>
        <w:jc w:val="both"/>
        <w:rPr>
          <w:rFonts w:ascii="Times New Roman" w:hAnsi="Times New Roman" w:cs="Times New Roman"/>
          <w:bCs/>
          <w:sz w:val="28"/>
          <w:szCs w:val="28"/>
          <w:lang w:val="kk-KZ"/>
        </w:rPr>
      </w:pPr>
    </w:p>
    <w:tbl>
      <w:tblPr>
        <w:tblW w:w="5000" w:type="pct"/>
        <w:tblCellMar>
          <w:left w:w="70" w:type="dxa"/>
          <w:right w:w="70" w:type="dxa"/>
        </w:tblCellMar>
        <w:tblLook w:val="04A0" w:firstRow="1" w:lastRow="0" w:firstColumn="1" w:lastColumn="0" w:noHBand="0" w:noVBand="1"/>
      </w:tblPr>
      <w:tblGrid>
        <w:gridCol w:w="790"/>
        <w:gridCol w:w="5553"/>
        <w:gridCol w:w="1178"/>
        <w:gridCol w:w="2107"/>
      </w:tblGrid>
      <w:tr w:rsidR="00C16CA3" w:rsidRPr="00C42E2E" w14:paraId="5DF4F65F" w14:textId="77777777" w:rsidTr="00C42E2E">
        <w:trPr>
          <w:trHeight w:val="915"/>
        </w:trPr>
        <w:tc>
          <w:tcPr>
            <w:tcW w:w="3294" w:type="pct"/>
            <w:gridSpan w:val="2"/>
            <w:tcBorders>
              <w:top w:val="single" w:sz="4" w:space="0" w:color="3F3F3F"/>
              <w:left w:val="single" w:sz="4" w:space="0" w:color="3F3F3F"/>
              <w:bottom w:val="single" w:sz="4" w:space="0" w:color="3F3F3F"/>
              <w:right w:val="single" w:sz="4" w:space="0" w:color="3F3F3F"/>
            </w:tcBorders>
            <w:hideMark/>
          </w:tcPr>
          <w:p w14:paraId="221C201D"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6-шы сұрақ.</w:t>
            </w:r>
          </w:p>
          <w:p w14:paraId="2C08AABD" w14:textId="1EFA8569"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hAnsi="Times New Roman" w:cs="Times New Roman"/>
                <w:i/>
                <w:iCs/>
                <w:sz w:val="24"/>
                <w:szCs w:val="24"/>
                <w:lang w:val="kk-KZ"/>
              </w:rPr>
              <w:t>Егер сіз ұялы телефоныңызды жоғалтып алсаңыз, қатты ренжисіз ба?</w:t>
            </w:r>
          </w:p>
        </w:tc>
        <w:tc>
          <w:tcPr>
            <w:tcW w:w="612" w:type="pct"/>
            <w:tcBorders>
              <w:top w:val="single" w:sz="4" w:space="0" w:color="3F3F3F"/>
              <w:left w:val="nil"/>
              <w:bottom w:val="single" w:sz="4" w:space="0" w:color="3F3F3F"/>
              <w:right w:val="single" w:sz="4" w:space="0" w:color="3F3F3F"/>
            </w:tcBorders>
            <w:hideMark/>
          </w:tcPr>
          <w:p w14:paraId="638AE2F5"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Жиілігі</w:t>
            </w:r>
          </w:p>
          <w:p w14:paraId="6231CA16"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c>
          <w:tcPr>
            <w:tcW w:w="1094" w:type="pct"/>
            <w:tcBorders>
              <w:top w:val="single" w:sz="4" w:space="0" w:color="3F3F3F"/>
              <w:left w:val="nil"/>
              <w:bottom w:val="single" w:sz="4" w:space="0" w:color="3F3F3F"/>
              <w:right w:val="single" w:sz="4" w:space="0" w:color="3F3F3F"/>
            </w:tcBorders>
            <w:hideMark/>
          </w:tcPr>
          <w:p w14:paraId="2B229C37"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eastAsia="de-DE"/>
              </w:rPr>
              <w:t>Валид</w:t>
            </w:r>
            <w:r w:rsidRPr="00C42E2E">
              <w:rPr>
                <w:rFonts w:ascii="Times New Roman" w:eastAsia="Times New Roman" w:hAnsi="Times New Roman" w:cs="Times New Roman"/>
                <w:sz w:val="24"/>
                <w:szCs w:val="24"/>
                <w:lang w:val="kk-KZ" w:eastAsia="de-DE"/>
              </w:rPr>
              <w:t>тілік</w:t>
            </w:r>
            <w:r w:rsidRPr="00C42E2E">
              <w:rPr>
                <w:rFonts w:ascii="Times New Roman" w:eastAsia="Times New Roman" w:hAnsi="Times New Roman" w:cs="Times New Roman"/>
                <w:sz w:val="24"/>
                <w:szCs w:val="24"/>
                <w:lang w:eastAsia="de-DE"/>
              </w:rPr>
              <w:t xml:space="preserve"> процент</w:t>
            </w:r>
            <w:r w:rsidRPr="00C42E2E">
              <w:rPr>
                <w:rFonts w:ascii="Times New Roman" w:eastAsia="Times New Roman" w:hAnsi="Times New Roman" w:cs="Times New Roman"/>
                <w:sz w:val="24"/>
                <w:szCs w:val="24"/>
                <w:lang w:val="kk-KZ" w:eastAsia="de-DE"/>
              </w:rPr>
              <w:t>і</w:t>
            </w:r>
          </w:p>
          <w:p w14:paraId="69CFA4DF"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p>
        </w:tc>
      </w:tr>
      <w:tr w:rsidR="00C16CA3" w:rsidRPr="00C42E2E" w14:paraId="53D7C809" w14:textId="77777777" w:rsidTr="00C42E2E">
        <w:trPr>
          <w:trHeight w:val="315"/>
        </w:trPr>
        <w:tc>
          <w:tcPr>
            <w:tcW w:w="410" w:type="pct"/>
            <w:vMerge w:val="restart"/>
            <w:tcBorders>
              <w:top w:val="nil"/>
              <w:left w:val="single" w:sz="4" w:space="0" w:color="3F3F3F"/>
              <w:bottom w:val="single" w:sz="4" w:space="0" w:color="3F3F3F"/>
              <w:right w:val="single" w:sz="4" w:space="0" w:color="3F3F3F"/>
            </w:tcBorders>
            <w:textDirection w:val="btLr"/>
            <w:hideMark/>
          </w:tcPr>
          <w:p w14:paraId="199C81EA" w14:textId="77777777" w:rsidR="00C16CA3" w:rsidRPr="00C42E2E" w:rsidRDefault="00C16CA3" w:rsidP="00C42E2E">
            <w:pPr>
              <w:spacing w:after="0" w:line="240" w:lineRule="auto"/>
              <w:ind w:left="113" w:right="113"/>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eastAsia="de-DE"/>
              </w:rPr>
              <w:t>Валид</w:t>
            </w:r>
            <w:r w:rsidRPr="00C42E2E">
              <w:rPr>
                <w:rFonts w:ascii="Times New Roman" w:eastAsia="Times New Roman" w:hAnsi="Times New Roman" w:cs="Times New Roman"/>
                <w:color w:val="3F3F3F"/>
                <w:sz w:val="24"/>
                <w:szCs w:val="24"/>
                <w:lang w:val="kk-KZ" w:eastAsia="de-DE"/>
              </w:rPr>
              <w:t>ті</w:t>
            </w:r>
          </w:p>
        </w:tc>
        <w:tc>
          <w:tcPr>
            <w:tcW w:w="2884" w:type="pct"/>
            <w:tcBorders>
              <w:top w:val="nil"/>
              <w:left w:val="nil"/>
              <w:bottom w:val="single" w:sz="4" w:space="0" w:color="3F3F3F"/>
              <w:right w:val="single" w:sz="4" w:space="0" w:color="3F3F3F"/>
            </w:tcBorders>
            <w:noWrap/>
            <w:hideMark/>
          </w:tcPr>
          <w:p w14:paraId="2430BAF6"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мүлдем ренжімеймін</w:t>
            </w:r>
          </w:p>
        </w:tc>
        <w:tc>
          <w:tcPr>
            <w:tcW w:w="612" w:type="pct"/>
            <w:tcBorders>
              <w:top w:val="nil"/>
              <w:left w:val="nil"/>
              <w:bottom w:val="single" w:sz="4" w:space="0" w:color="3F3F3F"/>
              <w:right w:val="single" w:sz="4" w:space="0" w:color="3F3F3F"/>
            </w:tcBorders>
            <w:noWrap/>
            <w:hideMark/>
          </w:tcPr>
          <w:p w14:paraId="7C8137BF"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w:t>
            </w:r>
          </w:p>
        </w:tc>
        <w:tc>
          <w:tcPr>
            <w:tcW w:w="1094" w:type="pct"/>
            <w:tcBorders>
              <w:top w:val="nil"/>
              <w:left w:val="nil"/>
              <w:bottom w:val="single" w:sz="4" w:space="0" w:color="3F3F3F"/>
              <w:right w:val="single" w:sz="4" w:space="0" w:color="3F3F3F"/>
            </w:tcBorders>
            <w:noWrap/>
            <w:hideMark/>
          </w:tcPr>
          <w:p w14:paraId="04448610"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1,2</w:t>
            </w:r>
          </w:p>
        </w:tc>
      </w:tr>
      <w:tr w:rsidR="00C16CA3" w:rsidRPr="00C42E2E" w14:paraId="04C46995" w14:textId="77777777" w:rsidTr="00C42E2E">
        <w:trPr>
          <w:trHeight w:val="315"/>
        </w:trPr>
        <w:tc>
          <w:tcPr>
            <w:tcW w:w="410" w:type="pct"/>
            <w:vMerge/>
            <w:tcBorders>
              <w:top w:val="nil"/>
              <w:left w:val="single" w:sz="4" w:space="0" w:color="3F3F3F"/>
              <w:bottom w:val="single" w:sz="4" w:space="0" w:color="3F3F3F"/>
              <w:right w:val="single" w:sz="4" w:space="0" w:color="3F3F3F"/>
            </w:tcBorders>
            <w:hideMark/>
          </w:tcPr>
          <w:p w14:paraId="1821F244" w14:textId="77777777" w:rsidR="00C16CA3" w:rsidRPr="00C42E2E" w:rsidRDefault="00C16CA3" w:rsidP="00C42E2E">
            <w:pPr>
              <w:spacing w:after="0" w:line="240" w:lineRule="auto"/>
              <w:contextualSpacing/>
              <w:rPr>
                <w:rFonts w:ascii="Calibri" w:eastAsia="Times New Roman" w:hAnsi="Calibri" w:cs="Calibri"/>
                <w:color w:val="3F3F3F"/>
                <w:sz w:val="28"/>
                <w:szCs w:val="28"/>
                <w:lang w:eastAsia="de-DE"/>
              </w:rPr>
            </w:pPr>
          </w:p>
        </w:tc>
        <w:tc>
          <w:tcPr>
            <w:tcW w:w="2884" w:type="pct"/>
            <w:tcBorders>
              <w:top w:val="nil"/>
              <w:left w:val="nil"/>
              <w:bottom w:val="single" w:sz="4" w:space="0" w:color="3F3F3F"/>
              <w:right w:val="single" w:sz="4" w:space="0" w:color="3F3F3F"/>
            </w:tcBorders>
            <w:noWrap/>
            <w:hideMark/>
          </w:tcPr>
          <w:p w14:paraId="6957CAE1"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қатты қапаланбаймын</w:t>
            </w:r>
          </w:p>
        </w:tc>
        <w:tc>
          <w:tcPr>
            <w:tcW w:w="612" w:type="pct"/>
            <w:tcBorders>
              <w:top w:val="nil"/>
              <w:left w:val="nil"/>
              <w:bottom w:val="single" w:sz="4" w:space="0" w:color="3F3F3F"/>
              <w:right w:val="single" w:sz="4" w:space="0" w:color="3F3F3F"/>
            </w:tcBorders>
            <w:noWrap/>
            <w:hideMark/>
          </w:tcPr>
          <w:p w14:paraId="680F1212"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13</w:t>
            </w:r>
          </w:p>
        </w:tc>
        <w:tc>
          <w:tcPr>
            <w:tcW w:w="1094" w:type="pct"/>
            <w:tcBorders>
              <w:top w:val="nil"/>
              <w:left w:val="nil"/>
              <w:bottom w:val="single" w:sz="4" w:space="0" w:color="3F3F3F"/>
              <w:right w:val="single" w:sz="4" w:space="0" w:color="3F3F3F"/>
            </w:tcBorders>
            <w:noWrap/>
            <w:hideMark/>
          </w:tcPr>
          <w:p w14:paraId="253531CE"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7,5</w:t>
            </w:r>
          </w:p>
        </w:tc>
      </w:tr>
      <w:tr w:rsidR="00C16CA3" w:rsidRPr="00C42E2E" w14:paraId="30CD942F" w14:textId="77777777" w:rsidTr="00C42E2E">
        <w:trPr>
          <w:trHeight w:val="381"/>
        </w:trPr>
        <w:tc>
          <w:tcPr>
            <w:tcW w:w="410" w:type="pct"/>
            <w:vMerge/>
            <w:tcBorders>
              <w:top w:val="nil"/>
              <w:left w:val="single" w:sz="4" w:space="0" w:color="3F3F3F"/>
              <w:bottom w:val="single" w:sz="4" w:space="0" w:color="3F3F3F"/>
              <w:right w:val="single" w:sz="4" w:space="0" w:color="3F3F3F"/>
            </w:tcBorders>
            <w:hideMark/>
          </w:tcPr>
          <w:p w14:paraId="7E132003" w14:textId="77777777" w:rsidR="00C16CA3" w:rsidRPr="00C42E2E" w:rsidRDefault="00C16CA3" w:rsidP="00C42E2E">
            <w:pPr>
              <w:spacing w:after="0" w:line="240" w:lineRule="auto"/>
              <w:contextualSpacing/>
              <w:rPr>
                <w:rFonts w:ascii="Calibri" w:eastAsia="Times New Roman" w:hAnsi="Calibri" w:cs="Calibri"/>
                <w:color w:val="3F3F3F"/>
                <w:sz w:val="28"/>
                <w:szCs w:val="28"/>
                <w:lang w:eastAsia="de-DE"/>
              </w:rPr>
            </w:pPr>
          </w:p>
        </w:tc>
        <w:tc>
          <w:tcPr>
            <w:tcW w:w="2884" w:type="pct"/>
            <w:tcBorders>
              <w:top w:val="nil"/>
              <w:left w:val="nil"/>
              <w:bottom w:val="single" w:sz="4" w:space="0" w:color="3F3F3F"/>
              <w:right w:val="single" w:sz="4" w:space="0" w:color="3F3F3F"/>
            </w:tcBorders>
            <w:noWrap/>
            <w:hideMark/>
          </w:tcPr>
          <w:p w14:paraId="3EC01DB5"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Әрине өкінішті, бірақ қатты қапаланбаймын</w:t>
            </w:r>
          </w:p>
        </w:tc>
        <w:tc>
          <w:tcPr>
            <w:tcW w:w="612" w:type="pct"/>
            <w:tcBorders>
              <w:top w:val="nil"/>
              <w:left w:val="nil"/>
              <w:bottom w:val="single" w:sz="4" w:space="0" w:color="3F3F3F"/>
              <w:right w:val="single" w:sz="4" w:space="0" w:color="3F3F3F"/>
            </w:tcBorders>
            <w:noWrap/>
            <w:hideMark/>
          </w:tcPr>
          <w:p w14:paraId="6B408417"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57</w:t>
            </w:r>
          </w:p>
        </w:tc>
        <w:tc>
          <w:tcPr>
            <w:tcW w:w="1094" w:type="pct"/>
            <w:tcBorders>
              <w:top w:val="nil"/>
              <w:left w:val="nil"/>
              <w:bottom w:val="single" w:sz="4" w:space="0" w:color="3F3F3F"/>
              <w:right w:val="single" w:sz="4" w:space="0" w:color="3F3F3F"/>
            </w:tcBorders>
            <w:noWrap/>
            <w:hideMark/>
          </w:tcPr>
          <w:p w14:paraId="2518504E"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32,9</w:t>
            </w:r>
          </w:p>
        </w:tc>
      </w:tr>
      <w:tr w:rsidR="00C16CA3" w:rsidRPr="00C42E2E" w14:paraId="208DD427" w14:textId="77777777" w:rsidTr="00C42E2E">
        <w:trPr>
          <w:trHeight w:val="315"/>
        </w:trPr>
        <w:tc>
          <w:tcPr>
            <w:tcW w:w="410" w:type="pct"/>
            <w:vMerge/>
            <w:tcBorders>
              <w:top w:val="nil"/>
              <w:left w:val="single" w:sz="4" w:space="0" w:color="3F3F3F"/>
              <w:bottom w:val="single" w:sz="4" w:space="0" w:color="3F3F3F"/>
              <w:right w:val="single" w:sz="4" w:space="0" w:color="3F3F3F"/>
            </w:tcBorders>
            <w:hideMark/>
          </w:tcPr>
          <w:p w14:paraId="59BA8C5D" w14:textId="77777777" w:rsidR="00C16CA3" w:rsidRPr="00C42E2E" w:rsidRDefault="00C16CA3" w:rsidP="00C42E2E">
            <w:pPr>
              <w:spacing w:after="0" w:line="240" w:lineRule="auto"/>
              <w:contextualSpacing/>
              <w:rPr>
                <w:rFonts w:ascii="Calibri" w:eastAsia="Times New Roman" w:hAnsi="Calibri" w:cs="Calibri"/>
                <w:color w:val="3F3F3F"/>
                <w:sz w:val="28"/>
                <w:szCs w:val="28"/>
                <w:lang w:eastAsia="de-DE"/>
              </w:rPr>
            </w:pPr>
          </w:p>
        </w:tc>
        <w:tc>
          <w:tcPr>
            <w:tcW w:w="2884" w:type="pct"/>
            <w:tcBorders>
              <w:top w:val="nil"/>
              <w:left w:val="nil"/>
              <w:bottom w:val="single" w:sz="4" w:space="0" w:color="3F3F3F"/>
              <w:right w:val="single" w:sz="4" w:space="0" w:color="3F3F3F"/>
            </w:tcBorders>
            <w:noWrap/>
            <w:hideMark/>
          </w:tcPr>
          <w:p w14:paraId="64A7BBF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Иә, өтте қатты қапаланамын</w:t>
            </w:r>
          </w:p>
        </w:tc>
        <w:tc>
          <w:tcPr>
            <w:tcW w:w="612" w:type="pct"/>
            <w:tcBorders>
              <w:top w:val="nil"/>
              <w:left w:val="nil"/>
              <w:bottom w:val="single" w:sz="4" w:space="0" w:color="3F3F3F"/>
              <w:right w:val="single" w:sz="4" w:space="0" w:color="3F3F3F"/>
            </w:tcBorders>
            <w:noWrap/>
            <w:hideMark/>
          </w:tcPr>
          <w:p w14:paraId="11E2564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101</w:t>
            </w:r>
          </w:p>
        </w:tc>
        <w:tc>
          <w:tcPr>
            <w:tcW w:w="1094" w:type="pct"/>
            <w:tcBorders>
              <w:top w:val="nil"/>
              <w:left w:val="nil"/>
              <w:bottom w:val="single" w:sz="4" w:space="0" w:color="3F3F3F"/>
              <w:right w:val="single" w:sz="4" w:space="0" w:color="3F3F3F"/>
            </w:tcBorders>
            <w:noWrap/>
            <w:hideMark/>
          </w:tcPr>
          <w:p w14:paraId="3313FAEB"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58,4</w:t>
            </w:r>
          </w:p>
        </w:tc>
      </w:tr>
      <w:tr w:rsidR="00C16CA3" w:rsidRPr="00C42E2E" w14:paraId="7FFC6DCC" w14:textId="77777777" w:rsidTr="00C42E2E">
        <w:trPr>
          <w:trHeight w:val="300"/>
        </w:trPr>
        <w:tc>
          <w:tcPr>
            <w:tcW w:w="410" w:type="pct"/>
            <w:vMerge/>
            <w:tcBorders>
              <w:top w:val="nil"/>
              <w:left w:val="single" w:sz="4" w:space="0" w:color="3F3F3F"/>
              <w:bottom w:val="single" w:sz="4" w:space="0" w:color="3F3F3F"/>
              <w:right w:val="single" w:sz="4" w:space="0" w:color="3F3F3F"/>
            </w:tcBorders>
            <w:hideMark/>
          </w:tcPr>
          <w:p w14:paraId="7C109A48" w14:textId="77777777" w:rsidR="00C16CA3" w:rsidRPr="00C42E2E" w:rsidRDefault="00C16CA3" w:rsidP="00C42E2E">
            <w:pPr>
              <w:spacing w:after="0" w:line="240" w:lineRule="auto"/>
              <w:contextualSpacing/>
              <w:rPr>
                <w:rFonts w:ascii="Calibri" w:eastAsia="Times New Roman" w:hAnsi="Calibri" w:cs="Calibri"/>
                <w:color w:val="3F3F3F"/>
                <w:sz w:val="28"/>
                <w:szCs w:val="28"/>
                <w:lang w:eastAsia="de-DE"/>
              </w:rPr>
            </w:pPr>
          </w:p>
        </w:tc>
        <w:tc>
          <w:tcPr>
            <w:tcW w:w="2884" w:type="pct"/>
            <w:tcBorders>
              <w:top w:val="nil"/>
              <w:left w:val="nil"/>
              <w:bottom w:val="single" w:sz="4" w:space="0" w:color="3F3F3F"/>
              <w:right w:val="single" w:sz="4" w:space="0" w:color="3F3F3F"/>
            </w:tcBorders>
            <w:hideMark/>
          </w:tcPr>
          <w:p w14:paraId="23FBAC40"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жалпы</w:t>
            </w:r>
          </w:p>
        </w:tc>
        <w:tc>
          <w:tcPr>
            <w:tcW w:w="612" w:type="pct"/>
            <w:tcBorders>
              <w:top w:val="nil"/>
              <w:left w:val="nil"/>
              <w:bottom w:val="single" w:sz="4" w:space="0" w:color="3F3F3F"/>
              <w:right w:val="single" w:sz="4" w:space="0" w:color="3F3F3F"/>
            </w:tcBorders>
            <w:noWrap/>
            <w:hideMark/>
          </w:tcPr>
          <w:p w14:paraId="090BE2E7"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173</w:t>
            </w:r>
          </w:p>
        </w:tc>
        <w:tc>
          <w:tcPr>
            <w:tcW w:w="1094" w:type="pct"/>
            <w:tcBorders>
              <w:top w:val="nil"/>
              <w:left w:val="nil"/>
              <w:bottom w:val="single" w:sz="4" w:space="0" w:color="3F3F3F"/>
              <w:right w:val="single" w:sz="4" w:space="0" w:color="3F3F3F"/>
            </w:tcBorders>
            <w:noWrap/>
            <w:hideMark/>
          </w:tcPr>
          <w:p w14:paraId="280C6E9E"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100,0</w:t>
            </w:r>
          </w:p>
        </w:tc>
      </w:tr>
    </w:tbl>
    <w:p w14:paraId="120D397A" w14:textId="77777777" w:rsidR="00C16CA3" w:rsidRPr="006504A5" w:rsidRDefault="00C16CA3" w:rsidP="00C16CA3">
      <w:pPr>
        <w:spacing w:after="0" w:line="240" w:lineRule="auto"/>
        <w:ind w:firstLine="567"/>
        <w:contextualSpacing/>
        <w:jc w:val="both"/>
        <w:rPr>
          <w:rFonts w:ascii="Times New Roman" w:hAnsi="Times New Roman" w:cs="Times New Roman"/>
          <w:bCs/>
          <w:sz w:val="28"/>
          <w:szCs w:val="28"/>
          <w:lang w:val="kk-KZ"/>
        </w:rPr>
      </w:pPr>
    </w:p>
    <w:p w14:paraId="2062B54B" w14:textId="00223DFB" w:rsidR="00C16CA3" w:rsidRDefault="00891B2B" w:rsidP="00C16CA3">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bCs/>
          <w:sz w:val="28"/>
          <w:szCs w:val="28"/>
          <w:lang w:val="kk-KZ"/>
        </w:rPr>
        <w:t>3</w:t>
      </w:r>
      <w:r w:rsidR="00C42E2E">
        <w:rPr>
          <w:rFonts w:ascii="Times New Roman" w:hAnsi="Times New Roman" w:cs="Times New Roman"/>
          <w:bCs/>
          <w:sz w:val="28"/>
          <w:szCs w:val="28"/>
          <w:lang w:val="kk-KZ"/>
        </w:rPr>
        <w:t>6</w:t>
      </w:r>
      <w:r w:rsidR="00C16CA3">
        <w:rPr>
          <w:rFonts w:ascii="Times New Roman" w:hAnsi="Times New Roman" w:cs="Times New Roman"/>
          <w:bCs/>
          <w:sz w:val="28"/>
          <w:szCs w:val="28"/>
          <w:lang w:val="kk-KZ"/>
        </w:rPr>
        <w:t>-ш</w:t>
      </w:r>
      <w:r w:rsidR="0086452E">
        <w:rPr>
          <w:rFonts w:ascii="Times New Roman" w:hAnsi="Times New Roman" w:cs="Times New Roman"/>
          <w:bCs/>
          <w:sz w:val="28"/>
          <w:szCs w:val="28"/>
          <w:lang w:val="kk-KZ"/>
        </w:rPr>
        <w:t>ы</w:t>
      </w:r>
      <w:r w:rsidR="00C16CA3">
        <w:rPr>
          <w:rFonts w:ascii="Times New Roman" w:hAnsi="Times New Roman" w:cs="Times New Roman"/>
          <w:bCs/>
          <w:sz w:val="28"/>
          <w:szCs w:val="28"/>
          <w:lang w:val="kk-KZ"/>
        </w:rPr>
        <w:t xml:space="preserve"> кесте мәліметтерін талдай отырып, зерттелінушілердің </w:t>
      </w:r>
      <w:r w:rsidR="00C16CA3" w:rsidRPr="00EE0FE3">
        <w:rPr>
          <w:rFonts w:ascii="Times New Roman" w:hAnsi="Times New Roman" w:cs="Times New Roman"/>
          <w:bCs/>
          <w:sz w:val="28"/>
          <w:szCs w:val="28"/>
          <w:lang w:val="kk-KZ"/>
        </w:rPr>
        <w:t>60</w:t>
      </w:r>
      <w:r w:rsidR="00C16CA3" w:rsidRPr="00EE0FE3">
        <w:rPr>
          <w:rFonts w:ascii="Times New Roman" w:hAnsi="Times New Roman" w:cs="Times New Roman"/>
          <w:sz w:val="28"/>
          <w:szCs w:val="28"/>
          <w:lang w:val="kk-KZ"/>
        </w:rPr>
        <w:t>% шамасы ұялы телефондарын жоғалтып алса қатты қапаланаттындарын айтқан.</w:t>
      </w:r>
      <w:r w:rsidR="00C16CA3">
        <w:rPr>
          <w:rFonts w:ascii="Times New Roman" w:hAnsi="Times New Roman" w:cs="Times New Roman"/>
          <w:sz w:val="28"/>
          <w:szCs w:val="28"/>
          <w:lang w:val="kk-KZ"/>
        </w:rPr>
        <w:t xml:space="preserve"> </w:t>
      </w:r>
      <w:r w:rsidR="00C16CA3" w:rsidRPr="00EE0FE3">
        <w:rPr>
          <w:rFonts w:ascii="Times New Roman" w:hAnsi="Times New Roman" w:cs="Times New Roman"/>
          <w:sz w:val="28"/>
          <w:szCs w:val="28"/>
          <w:lang w:val="kk-KZ"/>
        </w:rPr>
        <w:t>Бұл нәтиже студенттердің ұялы телефонға қатысты күшті эмоциялар сезінетінін көрсетеді, мысалы, сауалнамаға қатысқандардың үштен бірі ұялы телефонын жоғалтып алса, реніш сезімі туындауы мүмкін деп санайды.</w:t>
      </w:r>
      <w:r w:rsidR="00C16CA3">
        <w:rPr>
          <w:rFonts w:ascii="Times New Roman" w:hAnsi="Times New Roman" w:cs="Times New Roman"/>
          <w:sz w:val="28"/>
          <w:szCs w:val="28"/>
          <w:lang w:val="kk-KZ"/>
        </w:rPr>
        <w:t xml:space="preserve"> </w:t>
      </w:r>
    </w:p>
    <w:p w14:paraId="05D1CC07" w14:textId="77777777" w:rsidR="00C16CA3" w:rsidRDefault="00C16CA3" w:rsidP="00C16CA3">
      <w:pPr>
        <w:spacing w:after="0" w:line="240" w:lineRule="auto"/>
        <w:ind w:firstLine="567"/>
        <w:contextualSpacing/>
        <w:jc w:val="both"/>
        <w:rPr>
          <w:rFonts w:ascii="Times New Roman" w:hAnsi="Times New Roman" w:cs="Times New Roman"/>
          <w:sz w:val="28"/>
          <w:szCs w:val="28"/>
          <w:lang w:val="kk-KZ"/>
        </w:rPr>
      </w:pPr>
    </w:p>
    <w:p w14:paraId="5C8CCA7C" w14:textId="782CC14D" w:rsidR="00C16CA3" w:rsidRPr="0027517B" w:rsidRDefault="00C16CA3" w:rsidP="00C42E2E">
      <w:pPr>
        <w:spacing w:after="0" w:line="240" w:lineRule="auto"/>
        <w:contextualSpacing/>
        <w:jc w:val="both"/>
        <w:rPr>
          <w:rFonts w:ascii="Times New Roman" w:hAnsi="Times New Roman" w:cs="Times New Roman"/>
          <w:bCs/>
          <w:sz w:val="28"/>
          <w:szCs w:val="28"/>
          <w:lang w:val="kk-KZ"/>
        </w:rPr>
      </w:pPr>
      <w:r w:rsidRPr="0027517B">
        <w:rPr>
          <w:rFonts w:ascii="Times New Roman" w:hAnsi="Times New Roman" w:cs="Times New Roman"/>
          <w:bCs/>
          <w:sz w:val="28"/>
          <w:szCs w:val="28"/>
          <w:lang w:val="kk-KZ"/>
        </w:rPr>
        <w:t xml:space="preserve">Кесте </w:t>
      </w:r>
      <w:r w:rsidR="00891B2B">
        <w:rPr>
          <w:rFonts w:ascii="Times New Roman" w:hAnsi="Times New Roman" w:cs="Times New Roman"/>
          <w:bCs/>
          <w:sz w:val="28"/>
          <w:szCs w:val="28"/>
          <w:lang w:val="kk-KZ"/>
        </w:rPr>
        <w:t>3</w:t>
      </w:r>
      <w:r w:rsidR="00C42E2E">
        <w:rPr>
          <w:rFonts w:ascii="Times New Roman" w:hAnsi="Times New Roman" w:cs="Times New Roman"/>
          <w:bCs/>
          <w:sz w:val="28"/>
          <w:szCs w:val="28"/>
          <w:lang w:val="kk-KZ"/>
        </w:rPr>
        <w:t>7</w:t>
      </w:r>
      <w:r w:rsidRPr="0027517B">
        <w:rPr>
          <w:rFonts w:ascii="Times New Roman" w:hAnsi="Times New Roman" w:cs="Times New Roman"/>
          <w:bCs/>
          <w:sz w:val="28"/>
          <w:szCs w:val="28"/>
          <w:lang w:val="kk-KZ"/>
        </w:rPr>
        <w:t xml:space="preserve"> - Ұялы телефонды шамадан тыс пайдаланудың жиынтық көрсеткіштерінің корреляция матрицасы, созылмалы стрес, жыныс айырмашылығы және алтыншы сұрақтың 4 нұсқасын таңдау көрсеткіштерін Спирмен критерийі бойынша талдау</w:t>
      </w:r>
    </w:p>
    <w:p w14:paraId="2040DBC1" w14:textId="77777777" w:rsidR="00C16CA3" w:rsidRDefault="00C16CA3" w:rsidP="00C16CA3">
      <w:pPr>
        <w:spacing w:after="0" w:line="240" w:lineRule="auto"/>
        <w:ind w:firstLine="567"/>
        <w:contextualSpacing/>
        <w:jc w:val="both"/>
        <w:rPr>
          <w:rFonts w:ascii="Times New Roman" w:hAnsi="Times New Roman" w:cs="Times New Roman"/>
          <w:sz w:val="28"/>
          <w:szCs w:val="28"/>
          <w:lang w:val="kk-KZ"/>
        </w:rPr>
      </w:pPr>
    </w:p>
    <w:tbl>
      <w:tblPr>
        <w:tblW w:w="5000" w:type="pct"/>
        <w:tblCellMar>
          <w:left w:w="70" w:type="dxa"/>
          <w:right w:w="70" w:type="dxa"/>
        </w:tblCellMar>
        <w:tblLook w:val="04A0" w:firstRow="1" w:lastRow="0" w:firstColumn="1" w:lastColumn="0" w:noHBand="0" w:noVBand="1"/>
      </w:tblPr>
      <w:tblGrid>
        <w:gridCol w:w="1500"/>
        <w:gridCol w:w="1492"/>
        <w:gridCol w:w="1647"/>
        <w:gridCol w:w="2161"/>
        <w:gridCol w:w="1618"/>
        <w:gridCol w:w="1210"/>
      </w:tblGrid>
      <w:tr w:rsidR="00C42E2E" w:rsidRPr="00C42E2E" w14:paraId="5D59FD9D" w14:textId="77777777" w:rsidTr="00672796">
        <w:trPr>
          <w:trHeight w:val="600"/>
        </w:trPr>
        <w:tc>
          <w:tcPr>
            <w:tcW w:w="760" w:type="pct"/>
            <w:tcBorders>
              <w:top w:val="single" w:sz="4" w:space="0" w:color="3F3F3F"/>
              <w:left w:val="single" w:sz="4" w:space="0" w:color="3F3F3F"/>
              <w:bottom w:val="single" w:sz="4" w:space="0" w:color="3F3F3F"/>
              <w:right w:val="single" w:sz="4" w:space="0" w:color="3F3F3F"/>
            </w:tcBorders>
            <w:hideMark/>
          </w:tcPr>
          <w:p w14:paraId="733B3362" w14:textId="3FD28410" w:rsidR="00C16CA3" w:rsidRPr="00C42E2E" w:rsidRDefault="00C16CA3" w:rsidP="00672796">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6</w:t>
            </w:r>
            <w:r w:rsidRPr="00C42E2E">
              <w:rPr>
                <w:rFonts w:ascii="Times New Roman" w:eastAsia="Times New Roman" w:hAnsi="Times New Roman" w:cs="Times New Roman"/>
                <w:sz w:val="24"/>
                <w:szCs w:val="24"/>
                <w:lang w:val="kk-KZ" w:eastAsia="de-DE"/>
              </w:rPr>
              <w:t>-шы сұрақ</w:t>
            </w:r>
            <w:r w:rsidRPr="00C42E2E">
              <w:rPr>
                <w:rFonts w:ascii="Times New Roman" w:eastAsia="Times New Roman" w:hAnsi="Times New Roman" w:cs="Times New Roman"/>
                <w:sz w:val="24"/>
                <w:szCs w:val="24"/>
                <w:lang w:eastAsia="de-DE"/>
              </w:rPr>
              <w:t>.</w:t>
            </w:r>
          </w:p>
        </w:tc>
        <w:tc>
          <w:tcPr>
            <w:tcW w:w="779" w:type="pct"/>
            <w:tcBorders>
              <w:top w:val="single" w:sz="4" w:space="0" w:color="3F3F3F"/>
              <w:left w:val="nil"/>
              <w:bottom w:val="single" w:sz="4" w:space="0" w:color="3F3F3F"/>
              <w:right w:val="single" w:sz="4" w:space="0" w:color="3F3F3F"/>
            </w:tcBorders>
            <w:hideMark/>
          </w:tcPr>
          <w:p w14:paraId="412F2040" w14:textId="77777777" w:rsidR="00C16CA3" w:rsidRPr="00C42E2E" w:rsidRDefault="00C16CA3" w:rsidP="00672796">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TMD_∑</w:t>
            </w:r>
          </w:p>
        </w:tc>
        <w:tc>
          <w:tcPr>
            <w:tcW w:w="859" w:type="pct"/>
            <w:tcBorders>
              <w:top w:val="single" w:sz="4" w:space="0" w:color="3F3F3F"/>
              <w:left w:val="nil"/>
              <w:bottom w:val="single" w:sz="4" w:space="0" w:color="3F3F3F"/>
              <w:right w:val="single" w:sz="4" w:space="0" w:color="3F3F3F"/>
            </w:tcBorders>
            <w:hideMark/>
          </w:tcPr>
          <w:p w14:paraId="47F51596" w14:textId="77777777" w:rsidR="00C16CA3" w:rsidRPr="00C42E2E" w:rsidRDefault="00C16CA3" w:rsidP="00672796">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PUMP_∑</w:t>
            </w:r>
          </w:p>
        </w:tc>
        <w:tc>
          <w:tcPr>
            <w:tcW w:w="1126" w:type="pct"/>
            <w:tcBorders>
              <w:top w:val="single" w:sz="4" w:space="0" w:color="3F3F3F"/>
              <w:left w:val="nil"/>
              <w:bottom w:val="single" w:sz="4" w:space="0" w:color="3F3F3F"/>
              <w:right w:val="single" w:sz="4" w:space="0" w:color="3F3F3F"/>
            </w:tcBorders>
            <w:hideMark/>
          </w:tcPr>
          <w:p w14:paraId="2049E945" w14:textId="77777777" w:rsidR="00C16CA3" w:rsidRPr="00C42E2E" w:rsidRDefault="00C16CA3" w:rsidP="00672796">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MPPUS_∑</w:t>
            </w:r>
          </w:p>
        </w:tc>
        <w:tc>
          <w:tcPr>
            <w:tcW w:w="844" w:type="pct"/>
            <w:tcBorders>
              <w:top w:val="single" w:sz="4" w:space="0" w:color="3F3F3F"/>
              <w:left w:val="nil"/>
              <w:bottom w:val="single" w:sz="4" w:space="0" w:color="3F3F3F"/>
              <w:right w:val="single" w:sz="4" w:space="0" w:color="3F3F3F"/>
            </w:tcBorders>
            <w:hideMark/>
          </w:tcPr>
          <w:p w14:paraId="4E86C45F" w14:textId="77777777" w:rsidR="00C16CA3" w:rsidRPr="00C42E2E" w:rsidRDefault="00C16CA3" w:rsidP="00672796">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Stress_∑</w:t>
            </w:r>
          </w:p>
        </w:tc>
        <w:tc>
          <w:tcPr>
            <w:tcW w:w="632" w:type="pct"/>
            <w:tcBorders>
              <w:top w:val="single" w:sz="4" w:space="0" w:color="3F3F3F"/>
              <w:left w:val="nil"/>
              <w:bottom w:val="single" w:sz="4" w:space="0" w:color="3F3F3F"/>
              <w:right w:val="single" w:sz="4" w:space="0" w:color="3F3F3F"/>
            </w:tcBorders>
            <w:hideMark/>
          </w:tcPr>
          <w:p w14:paraId="23285538" w14:textId="77777777" w:rsidR="00C16CA3" w:rsidRPr="00C42E2E" w:rsidRDefault="00C16CA3" w:rsidP="00672796">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пол</w:t>
            </w:r>
          </w:p>
        </w:tc>
      </w:tr>
      <w:tr w:rsidR="00C42E2E" w:rsidRPr="00C42E2E" w14:paraId="15059FB7" w14:textId="77777777" w:rsidTr="00C42E2E">
        <w:trPr>
          <w:trHeight w:val="300"/>
        </w:trPr>
        <w:tc>
          <w:tcPr>
            <w:tcW w:w="760" w:type="pct"/>
            <w:vMerge w:val="restart"/>
            <w:tcBorders>
              <w:top w:val="nil"/>
              <w:left w:val="single" w:sz="4" w:space="0" w:color="3F3F3F"/>
              <w:bottom w:val="single" w:sz="4" w:space="0" w:color="3F3F3F"/>
              <w:right w:val="single" w:sz="4" w:space="0" w:color="3F3F3F"/>
            </w:tcBorders>
            <w:hideMark/>
          </w:tcPr>
          <w:p w14:paraId="606359AF"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val="kk-KZ" w:eastAsia="de-DE"/>
              </w:rPr>
              <w:t>иә, өтте қатты қапаланамын</w:t>
            </w:r>
          </w:p>
        </w:tc>
        <w:tc>
          <w:tcPr>
            <w:tcW w:w="779" w:type="pct"/>
            <w:tcBorders>
              <w:top w:val="nil"/>
              <w:left w:val="nil"/>
              <w:bottom w:val="single" w:sz="4" w:space="0" w:color="3F3F3F"/>
              <w:right w:val="single" w:sz="4" w:space="0" w:color="3F3F3F"/>
            </w:tcBorders>
            <w:noWrap/>
            <w:vAlign w:val="center"/>
            <w:hideMark/>
          </w:tcPr>
          <w:p w14:paraId="5E746CC2"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,263**</w:t>
            </w:r>
          </w:p>
        </w:tc>
        <w:tc>
          <w:tcPr>
            <w:tcW w:w="859" w:type="pct"/>
            <w:tcBorders>
              <w:top w:val="nil"/>
              <w:left w:val="nil"/>
              <w:bottom w:val="single" w:sz="4" w:space="0" w:color="3F3F3F"/>
              <w:right w:val="single" w:sz="4" w:space="0" w:color="3F3F3F"/>
            </w:tcBorders>
            <w:noWrap/>
            <w:vAlign w:val="center"/>
            <w:hideMark/>
          </w:tcPr>
          <w:p w14:paraId="337D34AE"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,082</w:t>
            </w:r>
          </w:p>
        </w:tc>
        <w:tc>
          <w:tcPr>
            <w:tcW w:w="1126" w:type="pct"/>
            <w:tcBorders>
              <w:top w:val="nil"/>
              <w:left w:val="nil"/>
              <w:bottom w:val="single" w:sz="4" w:space="0" w:color="3F3F3F"/>
              <w:right w:val="single" w:sz="4" w:space="0" w:color="3F3F3F"/>
            </w:tcBorders>
            <w:noWrap/>
            <w:vAlign w:val="center"/>
            <w:hideMark/>
          </w:tcPr>
          <w:p w14:paraId="655AC7C2"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,113</w:t>
            </w:r>
          </w:p>
        </w:tc>
        <w:tc>
          <w:tcPr>
            <w:tcW w:w="844" w:type="pct"/>
            <w:tcBorders>
              <w:top w:val="nil"/>
              <w:left w:val="nil"/>
              <w:bottom w:val="single" w:sz="4" w:space="0" w:color="3F3F3F"/>
              <w:right w:val="single" w:sz="4" w:space="0" w:color="3F3F3F"/>
            </w:tcBorders>
            <w:noWrap/>
            <w:vAlign w:val="center"/>
            <w:hideMark/>
          </w:tcPr>
          <w:p w14:paraId="66AE416E"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-,025</w:t>
            </w:r>
          </w:p>
        </w:tc>
        <w:tc>
          <w:tcPr>
            <w:tcW w:w="632" w:type="pct"/>
            <w:tcBorders>
              <w:top w:val="nil"/>
              <w:left w:val="nil"/>
              <w:bottom w:val="single" w:sz="4" w:space="0" w:color="3F3F3F"/>
              <w:right w:val="single" w:sz="4" w:space="0" w:color="3F3F3F"/>
            </w:tcBorders>
            <w:noWrap/>
            <w:vAlign w:val="center"/>
            <w:hideMark/>
          </w:tcPr>
          <w:p w14:paraId="4610FEA3"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-,136</w:t>
            </w:r>
          </w:p>
        </w:tc>
      </w:tr>
      <w:tr w:rsidR="00C42E2E" w:rsidRPr="00C42E2E" w14:paraId="112E2348" w14:textId="77777777" w:rsidTr="00C42E2E">
        <w:trPr>
          <w:trHeight w:val="300"/>
        </w:trPr>
        <w:tc>
          <w:tcPr>
            <w:tcW w:w="760" w:type="pct"/>
            <w:vMerge/>
            <w:tcBorders>
              <w:top w:val="nil"/>
              <w:left w:val="single" w:sz="4" w:space="0" w:color="3F3F3F"/>
              <w:bottom w:val="single" w:sz="4" w:space="0" w:color="3F3F3F"/>
              <w:right w:val="single" w:sz="4" w:space="0" w:color="3F3F3F"/>
            </w:tcBorders>
            <w:vAlign w:val="center"/>
            <w:hideMark/>
          </w:tcPr>
          <w:p w14:paraId="13CCE38F"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p>
        </w:tc>
        <w:tc>
          <w:tcPr>
            <w:tcW w:w="779" w:type="pct"/>
            <w:tcBorders>
              <w:top w:val="nil"/>
              <w:left w:val="nil"/>
              <w:bottom w:val="single" w:sz="4" w:space="0" w:color="3F3F3F"/>
              <w:right w:val="single" w:sz="4" w:space="0" w:color="3F3F3F"/>
            </w:tcBorders>
            <w:noWrap/>
            <w:vAlign w:val="center"/>
            <w:hideMark/>
          </w:tcPr>
          <w:p w14:paraId="3642A1A4"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,000</w:t>
            </w:r>
          </w:p>
        </w:tc>
        <w:tc>
          <w:tcPr>
            <w:tcW w:w="859" w:type="pct"/>
            <w:tcBorders>
              <w:top w:val="nil"/>
              <w:left w:val="nil"/>
              <w:bottom w:val="single" w:sz="4" w:space="0" w:color="3F3F3F"/>
              <w:right w:val="single" w:sz="4" w:space="0" w:color="3F3F3F"/>
            </w:tcBorders>
            <w:noWrap/>
            <w:vAlign w:val="center"/>
            <w:hideMark/>
          </w:tcPr>
          <w:p w14:paraId="353FEF5D"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,284</w:t>
            </w:r>
          </w:p>
        </w:tc>
        <w:tc>
          <w:tcPr>
            <w:tcW w:w="1126" w:type="pct"/>
            <w:tcBorders>
              <w:top w:val="nil"/>
              <w:left w:val="nil"/>
              <w:bottom w:val="single" w:sz="4" w:space="0" w:color="3F3F3F"/>
              <w:right w:val="single" w:sz="4" w:space="0" w:color="3F3F3F"/>
            </w:tcBorders>
            <w:noWrap/>
            <w:vAlign w:val="center"/>
            <w:hideMark/>
          </w:tcPr>
          <w:p w14:paraId="70CE9401"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,140</w:t>
            </w:r>
          </w:p>
        </w:tc>
        <w:tc>
          <w:tcPr>
            <w:tcW w:w="844" w:type="pct"/>
            <w:tcBorders>
              <w:top w:val="nil"/>
              <w:left w:val="nil"/>
              <w:bottom w:val="single" w:sz="4" w:space="0" w:color="3F3F3F"/>
              <w:right w:val="single" w:sz="4" w:space="0" w:color="3F3F3F"/>
            </w:tcBorders>
            <w:noWrap/>
            <w:vAlign w:val="center"/>
            <w:hideMark/>
          </w:tcPr>
          <w:p w14:paraId="4010E6AB"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,749</w:t>
            </w:r>
          </w:p>
        </w:tc>
        <w:tc>
          <w:tcPr>
            <w:tcW w:w="632" w:type="pct"/>
            <w:tcBorders>
              <w:top w:val="nil"/>
              <w:left w:val="nil"/>
              <w:bottom w:val="single" w:sz="4" w:space="0" w:color="3F3F3F"/>
              <w:right w:val="single" w:sz="4" w:space="0" w:color="3F3F3F"/>
            </w:tcBorders>
            <w:noWrap/>
            <w:vAlign w:val="center"/>
            <w:hideMark/>
          </w:tcPr>
          <w:p w14:paraId="636E1525"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,074</w:t>
            </w:r>
          </w:p>
        </w:tc>
      </w:tr>
      <w:tr w:rsidR="00C42E2E" w:rsidRPr="00C42E2E" w14:paraId="1B59528E" w14:textId="77777777" w:rsidTr="00C42E2E">
        <w:trPr>
          <w:trHeight w:val="300"/>
        </w:trPr>
        <w:tc>
          <w:tcPr>
            <w:tcW w:w="760" w:type="pct"/>
            <w:vMerge w:val="restart"/>
            <w:tcBorders>
              <w:top w:val="nil"/>
              <w:left w:val="single" w:sz="4" w:space="0" w:color="3F3F3F"/>
              <w:bottom w:val="single" w:sz="4" w:space="0" w:color="3F3F3F"/>
              <w:right w:val="single" w:sz="4" w:space="0" w:color="3F3F3F"/>
            </w:tcBorders>
            <w:hideMark/>
          </w:tcPr>
          <w:p w14:paraId="320C37C8"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өкінішті</w:t>
            </w:r>
          </w:p>
        </w:tc>
        <w:tc>
          <w:tcPr>
            <w:tcW w:w="779" w:type="pct"/>
            <w:tcBorders>
              <w:top w:val="nil"/>
              <w:left w:val="nil"/>
              <w:bottom w:val="single" w:sz="4" w:space="0" w:color="3F3F3F"/>
              <w:right w:val="single" w:sz="4" w:space="0" w:color="3F3F3F"/>
            </w:tcBorders>
            <w:noWrap/>
            <w:vAlign w:val="center"/>
            <w:hideMark/>
          </w:tcPr>
          <w:p w14:paraId="19C4B718"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-,247**</w:t>
            </w:r>
          </w:p>
        </w:tc>
        <w:tc>
          <w:tcPr>
            <w:tcW w:w="859" w:type="pct"/>
            <w:tcBorders>
              <w:top w:val="nil"/>
              <w:left w:val="nil"/>
              <w:bottom w:val="single" w:sz="4" w:space="0" w:color="3F3F3F"/>
              <w:right w:val="single" w:sz="4" w:space="0" w:color="3F3F3F"/>
            </w:tcBorders>
            <w:noWrap/>
            <w:vAlign w:val="center"/>
            <w:hideMark/>
          </w:tcPr>
          <w:p w14:paraId="2AB0D97B"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-,114</w:t>
            </w:r>
          </w:p>
        </w:tc>
        <w:tc>
          <w:tcPr>
            <w:tcW w:w="1126" w:type="pct"/>
            <w:tcBorders>
              <w:top w:val="nil"/>
              <w:left w:val="nil"/>
              <w:bottom w:val="single" w:sz="4" w:space="0" w:color="3F3F3F"/>
              <w:right w:val="single" w:sz="4" w:space="0" w:color="3F3F3F"/>
            </w:tcBorders>
            <w:noWrap/>
            <w:vAlign w:val="center"/>
            <w:hideMark/>
          </w:tcPr>
          <w:p w14:paraId="5D93FB47"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-,158*</w:t>
            </w:r>
          </w:p>
        </w:tc>
        <w:tc>
          <w:tcPr>
            <w:tcW w:w="844" w:type="pct"/>
            <w:tcBorders>
              <w:top w:val="nil"/>
              <w:left w:val="nil"/>
              <w:bottom w:val="single" w:sz="4" w:space="0" w:color="3F3F3F"/>
              <w:right w:val="single" w:sz="4" w:space="0" w:color="3F3F3F"/>
            </w:tcBorders>
            <w:noWrap/>
            <w:vAlign w:val="center"/>
            <w:hideMark/>
          </w:tcPr>
          <w:p w14:paraId="111BCA75"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-,046</w:t>
            </w:r>
          </w:p>
        </w:tc>
        <w:tc>
          <w:tcPr>
            <w:tcW w:w="632" w:type="pct"/>
            <w:tcBorders>
              <w:top w:val="nil"/>
              <w:left w:val="nil"/>
              <w:bottom w:val="single" w:sz="4" w:space="0" w:color="3F3F3F"/>
              <w:right w:val="single" w:sz="4" w:space="0" w:color="3F3F3F"/>
            </w:tcBorders>
            <w:noWrap/>
            <w:vAlign w:val="center"/>
            <w:hideMark/>
          </w:tcPr>
          <w:p w14:paraId="7232A10D"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,043</w:t>
            </w:r>
          </w:p>
        </w:tc>
      </w:tr>
      <w:tr w:rsidR="00C42E2E" w:rsidRPr="00C42E2E" w14:paraId="28675505" w14:textId="77777777" w:rsidTr="00C42E2E">
        <w:trPr>
          <w:trHeight w:val="300"/>
        </w:trPr>
        <w:tc>
          <w:tcPr>
            <w:tcW w:w="760" w:type="pct"/>
            <w:vMerge/>
            <w:tcBorders>
              <w:top w:val="nil"/>
              <w:left w:val="single" w:sz="4" w:space="0" w:color="3F3F3F"/>
              <w:bottom w:val="single" w:sz="4" w:space="0" w:color="3F3F3F"/>
              <w:right w:val="single" w:sz="4" w:space="0" w:color="3F3F3F"/>
            </w:tcBorders>
            <w:vAlign w:val="center"/>
            <w:hideMark/>
          </w:tcPr>
          <w:p w14:paraId="4CC0DB8A"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p>
        </w:tc>
        <w:tc>
          <w:tcPr>
            <w:tcW w:w="779" w:type="pct"/>
            <w:tcBorders>
              <w:top w:val="nil"/>
              <w:left w:val="nil"/>
              <w:bottom w:val="single" w:sz="4" w:space="0" w:color="3F3F3F"/>
              <w:right w:val="single" w:sz="4" w:space="0" w:color="3F3F3F"/>
            </w:tcBorders>
            <w:noWrap/>
            <w:vAlign w:val="center"/>
            <w:hideMark/>
          </w:tcPr>
          <w:p w14:paraId="1DB321B0"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,001</w:t>
            </w:r>
          </w:p>
        </w:tc>
        <w:tc>
          <w:tcPr>
            <w:tcW w:w="859" w:type="pct"/>
            <w:tcBorders>
              <w:top w:val="nil"/>
              <w:left w:val="nil"/>
              <w:bottom w:val="single" w:sz="4" w:space="0" w:color="3F3F3F"/>
              <w:right w:val="single" w:sz="4" w:space="0" w:color="3F3F3F"/>
            </w:tcBorders>
            <w:noWrap/>
            <w:vAlign w:val="center"/>
            <w:hideMark/>
          </w:tcPr>
          <w:p w14:paraId="7C202DA2"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,136</w:t>
            </w:r>
          </w:p>
        </w:tc>
        <w:tc>
          <w:tcPr>
            <w:tcW w:w="1126" w:type="pct"/>
            <w:tcBorders>
              <w:top w:val="nil"/>
              <w:left w:val="nil"/>
              <w:bottom w:val="single" w:sz="4" w:space="0" w:color="3F3F3F"/>
              <w:right w:val="single" w:sz="4" w:space="0" w:color="3F3F3F"/>
            </w:tcBorders>
            <w:noWrap/>
            <w:vAlign w:val="center"/>
            <w:hideMark/>
          </w:tcPr>
          <w:p w14:paraId="798391BD"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,038</w:t>
            </w:r>
          </w:p>
        </w:tc>
        <w:tc>
          <w:tcPr>
            <w:tcW w:w="844" w:type="pct"/>
            <w:tcBorders>
              <w:top w:val="nil"/>
              <w:left w:val="nil"/>
              <w:bottom w:val="single" w:sz="4" w:space="0" w:color="3F3F3F"/>
              <w:right w:val="single" w:sz="4" w:space="0" w:color="3F3F3F"/>
            </w:tcBorders>
            <w:noWrap/>
            <w:vAlign w:val="center"/>
            <w:hideMark/>
          </w:tcPr>
          <w:p w14:paraId="477B0375"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,544</w:t>
            </w:r>
          </w:p>
        </w:tc>
        <w:tc>
          <w:tcPr>
            <w:tcW w:w="632" w:type="pct"/>
            <w:tcBorders>
              <w:top w:val="nil"/>
              <w:left w:val="nil"/>
              <w:bottom w:val="single" w:sz="4" w:space="0" w:color="3F3F3F"/>
              <w:right w:val="single" w:sz="4" w:space="0" w:color="3F3F3F"/>
            </w:tcBorders>
            <w:noWrap/>
            <w:vAlign w:val="center"/>
            <w:hideMark/>
          </w:tcPr>
          <w:p w14:paraId="55408CD3"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,573</w:t>
            </w:r>
          </w:p>
        </w:tc>
      </w:tr>
      <w:tr w:rsidR="00C42E2E" w:rsidRPr="00C42E2E" w14:paraId="647A6BDB" w14:textId="77777777" w:rsidTr="00C42E2E">
        <w:trPr>
          <w:trHeight w:val="300"/>
        </w:trPr>
        <w:tc>
          <w:tcPr>
            <w:tcW w:w="760" w:type="pct"/>
            <w:vMerge w:val="restart"/>
            <w:tcBorders>
              <w:top w:val="nil"/>
              <w:left w:val="single" w:sz="4" w:space="0" w:color="3F3F3F"/>
              <w:bottom w:val="single" w:sz="4" w:space="0" w:color="3F3F3F"/>
              <w:right w:val="single" w:sz="4" w:space="0" w:color="3F3F3F"/>
            </w:tcBorders>
            <w:hideMark/>
          </w:tcPr>
          <w:p w14:paraId="1F35568B"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val="kk-KZ" w:eastAsia="de-DE"/>
              </w:rPr>
              <w:t>ж</w:t>
            </w:r>
            <w:r w:rsidRPr="00C42E2E">
              <w:rPr>
                <w:rFonts w:ascii="Times New Roman" w:eastAsia="Times New Roman" w:hAnsi="Times New Roman" w:cs="Times New Roman"/>
                <w:sz w:val="24"/>
                <w:szCs w:val="24"/>
                <w:lang w:eastAsia="de-DE"/>
              </w:rPr>
              <w:t>оқ, онша емес</w:t>
            </w:r>
          </w:p>
        </w:tc>
        <w:tc>
          <w:tcPr>
            <w:tcW w:w="779" w:type="pct"/>
            <w:tcBorders>
              <w:top w:val="nil"/>
              <w:left w:val="nil"/>
              <w:bottom w:val="single" w:sz="4" w:space="0" w:color="3F3F3F"/>
              <w:right w:val="single" w:sz="4" w:space="0" w:color="3F3F3F"/>
            </w:tcBorders>
            <w:noWrap/>
            <w:vAlign w:val="center"/>
            <w:hideMark/>
          </w:tcPr>
          <w:p w14:paraId="5C45CF09"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-,043</w:t>
            </w:r>
          </w:p>
        </w:tc>
        <w:tc>
          <w:tcPr>
            <w:tcW w:w="859" w:type="pct"/>
            <w:tcBorders>
              <w:top w:val="nil"/>
              <w:left w:val="nil"/>
              <w:bottom w:val="single" w:sz="4" w:space="0" w:color="3F3F3F"/>
              <w:right w:val="single" w:sz="4" w:space="0" w:color="3F3F3F"/>
            </w:tcBorders>
            <w:noWrap/>
            <w:vAlign w:val="center"/>
            <w:hideMark/>
          </w:tcPr>
          <w:p w14:paraId="7D24837A"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,055</w:t>
            </w:r>
          </w:p>
        </w:tc>
        <w:tc>
          <w:tcPr>
            <w:tcW w:w="1126" w:type="pct"/>
            <w:tcBorders>
              <w:top w:val="nil"/>
              <w:left w:val="nil"/>
              <w:bottom w:val="single" w:sz="4" w:space="0" w:color="3F3F3F"/>
              <w:right w:val="single" w:sz="4" w:space="0" w:color="3F3F3F"/>
            </w:tcBorders>
            <w:noWrap/>
            <w:vAlign w:val="center"/>
            <w:hideMark/>
          </w:tcPr>
          <w:p w14:paraId="7CD4DF25"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,081</w:t>
            </w:r>
          </w:p>
        </w:tc>
        <w:tc>
          <w:tcPr>
            <w:tcW w:w="844" w:type="pct"/>
            <w:tcBorders>
              <w:top w:val="nil"/>
              <w:left w:val="nil"/>
              <w:bottom w:val="single" w:sz="4" w:space="0" w:color="3F3F3F"/>
              <w:right w:val="single" w:sz="4" w:space="0" w:color="3F3F3F"/>
            </w:tcBorders>
            <w:noWrap/>
            <w:vAlign w:val="center"/>
            <w:hideMark/>
          </w:tcPr>
          <w:p w14:paraId="0D818A27"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,120</w:t>
            </w:r>
          </w:p>
        </w:tc>
        <w:tc>
          <w:tcPr>
            <w:tcW w:w="632" w:type="pct"/>
            <w:tcBorders>
              <w:top w:val="nil"/>
              <w:left w:val="nil"/>
              <w:bottom w:val="single" w:sz="4" w:space="0" w:color="3F3F3F"/>
              <w:right w:val="single" w:sz="4" w:space="0" w:color="3F3F3F"/>
            </w:tcBorders>
            <w:noWrap/>
            <w:vAlign w:val="center"/>
            <w:hideMark/>
          </w:tcPr>
          <w:p w14:paraId="3D9DA973"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,151*</w:t>
            </w:r>
          </w:p>
        </w:tc>
      </w:tr>
      <w:tr w:rsidR="00C42E2E" w:rsidRPr="00C42E2E" w14:paraId="1A4FC04D" w14:textId="77777777" w:rsidTr="00C42E2E">
        <w:trPr>
          <w:trHeight w:val="300"/>
        </w:trPr>
        <w:tc>
          <w:tcPr>
            <w:tcW w:w="760" w:type="pct"/>
            <w:vMerge/>
            <w:tcBorders>
              <w:top w:val="nil"/>
              <w:left w:val="single" w:sz="4" w:space="0" w:color="3F3F3F"/>
              <w:bottom w:val="single" w:sz="4" w:space="0" w:color="3F3F3F"/>
              <w:right w:val="single" w:sz="4" w:space="0" w:color="3F3F3F"/>
            </w:tcBorders>
            <w:vAlign w:val="center"/>
            <w:hideMark/>
          </w:tcPr>
          <w:p w14:paraId="47888A8C"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p>
        </w:tc>
        <w:tc>
          <w:tcPr>
            <w:tcW w:w="779" w:type="pct"/>
            <w:tcBorders>
              <w:top w:val="nil"/>
              <w:left w:val="nil"/>
              <w:bottom w:val="single" w:sz="4" w:space="0" w:color="3F3F3F"/>
              <w:right w:val="single" w:sz="4" w:space="0" w:color="3F3F3F"/>
            </w:tcBorders>
            <w:noWrap/>
            <w:vAlign w:val="center"/>
            <w:hideMark/>
          </w:tcPr>
          <w:p w14:paraId="5C37FC77"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,572</w:t>
            </w:r>
          </w:p>
        </w:tc>
        <w:tc>
          <w:tcPr>
            <w:tcW w:w="859" w:type="pct"/>
            <w:tcBorders>
              <w:top w:val="nil"/>
              <w:left w:val="nil"/>
              <w:bottom w:val="single" w:sz="4" w:space="0" w:color="3F3F3F"/>
              <w:right w:val="single" w:sz="4" w:space="0" w:color="3F3F3F"/>
            </w:tcBorders>
            <w:noWrap/>
            <w:vAlign w:val="center"/>
            <w:hideMark/>
          </w:tcPr>
          <w:p w14:paraId="6ADD58BD"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,475</w:t>
            </w:r>
          </w:p>
        </w:tc>
        <w:tc>
          <w:tcPr>
            <w:tcW w:w="1126" w:type="pct"/>
            <w:tcBorders>
              <w:top w:val="nil"/>
              <w:left w:val="nil"/>
              <w:bottom w:val="single" w:sz="4" w:space="0" w:color="3F3F3F"/>
              <w:right w:val="single" w:sz="4" w:space="0" w:color="3F3F3F"/>
            </w:tcBorders>
            <w:noWrap/>
            <w:vAlign w:val="center"/>
            <w:hideMark/>
          </w:tcPr>
          <w:p w14:paraId="48A23FFF"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,291</w:t>
            </w:r>
          </w:p>
        </w:tc>
        <w:tc>
          <w:tcPr>
            <w:tcW w:w="844" w:type="pct"/>
            <w:tcBorders>
              <w:top w:val="nil"/>
              <w:left w:val="nil"/>
              <w:bottom w:val="single" w:sz="4" w:space="0" w:color="3F3F3F"/>
              <w:right w:val="single" w:sz="4" w:space="0" w:color="3F3F3F"/>
            </w:tcBorders>
            <w:noWrap/>
            <w:vAlign w:val="center"/>
            <w:hideMark/>
          </w:tcPr>
          <w:p w14:paraId="137E04DD"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,116</w:t>
            </w:r>
          </w:p>
        </w:tc>
        <w:tc>
          <w:tcPr>
            <w:tcW w:w="632" w:type="pct"/>
            <w:tcBorders>
              <w:top w:val="nil"/>
              <w:left w:val="nil"/>
              <w:bottom w:val="single" w:sz="4" w:space="0" w:color="3F3F3F"/>
              <w:right w:val="single" w:sz="4" w:space="0" w:color="3F3F3F"/>
            </w:tcBorders>
            <w:noWrap/>
            <w:vAlign w:val="center"/>
            <w:hideMark/>
          </w:tcPr>
          <w:p w14:paraId="648D42FD"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,048</w:t>
            </w:r>
          </w:p>
        </w:tc>
      </w:tr>
      <w:tr w:rsidR="00C42E2E" w:rsidRPr="00C42E2E" w14:paraId="0B46B859" w14:textId="77777777" w:rsidTr="00C42E2E">
        <w:trPr>
          <w:trHeight w:val="300"/>
        </w:trPr>
        <w:tc>
          <w:tcPr>
            <w:tcW w:w="760" w:type="pct"/>
            <w:vMerge w:val="restart"/>
            <w:tcBorders>
              <w:top w:val="nil"/>
              <w:left w:val="single" w:sz="4" w:space="0" w:color="3F3F3F"/>
              <w:bottom w:val="single" w:sz="4" w:space="0" w:color="3F3F3F"/>
              <w:right w:val="single" w:sz="4" w:space="0" w:color="3F3F3F"/>
            </w:tcBorders>
            <w:hideMark/>
          </w:tcPr>
          <w:p w14:paraId="0090FC07"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ренжімеймін</w:t>
            </w:r>
          </w:p>
        </w:tc>
        <w:tc>
          <w:tcPr>
            <w:tcW w:w="779" w:type="pct"/>
            <w:tcBorders>
              <w:top w:val="nil"/>
              <w:left w:val="nil"/>
              <w:bottom w:val="single" w:sz="4" w:space="0" w:color="3F3F3F"/>
              <w:right w:val="single" w:sz="4" w:space="0" w:color="3F3F3F"/>
            </w:tcBorders>
            <w:noWrap/>
            <w:vAlign w:val="center"/>
            <w:hideMark/>
          </w:tcPr>
          <w:p w14:paraId="552158E8"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-,022</w:t>
            </w:r>
          </w:p>
        </w:tc>
        <w:tc>
          <w:tcPr>
            <w:tcW w:w="859" w:type="pct"/>
            <w:tcBorders>
              <w:top w:val="nil"/>
              <w:left w:val="nil"/>
              <w:bottom w:val="single" w:sz="4" w:space="0" w:color="3F3F3F"/>
              <w:right w:val="single" w:sz="4" w:space="0" w:color="3F3F3F"/>
            </w:tcBorders>
            <w:noWrap/>
            <w:vAlign w:val="center"/>
            <w:hideMark/>
          </w:tcPr>
          <w:p w14:paraId="7B5C973E"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-,012</w:t>
            </w:r>
          </w:p>
        </w:tc>
        <w:tc>
          <w:tcPr>
            <w:tcW w:w="1126" w:type="pct"/>
            <w:tcBorders>
              <w:top w:val="nil"/>
              <w:left w:val="nil"/>
              <w:bottom w:val="single" w:sz="4" w:space="0" w:color="3F3F3F"/>
              <w:right w:val="single" w:sz="4" w:space="0" w:color="3F3F3F"/>
            </w:tcBorders>
            <w:noWrap/>
            <w:vAlign w:val="center"/>
            <w:hideMark/>
          </w:tcPr>
          <w:p w14:paraId="2A231E76"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-,026</w:t>
            </w:r>
          </w:p>
        </w:tc>
        <w:tc>
          <w:tcPr>
            <w:tcW w:w="844" w:type="pct"/>
            <w:tcBorders>
              <w:top w:val="nil"/>
              <w:left w:val="nil"/>
              <w:bottom w:val="single" w:sz="4" w:space="0" w:color="3F3F3F"/>
              <w:right w:val="single" w:sz="4" w:space="0" w:color="3F3F3F"/>
            </w:tcBorders>
            <w:noWrap/>
            <w:vAlign w:val="center"/>
            <w:hideMark/>
          </w:tcPr>
          <w:p w14:paraId="20544EF0"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,021</w:t>
            </w:r>
          </w:p>
        </w:tc>
        <w:tc>
          <w:tcPr>
            <w:tcW w:w="632" w:type="pct"/>
            <w:tcBorders>
              <w:top w:val="nil"/>
              <w:left w:val="nil"/>
              <w:bottom w:val="single" w:sz="4" w:space="0" w:color="3F3F3F"/>
              <w:right w:val="single" w:sz="4" w:space="0" w:color="3F3F3F"/>
            </w:tcBorders>
            <w:noWrap/>
            <w:vAlign w:val="center"/>
            <w:hideMark/>
          </w:tcPr>
          <w:p w14:paraId="5D651E42"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,067</w:t>
            </w:r>
          </w:p>
        </w:tc>
      </w:tr>
      <w:tr w:rsidR="00C42E2E" w:rsidRPr="00C42E2E" w14:paraId="4B90317B" w14:textId="77777777" w:rsidTr="00C42E2E">
        <w:trPr>
          <w:trHeight w:val="300"/>
        </w:trPr>
        <w:tc>
          <w:tcPr>
            <w:tcW w:w="760" w:type="pct"/>
            <w:vMerge/>
            <w:tcBorders>
              <w:top w:val="nil"/>
              <w:left w:val="single" w:sz="4" w:space="0" w:color="3F3F3F"/>
              <w:bottom w:val="single" w:sz="4" w:space="0" w:color="3F3F3F"/>
              <w:right w:val="single" w:sz="4" w:space="0" w:color="3F3F3F"/>
            </w:tcBorders>
            <w:vAlign w:val="center"/>
            <w:hideMark/>
          </w:tcPr>
          <w:p w14:paraId="331AF72A"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p>
        </w:tc>
        <w:tc>
          <w:tcPr>
            <w:tcW w:w="779" w:type="pct"/>
            <w:tcBorders>
              <w:top w:val="nil"/>
              <w:left w:val="nil"/>
              <w:bottom w:val="single" w:sz="4" w:space="0" w:color="3F3F3F"/>
              <w:right w:val="single" w:sz="4" w:space="0" w:color="3F3F3F"/>
            </w:tcBorders>
            <w:noWrap/>
            <w:vAlign w:val="center"/>
            <w:hideMark/>
          </w:tcPr>
          <w:p w14:paraId="2C88CF04"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,772</w:t>
            </w:r>
          </w:p>
        </w:tc>
        <w:tc>
          <w:tcPr>
            <w:tcW w:w="859" w:type="pct"/>
            <w:tcBorders>
              <w:top w:val="nil"/>
              <w:left w:val="nil"/>
              <w:bottom w:val="single" w:sz="4" w:space="0" w:color="3F3F3F"/>
              <w:right w:val="single" w:sz="4" w:space="0" w:color="3F3F3F"/>
            </w:tcBorders>
            <w:noWrap/>
            <w:vAlign w:val="center"/>
            <w:hideMark/>
          </w:tcPr>
          <w:p w14:paraId="177A8E3E"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,871</w:t>
            </w:r>
          </w:p>
        </w:tc>
        <w:tc>
          <w:tcPr>
            <w:tcW w:w="1126" w:type="pct"/>
            <w:tcBorders>
              <w:top w:val="nil"/>
              <w:left w:val="nil"/>
              <w:bottom w:val="single" w:sz="4" w:space="0" w:color="3F3F3F"/>
              <w:right w:val="single" w:sz="4" w:space="0" w:color="3F3F3F"/>
            </w:tcBorders>
            <w:noWrap/>
            <w:vAlign w:val="center"/>
            <w:hideMark/>
          </w:tcPr>
          <w:p w14:paraId="53AFA66E"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,734</w:t>
            </w:r>
          </w:p>
        </w:tc>
        <w:tc>
          <w:tcPr>
            <w:tcW w:w="844" w:type="pct"/>
            <w:tcBorders>
              <w:top w:val="nil"/>
              <w:left w:val="nil"/>
              <w:bottom w:val="single" w:sz="4" w:space="0" w:color="3F3F3F"/>
              <w:right w:val="single" w:sz="4" w:space="0" w:color="3F3F3F"/>
            </w:tcBorders>
            <w:noWrap/>
            <w:vAlign w:val="center"/>
            <w:hideMark/>
          </w:tcPr>
          <w:p w14:paraId="1490B5DC"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,782</w:t>
            </w:r>
          </w:p>
        </w:tc>
        <w:tc>
          <w:tcPr>
            <w:tcW w:w="632" w:type="pct"/>
            <w:tcBorders>
              <w:top w:val="nil"/>
              <w:left w:val="nil"/>
              <w:bottom w:val="single" w:sz="4" w:space="0" w:color="3F3F3F"/>
              <w:right w:val="single" w:sz="4" w:space="0" w:color="3F3F3F"/>
            </w:tcBorders>
            <w:noWrap/>
            <w:vAlign w:val="center"/>
            <w:hideMark/>
          </w:tcPr>
          <w:p w14:paraId="0E9D81FB"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,382</w:t>
            </w:r>
          </w:p>
        </w:tc>
      </w:tr>
    </w:tbl>
    <w:p w14:paraId="75C71778" w14:textId="77777777" w:rsidR="00C16CA3" w:rsidRDefault="00C16CA3" w:rsidP="00C16CA3">
      <w:pPr>
        <w:spacing w:after="0" w:line="240" w:lineRule="auto"/>
        <w:ind w:firstLine="567"/>
        <w:contextualSpacing/>
        <w:jc w:val="both"/>
        <w:rPr>
          <w:rFonts w:ascii="Times New Roman" w:hAnsi="Times New Roman" w:cs="Times New Roman"/>
          <w:sz w:val="28"/>
          <w:szCs w:val="28"/>
          <w:lang w:val="kk-KZ"/>
        </w:rPr>
      </w:pPr>
    </w:p>
    <w:p w14:paraId="71DC43FD" w14:textId="2157DAF7" w:rsidR="00C16CA3" w:rsidRDefault="00891B2B" w:rsidP="00C16CA3">
      <w:pPr>
        <w:spacing w:after="0" w:line="240" w:lineRule="auto"/>
        <w:ind w:firstLine="567"/>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3</w:t>
      </w:r>
      <w:r w:rsidR="00C42E2E">
        <w:rPr>
          <w:rFonts w:ascii="Times New Roman" w:hAnsi="Times New Roman" w:cs="Times New Roman"/>
          <w:bCs/>
          <w:sz w:val="28"/>
          <w:szCs w:val="28"/>
          <w:lang w:val="kk-KZ"/>
        </w:rPr>
        <w:t>7</w:t>
      </w:r>
      <w:r w:rsidR="00C16CA3" w:rsidRPr="005B26BD">
        <w:rPr>
          <w:rFonts w:ascii="Times New Roman" w:hAnsi="Times New Roman" w:cs="Times New Roman"/>
          <w:bCs/>
          <w:sz w:val="28"/>
          <w:szCs w:val="28"/>
          <w:lang w:val="kk-KZ"/>
        </w:rPr>
        <w:t>-ш</w:t>
      </w:r>
      <w:r w:rsidR="009D2363">
        <w:rPr>
          <w:rFonts w:ascii="Times New Roman" w:hAnsi="Times New Roman" w:cs="Times New Roman"/>
          <w:bCs/>
          <w:sz w:val="28"/>
          <w:szCs w:val="28"/>
          <w:lang w:val="kk-KZ"/>
        </w:rPr>
        <w:t>і</w:t>
      </w:r>
      <w:r w:rsidR="00C16CA3" w:rsidRPr="005B26BD">
        <w:rPr>
          <w:rFonts w:ascii="Times New Roman" w:hAnsi="Times New Roman" w:cs="Times New Roman"/>
          <w:bCs/>
          <w:sz w:val="28"/>
          <w:szCs w:val="28"/>
          <w:lang w:val="kk-KZ"/>
        </w:rPr>
        <w:t xml:space="preserve"> кестеде ұялы телефонды шамадан тыс пайдаланудың жиынтық көрсеткіштерінің корреляция матрицасы, созылмалы стрес, жыныс айырмашылығы және алтыншы сұрақтың 4 нұсқасын таңдау көрсеткіштерін Спирмен критерийі бойынша талдау</w:t>
      </w:r>
      <w:r w:rsidR="00C16CA3">
        <w:rPr>
          <w:rFonts w:ascii="Times New Roman" w:hAnsi="Times New Roman" w:cs="Times New Roman"/>
          <w:bCs/>
          <w:sz w:val="28"/>
          <w:szCs w:val="28"/>
          <w:lang w:val="kk-KZ"/>
        </w:rPr>
        <w:t xml:space="preserve">лары көрсетілген. «Иә, өте қатты қапаланамын» </w:t>
      </w:r>
      <w:r w:rsidR="00C16CA3" w:rsidRPr="005B26BD">
        <w:rPr>
          <w:rFonts w:ascii="Times New Roman" w:hAnsi="Times New Roman" w:cs="Times New Roman"/>
          <w:bCs/>
          <w:sz w:val="28"/>
          <w:szCs w:val="28"/>
          <w:lang w:val="kk-KZ"/>
        </w:rPr>
        <w:t>деген сұраққа берілген жауап пен ұялы телефонды шамадан тыс пайдаланудың жиынтық көрсеткіштерінің бірі арасында өте қызықты корреляциялық байланыстар алынды.</w:t>
      </w:r>
      <w:r w:rsidR="00C16CA3">
        <w:rPr>
          <w:rFonts w:ascii="Times New Roman" w:hAnsi="Times New Roman" w:cs="Times New Roman"/>
          <w:bCs/>
          <w:sz w:val="28"/>
          <w:szCs w:val="28"/>
          <w:lang w:val="kk-KZ"/>
        </w:rPr>
        <w:t xml:space="preserve"> </w:t>
      </w:r>
      <w:r w:rsidR="00C16CA3" w:rsidRPr="004043BE">
        <w:rPr>
          <w:rFonts w:ascii="Times New Roman" w:hAnsi="Times New Roman" w:cs="Times New Roman"/>
          <w:bCs/>
          <w:sz w:val="28"/>
          <w:szCs w:val="28"/>
          <w:lang w:val="kk-KZ"/>
        </w:rPr>
        <w:t>Нақтырақ айтқанда, ұялы телефонын жоғалтудан қатты қайғыратын студенттерде («иә, өте қатты») ұялы телефонды шамадан тыс пайдаланумен айтарлықтай оң корреляциялық байланыс анықталды.</w:t>
      </w:r>
      <w:r w:rsidR="00C16CA3">
        <w:rPr>
          <w:rFonts w:ascii="Times New Roman" w:hAnsi="Times New Roman" w:cs="Times New Roman"/>
          <w:bCs/>
          <w:sz w:val="28"/>
          <w:szCs w:val="28"/>
          <w:lang w:val="kk-KZ"/>
        </w:rPr>
        <w:t xml:space="preserve"> </w:t>
      </w:r>
      <w:r w:rsidR="00C16CA3" w:rsidRPr="004043BE">
        <w:rPr>
          <w:rFonts w:ascii="Times New Roman" w:hAnsi="Times New Roman" w:cs="Times New Roman"/>
          <w:bCs/>
          <w:sz w:val="28"/>
          <w:szCs w:val="28"/>
          <w:lang w:val="kk-KZ"/>
        </w:rPr>
        <w:t xml:space="preserve">Сонымен қатар, («өкінішті») </w:t>
      </w:r>
      <w:r w:rsidR="00C16CA3">
        <w:rPr>
          <w:rFonts w:ascii="Times New Roman" w:hAnsi="Times New Roman" w:cs="Times New Roman"/>
          <w:bCs/>
          <w:sz w:val="28"/>
          <w:szCs w:val="28"/>
          <w:lang w:val="kk-KZ"/>
        </w:rPr>
        <w:t xml:space="preserve">деп </w:t>
      </w:r>
      <w:r w:rsidR="00C16CA3" w:rsidRPr="004043BE">
        <w:rPr>
          <w:rFonts w:ascii="Times New Roman" w:hAnsi="Times New Roman" w:cs="Times New Roman"/>
          <w:bCs/>
          <w:sz w:val="28"/>
          <w:szCs w:val="28"/>
          <w:lang w:val="kk-KZ"/>
        </w:rPr>
        <w:t xml:space="preserve">жауап берген студенттерде статистикалық маңызды деңгейде кері тенденция анықталды, бұл ұялы </w:t>
      </w:r>
      <w:r w:rsidR="00C16CA3" w:rsidRPr="004043BE">
        <w:rPr>
          <w:rFonts w:ascii="Times New Roman" w:hAnsi="Times New Roman" w:cs="Times New Roman"/>
          <w:bCs/>
          <w:sz w:val="28"/>
          <w:szCs w:val="28"/>
          <w:lang w:val="kk-KZ"/>
        </w:rPr>
        <w:lastRenderedPageBreak/>
        <w:t>телефонды шамадан тыс пайдалануға бейімділіктің жоқтығын көрсетеді.</w:t>
      </w:r>
      <w:r w:rsidR="00C16CA3">
        <w:rPr>
          <w:rFonts w:ascii="Times New Roman" w:hAnsi="Times New Roman" w:cs="Times New Roman"/>
          <w:bCs/>
          <w:sz w:val="28"/>
          <w:szCs w:val="28"/>
          <w:lang w:val="kk-KZ"/>
        </w:rPr>
        <w:t xml:space="preserve"> </w:t>
      </w:r>
      <w:r w:rsidR="00C16CA3" w:rsidRPr="004043BE">
        <w:rPr>
          <w:rFonts w:ascii="Times New Roman" w:hAnsi="Times New Roman" w:cs="Times New Roman"/>
          <w:bCs/>
          <w:sz w:val="28"/>
          <w:szCs w:val="28"/>
          <w:lang w:val="kk-KZ"/>
        </w:rPr>
        <w:t>Созылмалы стресс деңгейімен 6-</w:t>
      </w:r>
      <w:r w:rsidR="00C16CA3">
        <w:rPr>
          <w:rFonts w:ascii="Times New Roman" w:hAnsi="Times New Roman" w:cs="Times New Roman"/>
          <w:bCs/>
          <w:sz w:val="28"/>
          <w:szCs w:val="28"/>
          <w:lang w:val="kk-KZ"/>
        </w:rPr>
        <w:t xml:space="preserve">шы </w:t>
      </w:r>
      <w:r w:rsidR="00C16CA3" w:rsidRPr="004043BE">
        <w:rPr>
          <w:rFonts w:ascii="Times New Roman" w:hAnsi="Times New Roman" w:cs="Times New Roman"/>
          <w:bCs/>
          <w:sz w:val="28"/>
          <w:szCs w:val="28"/>
          <w:lang w:val="kk-KZ"/>
        </w:rPr>
        <w:t>сұраққа байланысты елеулі корреляциялар анықталған жоқ.</w:t>
      </w:r>
      <w:r w:rsidR="00C16CA3">
        <w:rPr>
          <w:rFonts w:ascii="Times New Roman" w:hAnsi="Times New Roman" w:cs="Times New Roman"/>
          <w:bCs/>
          <w:sz w:val="28"/>
          <w:szCs w:val="28"/>
          <w:lang w:val="kk-KZ"/>
        </w:rPr>
        <w:t xml:space="preserve"> </w:t>
      </w:r>
    </w:p>
    <w:p w14:paraId="2A29223E" w14:textId="0164F72E"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sidRPr="003F2641">
        <w:rPr>
          <w:rFonts w:ascii="Times New Roman" w:hAnsi="Times New Roman" w:cs="Times New Roman"/>
          <w:bCs/>
          <w:sz w:val="28"/>
          <w:szCs w:val="28"/>
          <w:lang w:val="kk-KZ"/>
        </w:rPr>
        <w:t xml:space="preserve">Жыныс </w:t>
      </w:r>
      <w:r>
        <w:rPr>
          <w:rFonts w:ascii="Times New Roman" w:hAnsi="Times New Roman" w:cs="Times New Roman"/>
          <w:bCs/>
          <w:sz w:val="28"/>
          <w:szCs w:val="28"/>
          <w:lang w:val="kk-KZ"/>
        </w:rPr>
        <w:t>айырмашылығын</w:t>
      </w:r>
      <w:r w:rsidR="0086452E">
        <w:rPr>
          <w:rFonts w:ascii="Times New Roman" w:hAnsi="Times New Roman" w:cs="Times New Roman"/>
          <w:bCs/>
          <w:sz w:val="28"/>
          <w:szCs w:val="28"/>
          <w:lang w:val="kk-KZ"/>
        </w:rPr>
        <w:t>ың</w:t>
      </w:r>
      <w:r>
        <w:rPr>
          <w:rFonts w:ascii="Times New Roman" w:hAnsi="Times New Roman" w:cs="Times New Roman"/>
          <w:bCs/>
          <w:sz w:val="28"/>
          <w:szCs w:val="28"/>
          <w:lang w:val="kk-KZ"/>
        </w:rPr>
        <w:t xml:space="preserve"> көрсеткіштері </w:t>
      </w:r>
      <w:r w:rsidRPr="003F2641">
        <w:rPr>
          <w:rFonts w:ascii="Times New Roman" w:hAnsi="Times New Roman" w:cs="Times New Roman"/>
          <w:bCs/>
          <w:sz w:val="28"/>
          <w:szCs w:val="28"/>
          <w:lang w:val="kk-KZ"/>
        </w:rPr>
        <w:t>бойынша 6-шы сұраққа «</w:t>
      </w:r>
      <w:r w:rsidRPr="003F2641">
        <w:rPr>
          <w:rFonts w:ascii="Times New Roman" w:eastAsia="Times New Roman" w:hAnsi="Times New Roman" w:cs="Times New Roman"/>
          <w:color w:val="3F3F3F"/>
          <w:sz w:val="28"/>
          <w:szCs w:val="28"/>
          <w:lang w:val="kk-KZ" w:eastAsia="de-DE"/>
        </w:rPr>
        <w:t>иә, өтте қатты қапаланамын</w:t>
      </w:r>
      <w:r w:rsidRPr="003F2641">
        <w:rPr>
          <w:rFonts w:ascii="Times New Roman" w:hAnsi="Times New Roman" w:cs="Times New Roman"/>
          <w:bCs/>
          <w:sz w:val="28"/>
          <w:szCs w:val="28"/>
          <w:lang w:val="kk-KZ"/>
        </w:rPr>
        <w:t>» деп жауап беруімен маңызды корреляция анықталды, яғни студент</w:t>
      </w:r>
      <w:r>
        <w:rPr>
          <w:rFonts w:ascii="Times New Roman" w:hAnsi="Times New Roman" w:cs="Times New Roman"/>
          <w:bCs/>
          <w:sz w:val="28"/>
          <w:szCs w:val="28"/>
          <w:lang w:val="kk-KZ"/>
        </w:rPr>
        <w:t xml:space="preserve"> қыздар, ұлдарға </w:t>
      </w:r>
      <w:r w:rsidRPr="003F2641">
        <w:rPr>
          <w:rFonts w:ascii="Times New Roman" w:hAnsi="Times New Roman" w:cs="Times New Roman"/>
          <w:bCs/>
          <w:sz w:val="28"/>
          <w:szCs w:val="28"/>
          <w:lang w:val="kk-KZ"/>
        </w:rPr>
        <w:t>қарағанда телефонды жоғалту мүмкіндігіне эмоци</w:t>
      </w:r>
      <w:r w:rsidR="0086452E">
        <w:rPr>
          <w:rFonts w:ascii="Times New Roman" w:hAnsi="Times New Roman" w:cs="Times New Roman"/>
          <w:bCs/>
          <w:sz w:val="28"/>
          <w:szCs w:val="28"/>
          <w:lang w:val="kk-KZ"/>
        </w:rPr>
        <w:t>ялық</w:t>
      </w:r>
      <w:r w:rsidRPr="003F2641">
        <w:rPr>
          <w:rFonts w:ascii="Times New Roman" w:hAnsi="Times New Roman" w:cs="Times New Roman"/>
          <w:bCs/>
          <w:sz w:val="28"/>
          <w:szCs w:val="28"/>
          <w:lang w:val="kk-KZ"/>
        </w:rPr>
        <w:t xml:space="preserve"> түрде дайын емес</w:t>
      </w:r>
      <w:r>
        <w:rPr>
          <w:rFonts w:ascii="Times New Roman" w:hAnsi="Times New Roman" w:cs="Times New Roman"/>
          <w:bCs/>
          <w:sz w:val="28"/>
          <w:szCs w:val="28"/>
          <w:lang w:val="kk-KZ"/>
        </w:rPr>
        <w:t xml:space="preserve"> болып келеді</w:t>
      </w:r>
      <w:r w:rsidRPr="003F2641">
        <w:rPr>
          <w:rFonts w:ascii="Times New Roman" w:hAnsi="Times New Roman" w:cs="Times New Roman"/>
          <w:bCs/>
          <w:sz w:val="28"/>
          <w:szCs w:val="28"/>
          <w:lang w:val="kk-KZ"/>
        </w:rPr>
        <w:t xml:space="preserve">, бұл біздің үшінші гипотезаны тексеру кезінде алынған нәтижелерімізді тағы да растайды, </w:t>
      </w:r>
      <w:r>
        <w:rPr>
          <w:rFonts w:ascii="Times New Roman" w:hAnsi="Times New Roman" w:cs="Times New Roman"/>
          <w:bCs/>
          <w:sz w:val="28"/>
          <w:szCs w:val="28"/>
          <w:lang w:val="kk-KZ"/>
        </w:rPr>
        <w:t xml:space="preserve">ұлдарға </w:t>
      </w:r>
      <w:r w:rsidRPr="003F2641">
        <w:rPr>
          <w:rFonts w:ascii="Times New Roman" w:hAnsi="Times New Roman" w:cs="Times New Roman"/>
          <w:bCs/>
          <w:sz w:val="28"/>
          <w:szCs w:val="28"/>
          <w:lang w:val="kk-KZ"/>
        </w:rPr>
        <w:t xml:space="preserve">қарағанда студент қыздар </w:t>
      </w:r>
      <w:r>
        <w:rPr>
          <w:rFonts w:ascii="Times New Roman" w:hAnsi="Times New Roman" w:cs="Times New Roman"/>
          <w:bCs/>
          <w:sz w:val="28"/>
          <w:szCs w:val="28"/>
          <w:lang w:val="kk-KZ"/>
        </w:rPr>
        <w:t>ұялы</w:t>
      </w:r>
      <w:r w:rsidRPr="003F2641">
        <w:rPr>
          <w:rFonts w:ascii="Times New Roman" w:hAnsi="Times New Roman" w:cs="Times New Roman"/>
          <w:bCs/>
          <w:sz w:val="28"/>
          <w:szCs w:val="28"/>
          <w:lang w:val="kk-KZ"/>
        </w:rPr>
        <w:t xml:space="preserve"> телефонды шамадан тыс пайдалануға бейім</w:t>
      </w:r>
      <w:r>
        <w:rPr>
          <w:rFonts w:ascii="Times New Roman" w:hAnsi="Times New Roman" w:cs="Times New Roman"/>
          <w:bCs/>
          <w:sz w:val="28"/>
          <w:szCs w:val="28"/>
          <w:lang w:val="kk-KZ"/>
        </w:rPr>
        <w:t xml:space="preserve"> деп тұжырымдауға болады. </w:t>
      </w:r>
    </w:p>
    <w:p w14:paraId="07137C91"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119E8A90" w14:textId="6741FC51" w:rsidR="00C16CA3" w:rsidRPr="00B12799" w:rsidRDefault="00C16CA3" w:rsidP="00C42E2E">
      <w:pPr>
        <w:spacing w:after="0" w:line="240" w:lineRule="auto"/>
        <w:contextualSpacing/>
        <w:jc w:val="both"/>
        <w:rPr>
          <w:rFonts w:ascii="Times New Roman" w:hAnsi="Times New Roman" w:cs="Times New Roman"/>
          <w:bCs/>
          <w:sz w:val="28"/>
          <w:szCs w:val="28"/>
          <w:lang w:val="kk-KZ"/>
        </w:rPr>
      </w:pPr>
      <w:r w:rsidRPr="00B12799">
        <w:rPr>
          <w:rFonts w:ascii="Times New Roman" w:hAnsi="Times New Roman" w:cs="Times New Roman"/>
          <w:bCs/>
          <w:sz w:val="28"/>
          <w:szCs w:val="28"/>
          <w:lang w:val="kk-KZ"/>
        </w:rPr>
        <w:t xml:space="preserve">Кесте </w:t>
      </w:r>
      <w:r w:rsidR="00891B2B">
        <w:rPr>
          <w:rFonts w:ascii="Times New Roman" w:hAnsi="Times New Roman" w:cs="Times New Roman"/>
          <w:bCs/>
          <w:sz w:val="28"/>
          <w:szCs w:val="28"/>
          <w:lang w:val="kk-KZ"/>
        </w:rPr>
        <w:t>3</w:t>
      </w:r>
      <w:r w:rsidR="00C42E2E">
        <w:rPr>
          <w:rFonts w:ascii="Times New Roman" w:hAnsi="Times New Roman" w:cs="Times New Roman"/>
          <w:bCs/>
          <w:sz w:val="28"/>
          <w:szCs w:val="28"/>
          <w:lang w:val="kk-KZ"/>
        </w:rPr>
        <w:t>8</w:t>
      </w:r>
      <w:r w:rsidRPr="00B12799">
        <w:rPr>
          <w:rFonts w:ascii="Times New Roman" w:hAnsi="Times New Roman" w:cs="Times New Roman"/>
          <w:bCs/>
          <w:sz w:val="28"/>
          <w:szCs w:val="28"/>
          <w:lang w:val="kk-KZ"/>
        </w:rPr>
        <w:t xml:space="preserve"> - Сіздің ұялы телефоныңызға қоңыраулар жиі келеді ме? Сауалнама нәтижесі </w:t>
      </w:r>
    </w:p>
    <w:p w14:paraId="0A367F85" w14:textId="77777777" w:rsidR="00C16CA3" w:rsidRDefault="00C16CA3" w:rsidP="00C16CA3">
      <w:pPr>
        <w:spacing w:after="0" w:line="240" w:lineRule="auto"/>
        <w:ind w:firstLine="567"/>
        <w:contextualSpacing/>
        <w:jc w:val="both"/>
        <w:rPr>
          <w:rFonts w:ascii="Times New Roman" w:hAnsi="Times New Roman" w:cs="Times New Roman"/>
          <w:bCs/>
          <w:i/>
          <w:iCs/>
          <w:sz w:val="28"/>
          <w:szCs w:val="28"/>
          <w:lang w:val="kk-KZ"/>
        </w:rPr>
      </w:pPr>
    </w:p>
    <w:tbl>
      <w:tblPr>
        <w:tblW w:w="5000" w:type="pct"/>
        <w:tblCellMar>
          <w:left w:w="70" w:type="dxa"/>
          <w:right w:w="70" w:type="dxa"/>
        </w:tblCellMar>
        <w:tblLook w:val="04A0" w:firstRow="1" w:lastRow="0" w:firstColumn="1" w:lastColumn="0" w:noHBand="0" w:noVBand="1"/>
      </w:tblPr>
      <w:tblGrid>
        <w:gridCol w:w="789"/>
        <w:gridCol w:w="4616"/>
        <w:gridCol w:w="1824"/>
        <w:gridCol w:w="2399"/>
      </w:tblGrid>
      <w:tr w:rsidR="00C42E2E" w:rsidRPr="00C42E2E" w14:paraId="30175E84" w14:textId="77777777" w:rsidTr="00C42E2E">
        <w:trPr>
          <w:trHeight w:val="915"/>
        </w:trPr>
        <w:tc>
          <w:tcPr>
            <w:tcW w:w="2807" w:type="pct"/>
            <w:gridSpan w:val="2"/>
            <w:tcBorders>
              <w:top w:val="single" w:sz="4" w:space="0" w:color="3F3F3F"/>
              <w:left w:val="single" w:sz="4" w:space="0" w:color="3F3F3F"/>
              <w:bottom w:val="single" w:sz="4" w:space="0" w:color="3F3F3F"/>
              <w:right w:val="single" w:sz="4" w:space="0" w:color="3F3F3F"/>
            </w:tcBorders>
            <w:hideMark/>
          </w:tcPr>
          <w:p w14:paraId="67C6D68C"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7-ші сұрақ.</w:t>
            </w:r>
          </w:p>
          <w:p w14:paraId="5221B2C4"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hAnsi="Times New Roman" w:cs="Times New Roman"/>
                <w:i/>
                <w:iCs/>
                <w:sz w:val="24"/>
                <w:szCs w:val="24"/>
                <w:lang w:val="kk-KZ"/>
              </w:rPr>
              <w:t xml:space="preserve">Сіздің ұялы телефоныңызға қоңыраулар жиі келеді ме? </w:t>
            </w:r>
          </w:p>
        </w:tc>
        <w:tc>
          <w:tcPr>
            <w:tcW w:w="947" w:type="pct"/>
            <w:tcBorders>
              <w:top w:val="single" w:sz="4" w:space="0" w:color="3F3F3F"/>
              <w:left w:val="nil"/>
              <w:bottom w:val="single" w:sz="4" w:space="0" w:color="3F3F3F"/>
              <w:right w:val="single" w:sz="4" w:space="0" w:color="3F3F3F"/>
            </w:tcBorders>
            <w:hideMark/>
          </w:tcPr>
          <w:p w14:paraId="71D3F758" w14:textId="77777777" w:rsidR="00C16CA3" w:rsidRPr="00C42E2E" w:rsidRDefault="00C16CA3" w:rsidP="00E82703">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Жиілігі</w:t>
            </w:r>
          </w:p>
          <w:p w14:paraId="6BC4EB9E" w14:textId="77777777" w:rsidR="00C16CA3" w:rsidRPr="00C42E2E" w:rsidRDefault="00C16CA3" w:rsidP="00E82703">
            <w:pPr>
              <w:spacing w:after="0" w:line="240" w:lineRule="auto"/>
              <w:contextualSpacing/>
              <w:jc w:val="center"/>
              <w:rPr>
                <w:rFonts w:ascii="Times New Roman" w:eastAsia="Times New Roman" w:hAnsi="Times New Roman" w:cs="Times New Roman"/>
                <w:sz w:val="24"/>
                <w:szCs w:val="24"/>
                <w:lang w:eastAsia="de-DE"/>
              </w:rPr>
            </w:pPr>
          </w:p>
        </w:tc>
        <w:tc>
          <w:tcPr>
            <w:tcW w:w="1246" w:type="pct"/>
            <w:tcBorders>
              <w:top w:val="single" w:sz="4" w:space="0" w:color="3F3F3F"/>
              <w:left w:val="nil"/>
              <w:bottom w:val="single" w:sz="4" w:space="0" w:color="3F3F3F"/>
              <w:right w:val="single" w:sz="4" w:space="0" w:color="3F3F3F"/>
            </w:tcBorders>
            <w:hideMark/>
          </w:tcPr>
          <w:p w14:paraId="7C9007F4" w14:textId="77777777" w:rsidR="00C16CA3" w:rsidRPr="00C42E2E" w:rsidRDefault="00C16CA3" w:rsidP="00E82703">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eastAsia="de-DE"/>
              </w:rPr>
              <w:t>Валид</w:t>
            </w:r>
            <w:r w:rsidRPr="00C42E2E">
              <w:rPr>
                <w:rFonts w:ascii="Times New Roman" w:eastAsia="Times New Roman" w:hAnsi="Times New Roman" w:cs="Times New Roman"/>
                <w:sz w:val="24"/>
                <w:szCs w:val="24"/>
                <w:lang w:val="kk-KZ" w:eastAsia="de-DE"/>
              </w:rPr>
              <w:t>тілік</w:t>
            </w:r>
            <w:r w:rsidRPr="00C42E2E">
              <w:rPr>
                <w:rFonts w:ascii="Times New Roman" w:eastAsia="Times New Roman" w:hAnsi="Times New Roman" w:cs="Times New Roman"/>
                <w:sz w:val="24"/>
                <w:szCs w:val="24"/>
                <w:lang w:eastAsia="de-DE"/>
              </w:rPr>
              <w:t xml:space="preserve"> процент</w:t>
            </w:r>
            <w:r w:rsidRPr="00C42E2E">
              <w:rPr>
                <w:rFonts w:ascii="Times New Roman" w:eastAsia="Times New Roman" w:hAnsi="Times New Roman" w:cs="Times New Roman"/>
                <w:sz w:val="24"/>
                <w:szCs w:val="24"/>
                <w:lang w:val="kk-KZ" w:eastAsia="de-DE"/>
              </w:rPr>
              <w:t>і</w:t>
            </w:r>
          </w:p>
          <w:p w14:paraId="3C8E09B6" w14:textId="77777777" w:rsidR="00C16CA3" w:rsidRPr="00C42E2E" w:rsidRDefault="00C16CA3" w:rsidP="00E82703">
            <w:pPr>
              <w:spacing w:after="0" w:line="240" w:lineRule="auto"/>
              <w:contextualSpacing/>
              <w:jc w:val="center"/>
              <w:rPr>
                <w:rFonts w:ascii="Times New Roman" w:eastAsia="Times New Roman" w:hAnsi="Times New Roman" w:cs="Times New Roman"/>
                <w:sz w:val="24"/>
                <w:szCs w:val="24"/>
                <w:lang w:eastAsia="de-DE"/>
              </w:rPr>
            </w:pPr>
          </w:p>
        </w:tc>
      </w:tr>
      <w:tr w:rsidR="00C42E2E" w:rsidRPr="00C42E2E" w14:paraId="12599D9D" w14:textId="77777777" w:rsidTr="00C42E2E">
        <w:trPr>
          <w:trHeight w:val="300"/>
        </w:trPr>
        <w:tc>
          <w:tcPr>
            <w:tcW w:w="410" w:type="pct"/>
            <w:vMerge w:val="restart"/>
            <w:tcBorders>
              <w:top w:val="nil"/>
              <w:left w:val="single" w:sz="4" w:space="0" w:color="3F3F3F"/>
              <w:bottom w:val="single" w:sz="4" w:space="0" w:color="3F3F3F"/>
              <w:right w:val="single" w:sz="4" w:space="0" w:color="3F3F3F"/>
            </w:tcBorders>
            <w:textDirection w:val="btLr"/>
            <w:hideMark/>
          </w:tcPr>
          <w:p w14:paraId="0B91A7CD" w14:textId="77777777" w:rsidR="00C16CA3" w:rsidRPr="00C42E2E" w:rsidRDefault="00C16CA3" w:rsidP="00C42E2E">
            <w:pPr>
              <w:spacing w:after="0" w:line="240" w:lineRule="auto"/>
              <w:ind w:left="113" w:right="113"/>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eastAsia="de-DE"/>
              </w:rPr>
              <w:t>Валидт</w:t>
            </w:r>
            <w:r w:rsidRPr="00C42E2E">
              <w:rPr>
                <w:rFonts w:ascii="Times New Roman" w:eastAsia="Times New Roman" w:hAnsi="Times New Roman" w:cs="Times New Roman"/>
                <w:sz w:val="24"/>
                <w:szCs w:val="24"/>
                <w:lang w:val="kk-KZ" w:eastAsia="de-DE"/>
              </w:rPr>
              <w:t>і</w:t>
            </w:r>
          </w:p>
        </w:tc>
        <w:tc>
          <w:tcPr>
            <w:tcW w:w="2397" w:type="pct"/>
            <w:tcBorders>
              <w:top w:val="nil"/>
              <w:left w:val="nil"/>
              <w:bottom w:val="single" w:sz="4" w:space="0" w:color="3F3F3F"/>
              <w:right w:val="single" w:sz="4" w:space="0" w:color="3F3F3F"/>
            </w:tcBorders>
            <w:noWrap/>
            <w:hideMark/>
          </w:tcPr>
          <w:p w14:paraId="6DDF1FA3"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өте сирек</w:t>
            </w:r>
          </w:p>
        </w:tc>
        <w:tc>
          <w:tcPr>
            <w:tcW w:w="947" w:type="pct"/>
            <w:tcBorders>
              <w:top w:val="nil"/>
              <w:left w:val="nil"/>
              <w:bottom w:val="single" w:sz="4" w:space="0" w:color="3F3F3F"/>
              <w:right w:val="single" w:sz="4" w:space="0" w:color="3F3F3F"/>
            </w:tcBorders>
            <w:noWrap/>
            <w:hideMark/>
          </w:tcPr>
          <w:p w14:paraId="23CDAAF3"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9</w:t>
            </w:r>
          </w:p>
        </w:tc>
        <w:tc>
          <w:tcPr>
            <w:tcW w:w="1246" w:type="pct"/>
            <w:tcBorders>
              <w:top w:val="nil"/>
              <w:left w:val="nil"/>
              <w:bottom w:val="single" w:sz="4" w:space="0" w:color="3F3F3F"/>
              <w:right w:val="single" w:sz="4" w:space="0" w:color="3F3F3F"/>
            </w:tcBorders>
            <w:noWrap/>
            <w:hideMark/>
          </w:tcPr>
          <w:p w14:paraId="2423F423"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5,2</w:t>
            </w:r>
          </w:p>
        </w:tc>
      </w:tr>
      <w:tr w:rsidR="00C42E2E" w:rsidRPr="00C42E2E" w14:paraId="2A71DC1B" w14:textId="77777777" w:rsidTr="00C42E2E">
        <w:trPr>
          <w:trHeight w:val="300"/>
        </w:trPr>
        <w:tc>
          <w:tcPr>
            <w:tcW w:w="410" w:type="pct"/>
            <w:vMerge/>
            <w:tcBorders>
              <w:top w:val="nil"/>
              <w:left w:val="single" w:sz="4" w:space="0" w:color="3F3F3F"/>
              <w:bottom w:val="single" w:sz="4" w:space="0" w:color="3F3F3F"/>
              <w:right w:val="single" w:sz="4" w:space="0" w:color="3F3F3F"/>
            </w:tcBorders>
            <w:hideMark/>
          </w:tcPr>
          <w:p w14:paraId="13003AAC"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p>
        </w:tc>
        <w:tc>
          <w:tcPr>
            <w:tcW w:w="2397" w:type="pct"/>
            <w:tcBorders>
              <w:top w:val="nil"/>
              <w:left w:val="nil"/>
              <w:bottom w:val="single" w:sz="4" w:space="0" w:color="3F3F3F"/>
              <w:right w:val="single" w:sz="4" w:space="0" w:color="3F3F3F"/>
            </w:tcBorders>
            <w:noWrap/>
            <w:hideMark/>
          </w:tcPr>
          <w:p w14:paraId="0AD79987"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сирек</w:t>
            </w:r>
          </w:p>
        </w:tc>
        <w:tc>
          <w:tcPr>
            <w:tcW w:w="947" w:type="pct"/>
            <w:tcBorders>
              <w:top w:val="nil"/>
              <w:left w:val="nil"/>
              <w:bottom w:val="single" w:sz="4" w:space="0" w:color="3F3F3F"/>
              <w:right w:val="single" w:sz="4" w:space="0" w:color="3F3F3F"/>
            </w:tcBorders>
            <w:noWrap/>
            <w:hideMark/>
          </w:tcPr>
          <w:p w14:paraId="0C2976A2"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27</w:t>
            </w:r>
          </w:p>
        </w:tc>
        <w:tc>
          <w:tcPr>
            <w:tcW w:w="1246" w:type="pct"/>
            <w:tcBorders>
              <w:top w:val="nil"/>
              <w:left w:val="nil"/>
              <w:bottom w:val="single" w:sz="4" w:space="0" w:color="3F3F3F"/>
              <w:right w:val="single" w:sz="4" w:space="0" w:color="3F3F3F"/>
            </w:tcBorders>
            <w:noWrap/>
            <w:hideMark/>
          </w:tcPr>
          <w:p w14:paraId="2DB8ED3C"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15,6</w:t>
            </w:r>
          </w:p>
        </w:tc>
      </w:tr>
      <w:tr w:rsidR="00C42E2E" w:rsidRPr="00C42E2E" w14:paraId="382F1D4E" w14:textId="77777777" w:rsidTr="00C42E2E">
        <w:trPr>
          <w:trHeight w:val="300"/>
        </w:trPr>
        <w:tc>
          <w:tcPr>
            <w:tcW w:w="410" w:type="pct"/>
            <w:vMerge/>
            <w:tcBorders>
              <w:top w:val="nil"/>
              <w:left w:val="single" w:sz="4" w:space="0" w:color="3F3F3F"/>
              <w:bottom w:val="single" w:sz="4" w:space="0" w:color="3F3F3F"/>
              <w:right w:val="single" w:sz="4" w:space="0" w:color="3F3F3F"/>
            </w:tcBorders>
            <w:hideMark/>
          </w:tcPr>
          <w:p w14:paraId="6D15D252"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p>
        </w:tc>
        <w:tc>
          <w:tcPr>
            <w:tcW w:w="2397" w:type="pct"/>
            <w:tcBorders>
              <w:top w:val="nil"/>
              <w:left w:val="nil"/>
              <w:bottom w:val="single" w:sz="4" w:space="0" w:color="3F3F3F"/>
              <w:right w:val="single" w:sz="4" w:space="0" w:color="3F3F3F"/>
            </w:tcBorders>
            <w:noWrap/>
            <w:hideMark/>
          </w:tcPr>
          <w:p w14:paraId="79327DCF"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жиі емес</w:t>
            </w:r>
          </w:p>
        </w:tc>
        <w:tc>
          <w:tcPr>
            <w:tcW w:w="947" w:type="pct"/>
            <w:tcBorders>
              <w:top w:val="nil"/>
              <w:left w:val="nil"/>
              <w:bottom w:val="single" w:sz="4" w:space="0" w:color="3F3F3F"/>
              <w:right w:val="single" w:sz="4" w:space="0" w:color="3F3F3F"/>
            </w:tcBorders>
            <w:noWrap/>
            <w:hideMark/>
          </w:tcPr>
          <w:p w14:paraId="21116F4E"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92</w:t>
            </w:r>
          </w:p>
        </w:tc>
        <w:tc>
          <w:tcPr>
            <w:tcW w:w="1246" w:type="pct"/>
            <w:tcBorders>
              <w:top w:val="nil"/>
              <w:left w:val="nil"/>
              <w:bottom w:val="single" w:sz="4" w:space="0" w:color="3F3F3F"/>
              <w:right w:val="single" w:sz="4" w:space="0" w:color="3F3F3F"/>
            </w:tcBorders>
            <w:noWrap/>
            <w:hideMark/>
          </w:tcPr>
          <w:p w14:paraId="34E7B59D"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53,2</w:t>
            </w:r>
          </w:p>
        </w:tc>
      </w:tr>
      <w:tr w:rsidR="00C42E2E" w:rsidRPr="00C42E2E" w14:paraId="27335863" w14:textId="77777777" w:rsidTr="00C42E2E">
        <w:trPr>
          <w:trHeight w:val="300"/>
        </w:trPr>
        <w:tc>
          <w:tcPr>
            <w:tcW w:w="410" w:type="pct"/>
            <w:vMerge/>
            <w:tcBorders>
              <w:top w:val="nil"/>
              <w:left w:val="single" w:sz="4" w:space="0" w:color="3F3F3F"/>
              <w:bottom w:val="single" w:sz="4" w:space="0" w:color="3F3F3F"/>
              <w:right w:val="single" w:sz="4" w:space="0" w:color="3F3F3F"/>
            </w:tcBorders>
            <w:hideMark/>
          </w:tcPr>
          <w:p w14:paraId="028407F1"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p>
        </w:tc>
        <w:tc>
          <w:tcPr>
            <w:tcW w:w="2397" w:type="pct"/>
            <w:tcBorders>
              <w:top w:val="nil"/>
              <w:left w:val="nil"/>
              <w:bottom w:val="single" w:sz="4" w:space="0" w:color="3F3F3F"/>
              <w:right w:val="single" w:sz="4" w:space="0" w:color="3F3F3F"/>
            </w:tcBorders>
            <w:noWrap/>
            <w:hideMark/>
          </w:tcPr>
          <w:p w14:paraId="1E314A6C"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иә, жиі</w:t>
            </w:r>
          </w:p>
        </w:tc>
        <w:tc>
          <w:tcPr>
            <w:tcW w:w="947" w:type="pct"/>
            <w:tcBorders>
              <w:top w:val="nil"/>
              <w:left w:val="nil"/>
              <w:bottom w:val="single" w:sz="4" w:space="0" w:color="3F3F3F"/>
              <w:right w:val="single" w:sz="4" w:space="0" w:color="3F3F3F"/>
            </w:tcBorders>
            <w:noWrap/>
            <w:hideMark/>
          </w:tcPr>
          <w:p w14:paraId="6400C89B"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45</w:t>
            </w:r>
          </w:p>
        </w:tc>
        <w:tc>
          <w:tcPr>
            <w:tcW w:w="1246" w:type="pct"/>
            <w:tcBorders>
              <w:top w:val="nil"/>
              <w:left w:val="nil"/>
              <w:bottom w:val="single" w:sz="4" w:space="0" w:color="3F3F3F"/>
              <w:right w:val="single" w:sz="4" w:space="0" w:color="3F3F3F"/>
            </w:tcBorders>
            <w:noWrap/>
            <w:hideMark/>
          </w:tcPr>
          <w:p w14:paraId="0D1CDC12"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26,0</w:t>
            </w:r>
          </w:p>
        </w:tc>
      </w:tr>
      <w:tr w:rsidR="00C42E2E" w:rsidRPr="00C42E2E" w14:paraId="0152DD8A" w14:textId="77777777" w:rsidTr="00C42E2E">
        <w:trPr>
          <w:trHeight w:val="480"/>
        </w:trPr>
        <w:tc>
          <w:tcPr>
            <w:tcW w:w="410" w:type="pct"/>
            <w:vMerge/>
            <w:tcBorders>
              <w:top w:val="nil"/>
              <w:left w:val="single" w:sz="4" w:space="0" w:color="3F3F3F"/>
              <w:bottom w:val="single" w:sz="4" w:space="0" w:color="3F3F3F"/>
              <w:right w:val="single" w:sz="4" w:space="0" w:color="3F3F3F"/>
            </w:tcBorders>
            <w:hideMark/>
          </w:tcPr>
          <w:p w14:paraId="77D28A21"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p>
        </w:tc>
        <w:tc>
          <w:tcPr>
            <w:tcW w:w="2397" w:type="pct"/>
            <w:tcBorders>
              <w:top w:val="nil"/>
              <w:left w:val="nil"/>
              <w:bottom w:val="single" w:sz="4" w:space="0" w:color="3F3F3F"/>
              <w:right w:val="single" w:sz="4" w:space="0" w:color="3F3F3F"/>
            </w:tcBorders>
            <w:hideMark/>
          </w:tcPr>
          <w:p w14:paraId="630A0EB8"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барлығы</w:t>
            </w:r>
          </w:p>
        </w:tc>
        <w:tc>
          <w:tcPr>
            <w:tcW w:w="947" w:type="pct"/>
            <w:tcBorders>
              <w:top w:val="nil"/>
              <w:left w:val="nil"/>
              <w:bottom w:val="single" w:sz="4" w:space="0" w:color="3F3F3F"/>
              <w:right w:val="single" w:sz="4" w:space="0" w:color="3F3F3F"/>
            </w:tcBorders>
            <w:noWrap/>
            <w:hideMark/>
          </w:tcPr>
          <w:p w14:paraId="13E39711"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173</w:t>
            </w:r>
          </w:p>
        </w:tc>
        <w:tc>
          <w:tcPr>
            <w:tcW w:w="1246" w:type="pct"/>
            <w:tcBorders>
              <w:top w:val="nil"/>
              <w:left w:val="nil"/>
              <w:bottom w:val="single" w:sz="4" w:space="0" w:color="3F3F3F"/>
              <w:right w:val="single" w:sz="4" w:space="0" w:color="3F3F3F"/>
            </w:tcBorders>
            <w:noWrap/>
            <w:hideMark/>
          </w:tcPr>
          <w:p w14:paraId="1D272212"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100,0</w:t>
            </w:r>
          </w:p>
        </w:tc>
      </w:tr>
    </w:tbl>
    <w:p w14:paraId="6309B82B" w14:textId="77777777" w:rsidR="00C16CA3" w:rsidRPr="00F901B2" w:rsidRDefault="00C16CA3" w:rsidP="00C16CA3">
      <w:pPr>
        <w:spacing w:after="0" w:line="240" w:lineRule="auto"/>
        <w:ind w:firstLine="567"/>
        <w:contextualSpacing/>
        <w:jc w:val="both"/>
        <w:rPr>
          <w:rFonts w:ascii="Times New Roman" w:hAnsi="Times New Roman" w:cs="Times New Roman"/>
          <w:bCs/>
          <w:sz w:val="28"/>
          <w:szCs w:val="28"/>
          <w:lang w:val="kk-KZ"/>
        </w:rPr>
      </w:pPr>
    </w:p>
    <w:p w14:paraId="06EB3CF1" w14:textId="46D876A5" w:rsidR="00C16CA3" w:rsidRDefault="00891B2B" w:rsidP="00C16CA3">
      <w:pPr>
        <w:spacing w:after="0" w:line="240" w:lineRule="auto"/>
        <w:ind w:firstLine="567"/>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3</w:t>
      </w:r>
      <w:r w:rsidR="00C42E2E">
        <w:rPr>
          <w:rFonts w:ascii="Times New Roman" w:hAnsi="Times New Roman" w:cs="Times New Roman"/>
          <w:bCs/>
          <w:sz w:val="28"/>
          <w:szCs w:val="28"/>
          <w:lang w:val="kk-KZ"/>
        </w:rPr>
        <w:t>8</w:t>
      </w:r>
      <w:r w:rsidR="00C16CA3">
        <w:rPr>
          <w:rFonts w:ascii="Times New Roman" w:hAnsi="Times New Roman" w:cs="Times New Roman"/>
          <w:bCs/>
          <w:sz w:val="28"/>
          <w:szCs w:val="28"/>
          <w:lang w:val="kk-KZ"/>
        </w:rPr>
        <w:t xml:space="preserve">-ші кестеден көріп тұрғанымыздай, студенттердің төрттен бір бөлігі ғана телефонды қоңыраулар шалу үшін қолданады, студенттердің үштен бір бөлігі ұялы телефонды қоңыраулар үшін жиі емес немесе сирек қолданады екен. </w:t>
      </w:r>
      <w:r w:rsidR="00C16CA3" w:rsidRPr="00EB4A66">
        <w:rPr>
          <w:rFonts w:ascii="Times New Roman" w:hAnsi="Times New Roman" w:cs="Times New Roman"/>
          <w:bCs/>
          <w:sz w:val="28"/>
          <w:szCs w:val="28"/>
          <w:lang w:val="kk-KZ"/>
        </w:rPr>
        <w:t xml:space="preserve">Яғни, </w:t>
      </w:r>
      <w:r w:rsidR="00C16CA3">
        <w:rPr>
          <w:rFonts w:ascii="Times New Roman" w:hAnsi="Times New Roman" w:cs="Times New Roman"/>
          <w:bCs/>
          <w:sz w:val="28"/>
          <w:szCs w:val="28"/>
          <w:lang w:val="kk-KZ"/>
        </w:rPr>
        <w:t>ұялы</w:t>
      </w:r>
      <w:r w:rsidR="00C16CA3" w:rsidRPr="00EB4A66">
        <w:rPr>
          <w:rFonts w:ascii="Times New Roman" w:hAnsi="Times New Roman" w:cs="Times New Roman"/>
          <w:bCs/>
          <w:sz w:val="28"/>
          <w:szCs w:val="28"/>
          <w:lang w:val="kk-KZ"/>
        </w:rPr>
        <w:t xml:space="preserve"> телефон арқылы қоңырау шалу телефонның негізгі функциясы ретінде студенттер тарапынан өте сирек қолданылады, бұл басқа адамдармен тікелей байланыс</w:t>
      </w:r>
      <w:r w:rsidR="00C16CA3">
        <w:rPr>
          <w:rFonts w:ascii="Times New Roman" w:hAnsi="Times New Roman" w:cs="Times New Roman"/>
          <w:bCs/>
          <w:sz w:val="28"/>
          <w:szCs w:val="28"/>
          <w:lang w:val="kk-KZ"/>
        </w:rPr>
        <w:t xml:space="preserve"> жасау құралы ретінде емес</w:t>
      </w:r>
      <w:r w:rsidR="00C16CA3" w:rsidRPr="00EB4A66">
        <w:rPr>
          <w:rFonts w:ascii="Times New Roman" w:hAnsi="Times New Roman" w:cs="Times New Roman"/>
          <w:bCs/>
          <w:sz w:val="28"/>
          <w:szCs w:val="28"/>
          <w:lang w:val="kk-KZ"/>
        </w:rPr>
        <w:t xml:space="preserve">, керісінше ақпараттық және ойын-сауық </w:t>
      </w:r>
      <w:r w:rsidR="00C16CA3">
        <w:rPr>
          <w:rFonts w:ascii="Times New Roman" w:hAnsi="Times New Roman" w:cs="Times New Roman"/>
          <w:bCs/>
          <w:sz w:val="28"/>
          <w:szCs w:val="28"/>
          <w:lang w:val="kk-KZ"/>
        </w:rPr>
        <w:t>құралы ретінде қолдануларын жиі байқаймыз.</w:t>
      </w:r>
    </w:p>
    <w:p w14:paraId="098D9709" w14:textId="77777777" w:rsidR="00C16CA3" w:rsidRDefault="00C16CA3" w:rsidP="00C16CA3">
      <w:pPr>
        <w:spacing w:after="0" w:line="240" w:lineRule="auto"/>
        <w:contextualSpacing/>
        <w:jc w:val="both"/>
        <w:rPr>
          <w:rFonts w:ascii="Times New Roman" w:hAnsi="Times New Roman" w:cs="Times New Roman"/>
          <w:bCs/>
          <w:sz w:val="28"/>
          <w:szCs w:val="28"/>
          <w:lang w:val="kk-KZ"/>
        </w:rPr>
      </w:pPr>
    </w:p>
    <w:p w14:paraId="17E7F190" w14:textId="2B4E8B4E" w:rsidR="00C16CA3" w:rsidRPr="00B12799" w:rsidRDefault="00C16CA3" w:rsidP="00C16CA3">
      <w:pPr>
        <w:pStyle w:val="af6"/>
        <w:spacing w:after="0"/>
        <w:contextualSpacing/>
        <w:rPr>
          <w:i w:val="0"/>
          <w:iCs w:val="0"/>
          <w:sz w:val="28"/>
          <w:szCs w:val="28"/>
          <w:lang w:val="kk-KZ"/>
        </w:rPr>
      </w:pPr>
      <w:bookmarkStart w:id="72" w:name="_Toc199675191"/>
      <w:r w:rsidRPr="00B12799">
        <w:rPr>
          <w:i w:val="0"/>
          <w:iCs w:val="0"/>
          <w:noProof/>
          <w:sz w:val="28"/>
          <w:szCs w:val="28"/>
          <w:lang w:val="kk-KZ"/>
        </w:rPr>
        <w:t xml:space="preserve">Кесте </w:t>
      </w:r>
      <w:r w:rsidR="00891B2B">
        <w:rPr>
          <w:i w:val="0"/>
          <w:iCs w:val="0"/>
          <w:noProof/>
          <w:sz w:val="28"/>
          <w:szCs w:val="28"/>
          <w:lang w:val="kk-KZ"/>
        </w:rPr>
        <w:t>3</w:t>
      </w:r>
      <w:r w:rsidR="00C42E2E">
        <w:rPr>
          <w:i w:val="0"/>
          <w:iCs w:val="0"/>
          <w:noProof/>
          <w:sz w:val="28"/>
          <w:szCs w:val="28"/>
          <w:lang w:val="kk-KZ"/>
        </w:rPr>
        <w:t>9</w:t>
      </w:r>
      <w:r w:rsidRPr="00B12799">
        <w:rPr>
          <w:i w:val="0"/>
          <w:iCs w:val="0"/>
          <w:sz w:val="28"/>
          <w:szCs w:val="28"/>
          <w:lang w:val="kk-KZ"/>
        </w:rPr>
        <w:t xml:space="preserve"> -Маған қоңырау шалғанын қалар едім... </w:t>
      </w:r>
      <w:bookmarkEnd w:id="72"/>
      <w:r w:rsidRPr="00B12799">
        <w:rPr>
          <w:i w:val="0"/>
          <w:iCs w:val="0"/>
          <w:sz w:val="28"/>
          <w:szCs w:val="28"/>
          <w:lang w:val="kk-KZ"/>
        </w:rPr>
        <w:t>сауалнама нәтижесі</w:t>
      </w:r>
    </w:p>
    <w:p w14:paraId="382AEB1E" w14:textId="77777777" w:rsidR="00C16CA3" w:rsidRPr="00BA1505" w:rsidRDefault="00C16CA3" w:rsidP="00C16CA3">
      <w:pPr>
        <w:rPr>
          <w:lang w:val="kk-KZ"/>
        </w:rPr>
      </w:pPr>
    </w:p>
    <w:tbl>
      <w:tblPr>
        <w:tblW w:w="5000" w:type="pct"/>
        <w:tblCellMar>
          <w:left w:w="70" w:type="dxa"/>
          <w:right w:w="70" w:type="dxa"/>
        </w:tblCellMar>
        <w:tblLook w:val="04A0" w:firstRow="1" w:lastRow="0" w:firstColumn="1" w:lastColumn="0" w:noHBand="0" w:noVBand="1"/>
      </w:tblPr>
      <w:tblGrid>
        <w:gridCol w:w="790"/>
        <w:gridCol w:w="4600"/>
        <w:gridCol w:w="1870"/>
        <w:gridCol w:w="2368"/>
      </w:tblGrid>
      <w:tr w:rsidR="00C16CA3" w:rsidRPr="00C42E2E" w14:paraId="4C5D430F" w14:textId="77777777" w:rsidTr="00C42E2E">
        <w:trPr>
          <w:trHeight w:val="563"/>
        </w:trPr>
        <w:tc>
          <w:tcPr>
            <w:tcW w:w="2799" w:type="pct"/>
            <w:gridSpan w:val="2"/>
            <w:tcBorders>
              <w:top w:val="single" w:sz="4" w:space="0" w:color="3F3F3F"/>
              <w:left w:val="single" w:sz="4" w:space="0" w:color="3F3F3F"/>
              <w:bottom w:val="single" w:sz="4" w:space="0" w:color="3F3F3F"/>
              <w:right w:val="single" w:sz="4" w:space="0" w:color="3F3F3F"/>
            </w:tcBorders>
            <w:hideMark/>
          </w:tcPr>
          <w:p w14:paraId="618AB484" w14:textId="77777777" w:rsidR="00C16CA3" w:rsidRPr="00C42E2E" w:rsidRDefault="00C16CA3" w:rsidP="00C42E2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8-ші сұрақ.</w:t>
            </w:r>
          </w:p>
          <w:p w14:paraId="213C04E5" w14:textId="77777777" w:rsidR="00C16CA3" w:rsidRPr="00C42E2E" w:rsidRDefault="00C16CA3" w:rsidP="00C42E2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hAnsi="Times New Roman" w:cs="Times New Roman"/>
                <w:sz w:val="24"/>
                <w:szCs w:val="24"/>
                <w:lang w:val="kk-KZ"/>
              </w:rPr>
              <w:t>Маған қоңырау шалғанын қалар едім...</w:t>
            </w:r>
          </w:p>
        </w:tc>
        <w:tc>
          <w:tcPr>
            <w:tcW w:w="971" w:type="pct"/>
            <w:tcBorders>
              <w:top w:val="single" w:sz="4" w:space="0" w:color="3F3F3F"/>
              <w:left w:val="nil"/>
              <w:bottom w:val="single" w:sz="4" w:space="0" w:color="3F3F3F"/>
              <w:right w:val="single" w:sz="4" w:space="0" w:color="3F3F3F"/>
            </w:tcBorders>
            <w:hideMark/>
          </w:tcPr>
          <w:p w14:paraId="16948FF9"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Жиілігі</w:t>
            </w:r>
          </w:p>
          <w:p w14:paraId="5C640192" w14:textId="77777777" w:rsidR="00C16CA3" w:rsidRPr="00C42E2E" w:rsidRDefault="00C16CA3" w:rsidP="00C42E2E">
            <w:pPr>
              <w:spacing w:after="0" w:line="240" w:lineRule="auto"/>
              <w:contextualSpacing/>
              <w:jc w:val="center"/>
              <w:rPr>
                <w:rFonts w:ascii="Times New Roman" w:eastAsia="Times New Roman" w:hAnsi="Times New Roman" w:cs="Times New Roman"/>
                <w:color w:val="3F3F3F"/>
                <w:sz w:val="24"/>
                <w:szCs w:val="24"/>
                <w:lang w:eastAsia="de-DE"/>
              </w:rPr>
            </w:pPr>
          </w:p>
        </w:tc>
        <w:tc>
          <w:tcPr>
            <w:tcW w:w="1230" w:type="pct"/>
            <w:tcBorders>
              <w:top w:val="single" w:sz="4" w:space="0" w:color="3F3F3F"/>
              <w:left w:val="nil"/>
              <w:bottom w:val="single" w:sz="4" w:space="0" w:color="3F3F3F"/>
              <w:right w:val="single" w:sz="4" w:space="0" w:color="3F3F3F"/>
            </w:tcBorders>
            <w:hideMark/>
          </w:tcPr>
          <w:p w14:paraId="039D2E23" w14:textId="77777777" w:rsidR="00C16CA3" w:rsidRPr="00C42E2E" w:rsidRDefault="00C16CA3" w:rsidP="00C42E2E">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eastAsia="de-DE"/>
              </w:rPr>
              <w:t>Валид</w:t>
            </w:r>
            <w:r w:rsidRPr="00C42E2E">
              <w:rPr>
                <w:rFonts w:ascii="Times New Roman" w:eastAsia="Times New Roman" w:hAnsi="Times New Roman" w:cs="Times New Roman"/>
                <w:sz w:val="24"/>
                <w:szCs w:val="24"/>
                <w:lang w:val="kk-KZ" w:eastAsia="de-DE"/>
              </w:rPr>
              <w:t>тілік</w:t>
            </w:r>
            <w:r w:rsidRPr="00C42E2E">
              <w:rPr>
                <w:rFonts w:ascii="Times New Roman" w:eastAsia="Times New Roman" w:hAnsi="Times New Roman" w:cs="Times New Roman"/>
                <w:sz w:val="24"/>
                <w:szCs w:val="24"/>
                <w:lang w:eastAsia="de-DE"/>
              </w:rPr>
              <w:t xml:space="preserve"> процент</w:t>
            </w:r>
            <w:r w:rsidRPr="00C42E2E">
              <w:rPr>
                <w:rFonts w:ascii="Times New Roman" w:eastAsia="Times New Roman" w:hAnsi="Times New Roman" w:cs="Times New Roman"/>
                <w:sz w:val="24"/>
                <w:szCs w:val="24"/>
                <w:lang w:val="kk-KZ" w:eastAsia="de-DE"/>
              </w:rPr>
              <w:t>і</w:t>
            </w:r>
          </w:p>
          <w:p w14:paraId="3FFF9E00" w14:textId="77777777" w:rsidR="00C16CA3" w:rsidRPr="00C42E2E" w:rsidRDefault="00C16CA3" w:rsidP="00C42E2E">
            <w:pPr>
              <w:spacing w:after="0" w:line="240" w:lineRule="auto"/>
              <w:contextualSpacing/>
              <w:jc w:val="center"/>
              <w:rPr>
                <w:rFonts w:ascii="Times New Roman" w:eastAsia="Times New Roman" w:hAnsi="Times New Roman" w:cs="Times New Roman"/>
                <w:color w:val="3F3F3F"/>
                <w:sz w:val="24"/>
                <w:szCs w:val="24"/>
                <w:lang w:eastAsia="de-DE"/>
              </w:rPr>
            </w:pPr>
          </w:p>
        </w:tc>
      </w:tr>
      <w:tr w:rsidR="00C16CA3" w:rsidRPr="00C42E2E" w14:paraId="2EE40FF9" w14:textId="77777777" w:rsidTr="00C42E2E">
        <w:trPr>
          <w:trHeight w:val="300"/>
        </w:trPr>
        <w:tc>
          <w:tcPr>
            <w:tcW w:w="410" w:type="pct"/>
            <w:vMerge w:val="restart"/>
            <w:tcBorders>
              <w:top w:val="nil"/>
              <w:left w:val="single" w:sz="4" w:space="0" w:color="3F3F3F"/>
              <w:bottom w:val="single" w:sz="4" w:space="0" w:color="3F3F3F"/>
              <w:right w:val="single" w:sz="4" w:space="0" w:color="3F3F3F"/>
            </w:tcBorders>
            <w:textDirection w:val="btLr"/>
            <w:hideMark/>
          </w:tcPr>
          <w:p w14:paraId="30E28738" w14:textId="77777777" w:rsidR="00C16CA3" w:rsidRPr="00C42E2E" w:rsidRDefault="00C16CA3" w:rsidP="005D33AE">
            <w:pPr>
              <w:spacing w:after="0" w:line="240" w:lineRule="auto"/>
              <w:ind w:left="113" w:right="113"/>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eastAsia="de-DE"/>
              </w:rPr>
              <w:t>Валид</w:t>
            </w:r>
            <w:r w:rsidRPr="00C42E2E">
              <w:rPr>
                <w:rFonts w:ascii="Times New Roman" w:eastAsia="Times New Roman" w:hAnsi="Times New Roman" w:cs="Times New Roman"/>
                <w:color w:val="3F3F3F"/>
                <w:sz w:val="24"/>
                <w:szCs w:val="24"/>
                <w:lang w:val="kk-KZ" w:eastAsia="de-DE"/>
              </w:rPr>
              <w:t>ті</w:t>
            </w:r>
          </w:p>
        </w:tc>
        <w:tc>
          <w:tcPr>
            <w:tcW w:w="2389" w:type="pct"/>
            <w:tcBorders>
              <w:top w:val="nil"/>
              <w:left w:val="nil"/>
              <w:bottom w:val="single" w:sz="4" w:space="0" w:color="3F3F3F"/>
              <w:right w:val="single" w:sz="4" w:space="0" w:color="3F3F3F"/>
            </w:tcBorders>
            <w:noWrap/>
            <w:hideMark/>
          </w:tcPr>
          <w:p w14:paraId="7D6A30FA"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өте сирек</w:t>
            </w:r>
          </w:p>
        </w:tc>
        <w:tc>
          <w:tcPr>
            <w:tcW w:w="971" w:type="pct"/>
            <w:tcBorders>
              <w:top w:val="nil"/>
              <w:left w:val="nil"/>
              <w:bottom w:val="single" w:sz="4" w:space="0" w:color="3F3F3F"/>
              <w:right w:val="single" w:sz="4" w:space="0" w:color="3F3F3F"/>
            </w:tcBorders>
            <w:noWrap/>
            <w:vAlign w:val="center"/>
            <w:hideMark/>
          </w:tcPr>
          <w:p w14:paraId="6DE5EB84"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56</w:t>
            </w:r>
          </w:p>
        </w:tc>
        <w:tc>
          <w:tcPr>
            <w:tcW w:w="1230" w:type="pct"/>
            <w:tcBorders>
              <w:top w:val="nil"/>
              <w:left w:val="nil"/>
              <w:bottom w:val="single" w:sz="4" w:space="0" w:color="3F3F3F"/>
              <w:right w:val="single" w:sz="4" w:space="0" w:color="3F3F3F"/>
            </w:tcBorders>
            <w:noWrap/>
            <w:vAlign w:val="center"/>
            <w:hideMark/>
          </w:tcPr>
          <w:p w14:paraId="28891B2B"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32,4</w:t>
            </w:r>
          </w:p>
        </w:tc>
      </w:tr>
      <w:tr w:rsidR="00C16CA3" w:rsidRPr="00C42E2E" w14:paraId="1284EF3D" w14:textId="77777777" w:rsidTr="00C42E2E">
        <w:trPr>
          <w:trHeight w:val="300"/>
        </w:trPr>
        <w:tc>
          <w:tcPr>
            <w:tcW w:w="410" w:type="pct"/>
            <w:vMerge/>
            <w:tcBorders>
              <w:top w:val="nil"/>
              <w:left w:val="single" w:sz="4" w:space="0" w:color="3F3F3F"/>
              <w:bottom w:val="single" w:sz="4" w:space="0" w:color="3F3F3F"/>
              <w:right w:val="single" w:sz="4" w:space="0" w:color="3F3F3F"/>
            </w:tcBorders>
            <w:vAlign w:val="center"/>
            <w:hideMark/>
          </w:tcPr>
          <w:p w14:paraId="7E4584A4"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2389" w:type="pct"/>
            <w:tcBorders>
              <w:top w:val="nil"/>
              <w:left w:val="nil"/>
              <w:bottom w:val="single" w:sz="4" w:space="0" w:color="3F3F3F"/>
              <w:right w:val="single" w:sz="4" w:space="0" w:color="3F3F3F"/>
            </w:tcBorders>
            <w:noWrap/>
            <w:hideMark/>
          </w:tcPr>
          <w:p w14:paraId="4BFE88D4"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иә, жиі</w:t>
            </w:r>
          </w:p>
        </w:tc>
        <w:tc>
          <w:tcPr>
            <w:tcW w:w="971" w:type="pct"/>
            <w:tcBorders>
              <w:top w:val="nil"/>
              <w:left w:val="nil"/>
              <w:bottom w:val="single" w:sz="4" w:space="0" w:color="3F3F3F"/>
              <w:right w:val="single" w:sz="4" w:space="0" w:color="3F3F3F"/>
            </w:tcBorders>
            <w:noWrap/>
            <w:vAlign w:val="center"/>
            <w:hideMark/>
          </w:tcPr>
          <w:p w14:paraId="7ED41397"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37</w:t>
            </w:r>
          </w:p>
        </w:tc>
        <w:tc>
          <w:tcPr>
            <w:tcW w:w="1230" w:type="pct"/>
            <w:tcBorders>
              <w:top w:val="nil"/>
              <w:left w:val="nil"/>
              <w:bottom w:val="single" w:sz="4" w:space="0" w:color="3F3F3F"/>
              <w:right w:val="single" w:sz="4" w:space="0" w:color="3F3F3F"/>
            </w:tcBorders>
            <w:noWrap/>
            <w:vAlign w:val="center"/>
            <w:hideMark/>
          </w:tcPr>
          <w:p w14:paraId="29007B3F"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21,4</w:t>
            </w:r>
          </w:p>
        </w:tc>
      </w:tr>
      <w:tr w:rsidR="00C16CA3" w:rsidRPr="00C42E2E" w14:paraId="085B274D" w14:textId="77777777" w:rsidTr="00C42E2E">
        <w:trPr>
          <w:trHeight w:val="300"/>
        </w:trPr>
        <w:tc>
          <w:tcPr>
            <w:tcW w:w="410" w:type="pct"/>
            <w:vMerge/>
            <w:tcBorders>
              <w:top w:val="nil"/>
              <w:left w:val="single" w:sz="4" w:space="0" w:color="3F3F3F"/>
              <w:bottom w:val="single" w:sz="4" w:space="0" w:color="3F3F3F"/>
              <w:right w:val="single" w:sz="4" w:space="0" w:color="3F3F3F"/>
            </w:tcBorders>
            <w:vAlign w:val="center"/>
            <w:hideMark/>
          </w:tcPr>
          <w:p w14:paraId="10DAB85A"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2389" w:type="pct"/>
            <w:tcBorders>
              <w:top w:val="nil"/>
              <w:left w:val="nil"/>
              <w:bottom w:val="single" w:sz="4" w:space="0" w:color="3F3F3F"/>
              <w:right w:val="single" w:sz="4" w:space="0" w:color="3F3F3F"/>
            </w:tcBorders>
            <w:noWrap/>
            <w:hideMark/>
          </w:tcPr>
          <w:p w14:paraId="31DF0939"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 xml:space="preserve">тек </w:t>
            </w:r>
            <w:r w:rsidRPr="00C42E2E">
              <w:rPr>
                <w:rFonts w:ascii="Times New Roman" w:eastAsia="Times New Roman" w:hAnsi="Times New Roman" w:cs="Times New Roman"/>
                <w:color w:val="3F3F3F"/>
                <w:sz w:val="24"/>
                <w:szCs w:val="24"/>
                <w:lang w:eastAsia="de-DE"/>
              </w:rPr>
              <w:t>смс</w:t>
            </w:r>
            <w:r w:rsidRPr="00C42E2E">
              <w:rPr>
                <w:rFonts w:ascii="Times New Roman" w:eastAsia="Times New Roman" w:hAnsi="Times New Roman" w:cs="Times New Roman"/>
                <w:color w:val="3F3F3F"/>
                <w:sz w:val="24"/>
                <w:szCs w:val="24"/>
                <w:lang w:val="kk-KZ" w:eastAsia="de-DE"/>
              </w:rPr>
              <w:t xml:space="preserve"> арқылы</w:t>
            </w:r>
          </w:p>
        </w:tc>
        <w:tc>
          <w:tcPr>
            <w:tcW w:w="971" w:type="pct"/>
            <w:tcBorders>
              <w:top w:val="nil"/>
              <w:left w:val="nil"/>
              <w:bottom w:val="single" w:sz="4" w:space="0" w:color="3F3F3F"/>
              <w:right w:val="single" w:sz="4" w:space="0" w:color="3F3F3F"/>
            </w:tcBorders>
            <w:noWrap/>
            <w:vAlign w:val="center"/>
            <w:hideMark/>
          </w:tcPr>
          <w:p w14:paraId="54718FD8"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36</w:t>
            </w:r>
          </w:p>
        </w:tc>
        <w:tc>
          <w:tcPr>
            <w:tcW w:w="1230" w:type="pct"/>
            <w:tcBorders>
              <w:top w:val="nil"/>
              <w:left w:val="nil"/>
              <w:bottom w:val="single" w:sz="4" w:space="0" w:color="3F3F3F"/>
              <w:right w:val="single" w:sz="4" w:space="0" w:color="3F3F3F"/>
            </w:tcBorders>
            <w:noWrap/>
            <w:vAlign w:val="center"/>
            <w:hideMark/>
          </w:tcPr>
          <w:p w14:paraId="23A83DE4"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20,8</w:t>
            </w:r>
          </w:p>
        </w:tc>
      </w:tr>
      <w:tr w:rsidR="00C16CA3" w:rsidRPr="00C42E2E" w14:paraId="7A94B044" w14:textId="77777777" w:rsidTr="00C42E2E">
        <w:trPr>
          <w:trHeight w:val="300"/>
        </w:trPr>
        <w:tc>
          <w:tcPr>
            <w:tcW w:w="410" w:type="pct"/>
            <w:vMerge/>
            <w:tcBorders>
              <w:top w:val="nil"/>
              <w:left w:val="single" w:sz="4" w:space="0" w:color="3F3F3F"/>
              <w:bottom w:val="single" w:sz="4" w:space="0" w:color="3F3F3F"/>
              <w:right w:val="single" w:sz="4" w:space="0" w:color="3F3F3F"/>
            </w:tcBorders>
            <w:vAlign w:val="center"/>
            <w:hideMark/>
          </w:tcPr>
          <w:p w14:paraId="2BFF75CA"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2389" w:type="pct"/>
            <w:tcBorders>
              <w:top w:val="nil"/>
              <w:left w:val="nil"/>
              <w:bottom w:val="single" w:sz="4" w:space="0" w:color="3F3F3F"/>
              <w:right w:val="single" w:sz="4" w:space="0" w:color="3F3F3F"/>
            </w:tcBorders>
            <w:noWrap/>
            <w:hideMark/>
          </w:tcPr>
          <w:p w14:paraId="02567E6F"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белгілі бір уақытта ғана</w:t>
            </w:r>
          </w:p>
        </w:tc>
        <w:tc>
          <w:tcPr>
            <w:tcW w:w="971" w:type="pct"/>
            <w:tcBorders>
              <w:top w:val="nil"/>
              <w:left w:val="nil"/>
              <w:bottom w:val="single" w:sz="4" w:space="0" w:color="3F3F3F"/>
              <w:right w:val="single" w:sz="4" w:space="0" w:color="3F3F3F"/>
            </w:tcBorders>
            <w:noWrap/>
            <w:vAlign w:val="center"/>
            <w:hideMark/>
          </w:tcPr>
          <w:p w14:paraId="4B3D16B4"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44</w:t>
            </w:r>
          </w:p>
        </w:tc>
        <w:tc>
          <w:tcPr>
            <w:tcW w:w="1230" w:type="pct"/>
            <w:tcBorders>
              <w:top w:val="nil"/>
              <w:left w:val="nil"/>
              <w:bottom w:val="single" w:sz="4" w:space="0" w:color="3F3F3F"/>
              <w:right w:val="single" w:sz="4" w:space="0" w:color="3F3F3F"/>
            </w:tcBorders>
            <w:noWrap/>
            <w:vAlign w:val="center"/>
            <w:hideMark/>
          </w:tcPr>
          <w:p w14:paraId="019CE1F2"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25,4</w:t>
            </w:r>
          </w:p>
        </w:tc>
      </w:tr>
      <w:tr w:rsidR="00C16CA3" w:rsidRPr="00C42E2E" w14:paraId="7EB49527" w14:textId="77777777" w:rsidTr="00C42E2E">
        <w:trPr>
          <w:trHeight w:val="480"/>
        </w:trPr>
        <w:tc>
          <w:tcPr>
            <w:tcW w:w="410" w:type="pct"/>
            <w:vMerge/>
            <w:tcBorders>
              <w:top w:val="nil"/>
              <w:left w:val="single" w:sz="4" w:space="0" w:color="3F3F3F"/>
              <w:bottom w:val="single" w:sz="4" w:space="0" w:color="3F3F3F"/>
              <w:right w:val="single" w:sz="4" w:space="0" w:color="3F3F3F"/>
            </w:tcBorders>
            <w:vAlign w:val="center"/>
            <w:hideMark/>
          </w:tcPr>
          <w:p w14:paraId="353B191D"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2389" w:type="pct"/>
            <w:tcBorders>
              <w:top w:val="nil"/>
              <w:left w:val="nil"/>
              <w:bottom w:val="single" w:sz="4" w:space="0" w:color="3F3F3F"/>
              <w:right w:val="single" w:sz="4" w:space="0" w:color="3F3F3F"/>
            </w:tcBorders>
            <w:hideMark/>
          </w:tcPr>
          <w:p w14:paraId="373F4F05" w14:textId="77777777" w:rsidR="00C16CA3" w:rsidRPr="00C42E2E"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C42E2E">
              <w:rPr>
                <w:rFonts w:ascii="Times New Roman" w:eastAsia="Times New Roman" w:hAnsi="Times New Roman" w:cs="Times New Roman"/>
                <w:color w:val="3F3F3F"/>
                <w:sz w:val="24"/>
                <w:szCs w:val="24"/>
                <w:lang w:val="kk-KZ" w:eastAsia="de-DE"/>
              </w:rPr>
              <w:t>барлығы</w:t>
            </w:r>
          </w:p>
        </w:tc>
        <w:tc>
          <w:tcPr>
            <w:tcW w:w="971" w:type="pct"/>
            <w:tcBorders>
              <w:top w:val="nil"/>
              <w:left w:val="nil"/>
              <w:bottom w:val="single" w:sz="4" w:space="0" w:color="3F3F3F"/>
              <w:right w:val="single" w:sz="4" w:space="0" w:color="3F3F3F"/>
            </w:tcBorders>
            <w:noWrap/>
            <w:vAlign w:val="center"/>
            <w:hideMark/>
          </w:tcPr>
          <w:p w14:paraId="12C7325C"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173</w:t>
            </w:r>
          </w:p>
        </w:tc>
        <w:tc>
          <w:tcPr>
            <w:tcW w:w="1230" w:type="pct"/>
            <w:tcBorders>
              <w:top w:val="nil"/>
              <w:left w:val="nil"/>
              <w:bottom w:val="single" w:sz="4" w:space="0" w:color="3F3F3F"/>
              <w:right w:val="single" w:sz="4" w:space="0" w:color="3F3F3F"/>
            </w:tcBorders>
            <w:noWrap/>
            <w:vAlign w:val="center"/>
            <w:hideMark/>
          </w:tcPr>
          <w:p w14:paraId="7EE3A818" w14:textId="77777777" w:rsidR="00C16CA3" w:rsidRPr="00C42E2E"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C42E2E">
              <w:rPr>
                <w:rFonts w:ascii="Times New Roman" w:eastAsia="Times New Roman" w:hAnsi="Times New Roman" w:cs="Times New Roman"/>
                <w:color w:val="3F3F3F"/>
                <w:sz w:val="24"/>
                <w:szCs w:val="24"/>
                <w:lang w:eastAsia="de-DE"/>
              </w:rPr>
              <w:t>100,0</w:t>
            </w:r>
          </w:p>
        </w:tc>
      </w:tr>
    </w:tbl>
    <w:p w14:paraId="70CB03DC" w14:textId="77777777" w:rsidR="00C16CA3" w:rsidRDefault="00C16CA3" w:rsidP="00C16CA3">
      <w:pPr>
        <w:spacing w:after="0" w:line="240" w:lineRule="auto"/>
        <w:contextualSpacing/>
        <w:jc w:val="both"/>
        <w:rPr>
          <w:rFonts w:ascii="Times New Roman" w:hAnsi="Times New Roman" w:cs="Times New Roman"/>
          <w:bCs/>
          <w:sz w:val="28"/>
          <w:szCs w:val="28"/>
          <w:lang w:val="kk-KZ"/>
        </w:rPr>
      </w:pPr>
    </w:p>
    <w:p w14:paraId="375FF127" w14:textId="7CC735E1"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sidRPr="008C1938">
        <w:rPr>
          <w:rFonts w:ascii="Times New Roman" w:hAnsi="Times New Roman" w:cs="Times New Roman"/>
          <w:bCs/>
          <w:sz w:val="28"/>
          <w:szCs w:val="28"/>
          <w:lang w:val="kk-KZ"/>
        </w:rPr>
        <w:t>Сауалнама</w:t>
      </w:r>
      <w:r w:rsidR="00891B2B">
        <w:rPr>
          <w:rFonts w:ascii="Times New Roman" w:hAnsi="Times New Roman" w:cs="Times New Roman"/>
          <w:bCs/>
          <w:sz w:val="28"/>
          <w:szCs w:val="28"/>
          <w:lang w:val="kk-KZ"/>
        </w:rPr>
        <w:t>ның</w:t>
      </w:r>
      <w:r w:rsidRPr="008C1938">
        <w:rPr>
          <w:rFonts w:ascii="Times New Roman" w:hAnsi="Times New Roman" w:cs="Times New Roman"/>
          <w:bCs/>
          <w:sz w:val="28"/>
          <w:szCs w:val="28"/>
          <w:lang w:val="kk-KZ"/>
        </w:rPr>
        <w:t xml:space="preserve"> 8-ші сұрағына берілген жауаптарды талдауға көшейік.</w:t>
      </w:r>
      <w:r>
        <w:rPr>
          <w:rFonts w:ascii="Times New Roman" w:hAnsi="Times New Roman" w:cs="Times New Roman"/>
          <w:bCs/>
          <w:sz w:val="28"/>
          <w:szCs w:val="28"/>
          <w:lang w:val="kk-KZ"/>
        </w:rPr>
        <w:t xml:space="preserve"> </w:t>
      </w:r>
      <w:r w:rsidRPr="00BA1505">
        <w:rPr>
          <w:rFonts w:ascii="Times New Roman" w:hAnsi="Times New Roman" w:cs="Times New Roman"/>
          <w:bCs/>
          <w:sz w:val="28"/>
          <w:szCs w:val="28"/>
          <w:lang w:val="kk-KZ"/>
        </w:rPr>
        <w:t xml:space="preserve">Студенттердің іріктемесінің бестен бірі ғана оларға жиі қоңырау шалуды қалайтынын білдірді, студенттердің іріктемесінің жартысы оларға сирек қоңырау </w:t>
      </w:r>
      <w:r w:rsidRPr="00BA1505">
        <w:rPr>
          <w:rFonts w:ascii="Times New Roman" w:hAnsi="Times New Roman" w:cs="Times New Roman"/>
          <w:bCs/>
          <w:sz w:val="28"/>
          <w:szCs w:val="28"/>
          <w:lang w:val="kk-KZ"/>
        </w:rPr>
        <w:lastRenderedPageBreak/>
        <w:t>шалуды немесе тек смс-хабарламалар түрінде қарым-қатынас жасауды қалайтынын білдірді.</w:t>
      </w:r>
      <w:r>
        <w:rPr>
          <w:rFonts w:ascii="Times New Roman" w:hAnsi="Times New Roman" w:cs="Times New Roman"/>
          <w:bCs/>
          <w:sz w:val="28"/>
          <w:szCs w:val="28"/>
          <w:lang w:val="kk-KZ"/>
        </w:rPr>
        <w:t xml:space="preserve"> </w:t>
      </w:r>
      <w:r w:rsidRPr="00BA1505">
        <w:rPr>
          <w:rFonts w:ascii="Times New Roman" w:hAnsi="Times New Roman" w:cs="Times New Roman"/>
          <w:bCs/>
          <w:sz w:val="28"/>
          <w:szCs w:val="28"/>
          <w:lang w:val="kk-KZ"/>
        </w:rPr>
        <w:t>Яғни, телефонның дәстүрлі функциялары ұялы телефонның, ең алдымен, смартфонның келуімен айтарлықтай өзгерістерге ұшырай баст</w:t>
      </w:r>
      <w:r>
        <w:rPr>
          <w:rFonts w:ascii="Times New Roman" w:hAnsi="Times New Roman" w:cs="Times New Roman"/>
          <w:bCs/>
          <w:sz w:val="28"/>
          <w:szCs w:val="28"/>
          <w:lang w:val="kk-KZ"/>
        </w:rPr>
        <w:t>аған</w:t>
      </w:r>
      <w:r w:rsidRPr="00BA1505">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BA1505">
        <w:rPr>
          <w:rFonts w:ascii="Times New Roman" w:hAnsi="Times New Roman" w:cs="Times New Roman"/>
          <w:bCs/>
          <w:sz w:val="28"/>
          <w:szCs w:val="28"/>
          <w:lang w:val="kk-KZ"/>
        </w:rPr>
        <w:t>Студенттер</w:t>
      </w:r>
      <w:r>
        <w:rPr>
          <w:rFonts w:ascii="Times New Roman" w:hAnsi="Times New Roman" w:cs="Times New Roman"/>
          <w:bCs/>
          <w:sz w:val="28"/>
          <w:szCs w:val="28"/>
          <w:lang w:val="kk-KZ"/>
        </w:rPr>
        <w:t xml:space="preserve"> </w:t>
      </w:r>
      <w:r w:rsidRPr="00BA1505">
        <w:rPr>
          <w:rFonts w:ascii="Times New Roman" w:hAnsi="Times New Roman" w:cs="Times New Roman"/>
          <w:bCs/>
          <w:sz w:val="28"/>
          <w:szCs w:val="28"/>
          <w:lang w:val="kk-KZ"/>
        </w:rPr>
        <w:t>ұялы телефон</w:t>
      </w:r>
      <w:r>
        <w:rPr>
          <w:rFonts w:ascii="Times New Roman" w:hAnsi="Times New Roman" w:cs="Times New Roman"/>
          <w:bCs/>
          <w:sz w:val="28"/>
          <w:szCs w:val="28"/>
          <w:lang w:val="kk-KZ"/>
        </w:rPr>
        <w:t>ды</w:t>
      </w:r>
      <w:r w:rsidRPr="00BA1505">
        <w:rPr>
          <w:rFonts w:ascii="Times New Roman" w:hAnsi="Times New Roman" w:cs="Times New Roman"/>
          <w:bCs/>
          <w:sz w:val="28"/>
          <w:szCs w:val="28"/>
          <w:lang w:val="kk-KZ"/>
        </w:rPr>
        <w:t xml:space="preserve"> тікелей байланыс</w:t>
      </w:r>
      <w:r>
        <w:rPr>
          <w:rFonts w:ascii="Times New Roman" w:hAnsi="Times New Roman" w:cs="Times New Roman"/>
          <w:bCs/>
          <w:sz w:val="28"/>
          <w:szCs w:val="28"/>
          <w:lang w:val="kk-KZ"/>
        </w:rPr>
        <w:t>қа</w:t>
      </w:r>
      <w:r w:rsidRPr="00BA1505">
        <w:rPr>
          <w:rFonts w:ascii="Times New Roman" w:hAnsi="Times New Roman" w:cs="Times New Roman"/>
          <w:bCs/>
          <w:sz w:val="28"/>
          <w:szCs w:val="28"/>
          <w:lang w:val="kk-KZ"/>
        </w:rPr>
        <w:t xml:space="preserve"> қажет қолайлы құрал </w:t>
      </w:r>
      <w:r>
        <w:rPr>
          <w:rFonts w:ascii="Times New Roman" w:hAnsi="Times New Roman" w:cs="Times New Roman"/>
          <w:bCs/>
          <w:sz w:val="28"/>
          <w:szCs w:val="28"/>
          <w:lang w:val="kk-KZ"/>
        </w:rPr>
        <w:t>ретінде ғана</w:t>
      </w:r>
      <w:r w:rsidRPr="00BA150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пайдаланбайтындықтарын көреміз.</w:t>
      </w:r>
    </w:p>
    <w:p w14:paraId="76B34419"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5648789A" w14:textId="1E883B2B" w:rsidR="00C16CA3" w:rsidRPr="00B12799" w:rsidRDefault="00C16CA3" w:rsidP="00C42E2E">
      <w:pPr>
        <w:spacing w:after="0" w:line="240" w:lineRule="auto"/>
        <w:contextualSpacing/>
        <w:jc w:val="both"/>
        <w:rPr>
          <w:rFonts w:ascii="Times New Roman" w:hAnsi="Times New Roman" w:cs="Times New Roman"/>
          <w:bCs/>
          <w:sz w:val="28"/>
          <w:szCs w:val="28"/>
          <w:lang w:val="kk-KZ"/>
        </w:rPr>
      </w:pPr>
      <w:r w:rsidRPr="00B12799">
        <w:rPr>
          <w:rFonts w:ascii="Times New Roman" w:hAnsi="Times New Roman" w:cs="Times New Roman"/>
          <w:bCs/>
          <w:sz w:val="28"/>
          <w:szCs w:val="28"/>
          <w:lang w:val="kk-KZ"/>
        </w:rPr>
        <w:t xml:space="preserve">Кесте </w:t>
      </w:r>
      <w:r w:rsidR="00C42E2E">
        <w:rPr>
          <w:rFonts w:ascii="Times New Roman" w:hAnsi="Times New Roman" w:cs="Times New Roman"/>
          <w:bCs/>
          <w:sz w:val="28"/>
          <w:szCs w:val="28"/>
          <w:lang w:val="kk-KZ"/>
        </w:rPr>
        <w:t>40</w:t>
      </w:r>
      <w:r w:rsidRPr="00B12799">
        <w:rPr>
          <w:rFonts w:ascii="Times New Roman" w:hAnsi="Times New Roman" w:cs="Times New Roman"/>
          <w:bCs/>
          <w:sz w:val="28"/>
          <w:szCs w:val="28"/>
          <w:lang w:val="kk-KZ"/>
        </w:rPr>
        <w:t xml:space="preserve"> - Мен адаммен сөйлескім келмесе, мен хабарлама алғанда... сауалнама нәтижелері</w:t>
      </w:r>
    </w:p>
    <w:p w14:paraId="3547A029" w14:textId="77777777" w:rsidR="00C16CA3" w:rsidRDefault="00C16CA3" w:rsidP="00C16CA3">
      <w:pPr>
        <w:spacing w:after="0" w:line="240" w:lineRule="auto"/>
        <w:ind w:firstLine="567"/>
        <w:contextualSpacing/>
        <w:jc w:val="both"/>
        <w:rPr>
          <w:rFonts w:ascii="Times New Roman" w:hAnsi="Times New Roman" w:cs="Times New Roman"/>
          <w:bCs/>
          <w:i/>
          <w:iCs/>
          <w:sz w:val="28"/>
          <w:szCs w:val="28"/>
          <w:lang w:val="kk-KZ"/>
        </w:rPr>
      </w:pPr>
    </w:p>
    <w:tbl>
      <w:tblPr>
        <w:tblW w:w="5000" w:type="pct"/>
        <w:tblCellMar>
          <w:left w:w="70" w:type="dxa"/>
          <w:right w:w="70" w:type="dxa"/>
        </w:tblCellMar>
        <w:tblLook w:val="04A0" w:firstRow="1" w:lastRow="0" w:firstColumn="1" w:lastColumn="0" w:noHBand="0" w:noVBand="1"/>
      </w:tblPr>
      <w:tblGrid>
        <w:gridCol w:w="790"/>
        <w:gridCol w:w="5806"/>
        <w:gridCol w:w="1309"/>
        <w:gridCol w:w="1723"/>
      </w:tblGrid>
      <w:tr w:rsidR="00C42E2E" w:rsidRPr="00C42E2E" w14:paraId="046E3C97" w14:textId="77777777" w:rsidTr="00E82703">
        <w:trPr>
          <w:trHeight w:val="900"/>
        </w:trPr>
        <w:tc>
          <w:tcPr>
            <w:tcW w:w="3425" w:type="pct"/>
            <w:gridSpan w:val="2"/>
            <w:tcBorders>
              <w:top w:val="single" w:sz="4" w:space="0" w:color="3F3F3F"/>
              <w:left w:val="single" w:sz="4" w:space="0" w:color="3F3F3F"/>
              <w:bottom w:val="single" w:sz="4" w:space="0" w:color="3F3F3F"/>
              <w:right w:val="single" w:sz="4" w:space="0" w:color="3F3F3F"/>
            </w:tcBorders>
            <w:hideMark/>
          </w:tcPr>
          <w:p w14:paraId="17D8142C" w14:textId="77777777" w:rsidR="00C16CA3" w:rsidRPr="00C42E2E" w:rsidRDefault="00C16CA3" w:rsidP="00E82703">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9-шы сұрақ.</w:t>
            </w:r>
          </w:p>
          <w:p w14:paraId="578A9634" w14:textId="77777777" w:rsidR="00C16CA3" w:rsidRPr="00C42E2E" w:rsidRDefault="00C16CA3" w:rsidP="00E82703">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hAnsi="Times New Roman" w:cs="Times New Roman"/>
                <w:i/>
                <w:iCs/>
                <w:sz w:val="24"/>
                <w:szCs w:val="24"/>
                <w:lang w:val="kk-KZ"/>
              </w:rPr>
              <w:t xml:space="preserve">Мен адаммен сөйлескім келмесе, мен хабарлама алғанда... </w:t>
            </w:r>
          </w:p>
        </w:tc>
        <w:tc>
          <w:tcPr>
            <w:tcW w:w="680" w:type="pct"/>
            <w:tcBorders>
              <w:top w:val="single" w:sz="4" w:space="0" w:color="3F3F3F"/>
              <w:left w:val="nil"/>
              <w:bottom w:val="single" w:sz="4" w:space="0" w:color="3F3F3F"/>
              <w:right w:val="single" w:sz="4" w:space="0" w:color="3F3F3F"/>
            </w:tcBorders>
            <w:hideMark/>
          </w:tcPr>
          <w:p w14:paraId="7AB127E5" w14:textId="77777777" w:rsidR="00C16CA3" w:rsidRPr="00C42E2E" w:rsidRDefault="00C16CA3" w:rsidP="00E82703">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Жиілігі</w:t>
            </w:r>
          </w:p>
          <w:p w14:paraId="795488AE" w14:textId="77777777" w:rsidR="00C16CA3" w:rsidRPr="00C42E2E" w:rsidRDefault="00C16CA3" w:rsidP="00E82703">
            <w:pPr>
              <w:spacing w:after="0" w:line="240" w:lineRule="auto"/>
              <w:contextualSpacing/>
              <w:jc w:val="center"/>
              <w:rPr>
                <w:rFonts w:ascii="Times New Roman" w:eastAsia="Times New Roman" w:hAnsi="Times New Roman" w:cs="Times New Roman"/>
                <w:sz w:val="24"/>
                <w:szCs w:val="24"/>
                <w:lang w:eastAsia="de-DE"/>
              </w:rPr>
            </w:pPr>
          </w:p>
        </w:tc>
        <w:tc>
          <w:tcPr>
            <w:tcW w:w="895" w:type="pct"/>
            <w:tcBorders>
              <w:top w:val="single" w:sz="4" w:space="0" w:color="3F3F3F"/>
              <w:left w:val="nil"/>
              <w:bottom w:val="single" w:sz="4" w:space="0" w:color="3F3F3F"/>
              <w:right w:val="single" w:sz="4" w:space="0" w:color="3F3F3F"/>
            </w:tcBorders>
            <w:hideMark/>
          </w:tcPr>
          <w:p w14:paraId="3B0C6B3B" w14:textId="77777777" w:rsidR="00C16CA3" w:rsidRPr="00C42E2E" w:rsidRDefault="00C16CA3" w:rsidP="00E82703">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eastAsia="de-DE"/>
              </w:rPr>
              <w:t>Валид</w:t>
            </w:r>
            <w:r w:rsidRPr="00C42E2E">
              <w:rPr>
                <w:rFonts w:ascii="Times New Roman" w:eastAsia="Times New Roman" w:hAnsi="Times New Roman" w:cs="Times New Roman"/>
                <w:sz w:val="24"/>
                <w:szCs w:val="24"/>
                <w:lang w:val="kk-KZ" w:eastAsia="de-DE"/>
              </w:rPr>
              <w:t>тілік</w:t>
            </w:r>
            <w:r w:rsidRPr="00C42E2E">
              <w:rPr>
                <w:rFonts w:ascii="Times New Roman" w:eastAsia="Times New Roman" w:hAnsi="Times New Roman" w:cs="Times New Roman"/>
                <w:sz w:val="24"/>
                <w:szCs w:val="24"/>
                <w:lang w:eastAsia="de-DE"/>
              </w:rPr>
              <w:t xml:space="preserve"> процент</w:t>
            </w:r>
            <w:r w:rsidRPr="00C42E2E">
              <w:rPr>
                <w:rFonts w:ascii="Times New Roman" w:eastAsia="Times New Roman" w:hAnsi="Times New Roman" w:cs="Times New Roman"/>
                <w:sz w:val="24"/>
                <w:szCs w:val="24"/>
                <w:lang w:val="kk-KZ" w:eastAsia="de-DE"/>
              </w:rPr>
              <w:t>і</w:t>
            </w:r>
          </w:p>
          <w:p w14:paraId="667A7F30" w14:textId="77777777" w:rsidR="00C16CA3" w:rsidRPr="00C42E2E" w:rsidRDefault="00C16CA3" w:rsidP="00E82703">
            <w:pPr>
              <w:spacing w:after="0" w:line="240" w:lineRule="auto"/>
              <w:contextualSpacing/>
              <w:jc w:val="center"/>
              <w:rPr>
                <w:rFonts w:ascii="Times New Roman" w:eastAsia="Times New Roman" w:hAnsi="Times New Roman" w:cs="Times New Roman"/>
                <w:sz w:val="24"/>
                <w:szCs w:val="24"/>
                <w:lang w:eastAsia="de-DE"/>
              </w:rPr>
            </w:pPr>
          </w:p>
        </w:tc>
      </w:tr>
      <w:tr w:rsidR="00C42E2E" w:rsidRPr="00C42E2E" w14:paraId="60E6DC03" w14:textId="77777777" w:rsidTr="00C42E2E">
        <w:trPr>
          <w:trHeight w:val="300"/>
        </w:trPr>
        <w:tc>
          <w:tcPr>
            <w:tcW w:w="410" w:type="pct"/>
            <w:vMerge w:val="restart"/>
            <w:tcBorders>
              <w:top w:val="nil"/>
              <w:left w:val="single" w:sz="4" w:space="0" w:color="3F3F3F"/>
              <w:bottom w:val="single" w:sz="4" w:space="0" w:color="3F3F3F"/>
              <w:right w:val="single" w:sz="4" w:space="0" w:color="3F3F3F"/>
            </w:tcBorders>
            <w:textDirection w:val="btLr"/>
            <w:hideMark/>
          </w:tcPr>
          <w:p w14:paraId="141732C4" w14:textId="77777777" w:rsidR="00C16CA3" w:rsidRPr="00C42E2E" w:rsidRDefault="00C16CA3" w:rsidP="005D33AE">
            <w:pPr>
              <w:spacing w:after="0" w:line="240" w:lineRule="auto"/>
              <w:ind w:left="113" w:right="113"/>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eastAsia="de-DE"/>
              </w:rPr>
              <w:t>Валид</w:t>
            </w:r>
            <w:r w:rsidRPr="00C42E2E">
              <w:rPr>
                <w:rFonts w:ascii="Times New Roman" w:eastAsia="Times New Roman" w:hAnsi="Times New Roman" w:cs="Times New Roman"/>
                <w:sz w:val="24"/>
                <w:szCs w:val="24"/>
                <w:lang w:val="kk-KZ" w:eastAsia="de-DE"/>
              </w:rPr>
              <w:t>ті</w:t>
            </w:r>
          </w:p>
        </w:tc>
        <w:tc>
          <w:tcPr>
            <w:tcW w:w="3015" w:type="pct"/>
            <w:tcBorders>
              <w:top w:val="nil"/>
              <w:left w:val="nil"/>
              <w:bottom w:val="single" w:sz="4" w:space="0" w:color="3F3F3F"/>
              <w:right w:val="single" w:sz="4" w:space="0" w:color="3F3F3F"/>
            </w:tcBorders>
            <w:noWrap/>
            <w:hideMark/>
          </w:tcPr>
          <w:p w14:paraId="59034EBC"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тұтқаны алмаймын</w:t>
            </w:r>
          </w:p>
        </w:tc>
        <w:tc>
          <w:tcPr>
            <w:tcW w:w="680" w:type="pct"/>
            <w:tcBorders>
              <w:top w:val="nil"/>
              <w:left w:val="nil"/>
              <w:bottom w:val="single" w:sz="4" w:space="0" w:color="3F3F3F"/>
              <w:right w:val="single" w:sz="4" w:space="0" w:color="3F3F3F"/>
            </w:tcBorders>
            <w:noWrap/>
            <w:vAlign w:val="center"/>
            <w:hideMark/>
          </w:tcPr>
          <w:p w14:paraId="6EF071B6"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99</w:t>
            </w:r>
          </w:p>
        </w:tc>
        <w:tc>
          <w:tcPr>
            <w:tcW w:w="895" w:type="pct"/>
            <w:tcBorders>
              <w:top w:val="nil"/>
              <w:left w:val="nil"/>
              <w:bottom w:val="single" w:sz="4" w:space="0" w:color="3F3F3F"/>
              <w:right w:val="single" w:sz="4" w:space="0" w:color="3F3F3F"/>
            </w:tcBorders>
            <w:noWrap/>
            <w:vAlign w:val="center"/>
            <w:hideMark/>
          </w:tcPr>
          <w:p w14:paraId="19475725"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57,2</w:t>
            </w:r>
          </w:p>
        </w:tc>
      </w:tr>
      <w:tr w:rsidR="00C42E2E" w:rsidRPr="00C42E2E" w14:paraId="4F0598F1" w14:textId="77777777" w:rsidTr="00C42E2E">
        <w:trPr>
          <w:trHeight w:val="300"/>
        </w:trPr>
        <w:tc>
          <w:tcPr>
            <w:tcW w:w="410" w:type="pct"/>
            <w:vMerge/>
            <w:tcBorders>
              <w:top w:val="nil"/>
              <w:left w:val="single" w:sz="4" w:space="0" w:color="3F3F3F"/>
              <w:bottom w:val="single" w:sz="4" w:space="0" w:color="3F3F3F"/>
              <w:right w:val="single" w:sz="4" w:space="0" w:color="3F3F3F"/>
            </w:tcBorders>
            <w:vAlign w:val="center"/>
            <w:hideMark/>
          </w:tcPr>
          <w:p w14:paraId="13935A6D"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p>
        </w:tc>
        <w:tc>
          <w:tcPr>
            <w:tcW w:w="3015" w:type="pct"/>
            <w:tcBorders>
              <w:top w:val="nil"/>
              <w:left w:val="nil"/>
              <w:bottom w:val="single" w:sz="4" w:space="0" w:color="3F3F3F"/>
              <w:right w:val="single" w:sz="4" w:space="0" w:color="3F3F3F"/>
            </w:tcBorders>
            <w:noWrap/>
            <w:hideMark/>
          </w:tcPr>
          <w:p w14:paraId="1700BA54"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т</w:t>
            </w:r>
            <w:r w:rsidRPr="00C42E2E">
              <w:rPr>
                <w:rFonts w:ascii="Times New Roman" w:eastAsia="Times New Roman" w:hAnsi="Times New Roman" w:cs="Times New Roman"/>
                <w:sz w:val="24"/>
                <w:szCs w:val="24"/>
                <w:lang w:eastAsia="de-DE"/>
              </w:rPr>
              <w:t>елефон</w:t>
            </w:r>
            <w:r w:rsidRPr="00C42E2E">
              <w:rPr>
                <w:rFonts w:ascii="Times New Roman" w:eastAsia="Times New Roman" w:hAnsi="Times New Roman" w:cs="Times New Roman"/>
                <w:sz w:val="24"/>
                <w:szCs w:val="24"/>
                <w:lang w:val="kk-KZ" w:eastAsia="de-DE"/>
              </w:rPr>
              <w:t>ды өшіремін</w:t>
            </w:r>
          </w:p>
        </w:tc>
        <w:tc>
          <w:tcPr>
            <w:tcW w:w="680" w:type="pct"/>
            <w:tcBorders>
              <w:top w:val="nil"/>
              <w:left w:val="nil"/>
              <w:bottom w:val="single" w:sz="4" w:space="0" w:color="3F3F3F"/>
              <w:right w:val="single" w:sz="4" w:space="0" w:color="3F3F3F"/>
            </w:tcBorders>
            <w:noWrap/>
            <w:vAlign w:val="center"/>
            <w:hideMark/>
          </w:tcPr>
          <w:p w14:paraId="11F8DADF"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20</w:t>
            </w:r>
          </w:p>
        </w:tc>
        <w:tc>
          <w:tcPr>
            <w:tcW w:w="895" w:type="pct"/>
            <w:tcBorders>
              <w:top w:val="nil"/>
              <w:left w:val="nil"/>
              <w:bottom w:val="single" w:sz="4" w:space="0" w:color="3F3F3F"/>
              <w:right w:val="single" w:sz="4" w:space="0" w:color="3F3F3F"/>
            </w:tcBorders>
            <w:noWrap/>
            <w:vAlign w:val="center"/>
            <w:hideMark/>
          </w:tcPr>
          <w:p w14:paraId="12F152E3"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11,6</w:t>
            </w:r>
          </w:p>
        </w:tc>
      </w:tr>
      <w:tr w:rsidR="00C42E2E" w:rsidRPr="00C42E2E" w14:paraId="66527965" w14:textId="77777777" w:rsidTr="00C42E2E">
        <w:trPr>
          <w:trHeight w:val="480"/>
        </w:trPr>
        <w:tc>
          <w:tcPr>
            <w:tcW w:w="410" w:type="pct"/>
            <w:vMerge/>
            <w:tcBorders>
              <w:top w:val="nil"/>
              <w:left w:val="single" w:sz="4" w:space="0" w:color="3F3F3F"/>
              <w:bottom w:val="single" w:sz="4" w:space="0" w:color="3F3F3F"/>
              <w:right w:val="single" w:sz="4" w:space="0" w:color="3F3F3F"/>
            </w:tcBorders>
            <w:vAlign w:val="center"/>
            <w:hideMark/>
          </w:tcPr>
          <w:p w14:paraId="24C94486"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p>
        </w:tc>
        <w:tc>
          <w:tcPr>
            <w:tcW w:w="3015" w:type="pct"/>
            <w:tcBorders>
              <w:top w:val="nil"/>
              <w:left w:val="nil"/>
              <w:bottom w:val="single" w:sz="4" w:space="0" w:color="3F3F3F"/>
              <w:right w:val="single" w:sz="4" w:space="0" w:color="3F3F3F"/>
            </w:tcBorders>
            <w:noWrap/>
            <w:hideMark/>
          </w:tcPr>
          <w:p w14:paraId="58567C87"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сөйлесуге тұра келеді</w:t>
            </w:r>
          </w:p>
        </w:tc>
        <w:tc>
          <w:tcPr>
            <w:tcW w:w="680" w:type="pct"/>
            <w:tcBorders>
              <w:top w:val="nil"/>
              <w:left w:val="nil"/>
              <w:bottom w:val="single" w:sz="4" w:space="0" w:color="3F3F3F"/>
              <w:right w:val="single" w:sz="4" w:space="0" w:color="3F3F3F"/>
            </w:tcBorders>
            <w:noWrap/>
            <w:vAlign w:val="center"/>
            <w:hideMark/>
          </w:tcPr>
          <w:p w14:paraId="08F43B8F"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24</w:t>
            </w:r>
          </w:p>
        </w:tc>
        <w:tc>
          <w:tcPr>
            <w:tcW w:w="895" w:type="pct"/>
            <w:tcBorders>
              <w:top w:val="nil"/>
              <w:left w:val="nil"/>
              <w:bottom w:val="single" w:sz="4" w:space="0" w:color="3F3F3F"/>
              <w:right w:val="single" w:sz="4" w:space="0" w:color="3F3F3F"/>
            </w:tcBorders>
            <w:noWrap/>
            <w:vAlign w:val="center"/>
            <w:hideMark/>
          </w:tcPr>
          <w:p w14:paraId="1C9DA1BC"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13,9</w:t>
            </w:r>
          </w:p>
        </w:tc>
      </w:tr>
      <w:tr w:rsidR="00C42E2E" w:rsidRPr="00C42E2E" w14:paraId="70E91691" w14:textId="77777777" w:rsidTr="00C42E2E">
        <w:trPr>
          <w:trHeight w:val="315"/>
        </w:trPr>
        <w:tc>
          <w:tcPr>
            <w:tcW w:w="410" w:type="pct"/>
            <w:vMerge/>
            <w:tcBorders>
              <w:top w:val="nil"/>
              <w:left w:val="single" w:sz="4" w:space="0" w:color="3F3F3F"/>
              <w:bottom w:val="single" w:sz="4" w:space="0" w:color="3F3F3F"/>
              <w:right w:val="single" w:sz="4" w:space="0" w:color="3F3F3F"/>
            </w:tcBorders>
            <w:vAlign w:val="center"/>
            <w:hideMark/>
          </w:tcPr>
          <w:p w14:paraId="0507F834"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p>
        </w:tc>
        <w:tc>
          <w:tcPr>
            <w:tcW w:w="3015" w:type="pct"/>
            <w:tcBorders>
              <w:top w:val="nil"/>
              <w:left w:val="nil"/>
              <w:bottom w:val="single" w:sz="4" w:space="0" w:color="3F3F3F"/>
              <w:right w:val="single" w:sz="4" w:space="0" w:color="3F3F3F"/>
            </w:tcBorders>
            <w:noWrap/>
            <w:hideMark/>
          </w:tcPr>
          <w:p w14:paraId="1DC99492"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қоңырау шалмауын бірден айтамын</w:t>
            </w:r>
          </w:p>
        </w:tc>
        <w:tc>
          <w:tcPr>
            <w:tcW w:w="680" w:type="pct"/>
            <w:tcBorders>
              <w:top w:val="nil"/>
              <w:left w:val="nil"/>
              <w:bottom w:val="single" w:sz="4" w:space="0" w:color="3F3F3F"/>
              <w:right w:val="single" w:sz="4" w:space="0" w:color="3F3F3F"/>
            </w:tcBorders>
            <w:noWrap/>
            <w:vAlign w:val="center"/>
            <w:hideMark/>
          </w:tcPr>
          <w:p w14:paraId="595568EC"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16</w:t>
            </w:r>
          </w:p>
        </w:tc>
        <w:tc>
          <w:tcPr>
            <w:tcW w:w="895" w:type="pct"/>
            <w:tcBorders>
              <w:top w:val="nil"/>
              <w:left w:val="nil"/>
              <w:bottom w:val="single" w:sz="4" w:space="0" w:color="3F3F3F"/>
              <w:right w:val="single" w:sz="4" w:space="0" w:color="3F3F3F"/>
            </w:tcBorders>
            <w:noWrap/>
            <w:vAlign w:val="center"/>
            <w:hideMark/>
          </w:tcPr>
          <w:p w14:paraId="3CA7154E"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9,2</w:t>
            </w:r>
          </w:p>
        </w:tc>
      </w:tr>
      <w:tr w:rsidR="00C42E2E" w:rsidRPr="00C42E2E" w14:paraId="23F66A99" w14:textId="77777777" w:rsidTr="00C42E2E">
        <w:trPr>
          <w:trHeight w:val="315"/>
        </w:trPr>
        <w:tc>
          <w:tcPr>
            <w:tcW w:w="410" w:type="pct"/>
            <w:vMerge/>
            <w:tcBorders>
              <w:top w:val="nil"/>
              <w:left w:val="single" w:sz="4" w:space="0" w:color="3F3F3F"/>
              <w:bottom w:val="single" w:sz="4" w:space="0" w:color="3F3F3F"/>
              <w:right w:val="single" w:sz="4" w:space="0" w:color="3F3F3F"/>
            </w:tcBorders>
            <w:vAlign w:val="center"/>
            <w:hideMark/>
          </w:tcPr>
          <w:p w14:paraId="3913B296"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p>
        </w:tc>
        <w:tc>
          <w:tcPr>
            <w:tcW w:w="3015" w:type="pct"/>
            <w:tcBorders>
              <w:top w:val="nil"/>
              <w:left w:val="nil"/>
              <w:bottom w:val="single" w:sz="4" w:space="0" w:color="3F3F3F"/>
              <w:right w:val="single" w:sz="4" w:space="0" w:color="3F3F3F"/>
            </w:tcBorders>
            <w:noWrap/>
            <w:hideMark/>
          </w:tcPr>
          <w:p w14:paraId="43B6EC59"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Олай болмайды</w:t>
            </w:r>
          </w:p>
        </w:tc>
        <w:tc>
          <w:tcPr>
            <w:tcW w:w="680" w:type="pct"/>
            <w:tcBorders>
              <w:top w:val="nil"/>
              <w:left w:val="nil"/>
              <w:bottom w:val="single" w:sz="4" w:space="0" w:color="3F3F3F"/>
              <w:right w:val="single" w:sz="4" w:space="0" w:color="3F3F3F"/>
            </w:tcBorders>
            <w:noWrap/>
            <w:vAlign w:val="center"/>
            <w:hideMark/>
          </w:tcPr>
          <w:p w14:paraId="5B95F396"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14</w:t>
            </w:r>
          </w:p>
        </w:tc>
        <w:tc>
          <w:tcPr>
            <w:tcW w:w="895" w:type="pct"/>
            <w:tcBorders>
              <w:top w:val="nil"/>
              <w:left w:val="nil"/>
              <w:bottom w:val="single" w:sz="4" w:space="0" w:color="3F3F3F"/>
              <w:right w:val="single" w:sz="4" w:space="0" w:color="3F3F3F"/>
            </w:tcBorders>
            <w:noWrap/>
            <w:vAlign w:val="center"/>
            <w:hideMark/>
          </w:tcPr>
          <w:p w14:paraId="22AEB8DB"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8,1</w:t>
            </w:r>
          </w:p>
        </w:tc>
      </w:tr>
      <w:tr w:rsidR="00C42E2E" w:rsidRPr="00C42E2E" w14:paraId="4A2E0067" w14:textId="77777777" w:rsidTr="00C42E2E">
        <w:trPr>
          <w:trHeight w:val="315"/>
        </w:trPr>
        <w:tc>
          <w:tcPr>
            <w:tcW w:w="410" w:type="pct"/>
            <w:vMerge/>
            <w:tcBorders>
              <w:top w:val="nil"/>
              <w:left w:val="single" w:sz="4" w:space="0" w:color="3F3F3F"/>
              <w:bottom w:val="single" w:sz="4" w:space="0" w:color="3F3F3F"/>
              <w:right w:val="single" w:sz="4" w:space="0" w:color="3F3F3F"/>
            </w:tcBorders>
            <w:vAlign w:val="center"/>
            <w:hideMark/>
          </w:tcPr>
          <w:p w14:paraId="3F643C89"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p>
        </w:tc>
        <w:tc>
          <w:tcPr>
            <w:tcW w:w="3015" w:type="pct"/>
            <w:tcBorders>
              <w:top w:val="nil"/>
              <w:left w:val="nil"/>
              <w:bottom w:val="single" w:sz="4" w:space="0" w:color="3F3F3F"/>
              <w:right w:val="single" w:sz="4" w:space="0" w:color="3F3F3F"/>
            </w:tcBorders>
            <w:hideMark/>
          </w:tcPr>
          <w:p w14:paraId="03731C27"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барлығы</w:t>
            </w:r>
          </w:p>
        </w:tc>
        <w:tc>
          <w:tcPr>
            <w:tcW w:w="680" w:type="pct"/>
            <w:tcBorders>
              <w:top w:val="nil"/>
              <w:left w:val="nil"/>
              <w:bottom w:val="single" w:sz="4" w:space="0" w:color="3F3F3F"/>
              <w:right w:val="single" w:sz="4" w:space="0" w:color="3F3F3F"/>
            </w:tcBorders>
            <w:noWrap/>
            <w:vAlign w:val="center"/>
            <w:hideMark/>
          </w:tcPr>
          <w:p w14:paraId="720BC979"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173</w:t>
            </w:r>
          </w:p>
        </w:tc>
        <w:tc>
          <w:tcPr>
            <w:tcW w:w="895" w:type="pct"/>
            <w:tcBorders>
              <w:top w:val="nil"/>
              <w:left w:val="nil"/>
              <w:bottom w:val="single" w:sz="4" w:space="0" w:color="3F3F3F"/>
              <w:right w:val="single" w:sz="4" w:space="0" w:color="3F3F3F"/>
            </w:tcBorders>
            <w:noWrap/>
            <w:vAlign w:val="center"/>
            <w:hideMark/>
          </w:tcPr>
          <w:p w14:paraId="493D27D5"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100,0</w:t>
            </w:r>
          </w:p>
        </w:tc>
      </w:tr>
    </w:tbl>
    <w:p w14:paraId="61D24A14" w14:textId="77777777" w:rsidR="00C16CA3" w:rsidRPr="000D7DC2" w:rsidRDefault="00C16CA3" w:rsidP="00C16CA3">
      <w:pPr>
        <w:spacing w:after="0" w:line="240" w:lineRule="auto"/>
        <w:ind w:firstLine="567"/>
        <w:contextualSpacing/>
        <w:jc w:val="both"/>
        <w:rPr>
          <w:rFonts w:ascii="Times New Roman" w:hAnsi="Times New Roman" w:cs="Times New Roman"/>
          <w:bCs/>
          <w:sz w:val="28"/>
          <w:szCs w:val="28"/>
          <w:lang w:val="kk-KZ"/>
        </w:rPr>
      </w:pPr>
    </w:p>
    <w:p w14:paraId="5B70D939" w14:textId="37D863AC"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sidRPr="00D408AD">
        <w:rPr>
          <w:rFonts w:ascii="Times New Roman" w:hAnsi="Times New Roman" w:cs="Times New Roman"/>
          <w:bCs/>
          <w:sz w:val="28"/>
          <w:szCs w:val="28"/>
          <w:lang w:val="kk-KZ"/>
        </w:rPr>
        <w:t>9-</w:t>
      </w:r>
      <w:r w:rsidR="00BE32A5">
        <w:rPr>
          <w:rFonts w:ascii="Times New Roman" w:hAnsi="Times New Roman" w:cs="Times New Roman"/>
          <w:bCs/>
          <w:sz w:val="28"/>
          <w:szCs w:val="28"/>
          <w:lang w:val="kk-KZ"/>
        </w:rPr>
        <w:t xml:space="preserve">шы </w:t>
      </w:r>
      <w:r w:rsidRPr="00D408AD">
        <w:rPr>
          <w:rFonts w:ascii="Times New Roman" w:hAnsi="Times New Roman" w:cs="Times New Roman"/>
          <w:bCs/>
          <w:sz w:val="28"/>
          <w:szCs w:val="28"/>
          <w:lang w:val="kk-KZ"/>
        </w:rPr>
        <w:t>сұраққа жауап бергенде, егер адаммен сөйлескім келмесе, «тұтқаны көтермеймін» деген жауаптардың басымдығына назар аудару керек.</w:t>
      </w:r>
      <w:r>
        <w:rPr>
          <w:rFonts w:ascii="Times New Roman" w:hAnsi="Times New Roman" w:cs="Times New Roman"/>
          <w:bCs/>
          <w:sz w:val="28"/>
          <w:szCs w:val="28"/>
          <w:lang w:val="kk-KZ"/>
        </w:rPr>
        <w:t xml:space="preserve"> </w:t>
      </w:r>
      <w:r w:rsidRPr="00F4754E">
        <w:rPr>
          <w:rFonts w:ascii="Times New Roman" w:hAnsi="Times New Roman" w:cs="Times New Roman"/>
          <w:bCs/>
          <w:sz w:val="28"/>
          <w:szCs w:val="28"/>
          <w:lang w:val="kk-KZ"/>
        </w:rPr>
        <w:t>Бұл жағдайда телефонды өшіру тек зерттеу</w:t>
      </w:r>
      <w:r>
        <w:rPr>
          <w:rFonts w:ascii="Times New Roman" w:hAnsi="Times New Roman" w:cs="Times New Roman"/>
          <w:bCs/>
          <w:sz w:val="28"/>
          <w:szCs w:val="28"/>
          <w:lang w:val="kk-KZ"/>
        </w:rPr>
        <w:t>ге қатысушылардың</w:t>
      </w:r>
      <w:r w:rsidRPr="00F4754E">
        <w:rPr>
          <w:rFonts w:ascii="Times New Roman" w:hAnsi="Times New Roman" w:cs="Times New Roman"/>
          <w:bCs/>
          <w:sz w:val="28"/>
          <w:szCs w:val="28"/>
          <w:lang w:val="kk-KZ"/>
        </w:rPr>
        <w:t xml:space="preserve"> 11,6% студенттеріне ғана тән.</w:t>
      </w:r>
      <w:r>
        <w:rPr>
          <w:rFonts w:ascii="Times New Roman" w:hAnsi="Times New Roman" w:cs="Times New Roman"/>
          <w:bCs/>
          <w:sz w:val="28"/>
          <w:szCs w:val="28"/>
          <w:lang w:val="kk-KZ"/>
        </w:rPr>
        <w:t xml:space="preserve"> </w:t>
      </w:r>
      <w:r w:rsidRPr="00F4754E">
        <w:rPr>
          <w:rFonts w:ascii="Times New Roman" w:hAnsi="Times New Roman" w:cs="Times New Roman"/>
          <w:bCs/>
          <w:sz w:val="28"/>
          <w:szCs w:val="28"/>
          <w:lang w:val="kk-KZ"/>
        </w:rPr>
        <w:t>Кез келген жағдайда ең жиі кездесетін жауап - қоңырау шалған адаммен байланыспай, қоңырауларды болдырмау стратегиясы туралы айтатын жауап болып табылады, бұл қазіргі студенттердің телефонмен сөйлесу коммуникативтік мәдениетінің ерекшеліктерін сипаттайды.</w:t>
      </w:r>
    </w:p>
    <w:p w14:paraId="134A587F"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2631AC1F" w14:textId="334DAC64" w:rsidR="00C16CA3" w:rsidRPr="00B12799" w:rsidRDefault="00C16CA3" w:rsidP="00C42E2E">
      <w:pPr>
        <w:spacing w:after="0" w:line="240" w:lineRule="auto"/>
        <w:contextualSpacing/>
        <w:jc w:val="both"/>
        <w:rPr>
          <w:rFonts w:ascii="Times New Roman" w:hAnsi="Times New Roman" w:cs="Times New Roman"/>
          <w:bCs/>
          <w:sz w:val="28"/>
          <w:szCs w:val="28"/>
          <w:lang w:val="kk-KZ"/>
        </w:rPr>
      </w:pPr>
      <w:r w:rsidRPr="00B12799">
        <w:rPr>
          <w:rFonts w:ascii="Times New Roman" w:hAnsi="Times New Roman" w:cs="Times New Roman"/>
          <w:bCs/>
          <w:sz w:val="28"/>
          <w:szCs w:val="28"/>
          <w:lang w:val="kk-KZ"/>
        </w:rPr>
        <w:t xml:space="preserve">Кесте </w:t>
      </w:r>
      <w:r w:rsidR="00C42E2E">
        <w:rPr>
          <w:rFonts w:ascii="Times New Roman" w:hAnsi="Times New Roman" w:cs="Times New Roman"/>
          <w:bCs/>
          <w:sz w:val="28"/>
          <w:szCs w:val="28"/>
          <w:lang w:val="kk-KZ"/>
        </w:rPr>
        <w:t>41</w:t>
      </w:r>
      <w:r w:rsidRPr="00B12799">
        <w:rPr>
          <w:rFonts w:ascii="Times New Roman" w:hAnsi="Times New Roman" w:cs="Times New Roman"/>
          <w:bCs/>
          <w:sz w:val="28"/>
          <w:szCs w:val="28"/>
          <w:lang w:val="kk-KZ"/>
        </w:rPr>
        <w:t xml:space="preserve"> - Телефонды алғысы келмеген кезде, менің хабарламаларыма жауап бермегенде, мен... саулнама нәтижелері</w:t>
      </w:r>
    </w:p>
    <w:p w14:paraId="5AA4ECA3" w14:textId="77777777" w:rsidR="00C16CA3" w:rsidRPr="00B12799" w:rsidRDefault="00C16CA3" w:rsidP="00C16CA3">
      <w:pPr>
        <w:spacing w:after="0" w:line="240" w:lineRule="auto"/>
        <w:ind w:firstLine="567"/>
        <w:contextualSpacing/>
        <w:jc w:val="both"/>
        <w:rPr>
          <w:rFonts w:ascii="Times New Roman" w:hAnsi="Times New Roman" w:cs="Times New Roman"/>
          <w:bCs/>
          <w:sz w:val="28"/>
          <w:szCs w:val="28"/>
          <w:lang w:val="kk-KZ"/>
        </w:rPr>
      </w:pPr>
    </w:p>
    <w:tbl>
      <w:tblPr>
        <w:tblW w:w="5000" w:type="pct"/>
        <w:tblLayout w:type="fixed"/>
        <w:tblCellMar>
          <w:left w:w="70" w:type="dxa"/>
          <w:right w:w="70" w:type="dxa"/>
        </w:tblCellMar>
        <w:tblLook w:val="04A0" w:firstRow="1" w:lastRow="0" w:firstColumn="1" w:lastColumn="0" w:noHBand="0" w:noVBand="1"/>
      </w:tblPr>
      <w:tblGrid>
        <w:gridCol w:w="412"/>
        <w:gridCol w:w="6953"/>
        <w:gridCol w:w="994"/>
        <w:gridCol w:w="1269"/>
      </w:tblGrid>
      <w:tr w:rsidR="00C42E2E" w:rsidRPr="00C42E2E" w14:paraId="53246E61" w14:textId="77777777" w:rsidTr="00E82703">
        <w:trPr>
          <w:trHeight w:val="900"/>
        </w:trPr>
        <w:tc>
          <w:tcPr>
            <w:tcW w:w="3825" w:type="pct"/>
            <w:gridSpan w:val="2"/>
            <w:tcBorders>
              <w:top w:val="single" w:sz="4" w:space="0" w:color="3F3F3F"/>
              <w:left w:val="single" w:sz="4" w:space="0" w:color="3F3F3F"/>
              <w:bottom w:val="single" w:sz="4" w:space="0" w:color="3F3F3F"/>
              <w:right w:val="single" w:sz="4" w:space="0" w:color="3F3F3F"/>
            </w:tcBorders>
            <w:hideMark/>
          </w:tcPr>
          <w:p w14:paraId="04171F15"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10-шы сұрақ.</w:t>
            </w:r>
          </w:p>
          <w:p w14:paraId="06101165" w14:textId="77777777" w:rsidR="00C16CA3" w:rsidRPr="00C42E2E" w:rsidRDefault="00C16CA3" w:rsidP="00C42E2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hAnsi="Times New Roman" w:cs="Times New Roman"/>
                <w:sz w:val="24"/>
                <w:szCs w:val="24"/>
                <w:lang w:val="kk-KZ"/>
              </w:rPr>
              <w:t xml:space="preserve">Телефонды алғысы келмеген кезде, менің хабарламаларыма жауап бермегенде, мен... </w:t>
            </w:r>
          </w:p>
        </w:tc>
        <w:tc>
          <w:tcPr>
            <w:tcW w:w="516" w:type="pct"/>
            <w:tcBorders>
              <w:top w:val="single" w:sz="4" w:space="0" w:color="3F3F3F"/>
              <w:left w:val="nil"/>
              <w:bottom w:val="single" w:sz="4" w:space="0" w:color="3F3F3F"/>
              <w:right w:val="single" w:sz="4" w:space="0" w:color="3F3F3F"/>
            </w:tcBorders>
            <w:hideMark/>
          </w:tcPr>
          <w:p w14:paraId="3177FBFA" w14:textId="77777777" w:rsidR="00C16CA3" w:rsidRPr="00C42E2E" w:rsidRDefault="00C16CA3" w:rsidP="00E82703">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Жиілігі</w:t>
            </w:r>
          </w:p>
          <w:p w14:paraId="630A66B5" w14:textId="77777777" w:rsidR="00C16CA3" w:rsidRPr="00C42E2E" w:rsidRDefault="00C16CA3" w:rsidP="00E82703">
            <w:pPr>
              <w:spacing w:after="0" w:line="240" w:lineRule="auto"/>
              <w:contextualSpacing/>
              <w:jc w:val="center"/>
              <w:rPr>
                <w:rFonts w:ascii="Times New Roman" w:eastAsia="Times New Roman" w:hAnsi="Times New Roman" w:cs="Times New Roman"/>
                <w:sz w:val="24"/>
                <w:szCs w:val="24"/>
                <w:lang w:eastAsia="de-DE"/>
              </w:rPr>
            </w:pPr>
          </w:p>
        </w:tc>
        <w:tc>
          <w:tcPr>
            <w:tcW w:w="659" w:type="pct"/>
            <w:tcBorders>
              <w:top w:val="single" w:sz="4" w:space="0" w:color="3F3F3F"/>
              <w:left w:val="nil"/>
              <w:bottom w:val="single" w:sz="4" w:space="0" w:color="3F3F3F"/>
              <w:right w:val="single" w:sz="4" w:space="0" w:color="3F3F3F"/>
            </w:tcBorders>
            <w:hideMark/>
          </w:tcPr>
          <w:p w14:paraId="21131322" w14:textId="77777777" w:rsidR="00C16CA3" w:rsidRPr="00C42E2E" w:rsidRDefault="00C16CA3" w:rsidP="00E82703">
            <w:pPr>
              <w:spacing w:after="0" w:line="240" w:lineRule="auto"/>
              <w:contextualSpacing/>
              <w:jc w:val="center"/>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eastAsia="de-DE"/>
              </w:rPr>
              <w:t>Валид</w:t>
            </w:r>
            <w:r w:rsidRPr="00C42E2E">
              <w:rPr>
                <w:rFonts w:ascii="Times New Roman" w:eastAsia="Times New Roman" w:hAnsi="Times New Roman" w:cs="Times New Roman"/>
                <w:sz w:val="24"/>
                <w:szCs w:val="24"/>
                <w:lang w:val="kk-KZ" w:eastAsia="de-DE"/>
              </w:rPr>
              <w:t>тілік</w:t>
            </w:r>
            <w:r w:rsidRPr="00C42E2E">
              <w:rPr>
                <w:rFonts w:ascii="Times New Roman" w:eastAsia="Times New Roman" w:hAnsi="Times New Roman" w:cs="Times New Roman"/>
                <w:sz w:val="24"/>
                <w:szCs w:val="24"/>
                <w:lang w:eastAsia="de-DE"/>
              </w:rPr>
              <w:t xml:space="preserve"> процент</w:t>
            </w:r>
            <w:r w:rsidRPr="00C42E2E">
              <w:rPr>
                <w:rFonts w:ascii="Times New Roman" w:eastAsia="Times New Roman" w:hAnsi="Times New Roman" w:cs="Times New Roman"/>
                <w:sz w:val="24"/>
                <w:szCs w:val="24"/>
                <w:lang w:val="kk-KZ" w:eastAsia="de-DE"/>
              </w:rPr>
              <w:t>і</w:t>
            </w:r>
          </w:p>
          <w:p w14:paraId="73D1CFF9" w14:textId="77777777" w:rsidR="00C16CA3" w:rsidRPr="00C42E2E" w:rsidRDefault="00C16CA3" w:rsidP="00E82703">
            <w:pPr>
              <w:spacing w:after="0" w:line="240" w:lineRule="auto"/>
              <w:contextualSpacing/>
              <w:jc w:val="center"/>
              <w:rPr>
                <w:rFonts w:ascii="Times New Roman" w:eastAsia="Times New Roman" w:hAnsi="Times New Roman" w:cs="Times New Roman"/>
                <w:sz w:val="24"/>
                <w:szCs w:val="24"/>
                <w:lang w:eastAsia="de-DE"/>
              </w:rPr>
            </w:pPr>
          </w:p>
        </w:tc>
      </w:tr>
      <w:tr w:rsidR="00C42E2E" w:rsidRPr="00C42E2E" w14:paraId="41E69267" w14:textId="77777777" w:rsidTr="00E82703">
        <w:trPr>
          <w:trHeight w:val="300"/>
        </w:trPr>
        <w:tc>
          <w:tcPr>
            <w:tcW w:w="214" w:type="pct"/>
            <w:vMerge w:val="restart"/>
            <w:tcBorders>
              <w:top w:val="nil"/>
              <w:left w:val="single" w:sz="4" w:space="0" w:color="3F3F3F"/>
              <w:bottom w:val="single" w:sz="4" w:space="0" w:color="3F3F3F"/>
              <w:right w:val="single" w:sz="4" w:space="0" w:color="3F3F3F"/>
            </w:tcBorders>
            <w:textDirection w:val="btLr"/>
            <w:hideMark/>
          </w:tcPr>
          <w:p w14:paraId="37AB60DF" w14:textId="77777777" w:rsidR="00C16CA3" w:rsidRPr="00C42E2E" w:rsidRDefault="00C16CA3" w:rsidP="005D33AE">
            <w:pPr>
              <w:spacing w:after="0" w:line="240" w:lineRule="auto"/>
              <w:ind w:left="113" w:right="113"/>
              <w:contextualSpacing/>
              <w:jc w:val="center"/>
              <w:rPr>
                <w:rFonts w:ascii="Calibri" w:eastAsia="Times New Roman" w:hAnsi="Calibri" w:cs="Calibri"/>
                <w:sz w:val="24"/>
                <w:szCs w:val="24"/>
                <w:lang w:val="kk-KZ" w:eastAsia="de-DE"/>
              </w:rPr>
            </w:pPr>
            <w:r w:rsidRPr="00C42E2E">
              <w:rPr>
                <w:rFonts w:ascii="Calibri" w:eastAsia="Times New Roman" w:hAnsi="Calibri" w:cs="Calibri"/>
                <w:sz w:val="24"/>
                <w:szCs w:val="24"/>
                <w:lang w:eastAsia="de-DE"/>
              </w:rPr>
              <w:t>Валид</w:t>
            </w:r>
            <w:r w:rsidRPr="00C42E2E">
              <w:rPr>
                <w:rFonts w:ascii="Calibri" w:eastAsia="Times New Roman" w:hAnsi="Calibri" w:cs="Calibri"/>
                <w:sz w:val="24"/>
                <w:szCs w:val="24"/>
                <w:lang w:val="kk-KZ" w:eastAsia="de-DE"/>
              </w:rPr>
              <w:t>ті</w:t>
            </w:r>
          </w:p>
        </w:tc>
        <w:tc>
          <w:tcPr>
            <w:tcW w:w="3611" w:type="pct"/>
            <w:tcBorders>
              <w:top w:val="nil"/>
              <w:left w:val="nil"/>
              <w:bottom w:val="single" w:sz="4" w:space="0" w:color="3F3F3F"/>
              <w:right w:val="single" w:sz="4" w:space="0" w:color="3F3F3F"/>
            </w:tcBorders>
            <w:noWrap/>
            <w:hideMark/>
          </w:tcPr>
          <w:p w14:paraId="44B0187D"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ашуланамын</w:t>
            </w:r>
          </w:p>
        </w:tc>
        <w:tc>
          <w:tcPr>
            <w:tcW w:w="516" w:type="pct"/>
            <w:tcBorders>
              <w:top w:val="nil"/>
              <w:left w:val="nil"/>
              <w:bottom w:val="single" w:sz="4" w:space="0" w:color="3F3F3F"/>
              <w:right w:val="single" w:sz="4" w:space="0" w:color="3F3F3F"/>
            </w:tcBorders>
            <w:noWrap/>
            <w:vAlign w:val="center"/>
            <w:hideMark/>
          </w:tcPr>
          <w:p w14:paraId="32A84635"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33</w:t>
            </w:r>
          </w:p>
        </w:tc>
        <w:tc>
          <w:tcPr>
            <w:tcW w:w="659" w:type="pct"/>
            <w:tcBorders>
              <w:top w:val="nil"/>
              <w:left w:val="nil"/>
              <w:bottom w:val="single" w:sz="4" w:space="0" w:color="3F3F3F"/>
              <w:right w:val="single" w:sz="4" w:space="0" w:color="3F3F3F"/>
            </w:tcBorders>
            <w:noWrap/>
            <w:vAlign w:val="center"/>
            <w:hideMark/>
          </w:tcPr>
          <w:p w14:paraId="7C9A2E13"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19,1</w:t>
            </w:r>
          </w:p>
        </w:tc>
      </w:tr>
      <w:tr w:rsidR="00C42E2E" w:rsidRPr="00C42E2E" w14:paraId="48749C41" w14:textId="77777777" w:rsidTr="00E82703">
        <w:trPr>
          <w:trHeight w:val="300"/>
        </w:trPr>
        <w:tc>
          <w:tcPr>
            <w:tcW w:w="214" w:type="pct"/>
            <w:vMerge/>
            <w:tcBorders>
              <w:top w:val="nil"/>
              <w:left w:val="single" w:sz="4" w:space="0" w:color="3F3F3F"/>
              <w:bottom w:val="single" w:sz="4" w:space="0" w:color="3F3F3F"/>
              <w:right w:val="single" w:sz="4" w:space="0" w:color="3F3F3F"/>
            </w:tcBorders>
            <w:vAlign w:val="center"/>
            <w:hideMark/>
          </w:tcPr>
          <w:p w14:paraId="458B4ADD" w14:textId="77777777" w:rsidR="00C16CA3" w:rsidRPr="00C42E2E" w:rsidRDefault="00C16CA3" w:rsidP="005D33AE">
            <w:pPr>
              <w:spacing w:after="0" w:line="240" w:lineRule="auto"/>
              <w:contextualSpacing/>
              <w:rPr>
                <w:rFonts w:ascii="Calibri" w:eastAsia="Times New Roman" w:hAnsi="Calibri" w:cs="Calibri"/>
                <w:sz w:val="24"/>
                <w:szCs w:val="24"/>
                <w:lang w:eastAsia="de-DE"/>
              </w:rPr>
            </w:pPr>
          </w:p>
        </w:tc>
        <w:tc>
          <w:tcPr>
            <w:tcW w:w="3611" w:type="pct"/>
            <w:tcBorders>
              <w:top w:val="nil"/>
              <w:left w:val="nil"/>
              <w:bottom w:val="single" w:sz="4" w:space="0" w:color="3F3F3F"/>
              <w:right w:val="single" w:sz="4" w:space="0" w:color="3F3F3F"/>
            </w:tcBorders>
            <w:noWrap/>
            <w:hideMark/>
          </w:tcPr>
          <w:p w14:paraId="0BC3EB23"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мен ортақ таныстарыма қоңырау шалып, хабарламаны жеткізулерін сұраймын</w:t>
            </w:r>
          </w:p>
        </w:tc>
        <w:tc>
          <w:tcPr>
            <w:tcW w:w="516" w:type="pct"/>
            <w:tcBorders>
              <w:top w:val="nil"/>
              <w:left w:val="nil"/>
              <w:bottom w:val="single" w:sz="4" w:space="0" w:color="3F3F3F"/>
              <w:right w:val="single" w:sz="4" w:space="0" w:color="3F3F3F"/>
            </w:tcBorders>
            <w:noWrap/>
            <w:vAlign w:val="center"/>
            <w:hideMark/>
          </w:tcPr>
          <w:p w14:paraId="762051F0"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23</w:t>
            </w:r>
          </w:p>
        </w:tc>
        <w:tc>
          <w:tcPr>
            <w:tcW w:w="659" w:type="pct"/>
            <w:tcBorders>
              <w:top w:val="nil"/>
              <w:left w:val="nil"/>
              <w:bottom w:val="single" w:sz="4" w:space="0" w:color="3F3F3F"/>
              <w:right w:val="single" w:sz="4" w:space="0" w:color="3F3F3F"/>
            </w:tcBorders>
            <w:noWrap/>
            <w:vAlign w:val="center"/>
            <w:hideMark/>
          </w:tcPr>
          <w:p w14:paraId="50F4552E"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13,3</w:t>
            </w:r>
          </w:p>
        </w:tc>
      </w:tr>
      <w:tr w:rsidR="00C42E2E" w:rsidRPr="00C42E2E" w14:paraId="63C1B6A8" w14:textId="77777777" w:rsidTr="00E82703">
        <w:trPr>
          <w:trHeight w:val="480"/>
        </w:trPr>
        <w:tc>
          <w:tcPr>
            <w:tcW w:w="214" w:type="pct"/>
            <w:vMerge/>
            <w:tcBorders>
              <w:top w:val="nil"/>
              <w:left w:val="single" w:sz="4" w:space="0" w:color="3F3F3F"/>
              <w:bottom w:val="single" w:sz="4" w:space="0" w:color="3F3F3F"/>
              <w:right w:val="single" w:sz="4" w:space="0" w:color="3F3F3F"/>
            </w:tcBorders>
            <w:vAlign w:val="center"/>
            <w:hideMark/>
          </w:tcPr>
          <w:p w14:paraId="3C9B3B96" w14:textId="77777777" w:rsidR="00C16CA3" w:rsidRPr="00C42E2E" w:rsidRDefault="00C16CA3" w:rsidP="005D33AE">
            <w:pPr>
              <w:spacing w:after="0" w:line="240" w:lineRule="auto"/>
              <w:contextualSpacing/>
              <w:rPr>
                <w:rFonts w:ascii="Calibri" w:eastAsia="Times New Roman" w:hAnsi="Calibri" w:cs="Calibri"/>
                <w:sz w:val="24"/>
                <w:szCs w:val="24"/>
                <w:lang w:eastAsia="de-DE"/>
              </w:rPr>
            </w:pPr>
          </w:p>
        </w:tc>
        <w:tc>
          <w:tcPr>
            <w:tcW w:w="3611" w:type="pct"/>
            <w:tcBorders>
              <w:top w:val="nil"/>
              <w:left w:val="nil"/>
              <w:bottom w:val="single" w:sz="4" w:space="0" w:color="3F3F3F"/>
              <w:right w:val="single" w:sz="4" w:space="0" w:color="3F3F3F"/>
            </w:tcBorders>
            <w:noWrap/>
            <w:hideMark/>
          </w:tcPr>
          <w:p w14:paraId="2A49B865"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кейінірек қайта қоңырау шаламын</w:t>
            </w:r>
          </w:p>
        </w:tc>
        <w:tc>
          <w:tcPr>
            <w:tcW w:w="516" w:type="pct"/>
            <w:tcBorders>
              <w:top w:val="nil"/>
              <w:left w:val="nil"/>
              <w:bottom w:val="single" w:sz="4" w:space="0" w:color="3F3F3F"/>
              <w:right w:val="single" w:sz="4" w:space="0" w:color="3F3F3F"/>
            </w:tcBorders>
            <w:noWrap/>
            <w:vAlign w:val="center"/>
            <w:hideMark/>
          </w:tcPr>
          <w:p w14:paraId="6933B86E"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106</w:t>
            </w:r>
          </w:p>
        </w:tc>
        <w:tc>
          <w:tcPr>
            <w:tcW w:w="659" w:type="pct"/>
            <w:tcBorders>
              <w:top w:val="nil"/>
              <w:left w:val="nil"/>
              <w:bottom w:val="single" w:sz="4" w:space="0" w:color="3F3F3F"/>
              <w:right w:val="single" w:sz="4" w:space="0" w:color="3F3F3F"/>
            </w:tcBorders>
            <w:noWrap/>
            <w:vAlign w:val="center"/>
            <w:hideMark/>
          </w:tcPr>
          <w:p w14:paraId="00374794"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61,3</w:t>
            </w:r>
          </w:p>
        </w:tc>
      </w:tr>
      <w:tr w:rsidR="00C42E2E" w:rsidRPr="00C42E2E" w14:paraId="0B0C6D55" w14:textId="77777777" w:rsidTr="00E82703">
        <w:trPr>
          <w:trHeight w:val="315"/>
        </w:trPr>
        <w:tc>
          <w:tcPr>
            <w:tcW w:w="214" w:type="pct"/>
            <w:vMerge/>
            <w:tcBorders>
              <w:top w:val="nil"/>
              <w:left w:val="single" w:sz="4" w:space="0" w:color="3F3F3F"/>
              <w:bottom w:val="single" w:sz="4" w:space="0" w:color="3F3F3F"/>
              <w:right w:val="single" w:sz="4" w:space="0" w:color="3F3F3F"/>
            </w:tcBorders>
            <w:vAlign w:val="center"/>
            <w:hideMark/>
          </w:tcPr>
          <w:p w14:paraId="19892639" w14:textId="77777777" w:rsidR="00C16CA3" w:rsidRPr="00C42E2E" w:rsidRDefault="00C16CA3" w:rsidP="005D33AE">
            <w:pPr>
              <w:spacing w:after="0" w:line="240" w:lineRule="auto"/>
              <w:contextualSpacing/>
              <w:rPr>
                <w:rFonts w:ascii="Calibri" w:eastAsia="Times New Roman" w:hAnsi="Calibri" w:cs="Calibri"/>
                <w:sz w:val="24"/>
                <w:szCs w:val="24"/>
                <w:lang w:eastAsia="de-DE"/>
              </w:rPr>
            </w:pPr>
          </w:p>
        </w:tc>
        <w:tc>
          <w:tcPr>
            <w:tcW w:w="3611" w:type="pct"/>
            <w:tcBorders>
              <w:top w:val="nil"/>
              <w:left w:val="nil"/>
              <w:bottom w:val="single" w:sz="4" w:space="0" w:color="3F3F3F"/>
              <w:right w:val="single" w:sz="4" w:space="0" w:color="3F3F3F"/>
            </w:tcBorders>
            <w:noWrap/>
            <w:hideMark/>
          </w:tcPr>
          <w:p w14:paraId="3D8C1CBE"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өз нұсқаңыз</w:t>
            </w:r>
          </w:p>
        </w:tc>
        <w:tc>
          <w:tcPr>
            <w:tcW w:w="516" w:type="pct"/>
            <w:tcBorders>
              <w:top w:val="nil"/>
              <w:left w:val="nil"/>
              <w:bottom w:val="single" w:sz="4" w:space="0" w:color="3F3F3F"/>
              <w:right w:val="single" w:sz="4" w:space="0" w:color="3F3F3F"/>
            </w:tcBorders>
            <w:noWrap/>
            <w:vAlign w:val="center"/>
            <w:hideMark/>
          </w:tcPr>
          <w:p w14:paraId="43377C2A"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11</w:t>
            </w:r>
          </w:p>
        </w:tc>
        <w:tc>
          <w:tcPr>
            <w:tcW w:w="659" w:type="pct"/>
            <w:tcBorders>
              <w:top w:val="nil"/>
              <w:left w:val="nil"/>
              <w:bottom w:val="single" w:sz="4" w:space="0" w:color="3F3F3F"/>
              <w:right w:val="single" w:sz="4" w:space="0" w:color="3F3F3F"/>
            </w:tcBorders>
            <w:noWrap/>
            <w:vAlign w:val="center"/>
            <w:hideMark/>
          </w:tcPr>
          <w:p w14:paraId="42A33A9D"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6,4</w:t>
            </w:r>
          </w:p>
        </w:tc>
      </w:tr>
      <w:tr w:rsidR="00C42E2E" w:rsidRPr="00C42E2E" w14:paraId="5FE06475" w14:textId="77777777" w:rsidTr="00E82703">
        <w:trPr>
          <w:trHeight w:val="335"/>
        </w:trPr>
        <w:tc>
          <w:tcPr>
            <w:tcW w:w="214" w:type="pct"/>
            <w:vMerge/>
            <w:tcBorders>
              <w:top w:val="nil"/>
              <w:left w:val="single" w:sz="4" w:space="0" w:color="3F3F3F"/>
              <w:bottom w:val="single" w:sz="4" w:space="0" w:color="3F3F3F"/>
              <w:right w:val="single" w:sz="4" w:space="0" w:color="3F3F3F"/>
            </w:tcBorders>
            <w:vAlign w:val="center"/>
            <w:hideMark/>
          </w:tcPr>
          <w:p w14:paraId="76CB169D" w14:textId="77777777" w:rsidR="00C16CA3" w:rsidRPr="00C42E2E" w:rsidRDefault="00C16CA3" w:rsidP="005D33AE">
            <w:pPr>
              <w:spacing w:after="0" w:line="240" w:lineRule="auto"/>
              <w:contextualSpacing/>
              <w:rPr>
                <w:rFonts w:ascii="Calibri" w:eastAsia="Times New Roman" w:hAnsi="Calibri" w:cs="Calibri"/>
                <w:sz w:val="24"/>
                <w:szCs w:val="24"/>
                <w:lang w:eastAsia="de-DE"/>
              </w:rPr>
            </w:pPr>
          </w:p>
        </w:tc>
        <w:tc>
          <w:tcPr>
            <w:tcW w:w="3611" w:type="pct"/>
            <w:tcBorders>
              <w:top w:val="single" w:sz="4" w:space="0" w:color="3F3F3F"/>
              <w:left w:val="nil"/>
              <w:bottom w:val="single" w:sz="4" w:space="0" w:color="3F3F3F"/>
              <w:right w:val="single" w:sz="4" w:space="0" w:color="3F3F3F"/>
            </w:tcBorders>
            <w:hideMark/>
          </w:tcPr>
          <w:p w14:paraId="682F82D6"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val="kk-KZ" w:eastAsia="de-DE"/>
              </w:rPr>
            </w:pPr>
            <w:r w:rsidRPr="00C42E2E">
              <w:rPr>
                <w:rFonts w:ascii="Times New Roman" w:eastAsia="Times New Roman" w:hAnsi="Times New Roman" w:cs="Times New Roman"/>
                <w:sz w:val="24"/>
                <w:szCs w:val="24"/>
                <w:lang w:val="kk-KZ" w:eastAsia="de-DE"/>
              </w:rPr>
              <w:t>барлығы</w:t>
            </w:r>
          </w:p>
          <w:p w14:paraId="01BB4B0D"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 </w:t>
            </w:r>
          </w:p>
        </w:tc>
        <w:tc>
          <w:tcPr>
            <w:tcW w:w="516" w:type="pct"/>
            <w:tcBorders>
              <w:top w:val="single" w:sz="4" w:space="0" w:color="3F3F3F"/>
              <w:left w:val="nil"/>
              <w:bottom w:val="single" w:sz="4" w:space="0" w:color="3F3F3F"/>
              <w:right w:val="single" w:sz="4" w:space="0" w:color="3F3F3F"/>
            </w:tcBorders>
            <w:noWrap/>
            <w:vAlign w:val="center"/>
            <w:hideMark/>
          </w:tcPr>
          <w:p w14:paraId="093AD624"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173</w:t>
            </w:r>
          </w:p>
          <w:p w14:paraId="3135E132"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 </w:t>
            </w:r>
          </w:p>
        </w:tc>
        <w:tc>
          <w:tcPr>
            <w:tcW w:w="659" w:type="pct"/>
            <w:tcBorders>
              <w:top w:val="single" w:sz="4" w:space="0" w:color="3F3F3F"/>
              <w:left w:val="nil"/>
              <w:bottom w:val="single" w:sz="4" w:space="0" w:color="3F3F3F"/>
              <w:right w:val="single" w:sz="4" w:space="0" w:color="3F3F3F"/>
            </w:tcBorders>
            <w:noWrap/>
            <w:vAlign w:val="center"/>
            <w:hideMark/>
          </w:tcPr>
          <w:p w14:paraId="7B0D1BE2" w14:textId="77777777" w:rsidR="00C16CA3" w:rsidRPr="00C42E2E" w:rsidRDefault="00C16CA3" w:rsidP="005D33AE">
            <w:pPr>
              <w:spacing w:after="0" w:line="240" w:lineRule="auto"/>
              <w:contextualSpacing/>
              <w:jc w:val="center"/>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100,0</w:t>
            </w:r>
          </w:p>
          <w:p w14:paraId="40F3B12A" w14:textId="77777777" w:rsidR="00C16CA3" w:rsidRPr="00C42E2E" w:rsidRDefault="00C16CA3" w:rsidP="005D33AE">
            <w:pPr>
              <w:spacing w:after="0" w:line="240" w:lineRule="auto"/>
              <w:contextualSpacing/>
              <w:rPr>
                <w:rFonts w:ascii="Times New Roman" w:eastAsia="Times New Roman" w:hAnsi="Times New Roman" w:cs="Times New Roman"/>
                <w:sz w:val="24"/>
                <w:szCs w:val="24"/>
                <w:lang w:eastAsia="de-DE"/>
              </w:rPr>
            </w:pPr>
            <w:r w:rsidRPr="00C42E2E">
              <w:rPr>
                <w:rFonts w:ascii="Times New Roman" w:eastAsia="Times New Roman" w:hAnsi="Times New Roman" w:cs="Times New Roman"/>
                <w:sz w:val="24"/>
                <w:szCs w:val="24"/>
                <w:lang w:eastAsia="de-DE"/>
              </w:rPr>
              <w:t> </w:t>
            </w:r>
          </w:p>
        </w:tc>
      </w:tr>
    </w:tbl>
    <w:p w14:paraId="08E24F68" w14:textId="19ADCDCA" w:rsidR="00C16CA3" w:rsidRDefault="00672796" w:rsidP="00C16CA3">
      <w:pPr>
        <w:spacing w:after="0" w:line="240" w:lineRule="auto"/>
        <w:ind w:firstLine="567"/>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41</w:t>
      </w:r>
      <w:r w:rsidR="00C16CA3" w:rsidRPr="003F40D3">
        <w:rPr>
          <w:rFonts w:ascii="Times New Roman" w:hAnsi="Times New Roman" w:cs="Times New Roman"/>
          <w:bCs/>
          <w:sz w:val="28"/>
          <w:szCs w:val="28"/>
          <w:lang w:val="kk-KZ"/>
        </w:rPr>
        <w:t>-кестеде студенттердің сауалнама сұрағына жауаптары туралы айтылады, онда олардың басқалардың қоңыраулар</w:t>
      </w:r>
      <w:r w:rsidR="00C16CA3">
        <w:rPr>
          <w:rFonts w:ascii="Times New Roman" w:hAnsi="Times New Roman" w:cs="Times New Roman"/>
          <w:bCs/>
          <w:sz w:val="28"/>
          <w:szCs w:val="28"/>
          <w:lang w:val="kk-KZ"/>
        </w:rPr>
        <w:t>ға</w:t>
      </w:r>
      <w:r w:rsidR="00C16CA3" w:rsidRPr="003F40D3">
        <w:rPr>
          <w:rFonts w:ascii="Times New Roman" w:hAnsi="Times New Roman" w:cs="Times New Roman"/>
          <w:bCs/>
          <w:sz w:val="28"/>
          <w:szCs w:val="28"/>
          <w:lang w:val="kk-KZ"/>
        </w:rPr>
        <w:t xml:space="preserve"> немесе хабарламалар</w:t>
      </w:r>
      <w:r w:rsidR="00C16CA3">
        <w:rPr>
          <w:rFonts w:ascii="Times New Roman" w:hAnsi="Times New Roman" w:cs="Times New Roman"/>
          <w:bCs/>
          <w:sz w:val="28"/>
          <w:szCs w:val="28"/>
          <w:lang w:val="kk-KZ"/>
        </w:rPr>
        <w:t>ға</w:t>
      </w:r>
      <w:r w:rsidR="00C16CA3" w:rsidRPr="003F40D3">
        <w:rPr>
          <w:rFonts w:ascii="Times New Roman" w:hAnsi="Times New Roman" w:cs="Times New Roman"/>
          <w:bCs/>
          <w:sz w:val="28"/>
          <w:szCs w:val="28"/>
          <w:lang w:val="kk-KZ"/>
        </w:rPr>
        <w:t xml:space="preserve"> назар аудармауына деген өз реакциялары туралы айтылады.</w:t>
      </w:r>
      <w:r w:rsidR="00C16CA3">
        <w:rPr>
          <w:rFonts w:ascii="Times New Roman" w:hAnsi="Times New Roman" w:cs="Times New Roman"/>
          <w:bCs/>
          <w:sz w:val="28"/>
          <w:szCs w:val="28"/>
          <w:lang w:val="kk-KZ"/>
        </w:rPr>
        <w:t xml:space="preserve"> </w:t>
      </w:r>
      <w:r w:rsidR="00C16CA3" w:rsidRPr="003F40D3">
        <w:rPr>
          <w:rFonts w:ascii="Times New Roman" w:hAnsi="Times New Roman" w:cs="Times New Roman"/>
          <w:bCs/>
          <w:sz w:val="28"/>
          <w:szCs w:val="28"/>
          <w:lang w:val="kk-KZ"/>
        </w:rPr>
        <w:t xml:space="preserve">Студенттердің </w:t>
      </w:r>
      <w:r w:rsidR="00C16CA3" w:rsidRPr="003F40D3">
        <w:rPr>
          <w:rFonts w:ascii="Times New Roman" w:hAnsi="Times New Roman" w:cs="Times New Roman"/>
          <w:bCs/>
          <w:sz w:val="28"/>
          <w:szCs w:val="28"/>
          <w:lang w:val="kk-KZ"/>
        </w:rPr>
        <w:lastRenderedPageBreak/>
        <w:t>жартысынан көбі кейін қайта қоңырау шалады, студенттер іріктемесінің бестен бірі олардың қоңырауына немесе хабарлама</w:t>
      </w:r>
      <w:r w:rsidR="00C16CA3">
        <w:rPr>
          <w:rFonts w:ascii="Times New Roman" w:hAnsi="Times New Roman" w:cs="Times New Roman"/>
          <w:bCs/>
          <w:sz w:val="28"/>
          <w:szCs w:val="28"/>
          <w:lang w:val="kk-KZ"/>
        </w:rPr>
        <w:t>ларына</w:t>
      </w:r>
      <w:r w:rsidR="00C16CA3" w:rsidRPr="003F40D3">
        <w:rPr>
          <w:rFonts w:ascii="Times New Roman" w:hAnsi="Times New Roman" w:cs="Times New Roman"/>
          <w:bCs/>
          <w:sz w:val="28"/>
          <w:szCs w:val="28"/>
          <w:lang w:val="kk-KZ"/>
        </w:rPr>
        <w:t xml:space="preserve"> назар аудармаған кезде</w:t>
      </w:r>
      <w:r w:rsidR="00C16CA3">
        <w:rPr>
          <w:rFonts w:ascii="Times New Roman" w:hAnsi="Times New Roman" w:cs="Times New Roman"/>
          <w:bCs/>
          <w:sz w:val="28"/>
          <w:szCs w:val="28"/>
          <w:lang w:val="kk-KZ"/>
        </w:rPr>
        <w:t>,</w:t>
      </w:r>
      <w:r w:rsidR="00C16CA3" w:rsidRPr="003F40D3">
        <w:rPr>
          <w:rFonts w:ascii="Times New Roman" w:hAnsi="Times New Roman" w:cs="Times New Roman"/>
          <w:bCs/>
          <w:sz w:val="28"/>
          <w:szCs w:val="28"/>
          <w:lang w:val="kk-KZ"/>
        </w:rPr>
        <w:t xml:space="preserve"> </w:t>
      </w:r>
      <w:r w:rsidR="00C16CA3">
        <w:rPr>
          <w:rFonts w:ascii="Times New Roman" w:hAnsi="Times New Roman" w:cs="Times New Roman"/>
          <w:bCs/>
          <w:sz w:val="28"/>
          <w:szCs w:val="28"/>
          <w:lang w:val="kk-KZ"/>
        </w:rPr>
        <w:t>жағымсыз</w:t>
      </w:r>
      <w:r w:rsidR="00C16CA3" w:rsidRPr="003F40D3">
        <w:rPr>
          <w:rFonts w:ascii="Times New Roman" w:hAnsi="Times New Roman" w:cs="Times New Roman"/>
          <w:bCs/>
          <w:sz w:val="28"/>
          <w:szCs w:val="28"/>
          <w:lang w:val="kk-KZ"/>
        </w:rPr>
        <w:t xml:space="preserve"> эмоциялар</w:t>
      </w:r>
      <w:r w:rsidR="00C16CA3">
        <w:rPr>
          <w:rFonts w:ascii="Times New Roman" w:hAnsi="Times New Roman" w:cs="Times New Roman"/>
          <w:bCs/>
          <w:sz w:val="28"/>
          <w:szCs w:val="28"/>
          <w:lang w:val="kk-KZ"/>
        </w:rPr>
        <w:t>ды бастан кешіретіндерін</w:t>
      </w:r>
      <w:r w:rsidR="00C16CA3" w:rsidRPr="003F40D3">
        <w:rPr>
          <w:rFonts w:ascii="Times New Roman" w:hAnsi="Times New Roman" w:cs="Times New Roman"/>
          <w:bCs/>
          <w:sz w:val="28"/>
          <w:szCs w:val="28"/>
          <w:lang w:val="kk-KZ"/>
        </w:rPr>
        <w:t xml:space="preserve">, атап айтқанда ашулану, тіпті </w:t>
      </w:r>
      <w:r w:rsidR="00C16CA3">
        <w:rPr>
          <w:rFonts w:ascii="Times New Roman" w:hAnsi="Times New Roman" w:cs="Times New Roman"/>
          <w:bCs/>
          <w:sz w:val="28"/>
          <w:szCs w:val="28"/>
          <w:lang w:val="kk-KZ"/>
        </w:rPr>
        <w:t>ызалану</w:t>
      </w:r>
      <w:r w:rsidR="00C16CA3" w:rsidRPr="003F40D3">
        <w:rPr>
          <w:rFonts w:ascii="Times New Roman" w:hAnsi="Times New Roman" w:cs="Times New Roman"/>
          <w:bCs/>
          <w:sz w:val="28"/>
          <w:szCs w:val="28"/>
          <w:lang w:val="kk-KZ"/>
        </w:rPr>
        <w:t xml:space="preserve"> сияқты эмоциялар</w:t>
      </w:r>
      <w:r w:rsidR="00C16CA3">
        <w:rPr>
          <w:rFonts w:ascii="Times New Roman" w:hAnsi="Times New Roman" w:cs="Times New Roman"/>
          <w:bCs/>
          <w:sz w:val="28"/>
          <w:szCs w:val="28"/>
          <w:lang w:val="kk-KZ"/>
        </w:rPr>
        <w:t>ды</w:t>
      </w:r>
      <w:r w:rsidR="00C16CA3" w:rsidRPr="003F40D3">
        <w:rPr>
          <w:rFonts w:ascii="Times New Roman" w:hAnsi="Times New Roman" w:cs="Times New Roman"/>
          <w:bCs/>
          <w:sz w:val="28"/>
          <w:szCs w:val="28"/>
          <w:lang w:val="kk-KZ"/>
        </w:rPr>
        <w:t xml:space="preserve"> сезінуге бейім</w:t>
      </w:r>
      <w:r w:rsidR="00C16CA3">
        <w:rPr>
          <w:rFonts w:ascii="Times New Roman" w:hAnsi="Times New Roman" w:cs="Times New Roman"/>
          <w:bCs/>
          <w:sz w:val="28"/>
          <w:szCs w:val="28"/>
          <w:lang w:val="kk-KZ"/>
        </w:rPr>
        <w:t xml:space="preserve"> болып келетіндерін көруге болады. </w:t>
      </w:r>
      <w:r w:rsidR="00C16CA3" w:rsidRPr="0033189B">
        <w:rPr>
          <w:rFonts w:ascii="Times New Roman" w:hAnsi="Times New Roman" w:cs="Times New Roman"/>
          <w:bCs/>
          <w:sz w:val="28"/>
          <w:szCs w:val="28"/>
          <w:lang w:val="kk-KZ"/>
        </w:rPr>
        <w:t xml:space="preserve">Студенттердің іріктемесінің оннан бір бөлігі телефон арқылы қарым-қатынас жасау үшін </w:t>
      </w:r>
      <w:r w:rsidR="00C16CA3">
        <w:rPr>
          <w:rFonts w:ascii="Times New Roman" w:hAnsi="Times New Roman" w:cs="Times New Roman"/>
          <w:bCs/>
          <w:sz w:val="28"/>
          <w:szCs w:val="28"/>
          <w:lang w:val="kk-KZ"/>
        </w:rPr>
        <w:t>басқа таныстарына көмек</w:t>
      </w:r>
      <w:r w:rsidR="00C16CA3" w:rsidRPr="0033189B">
        <w:rPr>
          <w:rFonts w:ascii="Times New Roman" w:hAnsi="Times New Roman" w:cs="Times New Roman"/>
          <w:bCs/>
          <w:sz w:val="28"/>
          <w:szCs w:val="28"/>
          <w:lang w:val="kk-KZ"/>
        </w:rPr>
        <w:t xml:space="preserve"> іздейді</w:t>
      </w:r>
      <w:r w:rsidR="00C16CA3">
        <w:rPr>
          <w:rFonts w:ascii="Times New Roman" w:hAnsi="Times New Roman" w:cs="Times New Roman"/>
          <w:bCs/>
          <w:sz w:val="28"/>
          <w:szCs w:val="28"/>
          <w:lang w:val="kk-KZ"/>
        </w:rPr>
        <w:t xml:space="preserve"> екен</w:t>
      </w:r>
      <w:r w:rsidR="00C16CA3" w:rsidRPr="0033189B">
        <w:rPr>
          <w:rFonts w:ascii="Times New Roman" w:hAnsi="Times New Roman" w:cs="Times New Roman"/>
          <w:bCs/>
          <w:sz w:val="28"/>
          <w:szCs w:val="28"/>
          <w:lang w:val="kk-KZ"/>
        </w:rPr>
        <w:t>.</w:t>
      </w:r>
      <w:r w:rsidR="00C16CA3">
        <w:rPr>
          <w:rFonts w:ascii="Times New Roman" w:hAnsi="Times New Roman" w:cs="Times New Roman"/>
          <w:bCs/>
          <w:sz w:val="28"/>
          <w:szCs w:val="28"/>
          <w:lang w:val="kk-KZ"/>
        </w:rPr>
        <w:t xml:space="preserve"> </w:t>
      </w:r>
      <w:r w:rsidR="00C16CA3" w:rsidRPr="0033189B">
        <w:rPr>
          <w:rFonts w:ascii="Times New Roman" w:hAnsi="Times New Roman" w:cs="Times New Roman"/>
          <w:bCs/>
          <w:sz w:val="28"/>
          <w:szCs w:val="28"/>
          <w:lang w:val="kk-KZ"/>
        </w:rPr>
        <w:t xml:space="preserve">Қандай да бір жағдайда студенттердің жартысынан астамы </w:t>
      </w:r>
      <w:r w:rsidR="00C16CA3">
        <w:rPr>
          <w:rFonts w:ascii="Times New Roman" w:hAnsi="Times New Roman" w:cs="Times New Roman"/>
          <w:bCs/>
          <w:sz w:val="28"/>
          <w:szCs w:val="28"/>
          <w:lang w:val="kk-KZ"/>
        </w:rPr>
        <w:t>кейінге қалдырылған</w:t>
      </w:r>
      <w:r w:rsidR="00C16CA3" w:rsidRPr="0033189B">
        <w:rPr>
          <w:rFonts w:ascii="Times New Roman" w:hAnsi="Times New Roman" w:cs="Times New Roman"/>
          <w:bCs/>
          <w:sz w:val="28"/>
          <w:szCs w:val="28"/>
          <w:lang w:val="kk-KZ"/>
        </w:rPr>
        <w:t xml:space="preserve"> коммуникацияға дайын</w:t>
      </w:r>
      <w:r w:rsidR="00C16CA3">
        <w:rPr>
          <w:rFonts w:ascii="Times New Roman" w:hAnsi="Times New Roman" w:cs="Times New Roman"/>
          <w:bCs/>
          <w:sz w:val="28"/>
          <w:szCs w:val="28"/>
          <w:lang w:val="kk-KZ"/>
        </w:rPr>
        <w:t xml:space="preserve"> екенін байқаймыз,</w:t>
      </w:r>
      <w:r w:rsidR="00C16CA3" w:rsidRPr="0033189B">
        <w:rPr>
          <w:rFonts w:ascii="Times New Roman" w:hAnsi="Times New Roman" w:cs="Times New Roman"/>
          <w:bCs/>
          <w:sz w:val="28"/>
          <w:szCs w:val="28"/>
          <w:lang w:val="kk-KZ"/>
        </w:rPr>
        <w:t xml:space="preserve"> қоңырау ша</w:t>
      </w:r>
      <w:r w:rsidR="00C16CA3">
        <w:rPr>
          <w:rFonts w:ascii="Times New Roman" w:hAnsi="Times New Roman" w:cs="Times New Roman"/>
          <w:bCs/>
          <w:sz w:val="28"/>
          <w:szCs w:val="28"/>
          <w:lang w:val="kk-KZ"/>
        </w:rPr>
        <w:t>лып отырған</w:t>
      </w:r>
      <w:r w:rsidR="00C16CA3" w:rsidRPr="0033189B">
        <w:rPr>
          <w:rFonts w:ascii="Times New Roman" w:hAnsi="Times New Roman" w:cs="Times New Roman"/>
          <w:bCs/>
          <w:sz w:val="28"/>
          <w:szCs w:val="28"/>
          <w:lang w:val="kk-KZ"/>
        </w:rPr>
        <w:t xml:space="preserve"> адаммен бірден сөйлес</w:t>
      </w:r>
      <w:r w:rsidR="00C16CA3">
        <w:rPr>
          <w:rFonts w:ascii="Times New Roman" w:hAnsi="Times New Roman" w:cs="Times New Roman"/>
          <w:bCs/>
          <w:sz w:val="28"/>
          <w:szCs w:val="28"/>
          <w:lang w:val="kk-KZ"/>
        </w:rPr>
        <w:t>е алмаған жағдайдың өзінде орын алады</w:t>
      </w:r>
      <w:r w:rsidR="00C16CA3" w:rsidRPr="0033189B">
        <w:rPr>
          <w:rFonts w:ascii="Times New Roman" w:hAnsi="Times New Roman" w:cs="Times New Roman"/>
          <w:bCs/>
          <w:sz w:val="28"/>
          <w:szCs w:val="28"/>
          <w:lang w:val="kk-KZ"/>
        </w:rPr>
        <w:t>.</w:t>
      </w:r>
    </w:p>
    <w:p w14:paraId="6D0CF92F"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25C066F4" w14:textId="7E97FC24" w:rsidR="00C16CA3" w:rsidRPr="00B12799" w:rsidRDefault="00C16CA3" w:rsidP="00C42E2E">
      <w:pPr>
        <w:spacing w:after="0" w:line="240" w:lineRule="auto"/>
        <w:contextualSpacing/>
        <w:jc w:val="both"/>
        <w:rPr>
          <w:rFonts w:ascii="Times New Roman" w:hAnsi="Times New Roman" w:cs="Times New Roman"/>
          <w:bCs/>
          <w:sz w:val="28"/>
          <w:szCs w:val="28"/>
          <w:lang w:val="kk-KZ"/>
        </w:rPr>
      </w:pPr>
      <w:r w:rsidRPr="00B12799">
        <w:rPr>
          <w:rFonts w:ascii="Times New Roman" w:hAnsi="Times New Roman" w:cs="Times New Roman"/>
          <w:bCs/>
          <w:sz w:val="28"/>
          <w:szCs w:val="28"/>
          <w:lang w:val="kk-KZ"/>
        </w:rPr>
        <w:t xml:space="preserve">Кесте </w:t>
      </w:r>
      <w:r w:rsidR="00672796">
        <w:rPr>
          <w:rFonts w:ascii="Times New Roman" w:hAnsi="Times New Roman" w:cs="Times New Roman"/>
          <w:bCs/>
          <w:sz w:val="28"/>
          <w:szCs w:val="28"/>
          <w:lang w:val="kk-KZ"/>
        </w:rPr>
        <w:t>42</w:t>
      </w:r>
      <w:r w:rsidRPr="00B12799">
        <w:rPr>
          <w:rFonts w:ascii="Times New Roman" w:hAnsi="Times New Roman" w:cs="Times New Roman"/>
          <w:bCs/>
          <w:sz w:val="28"/>
          <w:szCs w:val="28"/>
          <w:lang w:val="kk-KZ"/>
        </w:rPr>
        <w:t xml:space="preserve">- </w:t>
      </w:r>
      <w:r w:rsidR="00672796">
        <w:rPr>
          <w:rFonts w:ascii="Times New Roman" w:hAnsi="Times New Roman" w:cs="Times New Roman"/>
          <w:bCs/>
          <w:sz w:val="28"/>
          <w:szCs w:val="28"/>
          <w:lang w:val="kk-KZ"/>
        </w:rPr>
        <w:t>К</w:t>
      </w:r>
      <w:r w:rsidRPr="00B12799">
        <w:rPr>
          <w:rFonts w:ascii="Times New Roman" w:hAnsi="Times New Roman" w:cs="Times New Roman"/>
          <w:bCs/>
          <w:sz w:val="28"/>
          <w:szCs w:val="28"/>
          <w:lang w:val="kk-KZ"/>
        </w:rPr>
        <w:t>ейде мен телефонды жай ғана өшіріп қоямын. Сауалнама нәтижелері</w:t>
      </w:r>
    </w:p>
    <w:p w14:paraId="613A6140" w14:textId="77777777" w:rsidR="00C16CA3" w:rsidRDefault="00C16CA3" w:rsidP="00C16CA3">
      <w:pPr>
        <w:spacing w:after="0" w:line="240" w:lineRule="auto"/>
        <w:ind w:firstLine="567"/>
        <w:contextualSpacing/>
        <w:jc w:val="both"/>
        <w:rPr>
          <w:rFonts w:ascii="Times New Roman" w:hAnsi="Times New Roman" w:cs="Times New Roman"/>
          <w:bCs/>
          <w:i/>
          <w:iCs/>
          <w:sz w:val="28"/>
          <w:szCs w:val="28"/>
          <w:lang w:val="kk-KZ"/>
        </w:rPr>
      </w:pPr>
    </w:p>
    <w:tbl>
      <w:tblPr>
        <w:tblW w:w="5000" w:type="pct"/>
        <w:tblCellMar>
          <w:left w:w="70" w:type="dxa"/>
          <w:right w:w="70" w:type="dxa"/>
        </w:tblCellMar>
        <w:tblLook w:val="04A0" w:firstRow="1" w:lastRow="0" w:firstColumn="1" w:lastColumn="0" w:noHBand="0" w:noVBand="1"/>
      </w:tblPr>
      <w:tblGrid>
        <w:gridCol w:w="934"/>
        <w:gridCol w:w="5268"/>
        <w:gridCol w:w="1479"/>
        <w:gridCol w:w="1947"/>
      </w:tblGrid>
      <w:tr w:rsidR="00C16CA3" w:rsidRPr="00672796" w14:paraId="58B50839" w14:textId="77777777" w:rsidTr="00672796">
        <w:trPr>
          <w:trHeight w:val="900"/>
        </w:trPr>
        <w:tc>
          <w:tcPr>
            <w:tcW w:w="3221" w:type="pct"/>
            <w:gridSpan w:val="2"/>
            <w:tcBorders>
              <w:top w:val="single" w:sz="4" w:space="0" w:color="3F3F3F"/>
              <w:left w:val="single" w:sz="4" w:space="0" w:color="3F3F3F"/>
              <w:bottom w:val="single" w:sz="4" w:space="0" w:color="3F3F3F"/>
              <w:right w:val="single" w:sz="4" w:space="0" w:color="3F3F3F"/>
            </w:tcBorders>
            <w:hideMark/>
          </w:tcPr>
          <w:p w14:paraId="17B1C073" w14:textId="77777777" w:rsidR="00C16CA3" w:rsidRPr="00672796" w:rsidRDefault="00C16CA3" w:rsidP="00672796">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11-ші сұрақ.</w:t>
            </w:r>
          </w:p>
          <w:p w14:paraId="1930BA58" w14:textId="77777777" w:rsidR="00C16CA3" w:rsidRPr="00672796" w:rsidRDefault="00C16CA3" w:rsidP="00672796">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hAnsi="Times New Roman" w:cs="Times New Roman"/>
                <w:i/>
                <w:iCs/>
                <w:sz w:val="24"/>
                <w:szCs w:val="24"/>
                <w:lang w:val="kk-KZ"/>
              </w:rPr>
              <w:t xml:space="preserve">кейде мен телефонды жай ғана өшіріп қоямын. </w:t>
            </w:r>
          </w:p>
        </w:tc>
        <w:tc>
          <w:tcPr>
            <w:tcW w:w="768" w:type="pct"/>
            <w:tcBorders>
              <w:top w:val="single" w:sz="4" w:space="0" w:color="3F3F3F"/>
              <w:left w:val="nil"/>
              <w:bottom w:val="single" w:sz="4" w:space="0" w:color="3F3F3F"/>
              <w:right w:val="single" w:sz="4" w:space="0" w:color="3F3F3F"/>
            </w:tcBorders>
            <w:hideMark/>
          </w:tcPr>
          <w:p w14:paraId="7D698F24" w14:textId="77777777" w:rsidR="00C16CA3" w:rsidRPr="00672796" w:rsidRDefault="00C16CA3" w:rsidP="00672796">
            <w:pPr>
              <w:spacing w:after="0" w:line="240" w:lineRule="auto"/>
              <w:contextualSpacing/>
              <w:jc w:val="center"/>
              <w:rPr>
                <w:rFonts w:ascii="Times New Roman" w:eastAsia="Times New Roman" w:hAnsi="Times New Roman" w:cs="Times New Roman"/>
                <w:sz w:val="24"/>
                <w:szCs w:val="24"/>
                <w:lang w:val="kk-KZ" w:eastAsia="de-DE"/>
              </w:rPr>
            </w:pPr>
            <w:r w:rsidRPr="00672796">
              <w:rPr>
                <w:rFonts w:ascii="Times New Roman" w:eastAsia="Times New Roman" w:hAnsi="Times New Roman" w:cs="Times New Roman"/>
                <w:sz w:val="24"/>
                <w:szCs w:val="24"/>
                <w:lang w:val="kk-KZ" w:eastAsia="de-DE"/>
              </w:rPr>
              <w:t>Жиілігі</w:t>
            </w:r>
          </w:p>
          <w:p w14:paraId="55A55BBA"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1011" w:type="pct"/>
            <w:tcBorders>
              <w:top w:val="single" w:sz="4" w:space="0" w:color="3F3F3F"/>
              <w:left w:val="nil"/>
              <w:bottom w:val="single" w:sz="4" w:space="0" w:color="3F3F3F"/>
              <w:right w:val="single" w:sz="4" w:space="0" w:color="3F3F3F"/>
            </w:tcBorders>
            <w:hideMark/>
          </w:tcPr>
          <w:p w14:paraId="43BCCDF4" w14:textId="77777777" w:rsidR="00C16CA3" w:rsidRPr="00672796" w:rsidRDefault="00C16CA3" w:rsidP="00672796">
            <w:pPr>
              <w:spacing w:after="0" w:line="240" w:lineRule="auto"/>
              <w:contextualSpacing/>
              <w:jc w:val="center"/>
              <w:rPr>
                <w:rFonts w:ascii="Times New Roman" w:eastAsia="Times New Roman" w:hAnsi="Times New Roman" w:cs="Times New Roman"/>
                <w:sz w:val="24"/>
                <w:szCs w:val="24"/>
                <w:lang w:val="kk-KZ" w:eastAsia="de-DE"/>
              </w:rPr>
            </w:pPr>
            <w:r w:rsidRPr="00672796">
              <w:rPr>
                <w:rFonts w:ascii="Times New Roman" w:eastAsia="Times New Roman" w:hAnsi="Times New Roman" w:cs="Times New Roman"/>
                <w:sz w:val="24"/>
                <w:szCs w:val="24"/>
                <w:lang w:eastAsia="de-DE"/>
              </w:rPr>
              <w:t>Валид</w:t>
            </w:r>
            <w:r w:rsidRPr="00672796">
              <w:rPr>
                <w:rFonts w:ascii="Times New Roman" w:eastAsia="Times New Roman" w:hAnsi="Times New Roman" w:cs="Times New Roman"/>
                <w:sz w:val="24"/>
                <w:szCs w:val="24"/>
                <w:lang w:val="kk-KZ" w:eastAsia="de-DE"/>
              </w:rPr>
              <w:t>тілік</w:t>
            </w:r>
            <w:r w:rsidRPr="00672796">
              <w:rPr>
                <w:rFonts w:ascii="Times New Roman" w:eastAsia="Times New Roman" w:hAnsi="Times New Roman" w:cs="Times New Roman"/>
                <w:sz w:val="24"/>
                <w:szCs w:val="24"/>
                <w:lang w:eastAsia="de-DE"/>
              </w:rPr>
              <w:t xml:space="preserve"> процент</w:t>
            </w:r>
            <w:r w:rsidRPr="00672796">
              <w:rPr>
                <w:rFonts w:ascii="Times New Roman" w:eastAsia="Times New Roman" w:hAnsi="Times New Roman" w:cs="Times New Roman"/>
                <w:sz w:val="24"/>
                <w:szCs w:val="24"/>
                <w:lang w:val="kk-KZ" w:eastAsia="de-DE"/>
              </w:rPr>
              <w:t>і</w:t>
            </w:r>
          </w:p>
          <w:p w14:paraId="3D35EC3F"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r>
      <w:tr w:rsidR="00C16CA3" w:rsidRPr="00672796" w14:paraId="624D0154" w14:textId="77777777" w:rsidTr="00672796">
        <w:trPr>
          <w:trHeight w:val="300"/>
        </w:trPr>
        <w:tc>
          <w:tcPr>
            <w:tcW w:w="485" w:type="pct"/>
            <w:vMerge w:val="restart"/>
            <w:tcBorders>
              <w:top w:val="nil"/>
              <w:left w:val="single" w:sz="4" w:space="0" w:color="3F3F3F"/>
              <w:bottom w:val="single" w:sz="4" w:space="0" w:color="3F3F3F"/>
              <w:right w:val="single" w:sz="4" w:space="0" w:color="3F3F3F"/>
            </w:tcBorders>
            <w:textDirection w:val="btLr"/>
            <w:hideMark/>
          </w:tcPr>
          <w:p w14:paraId="34095CA8" w14:textId="77777777" w:rsidR="00C16CA3" w:rsidRPr="00672796" w:rsidRDefault="00C16CA3" w:rsidP="005D33AE">
            <w:pPr>
              <w:spacing w:after="0" w:line="240" w:lineRule="auto"/>
              <w:ind w:left="113" w:right="113"/>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eastAsia="de-DE"/>
              </w:rPr>
              <w:t>Валид</w:t>
            </w:r>
            <w:r w:rsidRPr="00672796">
              <w:rPr>
                <w:rFonts w:ascii="Times New Roman" w:eastAsia="Times New Roman" w:hAnsi="Times New Roman" w:cs="Times New Roman"/>
                <w:color w:val="3F3F3F"/>
                <w:sz w:val="24"/>
                <w:szCs w:val="24"/>
                <w:lang w:val="kk-KZ" w:eastAsia="de-DE"/>
              </w:rPr>
              <w:t>ті</w:t>
            </w:r>
          </w:p>
        </w:tc>
        <w:tc>
          <w:tcPr>
            <w:tcW w:w="2736" w:type="pct"/>
            <w:tcBorders>
              <w:top w:val="nil"/>
              <w:left w:val="nil"/>
              <w:bottom w:val="single" w:sz="4" w:space="0" w:color="3F3F3F"/>
              <w:right w:val="single" w:sz="4" w:space="0" w:color="3F3F3F"/>
            </w:tcBorders>
            <w:noWrap/>
            <w:hideMark/>
          </w:tcPr>
          <w:p w14:paraId="66346CB9" w14:textId="77777777" w:rsidR="00C16CA3" w:rsidRPr="00672796"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еш қашан ондай болмаған</w:t>
            </w:r>
          </w:p>
        </w:tc>
        <w:tc>
          <w:tcPr>
            <w:tcW w:w="768" w:type="pct"/>
            <w:tcBorders>
              <w:top w:val="nil"/>
              <w:left w:val="nil"/>
              <w:bottom w:val="single" w:sz="4" w:space="0" w:color="3F3F3F"/>
              <w:right w:val="single" w:sz="4" w:space="0" w:color="3F3F3F"/>
            </w:tcBorders>
            <w:noWrap/>
            <w:vAlign w:val="center"/>
            <w:hideMark/>
          </w:tcPr>
          <w:p w14:paraId="043BF14B" w14:textId="77777777" w:rsidR="00C16CA3" w:rsidRPr="00672796"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72</w:t>
            </w:r>
          </w:p>
        </w:tc>
        <w:tc>
          <w:tcPr>
            <w:tcW w:w="1011" w:type="pct"/>
            <w:tcBorders>
              <w:top w:val="nil"/>
              <w:left w:val="nil"/>
              <w:bottom w:val="single" w:sz="4" w:space="0" w:color="3F3F3F"/>
              <w:right w:val="single" w:sz="4" w:space="0" w:color="3F3F3F"/>
            </w:tcBorders>
            <w:noWrap/>
            <w:vAlign w:val="center"/>
            <w:hideMark/>
          </w:tcPr>
          <w:p w14:paraId="0AA475EF" w14:textId="77777777" w:rsidR="00C16CA3" w:rsidRPr="00672796"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41,6</w:t>
            </w:r>
          </w:p>
        </w:tc>
      </w:tr>
      <w:tr w:rsidR="00C16CA3" w:rsidRPr="00672796" w14:paraId="18B8A641" w14:textId="77777777" w:rsidTr="00672796">
        <w:trPr>
          <w:trHeight w:val="300"/>
        </w:trPr>
        <w:tc>
          <w:tcPr>
            <w:tcW w:w="485" w:type="pct"/>
            <w:vMerge/>
            <w:tcBorders>
              <w:top w:val="nil"/>
              <w:left w:val="single" w:sz="4" w:space="0" w:color="3F3F3F"/>
              <w:bottom w:val="single" w:sz="4" w:space="0" w:color="3F3F3F"/>
              <w:right w:val="single" w:sz="4" w:space="0" w:color="3F3F3F"/>
            </w:tcBorders>
            <w:vAlign w:val="center"/>
            <w:hideMark/>
          </w:tcPr>
          <w:p w14:paraId="3F38D380" w14:textId="77777777" w:rsidR="00C16CA3" w:rsidRPr="00672796"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2736" w:type="pct"/>
            <w:tcBorders>
              <w:top w:val="nil"/>
              <w:left w:val="nil"/>
              <w:bottom w:val="single" w:sz="4" w:space="0" w:color="3F3F3F"/>
              <w:right w:val="single" w:sz="4" w:space="0" w:color="3F3F3F"/>
            </w:tcBorders>
            <w:noWrap/>
            <w:hideMark/>
          </w:tcPr>
          <w:p w14:paraId="0216A321" w14:textId="77777777" w:rsidR="00C16CA3" w:rsidRPr="00672796"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иә, кейде солай жасаймын</w:t>
            </w:r>
          </w:p>
        </w:tc>
        <w:tc>
          <w:tcPr>
            <w:tcW w:w="768" w:type="pct"/>
            <w:tcBorders>
              <w:top w:val="nil"/>
              <w:left w:val="nil"/>
              <w:bottom w:val="single" w:sz="4" w:space="0" w:color="3F3F3F"/>
              <w:right w:val="single" w:sz="4" w:space="0" w:color="3F3F3F"/>
            </w:tcBorders>
            <w:noWrap/>
            <w:vAlign w:val="center"/>
            <w:hideMark/>
          </w:tcPr>
          <w:p w14:paraId="397CE35C" w14:textId="77777777" w:rsidR="00C16CA3" w:rsidRPr="00672796"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97</w:t>
            </w:r>
          </w:p>
        </w:tc>
        <w:tc>
          <w:tcPr>
            <w:tcW w:w="1011" w:type="pct"/>
            <w:tcBorders>
              <w:top w:val="nil"/>
              <w:left w:val="nil"/>
              <w:bottom w:val="single" w:sz="4" w:space="0" w:color="3F3F3F"/>
              <w:right w:val="single" w:sz="4" w:space="0" w:color="3F3F3F"/>
            </w:tcBorders>
            <w:noWrap/>
            <w:vAlign w:val="center"/>
            <w:hideMark/>
          </w:tcPr>
          <w:p w14:paraId="072B0703" w14:textId="77777777" w:rsidR="00C16CA3" w:rsidRPr="00672796"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56,1</w:t>
            </w:r>
          </w:p>
        </w:tc>
      </w:tr>
      <w:tr w:rsidR="00C16CA3" w:rsidRPr="00672796" w14:paraId="0C883128" w14:textId="77777777" w:rsidTr="00672796">
        <w:trPr>
          <w:trHeight w:val="303"/>
        </w:trPr>
        <w:tc>
          <w:tcPr>
            <w:tcW w:w="485" w:type="pct"/>
            <w:vMerge/>
            <w:tcBorders>
              <w:top w:val="nil"/>
              <w:left w:val="single" w:sz="4" w:space="0" w:color="3F3F3F"/>
              <w:bottom w:val="single" w:sz="4" w:space="0" w:color="3F3F3F"/>
              <w:right w:val="single" w:sz="4" w:space="0" w:color="3F3F3F"/>
            </w:tcBorders>
            <w:vAlign w:val="center"/>
            <w:hideMark/>
          </w:tcPr>
          <w:p w14:paraId="7ECECCDF" w14:textId="77777777" w:rsidR="00C16CA3" w:rsidRPr="00672796"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2736" w:type="pct"/>
            <w:tcBorders>
              <w:top w:val="nil"/>
              <w:left w:val="nil"/>
              <w:bottom w:val="single" w:sz="4" w:space="0" w:color="3F3F3F"/>
              <w:right w:val="single" w:sz="4" w:space="0" w:color="3F3F3F"/>
            </w:tcBorders>
            <w:noWrap/>
            <w:hideMark/>
          </w:tcPr>
          <w:p w14:paraId="5E968F3B" w14:textId="77777777" w:rsidR="00C16CA3" w:rsidRPr="00672796"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өз нұсқаңыз</w:t>
            </w:r>
          </w:p>
        </w:tc>
        <w:tc>
          <w:tcPr>
            <w:tcW w:w="768" w:type="pct"/>
            <w:tcBorders>
              <w:top w:val="nil"/>
              <w:left w:val="nil"/>
              <w:bottom w:val="single" w:sz="4" w:space="0" w:color="3F3F3F"/>
              <w:right w:val="single" w:sz="4" w:space="0" w:color="3F3F3F"/>
            </w:tcBorders>
            <w:noWrap/>
            <w:vAlign w:val="center"/>
            <w:hideMark/>
          </w:tcPr>
          <w:p w14:paraId="5101ACF7" w14:textId="77777777" w:rsidR="00C16CA3" w:rsidRPr="00672796"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4</w:t>
            </w:r>
          </w:p>
        </w:tc>
        <w:tc>
          <w:tcPr>
            <w:tcW w:w="1011" w:type="pct"/>
            <w:tcBorders>
              <w:top w:val="nil"/>
              <w:left w:val="nil"/>
              <w:bottom w:val="single" w:sz="4" w:space="0" w:color="3F3F3F"/>
              <w:right w:val="single" w:sz="4" w:space="0" w:color="3F3F3F"/>
            </w:tcBorders>
            <w:noWrap/>
            <w:vAlign w:val="center"/>
            <w:hideMark/>
          </w:tcPr>
          <w:p w14:paraId="48555419" w14:textId="77777777" w:rsidR="00C16CA3" w:rsidRPr="00672796"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2,3</w:t>
            </w:r>
          </w:p>
        </w:tc>
      </w:tr>
      <w:tr w:rsidR="00C16CA3" w:rsidRPr="00672796" w14:paraId="5CDE9C3A" w14:textId="77777777" w:rsidTr="00672796">
        <w:trPr>
          <w:trHeight w:val="315"/>
        </w:trPr>
        <w:tc>
          <w:tcPr>
            <w:tcW w:w="485" w:type="pct"/>
            <w:vMerge/>
            <w:tcBorders>
              <w:top w:val="nil"/>
              <w:left w:val="single" w:sz="4" w:space="0" w:color="3F3F3F"/>
              <w:bottom w:val="single" w:sz="4" w:space="0" w:color="3F3F3F"/>
              <w:right w:val="single" w:sz="4" w:space="0" w:color="3F3F3F"/>
            </w:tcBorders>
            <w:vAlign w:val="center"/>
            <w:hideMark/>
          </w:tcPr>
          <w:p w14:paraId="5FD2787D" w14:textId="77777777" w:rsidR="00C16CA3" w:rsidRPr="00672796" w:rsidRDefault="00C16CA3" w:rsidP="005D33AE">
            <w:pPr>
              <w:spacing w:after="0" w:line="240" w:lineRule="auto"/>
              <w:contextualSpacing/>
              <w:rPr>
                <w:rFonts w:ascii="Times New Roman" w:eastAsia="Times New Roman" w:hAnsi="Times New Roman" w:cs="Times New Roman"/>
                <w:color w:val="3F3F3F"/>
                <w:sz w:val="24"/>
                <w:szCs w:val="24"/>
                <w:lang w:eastAsia="de-DE"/>
              </w:rPr>
            </w:pPr>
          </w:p>
        </w:tc>
        <w:tc>
          <w:tcPr>
            <w:tcW w:w="2736" w:type="pct"/>
            <w:tcBorders>
              <w:top w:val="nil"/>
              <w:left w:val="nil"/>
              <w:bottom w:val="single" w:sz="4" w:space="0" w:color="3F3F3F"/>
              <w:right w:val="single" w:sz="4" w:space="0" w:color="3F3F3F"/>
            </w:tcBorders>
            <w:hideMark/>
          </w:tcPr>
          <w:p w14:paraId="28652CA7" w14:textId="77777777" w:rsidR="00C16CA3" w:rsidRPr="00672796" w:rsidRDefault="00C16CA3" w:rsidP="005D33AE">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барлығы</w:t>
            </w:r>
          </w:p>
        </w:tc>
        <w:tc>
          <w:tcPr>
            <w:tcW w:w="768" w:type="pct"/>
            <w:tcBorders>
              <w:top w:val="nil"/>
              <w:left w:val="nil"/>
              <w:bottom w:val="single" w:sz="4" w:space="0" w:color="3F3F3F"/>
              <w:right w:val="single" w:sz="4" w:space="0" w:color="3F3F3F"/>
            </w:tcBorders>
            <w:noWrap/>
            <w:vAlign w:val="center"/>
            <w:hideMark/>
          </w:tcPr>
          <w:p w14:paraId="4C6EC2F5" w14:textId="77777777" w:rsidR="00C16CA3" w:rsidRPr="00672796"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173</w:t>
            </w:r>
          </w:p>
        </w:tc>
        <w:tc>
          <w:tcPr>
            <w:tcW w:w="1011" w:type="pct"/>
            <w:tcBorders>
              <w:top w:val="nil"/>
              <w:left w:val="nil"/>
              <w:bottom w:val="single" w:sz="4" w:space="0" w:color="3F3F3F"/>
              <w:right w:val="single" w:sz="4" w:space="0" w:color="3F3F3F"/>
            </w:tcBorders>
            <w:noWrap/>
            <w:vAlign w:val="center"/>
            <w:hideMark/>
          </w:tcPr>
          <w:p w14:paraId="503A04FF" w14:textId="77777777" w:rsidR="00C16CA3" w:rsidRPr="00672796" w:rsidRDefault="00C16CA3" w:rsidP="005D33AE">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100,0</w:t>
            </w:r>
          </w:p>
        </w:tc>
      </w:tr>
    </w:tbl>
    <w:p w14:paraId="631C44FE" w14:textId="77777777" w:rsidR="00C16CA3" w:rsidRPr="00514D6F" w:rsidRDefault="00C16CA3" w:rsidP="00C16CA3">
      <w:pPr>
        <w:spacing w:after="0" w:line="240" w:lineRule="auto"/>
        <w:ind w:firstLine="567"/>
        <w:contextualSpacing/>
        <w:jc w:val="both"/>
        <w:rPr>
          <w:rFonts w:ascii="Times New Roman" w:hAnsi="Times New Roman" w:cs="Times New Roman"/>
          <w:bCs/>
          <w:sz w:val="28"/>
          <w:szCs w:val="28"/>
          <w:lang w:val="kk-KZ"/>
        </w:rPr>
      </w:pPr>
    </w:p>
    <w:p w14:paraId="4E8FC201"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sidRPr="005C0647">
        <w:rPr>
          <w:rFonts w:ascii="Times New Roman" w:hAnsi="Times New Roman" w:cs="Times New Roman"/>
          <w:bCs/>
          <w:sz w:val="28"/>
          <w:szCs w:val="28"/>
          <w:lang w:val="kk-KZ"/>
        </w:rPr>
        <w:t xml:space="preserve">Зерттеу таңдауындағы студенттер коммуникация жағдайына қарамастан, телефонды жай ғана өшіру туралы сұраққа жауап бере отырып, күтпеген </w:t>
      </w:r>
      <w:r>
        <w:rPr>
          <w:rFonts w:ascii="Times New Roman" w:hAnsi="Times New Roman" w:cs="Times New Roman"/>
          <w:bCs/>
          <w:sz w:val="28"/>
          <w:szCs w:val="28"/>
          <w:lang w:val="kk-KZ"/>
        </w:rPr>
        <w:t>жауаптарды берді</w:t>
      </w:r>
      <w:r w:rsidRPr="005C0647">
        <w:rPr>
          <w:rFonts w:ascii="Times New Roman" w:hAnsi="Times New Roman" w:cs="Times New Roman"/>
          <w:bCs/>
          <w:sz w:val="28"/>
          <w:szCs w:val="28"/>
          <w:lang w:val="kk-KZ"/>
        </w:rPr>
        <w:t>, бұл студенттердің таңдауының жартысынан азы уақыт өте келе ұялы телефонды жай ғана өшір</w:t>
      </w:r>
      <w:r>
        <w:rPr>
          <w:rFonts w:ascii="Times New Roman" w:hAnsi="Times New Roman" w:cs="Times New Roman"/>
          <w:bCs/>
          <w:sz w:val="28"/>
          <w:szCs w:val="28"/>
          <w:lang w:val="kk-KZ"/>
        </w:rPr>
        <w:t>іп қоятындарын көрсетті</w:t>
      </w:r>
      <w:r w:rsidRPr="005C0647">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2869B1">
        <w:rPr>
          <w:rFonts w:ascii="Times New Roman" w:hAnsi="Times New Roman" w:cs="Times New Roman"/>
          <w:bCs/>
          <w:sz w:val="28"/>
          <w:szCs w:val="28"/>
          <w:lang w:val="kk-KZ"/>
        </w:rPr>
        <w:t>Яғни, ұялы телефонның көмегімен қарым-қатынас жасау студенттер үшін оның негізгі функциясы болып табылмайды.</w:t>
      </w:r>
      <w:r>
        <w:rPr>
          <w:rFonts w:ascii="Times New Roman" w:hAnsi="Times New Roman" w:cs="Times New Roman"/>
          <w:bCs/>
          <w:sz w:val="28"/>
          <w:szCs w:val="28"/>
          <w:lang w:val="kk-KZ"/>
        </w:rPr>
        <w:t xml:space="preserve"> Студенттер кей жағдайда телефон батареясының күш қуатын үнемдеу үшін жай ғана өшіріп қоюлары мүмкін.</w:t>
      </w:r>
    </w:p>
    <w:p w14:paraId="7C127242"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6AB63C45" w14:textId="3ACA622B" w:rsidR="00C16CA3" w:rsidRPr="00A9523A" w:rsidRDefault="00C16CA3" w:rsidP="00672796">
      <w:pPr>
        <w:spacing w:after="0" w:line="240" w:lineRule="auto"/>
        <w:contextualSpacing/>
        <w:jc w:val="both"/>
        <w:rPr>
          <w:rFonts w:ascii="Times New Roman" w:hAnsi="Times New Roman" w:cs="Times New Roman"/>
          <w:bCs/>
          <w:sz w:val="28"/>
          <w:szCs w:val="28"/>
          <w:lang w:val="kk-KZ"/>
        </w:rPr>
      </w:pPr>
      <w:r w:rsidRPr="00A9523A">
        <w:rPr>
          <w:rFonts w:ascii="Times New Roman" w:hAnsi="Times New Roman" w:cs="Times New Roman"/>
          <w:bCs/>
          <w:sz w:val="28"/>
          <w:szCs w:val="28"/>
          <w:lang w:val="kk-KZ"/>
        </w:rPr>
        <w:t xml:space="preserve">Кесте </w:t>
      </w:r>
      <w:r w:rsidR="00672796">
        <w:rPr>
          <w:rFonts w:ascii="Times New Roman" w:hAnsi="Times New Roman" w:cs="Times New Roman"/>
          <w:bCs/>
          <w:sz w:val="28"/>
          <w:szCs w:val="28"/>
          <w:lang w:val="kk-KZ"/>
        </w:rPr>
        <w:t>43</w:t>
      </w:r>
      <w:r w:rsidRPr="00A9523A">
        <w:rPr>
          <w:rFonts w:ascii="Times New Roman" w:hAnsi="Times New Roman" w:cs="Times New Roman"/>
          <w:bCs/>
          <w:sz w:val="28"/>
          <w:szCs w:val="28"/>
          <w:lang w:val="kk-KZ"/>
        </w:rPr>
        <w:t xml:space="preserve"> - Хабарлама жазу қажет болған кезде өте ыңғайлы... сауалнама нәтижелері</w:t>
      </w:r>
    </w:p>
    <w:p w14:paraId="6C330B4A"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tbl>
      <w:tblPr>
        <w:tblW w:w="5000" w:type="pct"/>
        <w:tblCellMar>
          <w:left w:w="70" w:type="dxa"/>
          <w:right w:w="70" w:type="dxa"/>
        </w:tblCellMar>
        <w:tblLook w:val="04A0" w:firstRow="1" w:lastRow="0" w:firstColumn="1" w:lastColumn="0" w:noHBand="0" w:noVBand="1"/>
      </w:tblPr>
      <w:tblGrid>
        <w:gridCol w:w="933"/>
        <w:gridCol w:w="5860"/>
        <w:gridCol w:w="1225"/>
        <w:gridCol w:w="1610"/>
      </w:tblGrid>
      <w:tr w:rsidR="00C16CA3" w:rsidRPr="00672796" w14:paraId="755992DA" w14:textId="77777777" w:rsidTr="00672796">
        <w:trPr>
          <w:trHeight w:val="597"/>
        </w:trPr>
        <w:tc>
          <w:tcPr>
            <w:tcW w:w="3528" w:type="pct"/>
            <w:gridSpan w:val="2"/>
            <w:tcBorders>
              <w:top w:val="single" w:sz="4" w:space="0" w:color="3F3F3F"/>
              <w:left w:val="single" w:sz="4" w:space="0" w:color="3F3F3F"/>
              <w:bottom w:val="single" w:sz="4" w:space="0" w:color="3F3F3F"/>
              <w:right w:val="single" w:sz="4" w:space="0" w:color="3F3F3F"/>
            </w:tcBorders>
            <w:hideMark/>
          </w:tcPr>
          <w:p w14:paraId="7D45091E" w14:textId="77777777" w:rsidR="00C16CA3" w:rsidRPr="00672796" w:rsidRDefault="00C16CA3" w:rsidP="00672796">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12-ші сұрақ.</w:t>
            </w:r>
          </w:p>
          <w:p w14:paraId="5C7BD230" w14:textId="27B0E97E" w:rsidR="00C16CA3" w:rsidRPr="00672796" w:rsidRDefault="00C16CA3" w:rsidP="00672796">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hAnsi="Times New Roman" w:cs="Times New Roman"/>
                <w:i/>
                <w:iCs/>
                <w:sz w:val="24"/>
                <w:szCs w:val="24"/>
                <w:lang w:val="kk-KZ"/>
              </w:rPr>
              <w:t>Хабарлама жазу қажет болған кезде өте ыңғайлы...</w:t>
            </w:r>
          </w:p>
        </w:tc>
        <w:tc>
          <w:tcPr>
            <w:tcW w:w="636" w:type="pct"/>
            <w:tcBorders>
              <w:top w:val="single" w:sz="4" w:space="0" w:color="3F3F3F"/>
              <w:left w:val="nil"/>
              <w:bottom w:val="single" w:sz="4" w:space="0" w:color="3F3F3F"/>
              <w:right w:val="single" w:sz="4" w:space="0" w:color="3F3F3F"/>
            </w:tcBorders>
            <w:hideMark/>
          </w:tcPr>
          <w:p w14:paraId="153B52E2" w14:textId="77777777" w:rsidR="00C16CA3" w:rsidRPr="00672796" w:rsidRDefault="00C16CA3" w:rsidP="00672796">
            <w:pPr>
              <w:spacing w:after="0" w:line="240" w:lineRule="auto"/>
              <w:contextualSpacing/>
              <w:jc w:val="center"/>
              <w:rPr>
                <w:rFonts w:ascii="Times New Roman" w:eastAsia="Times New Roman" w:hAnsi="Times New Roman" w:cs="Times New Roman"/>
                <w:sz w:val="24"/>
                <w:szCs w:val="24"/>
                <w:lang w:val="kk-KZ" w:eastAsia="de-DE"/>
              </w:rPr>
            </w:pPr>
            <w:r w:rsidRPr="00672796">
              <w:rPr>
                <w:rFonts w:ascii="Times New Roman" w:eastAsia="Times New Roman" w:hAnsi="Times New Roman" w:cs="Times New Roman"/>
                <w:sz w:val="24"/>
                <w:szCs w:val="24"/>
                <w:lang w:val="kk-KZ" w:eastAsia="de-DE"/>
              </w:rPr>
              <w:t>Жиілігі</w:t>
            </w:r>
          </w:p>
          <w:p w14:paraId="1FE75A9B"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836" w:type="pct"/>
            <w:tcBorders>
              <w:top w:val="single" w:sz="4" w:space="0" w:color="3F3F3F"/>
              <w:left w:val="nil"/>
              <w:bottom w:val="single" w:sz="4" w:space="0" w:color="3F3F3F"/>
              <w:right w:val="single" w:sz="4" w:space="0" w:color="3F3F3F"/>
            </w:tcBorders>
            <w:hideMark/>
          </w:tcPr>
          <w:p w14:paraId="098BB01F" w14:textId="77777777" w:rsidR="00C16CA3" w:rsidRPr="00672796" w:rsidRDefault="00C16CA3" w:rsidP="00672796">
            <w:pPr>
              <w:spacing w:after="0" w:line="240" w:lineRule="auto"/>
              <w:contextualSpacing/>
              <w:jc w:val="center"/>
              <w:rPr>
                <w:rFonts w:ascii="Times New Roman" w:eastAsia="Times New Roman" w:hAnsi="Times New Roman" w:cs="Times New Roman"/>
                <w:sz w:val="24"/>
                <w:szCs w:val="24"/>
                <w:lang w:val="kk-KZ" w:eastAsia="de-DE"/>
              </w:rPr>
            </w:pPr>
            <w:r w:rsidRPr="00672796">
              <w:rPr>
                <w:rFonts w:ascii="Times New Roman" w:eastAsia="Times New Roman" w:hAnsi="Times New Roman" w:cs="Times New Roman"/>
                <w:sz w:val="24"/>
                <w:szCs w:val="24"/>
                <w:lang w:eastAsia="de-DE"/>
              </w:rPr>
              <w:t>Валид</w:t>
            </w:r>
            <w:r w:rsidRPr="00672796">
              <w:rPr>
                <w:rFonts w:ascii="Times New Roman" w:eastAsia="Times New Roman" w:hAnsi="Times New Roman" w:cs="Times New Roman"/>
                <w:sz w:val="24"/>
                <w:szCs w:val="24"/>
                <w:lang w:val="kk-KZ" w:eastAsia="de-DE"/>
              </w:rPr>
              <w:t>тілік</w:t>
            </w:r>
            <w:r w:rsidRPr="00672796">
              <w:rPr>
                <w:rFonts w:ascii="Times New Roman" w:eastAsia="Times New Roman" w:hAnsi="Times New Roman" w:cs="Times New Roman"/>
                <w:sz w:val="24"/>
                <w:szCs w:val="24"/>
                <w:lang w:eastAsia="de-DE"/>
              </w:rPr>
              <w:t xml:space="preserve"> процент</w:t>
            </w:r>
            <w:r w:rsidRPr="00672796">
              <w:rPr>
                <w:rFonts w:ascii="Times New Roman" w:eastAsia="Times New Roman" w:hAnsi="Times New Roman" w:cs="Times New Roman"/>
                <w:sz w:val="24"/>
                <w:szCs w:val="24"/>
                <w:lang w:val="kk-KZ" w:eastAsia="de-DE"/>
              </w:rPr>
              <w:t>і</w:t>
            </w:r>
          </w:p>
          <w:p w14:paraId="4EF0577F"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r>
      <w:tr w:rsidR="00C16CA3" w:rsidRPr="00672796" w14:paraId="402AF147" w14:textId="77777777" w:rsidTr="00672796">
        <w:trPr>
          <w:trHeight w:val="300"/>
        </w:trPr>
        <w:tc>
          <w:tcPr>
            <w:tcW w:w="485" w:type="pct"/>
            <w:vMerge w:val="restart"/>
            <w:tcBorders>
              <w:top w:val="nil"/>
              <w:left w:val="single" w:sz="4" w:space="0" w:color="3F3F3F"/>
              <w:bottom w:val="single" w:sz="4" w:space="0" w:color="3F3F3F"/>
              <w:right w:val="single" w:sz="4" w:space="0" w:color="3F3F3F"/>
            </w:tcBorders>
            <w:textDirection w:val="btLr"/>
            <w:hideMark/>
          </w:tcPr>
          <w:p w14:paraId="0863AEBC" w14:textId="77777777" w:rsidR="00C16CA3" w:rsidRPr="00672796" w:rsidRDefault="00C16CA3" w:rsidP="00672796">
            <w:pPr>
              <w:spacing w:after="0" w:line="240" w:lineRule="auto"/>
              <w:ind w:left="113" w:right="113"/>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eastAsia="de-DE"/>
              </w:rPr>
              <w:t>Валид</w:t>
            </w:r>
            <w:r w:rsidRPr="00672796">
              <w:rPr>
                <w:rFonts w:ascii="Times New Roman" w:eastAsia="Times New Roman" w:hAnsi="Times New Roman" w:cs="Times New Roman"/>
                <w:color w:val="3F3F3F"/>
                <w:sz w:val="24"/>
                <w:szCs w:val="24"/>
                <w:lang w:val="kk-KZ" w:eastAsia="de-DE"/>
              </w:rPr>
              <w:t>ті</w:t>
            </w:r>
          </w:p>
        </w:tc>
        <w:tc>
          <w:tcPr>
            <w:tcW w:w="3043" w:type="pct"/>
            <w:tcBorders>
              <w:top w:val="nil"/>
              <w:left w:val="nil"/>
              <w:bottom w:val="single" w:sz="4" w:space="0" w:color="3F3F3F"/>
              <w:right w:val="single" w:sz="4" w:space="0" w:color="3F3F3F"/>
            </w:tcBorders>
            <w:noWrap/>
            <w:hideMark/>
          </w:tcPr>
          <w:p w14:paraId="73330762"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артық сөздерден аулақ болу үшін</w:t>
            </w:r>
          </w:p>
        </w:tc>
        <w:tc>
          <w:tcPr>
            <w:tcW w:w="636" w:type="pct"/>
            <w:tcBorders>
              <w:top w:val="nil"/>
              <w:left w:val="nil"/>
              <w:bottom w:val="single" w:sz="4" w:space="0" w:color="3F3F3F"/>
              <w:right w:val="single" w:sz="4" w:space="0" w:color="3F3F3F"/>
            </w:tcBorders>
            <w:noWrap/>
            <w:hideMark/>
          </w:tcPr>
          <w:p w14:paraId="07AF3770"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70</w:t>
            </w:r>
          </w:p>
        </w:tc>
        <w:tc>
          <w:tcPr>
            <w:tcW w:w="836" w:type="pct"/>
            <w:tcBorders>
              <w:top w:val="nil"/>
              <w:left w:val="nil"/>
              <w:bottom w:val="single" w:sz="4" w:space="0" w:color="3F3F3F"/>
              <w:right w:val="single" w:sz="4" w:space="0" w:color="3F3F3F"/>
            </w:tcBorders>
            <w:noWrap/>
            <w:hideMark/>
          </w:tcPr>
          <w:p w14:paraId="67EE687A"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40,5</w:t>
            </w:r>
          </w:p>
        </w:tc>
      </w:tr>
      <w:tr w:rsidR="00C16CA3" w:rsidRPr="00672796" w14:paraId="37DDAD13" w14:textId="77777777" w:rsidTr="00672796">
        <w:trPr>
          <w:trHeight w:val="300"/>
        </w:trPr>
        <w:tc>
          <w:tcPr>
            <w:tcW w:w="485" w:type="pct"/>
            <w:vMerge/>
            <w:tcBorders>
              <w:top w:val="nil"/>
              <w:left w:val="single" w:sz="4" w:space="0" w:color="3F3F3F"/>
              <w:bottom w:val="single" w:sz="4" w:space="0" w:color="3F3F3F"/>
              <w:right w:val="single" w:sz="4" w:space="0" w:color="3F3F3F"/>
            </w:tcBorders>
            <w:hideMark/>
          </w:tcPr>
          <w:p w14:paraId="4A770C48"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3043" w:type="pct"/>
            <w:tcBorders>
              <w:top w:val="nil"/>
              <w:left w:val="nil"/>
              <w:bottom w:val="single" w:sz="4" w:space="0" w:color="3F3F3F"/>
              <w:right w:val="single" w:sz="4" w:space="0" w:color="3F3F3F"/>
            </w:tcBorders>
            <w:noWrap/>
            <w:hideMark/>
          </w:tcPr>
          <w:p w14:paraId="541EF7AD"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бейтаныс адаммен сөйлесу үшін</w:t>
            </w:r>
          </w:p>
        </w:tc>
        <w:tc>
          <w:tcPr>
            <w:tcW w:w="636" w:type="pct"/>
            <w:tcBorders>
              <w:top w:val="nil"/>
              <w:left w:val="nil"/>
              <w:bottom w:val="single" w:sz="4" w:space="0" w:color="3F3F3F"/>
              <w:right w:val="single" w:sz="4" w:space="0" w:color="3F3F3F"/>
            </w:tcBorders>
            <w:noWrap/>
            <w:hideMark/>
          </w:tcPr>
          <w:p w14:paraId="431099AA"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34</w:t>
            </w:r>
          </w:p>
        </w:tc>
        <w:tc>
          <w:tcPr>
            <w:tcW w:w="836" w:type="pct"/>
            <w:tcBorders>
              <w:top w:val="nil"/>
              <w:left w:val="nil"/>
              <w:bottom w:val="single" w:sz="4" w:space="0" w:color="3F3F3F"/>
              <w:right w:val="single" w:sz="4" w:space="0" w:color="3F3F3F"/>
            </w:tcBorders>
            <w:noWrap/>
            <w:hideMark/>
          </w:tcPr>
          <w:p w14:paraId="6EE3E539"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19,7</w:t>
            </w:r>
          </w:p>
        </w:tc>
      </w:tr>
      <w:tr w:rsidR="00C16CA3" w:rsidRPr="00672796" w14:paraId="54891F9B" w14:textId="77777777" w:rsidTr="00672796">
        <w:trPr>
          <w:trHeight w:val="193"/>
        </w:trPr>
        <w:tc>
          <w:tcPr>
            <w:tcW w:w="485" w:type="pct"/>
            <w:vMerge/>
            <w:tcBorders>
              <w:top w:val="nil"/>
              <w:left w:val="single" w:sz="4" w:space="0" w:color="3F3F3F"/>
              <w:bottom w:val="single" w:sz="4" w:space="0" w:color="3F3F3F"/>
              <w:right w:val="single" w:sz="4" w:space="0" w:color="3F3F3F"/>
            </w:tcBorders>
            <w:hideMark/>
          </w:tcPr>
          <w:p w14:paraId="4E4584FF"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3043" w:type="pct"/>
            <w:tcBorders>
              <w:top w:val="nil"/>
              <w:left w:val="nil"/>
              <w:bottom w:val="single" w:sz="4" w:space="0" w:color="3F3F3F"/>
              <w:right w:val="single" w:sz="4" w:space="0" w:color="3F3F3F"/>
            </w:tcBorders>
            <w:noWrap/>
            <w:hideMark/>
          </w:tcPr>
          <w:p w14:paraId="5C0C1555"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жауап қайтаруда ойлануға көбірек уақыттың болуы</w:t>
            </w:r>
          </w:p>
        </w:tc>
        <w:tc>
          <w:tcPr>
            <w:tcW w:w="636" w:type="pct"/>
            <w:tcBorders>
              <w:top w:val="nil"/>
              <w:left w:val="nil"/>
              <w:bottom w:val="single" w:sz="4" w:space="0" w:color="3F3F3F"/>
              <w:right w:val="single" w:sz="4" w:space="0" w:color="3F3F3F"/>
            </w:tcBorders>
            <w:noWrap/>
            <w:hideMark/>
          </w:tcPr>
          <w:p w14:paraId="569B50E5"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67</w:t>
            </w:r>
          </w:p>
        </w:tc>
        <w:tc>
          <w:tcPr>
            <w:tcW w:w="836" w:type="pct"/>
            <w:tcBorders>
              <w:top w:val="nil"/>
              <w:left w:val="nil"/>
              <w:bottom w:val="single" w:sz="4" w:space="0" w:color="3F3F3F"/>
              <w:right w:val="single" w:sz="4" w:space="0" w:color="3F3F3F"/>
            </w:tcBorders>
            <w:noWrap/>
            <w:hideMark/>
          </w:tcPr>
          <w:p w14:paraId="1F7B3410"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38,7</w:t>
            </w:r>
          </w:p>
        </w:tc>
      </w:tr>
      <w:tr w:rsidR="00C16CA3" w:rsidRPr="00672796" w14:paraId="33707DAA" w14:textId="77777777" w:rsidTr="00672796">
        <w:trPr>
          <w:trHeight w:val="85"/>
        </w:trPr>
        <w:tc>
          <w:tcPr>
            <w:tcW w:w="485" w:type="pct"/>
            <w:vMerge/>
            <w:tcBorders>
              <w:top w:val="nil"/>
              <w:left w:val="single" w:sz="4" w:space="0" w:color="3F3F3F"/>
              <w:bottom w:val="single" w:sz="4" w:space="0" w:color="3F3F3F"/>
              <w:right w:val="single" w:sz="4" w:space="0" w:color="3F3F3F"/>
            </w:tcBorders>
            <w:hideMark/>
          </w:tcPr>
          <w:p w14:paraId="2B8E5653"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3043" w:type="pct"/>
            <w:tcBorders>
              <w:top w:val="nil"/>
              <w:left w:val="nil"/>
              <w:bottom w:val="single" w:sz="4" w:space="0" w:color="3F3F3F"/>
              <w:right w:val="single" w:sz="4" w:space="0" w:color="3F3F3F"/>
            </w:tcBorders>
            <w:noWrap/>
            <w:hideMark/>
          </w:tcPr>
          <w:p w14:paraId="0E927FE7"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өз нұсқаңыз</w:t>
            </w:r>
          </w:p>
        </w:tc>
        <w:tc>
          <w:tcPr>
            <w:tcW w:w="636" w:type="pct"/>
            <w:tcBorders>
              <w:top w:val="nil"/>
              <w:left w:val="nil"/>
              <w:bottom w:val="single" w:sz="4" w:space="0" w:color="3F3F3F"/>
              <w:right w:val="single" w:sz="4" w:space="0" w:color="3F3F3F"/>
            </w:tcBorders>
            <w:noWrap/>
            <w:hideMark/>
          </w:tcPr>
          <w:p w14:paraId="25417AEA"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2</w:t>
            </w:r>
          </w:p>
        </w:tc>
        <w:tc>
          <w:tcPr>
            <w:tcW w:w="836" w:type="pct"/>
            <w:tcBorders>
              <w:top w:val="nil"/>
              <w:left w:val="nil"/>
              <w:bottom w:val="single" w:sz="4" w:space="0" w:color="3F3F3F"/>
              <w:right w:val="single" w:sz="4" w:space="0" w:color="3F3F3F"/>
            </w:tcBorders>
            <w:noWrap/>
            <w:hideMark/>
          </w:tcPr>
          <w:p w14:paraId="5C152D1C"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1,2</w:t>
            </w:r>
          </w:p>
        </w:tc>
      </w:tr>
      <w:tr w:rsidR="00C16CA3" w:rsidRPr="00672796" w14:paraId="599A7CC8" w14:textId="77777777" w:rsidTr="00672796">
        <w:trPr>
          <w:trHeight w:val="529"/>
        </w:trPr>
        <w:tc>
          <w:tcPr>
            <w:tcW w:w="485" w:type="pct"/>
            <w:vMerge/>
            <w:tcBorders>
              <w:top w:val="nil"/>
              <w:left w:val="single" w:sz="4" w:space="0" w:color="3F3F3F"/>
              <w:bottom w:val="single" w:sz="4" w:space="0" w:color="3F3F3F"/>
              <w:right w:val="single" w:sz="4" w:space="0" w:color="3F3F3F"/>
            </w:tcBorders>
            <w:hideMark/>
          </w:tcPr>
          <w:p w14:paraId="7D91AB36"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3043" w:type="pct"/>
            <w:vMerge w:val="restart"/>
            <w:tcBorders>
              <w:top w:val="nil"/>
              <w:left w:val="single" w:sz="4" w:space="0" w:color="3F3F3F"/>
              <w:bottom w:val="single" w:sz="4" w:space="0" w:color="3F3F3F"/>
              <w:right w:val="single" w:sz="4" w:space="0" w:color="3F3F3F"/>
            </w:tcBorders>
            <w:hideMark/>
          </w:tcPr>
          <w:p w14:paraId="58622942"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барлығы</w:t>
            </w:r>
          </w:p>
        </w:tc>
        <w:tc>
          <w:tcPr>
            <w:tcW w:w="636" w:type="pct"/>
            <w:vMerge w:val="restart"/>
            <w:tcBorders>
              <w:top w:val="nil"/>
              <w:left w:val="single" w:sz="4" w:space="0" w:color="3F3F3F"/>
              <w:bottom w:val="single" w:sz="4" w:space="0" w:color="3F3F3F"/>
              <w:right w:val="single" w:sz="4" w:space="0" w:color="3F3F3F"/>
            </w:tcBorders>
            <w:noWrap/>
            <w:hideMark/>
          </w:tcPr>
          <w:p w14:paraId="48D59F85"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173</w:t>
            </w:r>
          </w:p>
        </w:tc>
        <w:tc>
          <w:tcPr>
            <w:tcW w:w="836" w:type="pct"/>
            <w:vMerge w:val="restart"/>
            <w:tcBorders>
              <w:top w:val="nil"/>
              <w:left w:val="single" w:sz="4" w:space="0" w:color="3F3F3F"/>
              <w:bottom w:val="single" w:sz="4" w:space="0" w:color="3F3F3F"/>
              <w:right w:val="single" w:sz="4" w:space="0" w:color="3F3F3F"/>
            </w:tcBorders>
            <w:noWrap/>
            <w:hideMark/>
          </w:tcPr>
          <w:p w14:paraId="4655834A"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100,0</w:t>
            </w:r>
          </w:p>
        </w:tc>
      </w:tr>
      <w:tr w:rsidR="00C16CA3" w:rsidRPr="00672796" w14:paraId="3B834F02" w14:textId="77777777" w:rsidTr="00672796">
        <w:trPr>
          <w:trHeight w:val="529"/>
        </w:trPr>
        <w:tc>
          <w:tcPr>
            <w:tcW w:w="485" w:type="pct"/>
            <w:vMerge/>
            <w:tcBorders>
              <w:top w:val="nil"/>
              <w:left w:val="single" w:sz="4" w:space="0" w:color="3F3F3F"/>
              <w:bottom w:val="single" w:sz="4" w:space="0" w:color="3F3F3F"/>
              <w:right w:val="single" w:sz="4" w:space="0" w:color="3F3F3F"/>
            </w:tcBorders>
            <w:hideMark/>
          </w:tcPr>
          <w:p w14:paraId="16B1E8C3" w14:textId="77777777" w:rsidR="00C16CA3" w:rsidRPr="00672796" w:rsidRDefault="00C16CA3" w:rsidP="00672796">
            <w:pPr>
              <w:spacing w:after="0" w:line="240" w:lineRule="auto"/>
              <w:contextualSpacing/>
              <w:jc w:val="center"/>
              <w:rPr>
                <w:rFonts w:ascii="Calibri" w:eastAsia="Times New Roman" w:hAnsi="Calibri" w:cs="Calibri"/>
                <w:color w:val="3F3F3F"/>
                <w:sz w:val="28"/>
                <w:szCs w:val="28"/>
                <w:lang w:eastAsia="de-DE"/>
              </w:rPr>
            </w:pPr>
          </w:p>
        </w:tc>
        <w:tc>
          <w:tcPr>
            <w:tcW w:w="3043" w:type="pct"/>
            <w:vMerge/>
            <w:tcBorders>
              <w:top w:val="nil"/>
              <w:left w:val="single" w:sz="4" w:space="0" w:color="3F3F3F"/>
              <w:bottom w:val="single" w:sz="4" w:space="0" w:color="3F3F3F"/>
              <w:right w:val="single" w:sz="4" w:space="0" w:color="3F3F3F"/>
            </w:tcBorders>
            <w:hideMark/>
          </w:tcPr>
          <w:p w14:paraId="423B4E17" w14:textId="77777777" w:rsidR="00C16CA3" w:rsidRPr="00672796" w:rsidRDefault="00C16CA3" w:rsidP="00672796">
            <w:pPr>
              <w:spacing w:after="0" w:line="240" w:lineRule="auto"/>
              <w:contextualSpacing/>
              <w:jc w:val="center"/>
              <w:rPr>
                <w:rFonts w:ascii="Calibri" w:eastAsia="Times New Roman" w:hAnsi="Calibri" w:cs="Calibri"/>
                <w:color w:val="3F3F3F"/>
                <w:sz w:val="28"/>
                <w:szCs w:val="28"/>
                <w:lang w:eastAsia="de-DE"/>
              </w:rPr>
            </w:pPr>
          </w:p>
        </w:tc>
        <w:tc>
          <w:tcPr>
            <w:tcW w:w="636" w:type="pct"/>
            <w:vMerge/>
            <w:tcBorders>
              <w:top w:val="nil"/>
              <w:left w:val="single" w:sz="4" w:space="0" w:color="3F3F3F"/>
              <w:bottom w:val="single" w:sz="4" w:space="0" w:color="3F3F3F"/>
              <w:right w:val="single" w:sz="4" w:space="0" w:color="3F3F3F"/>
            </w:tcBorders>
            <w:hideMark/>
          </w:tcPr>
          <w:p w14:paraId="782FAC9B" w14:textId="77777777" w:rsidR="00C16CA3" w:rsidRPr="00672796" w:rsidRDefault="00C16CA3" w:rsidP="00672796">
            <w:pPr>
              <w:spacing w:after="0" w:line="240" w:lineRule="auto"/>
              <w:contextualSpacing/>
              <w:jc w:val="center"/>
              <w:rPr>
                <w:rFonts w:ascii="Calibri" w:eastAsia="Times New Roman" w:hAnsi="Calibri" w:cs="Calibri"/>
                <w:color w:val="3F3F3F"/>
                <w:sz w:val="28"/>
                <w:szCs w:val="28"/>
                <w:lang w:eastAsia="de-DE"/>
              </w:rPr>
            </w:pPr>
          </w:p>
        </w:tc>
        <w:tc>
          <w:tcPr>
            <w:tcW w:w="836" w:type="pct"/>
            <w:vMerge/>
            <w:tcBorders>
              <w:top w:val="nil"/>
              <w:left w:val="single" w:sz="4" w:space="0" w:color="3F3F3F"/>
              <w:bottom w:val="single" w:sz="4" w:space="0" w:color="3F3F3F"/>
              <w:right w:val="single" w:sz="4" w:space="0" w:color="3F3F3F"/>
            </w:tcBorders>
            <w:hideMark/>
          </w:tcPr>
          <w:p w14:paraId="57FDB7DC" w14:textId="77777777" w:rsidR="00C16CA3" w:rsidRPr="00672796" w:rsidRDefault="00C16CA3" w:rsidP="00672796">
            <w:pPr>
              <w:spacing w:after="0" w:line="240" w:lineRule="auto"/>
              <w:contextualSpacing/>
              <w:jc w:val="center"/>
              <w:rPr>
                <w:rFonts w:ascii="Calibri" w:eastAsia="Times New Roman" w:hAnsi="Calibri" w:cs="Calibri"/>
                <w:color w:val="3F3F3F"/>
                <w:sz w:val="28"/>
                <w:szCs w:val="28"/>
                <w:lang w:eastAsia="de-DE"/>
              </w:rPr>
            </w:pPr>
          </w:p>
        </w:tc>
      </w:tr>
    </w:tbl>
    <w:p w14:paraId="377AE2A2"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005531B4"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sidRPr="00C3500B">
        <w:rPr>
          <w:rFonts w:ascii="Times New Roman" w:hAnsi="Times New Roman" w:cs="Times New Roman"/>
          <w:bCs/>
          <w:sz w:val="28"/>
          <w:szCs w:val="28"/>
          <w:lang w:val="kk-KZ"/>
        </w:rPr>
        <w:t>Хабарламалар</w:t>
      </w:r>
      <w:r>
        <w:rPr>
          <w:rFonts w:ascii="Times New Roman" w:hAnsi="Times New Roman" w:cs="Times New Roman"/>
          <w:bCs/>
          <w:sz w:val="28"/>
          <w:szCs w:val="28"/>
          <w:lang w:val="kk-KZ"/>
        </w:rPr>
        <w:t>дың</w:t>
      </w:r>
      <w:r w:rsidRPr="00C3500B">
        <w:rPr>
          <w:rFonts w:ascii="Times New Roman" w:hAnsi="Times New Roman" w:cs="Times New Roman"/>
          <w:bCs/>
          <w:sz w:val="28"/>
          <w:szCs w:val="28"/>
          <w:lang w:val="kk-KZ"/>
        </w:rPr>
        <w:t xml:space="preserve"> ыңғайлылығы туралы сұраққа студенттер екі негізгі </w:t>
      </w:r>
      <w:r>
        <w:rPr>
          <w:rFonts w:ascii="Times New Roman" w:hAnsi="Times New Roman" w:cs="Times New Roman"/>
          <w:bCs/>
          <w:sz w:val="28"/>
          <w:szCs w:val="28"/>
          <w:lang w:val="kk-KZ"/>
        </w:rPr>
        <w:t xml:space="preserve">бағытта </w:t>
      </w:r>
      <w:r w:rsidRPr="00C3500B">
        <w:rPr>
          <w:rFonts w:ascii="Times New Roman" w:hAnsi="Times New Roman" w:cs="Times New Roman"/>
          <w:bCs/>
          <w:sz w:val="28"/>
          <w:szCs w:val="28"/>
          <w:lang w:val="kk-KZ"/>
        </w:rPr>
        <w:t>жауап берді: артық сөздерден аулақ болу үшін және жауапты ойлануға көбірек уақыт алу үшін</w:t>
      </w:r>
      <w:r>
        <w:rPr>
          <w:rFonts w:ascii="Times New Roman" w:hAnsi="Times New Roman" w:cs="Times New Roman"/>
          <w:bCs/>
          <w:sz w:val="28"/>
          <w:szCs w:val="28"/>
          <w:lang w:val="kk-KZ"/>
        </w:rPr>
        <w:t xml:space="preserve"> деп. Студенттер хабарлама арқылы жауап беру кезінде </w:t>
      </w:r>
      <w:r>
        <w:rPr>
          <w:rFonts w:ascii="Times New Roman" w:hAnsi="Times New Roman" w:cs="Times New Roman"/>
          <w:bCs/>
          <w:sz w:val="28"/>
          <w:szCs w:val="28"/>
          <w:lang w:val="kk-KZ"/>
        </w:rPr>
        <w:lastRenderedPageBreak/>
        <w:t>ойдың жинақталуына және бірден асығыс шешім қабылдамауға мүмкіндік болатындығына аса назар аударады. Сыналушылардың үштен бір бөлігі екі жауапты да таңдаған.</w:t>
      </w:r>
    </w:p>
    <w:p w14:paraId="5F60797D" w14:textId="2F485D16"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Сауалнама келесі екі сұрағы ұялы телефонның адам ағзасына қаншалықты әсер ететінді жайлы сұрақтарды қамтыйды.</w:t>
      </w:r>
    </w:p>
    <w:p w14:paraId="1321ABF9"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0DCF1F1D" w14:textId="7F0F511A" w:rsidR="00C16CA3" w:rsidRPr="003956A7" w:rsidRDefault="00C16CA3" w:rsidP="00672796">
      <w:pPr>
        <w:spacing w:after="0" w:line="240" w:lineRule="auto"/>
        <w:contextualSpacing/>
        <w:jc w:val="both"/>
        <w:rPr>
          <w:rFonts w:ascii="Times New Roman" w:hAnsi="Times New Roman" w:cs="Times New Roman"/>
          <w:bCs/>
          <w:sz w:val="28"/>
          <w:szCs w:val="28"/>
          <w:lang w:val="kk-KZ"/>
        </w:rPr>
      </w:pPr>
      <w:r w:rsidRPr="003956A7">
        <w:rPr>
          <w:rFonts w:ascii="Times New Roman" w:hAnsi="Times New Roman" w:cs="Times New Roman"/>
          <w:bCs/>
          <w:sz w:val="28"/>
          <w:szCs w:val="28"/>
          <w:lang w:val="kk-KZ"/>
        </w:rPr>
        <w:t xml:space="preserve">Кесте </w:t>
      </w:r>
      <w:r w:rsidR="00672796">
        <w:rPr>
          <w:rFonts w:ascii="Times New Roman" w:hAnsi="Times New Roman" w:cs="Times New Roman"/>
          <w:bCs/>
          <w:sz w:val="28"/>
          <w:szCs w:val="28"/>
          <w:lang w:val="kk-KZ"/>
        </w:rPr>
        <w:t>44</w:t>
      </w:r>
      <w:r w:rsidRPr="003956A7">
        <w:rPr>
          <w:rFonts w:ascii="Times New Roman" w:hAnsi="Times New Roman" w:cs="Times New Roman"/>
          <w:bCs/>
          <w:sz w:val="28"/>
          <w:szCs w:val="28"/>
          <w:lang w:val="kk-KZ"/>
        </w:rPr>
        <w:t xml:space="preserve"> - Ұялы телефонның адам ағзасына әсері туралы естідіңіз бе? Сауалнама нәтижелері</w:t>
      </w:r>
    </w:p>
    <w:p w14:paraId="5DE96317" w14:textId="77777777" w:rsidR="00C16CA3" w:rsidRDefault="00C16CA3" w:rsidP="00C16CA3">
      <w:pPr>
        <w:spacing w:after="0" w:line="240" w:lineRule="auto"/>
        <w:ind w:firstLine="567"/>
        <w:contextualSpacing/>
        <w:jc w:val="both"/>
        <w:rPr>
          <w:rFonts w:ascii="Times New Roman" w:hAnsi="Times New Roman" w:cs="Times New Roman"/>
          <w:bCs/>
          <w:i/>
          <w:iCs/>
          <w:sz w:val="28"/>
          <w:szCs w:val="28"/>
          <w:lang w:val="kk-KZ"/>
        </w:rPr>
      </w:pPr>
    </w:p>
    <w:tbl>
      <w:tblPr>
        <w:tblW w:w="5000" w:type="pct"/>
        <w:tblCellMar>
          <w:left w:w="70" w:type="dxa"/>
          <w:right w:w="70" w:type="dxa"/>
        </w:tblCellMar>
        <w:tblLook w:val="04A0" w:firstRow="1" w:lastRow="0" w:firstColumn="1" w:lastColumn="0" w:noHBand="0" w:noVBand="1"/>
      </w:tblPr>
      <w:tblGrid>
        <w:gridCol w:w="1078"/>
        <w:gridCol w:w="3674"/>
        <w:gridCol w:w="2178"/>
        <w:gridCol w:w="2698"/>
      </w:tblGrid>
      <w:tr w:rsidR="00C16CA3" w:rsidRPr="002B7453" w14:paraId="2EBB8F21" w14:textId="77777777" w:rsidTr="00672796">
        <w:trPr>
          <w:trHeight w:val="808"/>
        </w:trPr>
        <w:tc>
          <w:tcPr>
            <w:tcW w:w="2468" w:type="pct"/>
            <w:gridSpan w:val="2"/>
            <w:tcBorders>
              <w:top w:val="single" w:sz="4" w:space="0" w:color="3F3F3F"/>
              <w:left w:val="single" w:sz="4" w:space="0" w:color="3F3F3F"/>
              <w:bottom w:val="single" w:sz="4" w:space="0" w:color="3F3F3F"/>
              <w:right w:val="single" w:sz="4" w:space="0" w:color="3F3F3F"/>
            </w:tcBorders>
            <w:hideMark/>
          </w:tcPr>
          <w:p w14:paraId="454CA7ED" w14:textId="2C5FAD18" w:rsidR="00C16CA3" w:rsidRPr="00672796" w:rsidRDefault="00C16CA3" w:rsidP="00672796">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 13-ші сұрақ.</w:t>
            </w:r>
          </w:p>
          <w:p w14:paraId="28D31500" w14:textId="77777777" w:rsidR="00C16CA3" w:rsidRPr="00672796" w:rsidRDefault="00C16CA3" w:rsidP="00672796">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hAnsi="Times New Roman" w:cs="Times New Roman"/>
                <w:i/>
                <w:iCs/>
                <w:sz w:val="24"/>
                <w:szCs w:val="24"/>
                <w:lang w:val="kk-KZ"/>
              </w:rPr>
              <w:t xml:space="preserve">Ұялы телефонның адам ағзасына әсері туралы естідіңіз бе? </w:t>
            </w:r>
          </w:p>
        </w:tc>
        <w:tc>
          <w:tcPr>
            <w:tcW w:w="1131" w:type="pct"/>
            <w:tcBorders>
              <w:top w:val="single" w:sz="4" w:space="0" w:color="3F3F3F"/>
              <w:left w:val="nil"/>
              <w:bottom w:val="single" w:sz="4" w:space="0" w:color="3F3F3F"/>
              <w:right w:val="single" w:sz="4" w:space="0" w:color="3F3F3F"/>
            </w:tcBorders>
            <w:hideMark/>
          </w:tcPr>
          <w:p w14:paraId="44D97C0A" w14:textId="77777777" w:rsidR="00C16CA3" w:rsidRPr="00672796" w:rsidRDefault="00C16CA3" w:rsidP="00672796">
            <w:pPr>
              <w:spacing w:after="0" w:line="240" w:lineRule="auto"/>
              <w:contextualSpacing/>
              <w:jc w:val="center"/>
              <w:rPr>
                <w:rFonts w:ascii="Times New Roman" w:eastAsia="Times New Roman" w:hAnsi="Times New Roman" w:cs="Times New Roman"/>
                <w:sz w:val="24"/>
                <w:szCs w:val="24"/>
                <w:lang w:val="kk-KZ" w:eastAsia="de-DE"/>
              </w:rPr>
            </w:pPr>
            <w:r w:rsidRPr="00672796">
              <w:rPr>
                <w:rFonts w:ascii="Times New Roman" w:eastAsia="Times New Roman" w:hAnsi="Times New Roman" w:cs="Times New Roman"/>
                <w:sz w:val="24"/>
                <w:szCs w:val="24"/>
                <w:lang w:val="kk-KZ" w:eastAsia="de-DE"/>
              </w:rPr>
              <w:t>Жиілігі</w:t>
            </w:r>
          </w:p>
          <w:p w14:paraId="667859B5"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1401" w:type="pct"/>
            <w:tcBorders>
              <w:top w:val="single" w:sz="4" w:space="0" w:color="3F3F3F"/>
              <w:left w:val="nil"/>
              <w:bottom w:val="single" w:sz="4" w:space="0" w:color="3F3F3F"/>
              <w:right w:val="single" w:sz="4" w:space="0" w:color="3F3F3F"/>
            </w:tcBorders>
            <w:hideMark/>
          </w:tcPr>
          <w:p w14:paraId="321658EF" w14:textId="77777777" w:rsidR="00C16CA3" w:rsidRPr="00672796" w:rsidRDefault="00C16CA3" w:rsidP="00672796">
            <w:pPr>
              <w:spacing w:after="0" w:line="240" w:lineRule="auto"/>
              <w:contextualSpacing/>
              <w:jc w:val="center"/>
              <w:rPr>
                <w:rFonts w:ascii="Times New Roman" w:eastAsia="Times New Roman" w:hAnsi="Times New Roman" w:cs="Times New Roman"/>
                <w:sz w:val="24"/>
                <w:szCs w:val="24"/>
                <w:lang w:val="kk-KZ" w:eastAsia="de-DE"/>
              </w:rPr>
            </w:pPr>
            <w:r w:rsidRPr="00672796">
              <w:rPr>
                <w:rFonts w:ascii="Times New Roman" w:eastAsia="Times New Roman" w:hAnsi="Times New Roman" w:cs="Times New Roman"/>
                <w:sz w:val="24"/>
                <w:szCs w:val="24"/>
                <w:lang w:eastAsia="de-DE"/>
              </w:rPr>
              <w:t>Валид</w:t>
            </w:r>
            <w:r w:rsidRPr="00672796">
              <w:rPr>
                <w:rFonts w:ascii="Times New Roman" w:eastAsia="Times New Roman" w:hAnsi="Times New Roman" w:cs="Times New Roman"/>
                <w:sz w:val="24"/>
                <w:szCs w:val="24"/>
                <w:lang w:val="kk-KZ" w:eastAsia="de-DE"/>
              </w:rPr>
              <w:t>тілік</w:t>
            </w:r>
            <w:r w:rsidRPr="00672796">
              <w:rPr>
                <w:rFonts w:ascii="Times New Roman" w:eastAsia="Times New Roman" w:hAnsi="Times New Roman" w:cs="Times New Roman"/>
                <w:sz w:val="24"/>
                <w:szCs w:val="24"/>
                <w:lang w:eastAsia="de-DE"/>
              </w:rPr>
              <w:t xml:space="preserve"> процент</w:t>
            </w:r>
            <w:r w:rsidRPr="00672796">
              <w:rPr>
                <w:rFonts w:ascii="Times New Roman" w:eastAsia="Times New Roman" w:hAnsi="Times New Roman" w:cs="Times New Roman"/>
                <w:sz w:val="24"/>
                <w:szCs w:val="24"/>
                <w:lang w:val="kk-KZ" w:eastAsia="de-DE"/>
              </w:rPr>
              <w:t>і</w:t>
            </w:r>
          </w:p>
          <w:p w14:paraId="1E5E9D0C"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r>
      <w:tr w:rsidR="00C16CA3" w:rsidRPr="002B7453" w14:paraId="60C20906" w14:textId="77777777" w:rsidTr="00672796">
        <w:trPr>
          <w:trHeight w:val="339"/>
        </w:trPr>
        <w:tc>
          <w:tcPr>
            <w:tcW w:w="560" w:type="pct"/>
            <w:vMerge w:val="restart"/>
            <w:tcBorders>
              <w:top w:val="nil"/>
              <w:left w:val="single" w:sz="4" w:space="0" w:color="3F3F3F"/>
              <w:bottom w:val="single" w:sz="4" w:space="0" w:color="3F3F3F"/>
              <w:right w:val="single" w:sz="4" w:space="0" w:color="3F3F3F"/>
            </w:tcBorders>
            <w:shd w:val="clear" w:color="000000" w:fill="F2F2F2"/>
            <w:textDirection w:val="btLr"/>
            <w:hideMark/>
          </w:tcPr>
          <w:p w14:paraId="6C6EC08C" w14:textId="77777777" w:rsidR="00C16CA3" w:rsidRPr="00220637" w:rsidRDefault="00C16CA3" w:rsidP="005D33AE">
            <w:pPr>
              <w:spacing w:after="0" w:line="240" w:lineRule="auto"/>
              <w:ind w:left="113" w:right="113"/>
              <w:contextualSpacing/>
              <w:rPr>
                <w:rFonts w:ascii="Times New Roman" w:eastAsia="Times New Roman" w:hAnsi="Times New Roman" w:cs="Times New Roman"/>
                <w:b/>
                <w:bCs/>
                <w:color w:val="3F3F3F"/>
                <w:sz w:val="24"/>
                <w:szCs w:val="24"/>
                <w:lang w:val="kk-KZ" w:eastAsia="de-DE"/>
              </w:rPr>
            </w:pPr>
            <w:r w:rsidRPr="00220637">
              <w:rPr>
                <w:rFonts w:ascii="Times New Roman" w:eastAsia="Times New Roman" w:hAnsi="Times New Roman" w:cs="Times New Roman"/>
                <w:b/>
                <w:bCs/>
                <w:color w:val="3F3F3F"/>
                <w:sz w:val="24"/>
                <w:szCs w:val="24"/>
                <w:lang w:eastAsia="de-DE"/>
              </w:rPr>
              <w:t>Валид</w:t>
            </w:r>
            <w:r>
              <w:rPr>
                <w:rFonts w:ascii="Times New Roman" w:eastAsia="Times New Roman" w:hAnsi="Times New Roman" w:cs="Times New Roman"/>
                <w:b/>
                <w:bCs/>
                <w:color w:val="3F3F3F"/>
                <w:sz w:val="24"/>
                <w:szCs w:val="24"/>
                <w:lang w:val="kk-KZ" w:eastAsia="de-DE"/>
              </w:rPr>
              <w:t>ті</w:t>
            </w:r>
          </w:p>
        </w:tc>
        <w:tc>
          <w:tcPr>
            <w:tcW w:w="1908" w:type="pct"/>
            <w:tcBorders>
              <w:top w:val="nil"/>
              <w:left w:val="nil"/>
              <w:bottom w:val="single" w:sz="4" w:space="0" w:color="3F3F3F"/>
              <w:right w:val="single" w:sz="4" w:space="0" w:color="3F3F3F"/>
            </w:tcBorders>
            <w:noWrap/>
            <w:hideMark/>
          </w:tcPr>
          <w:p w14:paraId="6FDDB9B6" w14:textId="77777777" w:rsidR="00C16CA3" w:rsidRPr="00672796" w:rsidRDefault="00C16CA3" w:rsidP="00672796">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жоқ</w:t>
            </w:r>
          </w:p>
        </w:tc>
        <w:tc>
          <w:tcPr>
            <w:tcW w:w="1131" w:type="pct"/>
            <w:tcBorders>
              <w:top w:val="nil"/>
              <w:left w:val="nil"/>
              <w:bottom w:val="single" w:sz="4" w:space="0" w:color="3F3F3F"/>
              <w:right w:val="single" w:sz="4" w:space="0" w:color="3F3F3F"/>
            </w:tcBorders>
            <w:noWrap/>
            <w:hideMark/>
          </w:tcPr>
          <w:p w14:paraId="282A68E4"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6</w:t>
            </w:r>
          </w:p>
        </w:tc>
        <w:tc>
          <w:tcPr>
            <w:tcW w:w="1401" w:type="pct"/>
            <w:tcBorders>
              <w:top w:val="nil"/>
              <w:left w:val="nil"/>
              <w:bottom w:val="single" w:sz="4" w:space="0" w:color="3F3F3F"/>
              <w:right w:val="single" w:sz="4" w:space="0" w:color="3F3F3F"/>
            </w:tcBorders>
            <w:noWrap/>
            <w:hideMark/>
          </w:tcPr>
          <w:p w14:paraId="7E06AA59"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3,5</w:t>
            </w:r>
          </w:p>
        </w:tc>
      </w:tr>
      <w:tr w:rsidR="00C16CA3" w:rsidRPr="002B7453" w14:paraId="667F2E34" w14:textId="77777777" w:rsidTr="00672796">
        <w:trPr>
          <w:trHeight w:val="300"/>
        </w:trPr>
        <w:tc>
          <w:tcPr>
            <w:tcW w:w="560" w:type="pct"/>
            <w:vMerge/>
            <w:tcBorders>
              <w:top w:val="nil"/>
              <w:left w:val="single" w:sz="4" w:space="0" w:color="3F3F3F"/>
              <w:bottom w:val="single" w:sz="4" w:space="0" w:color="3F3F3F"/>
              <w:right w:val="single" w:sz="4" w:space="0" w:color="3F3F3F"/>
            </w:tcBorders>
            <w:vAlign w:val="center"/>
            <w:hideMark/>
          </w:tcPr>
          <w:p w14:paraId="0EE10C37" w14:textId="77777777" w:rsidR="00C16CA3" w:rsidRPr="00220637" w:rsidRDefault="00C16CA3" w:rsidP="005D33AE">
            <w:pPr>
              <w:spacing w:after="0" w:line="240" w:lineRule="auto"/>
              <w:contextualSpacing/>
              <w:rPr>
                <w:rFonts w:ascii="Times New Roman" w:eastAsia="Times New Roman" w:hAnsi="Times New Roman" w:cs="Times New Roman"/>
                <w:b/>
                <w:bCs/>
                <w:color w:val="3F3F3F"/>
                <w:sz w:val="24"/>
                <w:szCs w:val="24"/>
                <w:lang w:eastAsia="de-DE"/>
              </w:rPr>
            </w:pPr>
          </w:p>
        </w:tc>
        <w:tc>
          <w:tcPr>
            <w:tcW w:w="1908" w:type="pct"/>
            <w:tcBorders>
              <w:top w:val="nil"/>
              <w:left w:val="nil"/>
              <w:bottom w:val="single" w:sz="4" w:space="0" w:color="3F3F3F"/>
              <w:right w:val="single" w:sz="4" w:space="0" w:color="3F3F3F"/>
            </w:tcBorders>
            <w:noWrap/>
            <w:hideMark/>
          </w:tcPr>
          <w:p w14:paraId="6A9E5612" w14:textId="77777777" w:rsidR="00C16CA3" w:rsidRPr="00672796" w:rsidRDefault="00C16CA3" w:rsidP="00672796">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иә</w:t>
            </w:r>
          </w:p>
        </w:tc>
        <w:tc>
          <w:tcPr>
            <w:tcW w:w="1131" w:type="pct"/>
            <w:tcBorders>
              <w:top w:val="nil"/>
              <w:left w:val="nil"/>
              <w:bottom w:val="single" w:sz="4" w:space="0" w:color="3F3F3F"/>
              <w:right w:val="single" w:sz="4" w:space="0" w:color="3F3F3F"/>
            </w:tcBorders>
            <w:noWrap/>
            <w:hideMark/>
          </w:tcPr>
          <w:p w14:paraId="5758E44D"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167</w:t>
            </w:r>
          </w:p>
        </w:tc>
        <w:tc>
          <w:tcPr>
            <w:tcW w:w="1401" w:type="pct"/>
            <w:tcBorders>
              <w:top w:val="nil"/>
              <w:left w:val="nil"/>
              <w:bottom w:val="single" w:sz="4" w:space="0" w:color="3F3F3F"/>
              <w:right w:val="single" w:sz="4" w:space="0" w:color="3F3F3F"/>
            </w:tcBorders>
            <w:noWrap/>
            <w:hideMark/>
          </w:tcPr>
          <w:p w14:paraId="083B502B"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96,5</w:t>
            </w:r>
          </w:p>
        </w:tc>
      </w:tr>
      <w:tr w:rsidR="00C16CA3" w:rsidRPr="002B7453" w14:paraId="175C6DD6" w14:textId="77777777" w:rsidTr="00672796">
        <w:trPr>
          <w:trHeight w:val="300"/>
        </w:trPr>
        <w:tc>
          <w:tcPr>
            <w:tcW w:w="560" w:type="pct"/>
            <w:vMerge/>
            <w:tcBorders>
              <w:top w:val="nil"/>
              <w:left w:val="single" w:sz="4" w:space="0" w:color="3F3F3F"/>
              <w:bottom w:val="single" w:sz="4" w:space="0" w:color="3F3F3F"/>
              <w:right w:val="single" w:sz="4" w:space="0" w:color="3F3F3F"/>
            </w:tcBorders>
            <w:vAlign w:val="center"/>
            <w:hideMark/>
          </w:tcPr>
          <w:p w14:paraId="381C5DA7" w14:textId="77777777" w:rsidR="00C16CA3" w:rsidRPr="00220637" w:rsidRDefault="00C16CA3" w:rsidP="005D33AE">
            <w:pPr>
              <w:spacing w:after="0" w:line="240" w:lineRule="auto"/>
              <w:contextualSpacing/>
              <w:rPr>
                <w:rFonts w:ascii="Times New Roman" w:eastAsia="Times New Roman" w:hAnsi="Times New Roman" w:cs="Times New Roman"/>
                <w:b/>
                <w:bCs/>
                <w:color w:val="3F3F3F"/>
                <w:sz w:val="24"/>
                <w:szCs w:val="24"/>
                <w:lang w:eastAsia="de-DE"/>
              </w:rPr>
            </w:pPr>
          </w:p>
        </w:tc>
        <w:tc>
          <w:tcPr>
            <w:tcW w:w="1908" w:type="pct"/>
            <w:tcBorders>
              <w:top w:val="nil"/>
              <w:left w:val="nil"/>
              <w:bottom w:val="single" w:sz="4" w:space="0" w:color="3F3F3F"/>
              <w:right w:val="single" w:sz="4" w:space="0" w:color="3F3F3F"/>
            </w:tcBorders>
            <w:hideMark/>
          </w:tcPr>
          <w:p w14:paraId="3341A490" w14:textId="77777777" w:rsidR="00C16CA3" w:rsidRPr="00672796" w:rsidRDefault="00C16CA3" w:rsidP="00672796">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барлығы</w:t>
            </w:r>
          </w:p>
        </w:tc>
        <w:tc>
          <w:tcPr>
            <w:tcW w:w="1131" w:type="pct"/>
            <w:tcBorders>
              <w:top w:val="nil"/>
              <w:left w:val="nil"/>
              <w:bottom w:val="single" w:sz="4" w:space="0" w:color="3F3F3F"/>
              <w:right w:val="single" w:sz="4" w:space="0" w:color="3F3F3F"/>
            </w:tcBorders>
            <w:noWrap/>
            <w:hideMark/>
          </w:tcPr>
          <w:p w14:paraId="7852FA6E"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173</w:t>
            </w:r>
          </w:p>
        </w:tc>
        <w:tc>
          <w:tcPr>
            <w:tcW w:w="1401" w:type="pct"/>
            <w:tcBorders>
              <w:top w:val="nil"/>
              <w:left w:val="nil"/>
              <w:bottom w:val="single" w:sz="4" w:space="0" w:color="3F3F3F"/>
              <w:right w:val="single" w:sz="4" w:space="0" w:color="3F3F3F"/>
            </w:tcBorders>
            <w:noWrap/>
            <w:hideMark/>
          </w:tcPr>
          <w:p w14:paraId="225E512A"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100,0</w:t>
            </w:r>
          </w:p>
        </w:tc>
      </w:tr>
    </w:tbl>
    <w:p w14:paraId="4FEE5959"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05E6846D" w14:textId="65639508" w:rsidR="00C16CA3" w:rsidRDefault="00672796" w:rsidP="00C16CA3">
      <w:pPr>
        <w:spacing w:after="0" w:line="240" w:lineRule="auto"/>
        <w:ind w:firstLine="567"/>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44</w:t>
      </w:r>
      <w:r w:rsidR="00C16CA3" w:rsidRPr="001E17FC">
        <w:rPr>
          <w:rFonts w:ascii="Times New Roman" w:hAnsi="Times New Roman" w:cs="Times New Roman"/>
          <w:bCs/>
          <w:sz w:val="28"/>
          <w:szCs w:val="28"/>
          <w:lang w:val="kk-KZ"/>
        </w:rPr>
        <w:t xml:space="preserve">-кестедегі жауаптарды талдауға көшейік, студенттердің 96,5%-ы ұялы телефонның адам ағзасына әсер ететіні туралы сұраққа </w:t>
      </w:r>
      <w:r w:rsidR="00C16CA3">
        <w:rPr>
          <w:rFonts w:ascii="Times New Roman" w:hAnsi="Times New Roman" w:cs="Times New Roman"/>
          <w:bCs/>
          <w:sz w:val="28"/>
          <w:szCs w:val="28"/>
          <w:lang w:val="kk-KZ"/>
        </w:rPr>
        <w:t>иә деп</w:t>
      </w:r>
      <w:r w:rsidR="00C16CA3" w:rsidRPr="001E17FC">
        <w:rPr>
          <w:rFonts w:ascii="Times New Roman" w:hAnsi="Times New Roman" w:cs="Times New Roman"/>
          <w:bCs/>
          <w:sz w:val="28"/>
          <w:szCs w:val="28"/>
          <w:lang w:val="kk-KZ"/>
        </w:rPr>
        <w:t xml:space="preserve"> жауап берді.</w:t>
      </w:r>
      <w:r w:rsidR="00C16CA3">
        <w:rPr>
          <w:rFonts w:ascii="Times New Roman" w:hAnsi="Times New Roman" w:cs="Times New Roman"/>
          <w:bCs/>
          <w:sz w:val="28"/>
          <w:szCs w:val="28"/>
          <w:lang w:val="kk-KZ"/>
        </w:rPr>
        <w:t xml:space="preserve"> </w:t>
      </w:r>
      <w:r w:rsidR="00C16CA3" w:rsidRPr="001E17FC">
        <w:rPr>
          <w:rFonts w:ascii="Times New Roman" w:hAnsi="Times New Roman" w:cs="Times New Roman"/>
          <w:bCs/>
          <w:sz w:val="28"/>
          <w:szCs w:val="28"/>
          <w:lang w:val="kk-KZ"/>
        </w:rPr>
        <w:t xml:space="preserve">Келесіде </w:t>
      </w:r>
      <w:r w:rsidR="00C16CA3">
        <w:rPr>
          <w:rFonts w:ascii="Times New Roman" w:hAnsi="Times New Roman" w:cs="Times New Roman"/>
          <w:bCs/>
          <w:sz w:val="28"/>
          <w:szCs w:val="28"/>
          <w:lang w:val="kk-KZ"/>
        </w:rPr>
        <w:t>ұялы</w:t>
      </w:r>
      <w:r w:rsidR="00C16CA3" w:rsidRPr="001E17FC">
        <w:rPr>
          <w:rFonts w:ascii="Times New Roman" w:hAnsi="Times New Roman" w:cs="Times New Roman"/>
          <w:bCs/>
          <w:sz w:val="28"/>
          <w:szCs w:val="28"/>
          <w:lang w:val="kk-KZ"/>
        </w:rPr>
        <w:t xml:space="preserve"> телефонды қолдануд</w:t>
      </w:r>
      <w:r w:rsidR="00C16CA3">
        <w:rPr>
          <w:rFonts w:ascii="Times New Roman" w:hAnsi="Times New Roman" w:cs="Times New Roman"/>
          <w:bCs/>
          <w:sz w:val="28"/>
          <w:szCs w:val="28"/>
          <w:lang w:val="kk-KZ"/>
        </w:rPr>
        <w:t>а</w:t>
      </w:r>
      <w:r w:rsidR="00C16CA3" w:rsidRPr="001E17FC">
        <w:rPr>
          <w:rFonts w:ascii="Times New Roman" w:hAnsi="Times New Roman" w:cs="Times New Roman"/>
          <w:bCs/>
          <w:sz w:val="28"/>
          <w:szCs w:val="28"/>
          <w:lang w:val="kk-KZ"/>
        </w:rPr>
        <w:t xml:space="preserve"> адам ағзасына нақты зияны туралы сұрақ ұсынылды.</w:t>
      </w:r>
    </w:p>
    <w:p w14:paraId="7772FBF2"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11387584" w14:textId="1721672D" w:rsidR="00C16CA3" w:rsidRPr="003956A7" w:rsidRDefault="00C16CA3" w:rsidP="00672796">
      <w:pPr>
        <w:spacing w:after="0" w:line="240" w:lineRule="auto"/>
        <w:contextualSpacing/>
        <w:jc w:val="both"/>
        <w:rPr>
          <w:rFonts w:ascii="Times New Roman" w:hAnsi="Times New Roman" w:cs="Times New Roman"/>
          <w:bCs/>
          <w:sz w:val="28"/>
          <w:szCs w:val="28"/>
          <w:lang w:val="kk-KZ"/>
        </w:rPr>
      </w:pPr>
      <w:r w:rsidRPr="003956A7">
        <w:rPr>
          <w:rFonts w:ascii="Times New Roman" w:hAnsi="Times New Roman" w:cs="Times New Roman"/>
          <w:bCs/>
          <w:sz w:val="28"/>
          <w:szCs w:val="28"/>
          <w:lang w:val="kk-KZ"/>
        </w:rPr>
        <w:t xml:space="preserve">Кесте </w:t>
      </w:r>
      <w:r w:rsidR="00891B2B">
        <w:rPr>
          <w:rFonts w:ascii="Times New Roman" w:hAnsi="Times New Roman" w:cs="Times New Roman"/>
          <w:bCs/>
          <w:sz w:val="28"/>
          <w:szCs w:val="28"/>
          <w:lang w:val="kk-KZ"/>
        </w:rPr>
        <w:t>4</w:t>
      </w:r>
      <w:r w:rsidR="00672796">
        <w:rPr>
          <w:rFonts w:ascii="Times New Roman" w:hAnsi="Times New Roman" w:cs="Times New Roman"/>
          <w:bCs/>
          <w:sz w:val="28"/>
          <w:szCs w:val="28"/>
          <w:lang w:val="kk-KZ"/>
        </w:rPr>
        <w:t>5</w:t>
      </w:r>
      <w:r w:rsidRPr="003956A7">
        <w:rPr>
          <w:rFonts w:ascii="Times New Roman" w:hAnsi="Times New Roman" w:cs="Times New Roman"/>
          <w:bCs/>
          <w:sz w:val="28"/>
          <w:szCs w:val="28"/>
          <w:lang w:val="kk-KZ"/>
        </w:rPr>
        <w:t xml:space="preserve"> - Ұялы телефон адам ағзасына қандай зиян келтіруі мүмкін? Сауалнама нәтижелері</w:t>
      </w:r>
    </w:p>
    <w:p w14:paraId="3E011382" w14:textId="77777777" w:rsidR="00C16CA3" w:rsidRPr="003956A7" w:rsidRDefault="00C16CA3" w:rsidP="00C16CA3">
      <w:pPr>
        <w:spacing w:after="0" w:line="240" w:lineRule="auto"/>
        <w:ind w:firstLine="567"/>
        <w:contextualSpacing/>
        <w:jc w:val="both"/>
        <w:rPr>
          <w:rFonts w:ascii="Times New Roman" w:hAnsi="Times New Roman" w:cs="Times New Roman"/>
          <w:bCs/>
          <w:sz w:val="28"/>
          <w:szCs w:val="28"/>
          <w:lang w:val="kk-KZ"/>
        </w:rPr>
      </w:pPr>
    </w:p>
    <w:tbl>
      <w:tblPr>
        <w:tblpPr w:leftFromText="141" w:rightFromText="141" w:vertAnchor="text" w:horzAnchor="margin" w:tblpY="167"/>
        <w:tblW w:w="5000" w:type="pct"/>
        <w:tblCellMar>
          <w:left w:w="70" w:type="dxa"/>
          <w:right w:w="70" w:type="dxa"/>
        </w:tblCellMar>
        <w:tblLook w:val="04A0" w:firstRow="1" w:lastRow="0" w:firstColumn="1" w:lastColumn="0" w:noHBand="0" w:noVBand="1"/>
      </w:tblPr>
      <w:tblGrid>
        <w:gridCol w:w="1074"/>
        <w:gridCol w:w="4820"/>
        <w:gridCol w:w="1614"/>
        <w:gridCol w:w="2120"/>
      </w:tblGrid>
      <w:tr w:rsidR="00C16CA3" w:rsidRPr="00672796" w14:paraId="500D4AA3" w14:textId="77777777" w:rsidTr="00672796">
        <w:trPr>
          <w:trHeight w:val="900"/>
        </w:trPr>
        <w:tc>
          <w:tcPr>
            <w:tcW w:w="3061" w:type="pct"/>
            <w:gridSpan w:val="2"/>
            <w:tcBorders>
              <w:top w:val="single" w:sz="4" w:space="0" w:color="3F3F3F"/>
              <w:left w:val="single" w:sz="4" w:space="0" w:color="3F3F3F"/>
              <w:bottom w:val="single" w:sz="4" w:space="0" w:color="3F3F3F"/>
              <w:right w:val="single" w:sz="4" w:space="0" w:color="3F3F3F"/>
            </w:tcBorders>
            <w:hideMark/>
          </w:tcPr>
          <w:p w14:paraId="4A5631CD" w14:textId="77777777" w:rsidR="00C16CA3" w:rsidRPr="00672796" w:rsidRDefault="00C16CA3" w:rsidP="00672796">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14-ші сұрақ.</w:t>
            </w:r>
          </w:p>
          <w:p w14:paraId="67C15B90" w14:textId="777FF0FA" w:rsidR="00C16CA3" w:rsidRPr="00672796" w:rsidRDefault="00C16CA3" w:rsidP="00672796">
            <w:pPr>
              <w:spacing w:after="0" w:line="240" w:lineRule="auto"/>
              <w:contextualSpacing/>
              <w:rPr>
                <w:rFonts w:ascii="Times New Roman" w:eastAsia="Times New Roman" w:hAnsi="Times New Roman" w:cs="Times New Roman"/>
                <w:color w:val="3F3F3F"/>
                <w:sz w:val="24"/>
                <w:szCs w:val="24"/>
                <w:lang w:val="kk-KZ" w:eastAsia="de-DE"/>
              </w:rPr>
            </w:pPr>
            <w:r w:rsidRPr="00672796">
              <w:rPr>
                <w:rFonts w:ascii="Times New Roman" w:hAnsi="Times New Roman" w:cs="Times New Roman"/>
                <w:i/>
                <w:iCs/>
                <w:sz w:val="24"/>
                <w:szCs w:val="24"/>
                <w:lang w:val="kk-KZ"/>
              </w:rPr>
              <w:t>Ұялы телефон адам ағзасына қандай зиян келтіруі мүмкін?</w:t>
            </w:r>
          </w:p>
        </w:tc>
        <w:tc>
          <w:tcPr>
            <w:tcW w:w="838" w:type="pct"/>
            <w:tcBorders>
              <w:top w:val="single" w:sz="4" w:space="0" w:color="3F3F3F"/>
              <w:left w:val="nil"/>
              <w:bottom w:val="single" w:sz="4" w:space="0" w:color="3F3F3F"/>
              <w:right w:val="single" w:sz="4" w:space="0" w:color="3F3F3F"/>
            </w:tcBorders>
            <w:hideMark/>
          </w:tcPr>
          <w:p w14:paraId="7FE29832" w14:textId="77777777" w:rsidR="00C16CA3" w:rsidRPr="00672796" w:rsidRDefault="00C16CA3" w:rsidP="00672796">
            <w:pPr>
              <w:spacing w:after="0" w:line="240" w:lineRule="auto"/>
              <w:contextualSpacing/>
              <w:jc w:val="center"/>
              <w:rPr>
                <w:rFonts w:ascii="Times New Roman" w:eastAsia="Times New Roman" w:hAnsi="Times New Roman" w:cs="Times New Roman"/>
                <w:sz w:val="24"/>
                <w:szCs w:val="24"/>
                <w:lang w:val="kk-KZ" w:eastAsia="de-DE"/>
              </w:rPr>
            </w:pPr>
            <w:r w:rsidRPr="00672796">
              <w:rPr>
                <w:rFonts w:ascii="Times New Roman" w:eastAsia="Times New Roman" w:hAnsi="Times New Roman" w:cs="Times New Roman"/>
                <w:sz w:val="24"/>
                <w:szCs w:val="24"/>
                <w:lang w:val="kk-KZ" w:eastAsia="de-DE"/>
              </w:rPr>
              <w:t>Жиілігі</w:t>
            </w:r>
          </w:p>
          <w:p w14:paraId="32F5C428"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1101" w:type="pct"/>
            <w:tcBorders>
              <w:top w:val="single" w:sz="4" w:space="0" w:color="3F3F3F"/>
              <w:left w:val="nil"/>
              <w:bottom w:val="single" w:sz="4" w:space="0" w:color="3F3F3F"/>
              <w:right w:val="single" w:sz="4" w:space="0" w:color="3F3F3F"/>
            </w:tcBorders>
            <w:hideMark/>
          </w:tcPr>
          <w:p w14:paraId="1972EE1A" w14:textId="77777777" w:rsidR="00C16CA3" w:rsidRPr="00672796" w:rsidRDefault="00C16CA3" w:rsidP="00672796">
            <w:pPr>
              <w:spacing w:after="0" w:line="240" w:lineRule="auto"/>
              <w:contextualSpacing/>
              <w:jc w:val="center"/>
              <w:rPr>
                <w:rFonts w:ascii="Times New Roman" w:eastAsia="Times New Roman" w:hAnsi="Times New Roman" w:cs="Times New Roman"/>
                <w:sz w:val="24"/>
                <w:szCs w:val="24"/>
                <w:lang w:val="kk-KZ" w:eastAsia="de-DE"/>
              </w:rPr>
            </w:pPr>
            <w:r w:rsidRPr="00672796">
              <w:rPr>
                <w:rFonts w:ascii="Times New Roman" w:eastAsia="Times New Roman" w:hAnsi="Times New Roman" w:cs="Times New Roman"/>
                <w:sz w:val="24"/>
                <w:szCs w:val="24"/>
                <w:lang w:eastAsia="de-DE"/>
              </w:rPr>
              <w:t>Валид</w:t>
            </w:r>
            <w:r w:rsidRPr="00672796">
              <w:rPr>
                <w:rFonts w:ascii="Times New Roman" w:eastAsia="Times New Roman" w:hAnsi="Times New Roman" w:cs="Times New Roman"/>
                <w:sz w:val="24"/>
                <w:szCs w:val="24"/>
                <w:lang w:val="kk-KZ" w:eastAsia="de-DE"/>
              </w:rPr>
              <w:t>тілік</w:t>
            </w:r>
            <w:r w:rsidRPr="00672796">
              <w:rPr>
                <w:rFonts w:ascii="Times New Roman" w:eastAsia="Times New Roman" w:hAnsi="Times New Roman" w:cs="Times New Roman"/>
                <w:sz w:val="24"/>
                <w:szCs w:val="24"/>
                <w:lang w:eastAsia="de-DE"/>
              </w:rPr>
              <w:t xml:space="preserve"> процент</w:t>
            </w:r>
            <w:r w:rsidRPr="00672796">
              <w:rPr>
                <w:rFonts w:ascii="Times New Roman" w:eastAsia="Times New Roman" w:hAnsi="Times New Roman" w:cs="Times New Roman"/>
                <w:sz w:val="24"/>
                <w:szCs w:val="24"/>
                <w:lang w:val="kk-KZ" w:eastAsia="de-DE"/>
              </w:rPr>
              <w:t>і</w:t>
            </w:r>
          </w:p>
          <w:p w14:paraId="69251E6E"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r>
      <w:tr w:rsidR="00C16CA3" w:rsidRPr="00672796" w14:paraId="62F49D43" w14:textId="77777777" w:rsidTr="00672796">
        <w:trPr>
          <w:trHeight w:val="300"/>
        </w:trPr>
        <w:tc>
          <w:tcPr>
            <w:tcW w:w="558" w:type="pct"/>
            <w:vMerge w:val="restart"/>
            <w:tcBorders>
              <w:top w:val="single" w:sz="4" w:space="0" w:color="3F3F3F"/>
              <w:left w:val="single" w:sz="4" w:space="0" w:color="3F3F3F"/>
              <w:bottom w:val="single" w:sz="4" w:space="0" w:color="3F3F3F"/>
              <w:right w:val="single" w:sz="4" w:space="0" w:color="3F3F3F"/>
            </w:tcBorders>
            <w:textDirection w:val="btLr"/>
            <w:hideMark/>
          </w:tcPr>
          <w:p w14:paraId="28F51F8A" w14:textId="77777777" w:rsidR="00C16CA3" w:rsidRPr="00672796" w:rsidRDefault="00C16CA3" w:rsidP="00672796">
            <w:pPr>
              <w:spacing w:after="0" w:line="240" w:lineRule="auto"/>
              <w:ind w:left="113" w:right="113"/>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eastAsia="de-DE"/>
              </w:rPr>
              <w:t>Валид</w:t>
            </w:r>
            <w:r w:rsidRPr="00672796">
              <w:rPr>
                <w:rFonts w:ascii="Times New Roman" w:eastAsia="Times New Roman" w:hAnsi="Times New Roman" w:cs="Times New Roman"/>
                <w:color w:val="3F3F3F"/>
                <w:sz w:val="24"/>
                <w:szCs w:val="24"/>
                <w:lang w:val="kk-KZ" w:eastAsia="de-DE"/>
              </w:rPr>
              <w:t>ті</w:t>
            </w:r>
          </w:p>
        </w:tc>
        <w:tc>
          <w:tcPr>
            <w:tcW w:w="2503" w:type="pct"/>
            <w:tcBorders>
              <w:top w:val="single" w:sz="4" w:space="0" w:color="3F3F3F"/>
              <w:left w:val="nil"/>
              <w:bottom w:val="single" w:sz="4" w:space="0" w:color="3F3F3F"/>
              <w:right w:val="single" w:sz="4" w:space="0" w:color="3F3F3F"/>
            </w:tcBorders>
            <w:noWrap/>
            <w:hideMark/>
          </w:tcPr>
          <w:p w14:paraId="5EC7C02E"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зиянды сәулелер</w:t>
            </w:r>
          </w:p>
        </w:tc>
        <w:tc>
          <w:tcPr>
            <w:tcW w:w="838" w:type="pct"/>
            <w:tcBorders>
              <w:top w:val="single" w:sz="4" w:space="0" w:color="3F3F3F"/>
              <w:left w:val="nil"/>
              <w:bottom w:val="single" w:sz="4" w:space="0" w:color="3F3F3F"/>
              <w:right w:val="single" w:sz="4" w:space="0" w:color="3F3F3F"/>
            </w:tcBorders>
            <w:noWrap/>
            <w:hideMark/>
          </w:tcPr>
          <w:p w14:paraId="302496C1"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21</w:t>
            </w:r>
          </w:p>
        </w:tc>
        <w:tc>
          <w:tcPr>
            <w:tcW w:w="1101" w:type="pct"/>
            <w:tcBorders>
              <w:top w:val="single" w:sz="4" w:space="0" w:color="3F3F3F"/>
              <w:left w:val="nil"/>
              <w:bottom w:val="single" w:sz="4" w:space="0" w:color="3F3F3F"/>
              <w:right w:val="single" w:sz="4" w:space="0" w:color="3F3F3F"/>
            </w:tcBorders>
            <w:noWrap/>
            <w:hideMark/>
          </w:tcPr>
          <w:p w14:paraId="06B82F20"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12,1</w:t>
            </w:r>
          </w:p>
        </w:tc>
      </w:tr>
      <w:tr w:rsidR="00C16CA3" w:rsidRPr="00672796" w14:paraId="20434023" w14:textId="77777777" w:rsidTr="00672796">
        <w:trPr>
          <w:trHeight w:val="300"/>
        </w:trPr>
        <w:tc>
          <w:tcPr>
            <w:tcW w:w="558" w:type="pct"/>
            <w:vMerge/>
            <w:tcBorders>
              <w:top w:val="single" w:sz="4" w:space="0" w:color="3F3F3F"/>
              <w:left w:val="single" w:sz="4" w:space="0" w:color="3F3F3F"/>
              <w:bottom w:val="single" w:sz="4" w:space="0" w:color="3F3F3F"/>
              <w:right w:val="single" w:sz="4" w:space="0" w:color="3F3F3F"/>
            </w:tcBorders>
            <w:hideMark/>
          </w:tcPr>
          <w:p w14:paraId="5D420DD9"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2503" w:type="pct"/>
            <w:tcBorders>
              <w:top w:val="single" w:sz="4" w:space="0" w:color="3F3F3F"/>
              <w:left w:val="nil"/>
              <w:bottom w:val="single" w:sz="4" w:space="0" w:color="3F3F3F"/>
              <w:right w:val="single" w:sz="4" w:space="0" w:color="3F3F3F"/>
            </w:tcBorders>
            <w:noWrap/>
            <w:hideMark/>
          </w:tcPr>
          <w:p w14:paraId="4A1A16FF"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көздің нашарлауы</w:t>
            </w:r>
          </w:p>
        </w:tc>
        <w:tc>
          <w:tcPr>
            <w:tcW w:w="838" w:type="pct"/>
            <w:tcBorders>
              <w:top w:val="single" w:sz="4" w:space="0" w:color="3F3F3F"/>
              <w:left w:val="nil"/>
              <w:bottom w:val="single" w:sz="4" w:space="0" w:color="3F3F3F"/>
              <w:right w:val="single" w:sz="4" w:space="0" w:color="3F3F3F"/>
            </w:tcBorders>
            <w:noWrap/>
            <w:hideMark/>
          </w:tcPr>
          <w:p w14:paraId="65F11451"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88</w:t>
            </w:r>
          </w:p>
        </w:tc>
        <w:tc>
          <w:tcPr>
            <w:tcW w:w="1101" w:type="pct"/>
            <w:tcBorders>
              <w:top w:val="single" w:sz="4" w:space="0" w:color="3F3F3F"/>
              <w:left w:val="nil"/>
              <w:bottom w:val="single" w:sz="4" w:space="0" w:color="3F3F3F"/>
              <w:right w:val="single" w:sz="4" w:space="0" w:color="3F3F3F"/>
            </w:tcBorders>
            <w:noWrap/>
            <w:hideMark/>
          </w:tcPr>
          <w:p w14:paraId="6CA565E7"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50,9</w:t>
            </w:r>
          </w:p>
        </w:tc>
      </w:tr>
      <w:tr w:rsidR="00C16CA3" w:rsidRPr="00672796" w14:paraId="46958AC9" w14:textId="77777777" w:rsidTr="00672796">
        <w:trPr>
          <w:trHeight w:val="300"/>
        </w:trPr>
        <w:tc>
          <w:tcPr>
            <w:tcW w:w="558" w:type="pct"/>
            <w:vMerge/>
            <w:tcBorders>
              <w:top w:val="single" w:sz="4" w:space="0" w:color="3F3F3F"/>
              <w:left w:val="single" w:sz="4" w:space="0" w:color="3F3F3F"/>
              <w:bottom w:val="single" w:sz="4" w:space="0" w:color="3F3F3F"/>
              <w:right w:val="single" w:sz="4" w:space="0" w:color="3F3F3F"/>
            </w:tcBorders>
            <w:hideMark/>
          </w:tcPr>
          <w:p w14:paraId="4F0043E0"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2503" w:type="pct"/>
            <w:tcBorders>
              <w:top w:val="single" w:sz="4" w:space="0" w:color="3F3F3F"/>
              <w:left w:val="nil"/>
              <w:bottom w:val="single" w:sz="4" w:space="0" w:color="3F3F3F"/>
              <w:right w:val="single" w:sz="4" w:space="0" w:color="3F3F3F"/>
            </w:tcBorders>
            <w:noWrap/>
            <w:hideMark/>
          </w:tcPr>
          <w:p w14:paraId="5838B4F3"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бас аурулар</w:t>
            </w:r>
          </w:p>
        </w:tc>
        <w:tc>
          <w:tcPr>
            <w:tcW w:w="838" w:type="pct"/>
            <w:tcBorders>
              <w:top w:val="single" w:sz="4" w:space="0" w:color="3F3F3F"/>
              <w:left w:val="nil"/>
              <w:bottom w:val="single" w:sz="4" w:space="0" w:color="3F3F3F"/>
              <w:right w:val="single" w:sz="4" w:space="0" w:color="3F3F3F"/>
            </w:tcBorders>
            <w:noWrap/>
            <w:hideMark/>
          </w:tcPr>
          <w:p w14:paraId="1282C08C"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38</w:t>
            </w:r>
          </w:p>
        </w:tc>
        <w:tc>
          <w:tcPr>
            <w:tcW w:w="1101" w:type="pct"/>
            <w:tcBorders>
              <w:top w:val="single" w:sz="4" w:space="0" w:color="3F3F3F"/>
              <w:left w:val="nil"/>
              <w:bottom w:val="single" w:sz="4" w:space="0" w:color="3F3F3F"/>
              <w:right w:val="single" w:sz="4" w:space="0" w:color="3F3F3F"/>
            </w:tcBorders>
            <w:noWrap/>
            <w:hideMark/>
          </w:tcPr>
          <w:p w14:paraId="3D216E69"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22,0</w:t>
            </w:r>
          </w:p>
        </w:tc>
      </w:tr>
      <w:tr w:rsidR="00C16CA3" w:rsidRPr="00672796" w14:paraId="11C5D8B1" w14:textId="77777777" w:rsidTr="00672796">
        <w:trPr>
          <w:trHeight w:val="300"/>
        </w:trPr>
        <w:tc>
          <w:tcPr>
            <w:tcW w:w="558" w:type="pct"/>
            <w:vMerge/>
            <w:tcBorders>
              <w:top w:val="single" w:sz="4" w:space="0" w:color="3F3F3F"/>
              <w:left w:val="single" w:sz="4" w:space="0" w:color="3F3F3F"/>
              <w:bottom w:val="single" w:sz="4" w:space="0" w:color="3F3F3F"/>
              <w:right w:val="single" w:sz="4" w:space="0" w:color="3F3F3F"/>
            </w:tcBorders>
            <w:hideMark/>
          </w:tcPr>
          <w:p w14:paraId="71FA1649"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2503" w:type="pct"/>
            <w:tcBorders>
              <w:top w:val="single" w:sz="4" w:space="0" w:color="3F3F3F"/>
              <w:left w:val="nil"/>
              <w:bottom w:val="single" w:sz="4" w:space="0" w:color="3F3F3F"/>
              <w:right w:val="single" w:sz="4" w:space="0" w:color="3F3F3F"/>
            </w:tcBorders>
            <w:noWrap/>
            <w:hideMark/>
          </w:tcPr>
          <w:p w14:paraId="2235E37C"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жүрек жұмысының нашарлауы</w:t>
            </w:r>
          </w:p>
        </w:tc>
        <w:tc>
          <w:tcPr>
            <w:tcW w:w="838" w:type="pct"/>
            <w:tcBorders>
              <w:top w:val="single" w:sz="4" w:space="0" w:color="3F3F3F"/>
              <w:left w:val="nil"/>
              <w:bottom w:val="single" w:sz="4" w:space="0" w:color="3F3F3F"/>
              <w:right w:val="single" w:sz="4" w:space="0" w:color="3F3F3F"/>
            </w:tcBorders>
            <w:noWrap/>
            <w:hideMark/>
          </w:tcPr>
          <w:p w14:paraId="0864D45B"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6</w:t>
            </w:r>
          </w:p>
        </w:tc>
        <w:tc>
          <w:tcPr>
            <w:tcW w:w="1101" w:type="pct"/>
            <w:tcBorders>
              <w:top w:val="single" w:sz="4" w:space="0" w:color="3F3F3F"/>
              <w:left w:val="nil"/>
              <w:bottom w:val="single" w:sz="4" w:space="0" w:color="3F3F3F"/>
              <w:right w:val="single" w:sz="4" w:space="0" w:color="3F3F3F"/>
            </w:tcBorders>
            <w:noWrap/>
            <w:hideMark/>
          </w:tcPr>
          <w:p w14:paraId="1F336567"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3,5</w:t>
            </w:r>
          </w:p>
        </w:tc>
      </w:tr>
      <w:tr w:rsidR="00C16CA3" w:rsidRPr="00672796" w14:paraId="4B9D4FDB" w14:textId="77777777" w:rsidTr="00672796">
        <w:trPr>
          <w:trHeight w:val="300"/>
        </w:trPr>
        <w:tc>
          <w:tcPr>
            <w:tcW w:w="558" w:type="pct"/>
            <w:vMerge/>
            <w:tcBorders>
              <w:top w:val="single" w:sz="4" w:space="0" w:color="3F3F3F"/>
              <w:left w:val="single" w:sz="4" w:space="0" w:color="3F3F3F"/>
              <w:bottom w:val="single" w:sz="4" w:space="0" w:color="3F3F3F"/>
              <w:right w:val="single" w:sz="4" w:space="0" w:color="3F3F3F"/>
            </w:tcBorders>
            <w:hideMark/>
          </w:tcPr>
          <w:p w14:paraId="6E16C195"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2503" w:type="pct"/>
            <w:tcBorders>
              <w:top w:val="single" w:sz="4" w:space="0" w:color="3F3F3F"/>
              <w:left w:val="nil"/>
              <w:bottom w:val="single" w:sz="4" w:space="0" w:color="3F3F3F"/>
              <w:right w:val="single" w:sz="4" w:space="0" w:color="3F3F3F"/>
            </w:tcBorders>
            <w:noWrap/>
            <w:hideMark/>
          </w:tcPr>
          <w:p w14:paraId="7A0D75AD"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ұйқының бұзылуы</w:t>
            </w:r>
          </w:p>
        </w:tc>
        <w:tc>
          <w:tcPr>
            <w:tcW w:w="838" w:type="pct"/>
            <w:tcBorders>
              <w:top w:val="single" w:sz="4" w:space="0" w:color="3F3F3F"/>
              <w:left w:val="nil"/>
              <w:bottom w:val="single" w:sz="4" w:space="0" w:color="3F3F3F"/>
              <w:right w:val="single" w:sz="4" w:space="0" w:color="3F3F3F"/>
            </w:tcBorders>
            <w:noWrap/>
            <w:hideMark/>
          </w:tcPr>
          <w:p w14:paraId="7168541F"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16</w:t>
            </w:r>
          </w:p>
        </w:tc>
        <w:tc>
          <w:tcPr>
            <w:tcW w:w="1101" w:type="pct"/>
            <w:tcBorders>
              <w:top w:val="single" w:sz="4" w:space="0" w:color="3F3F3F"/>
              <w:left w:val="nil"/>
              <w:bottom w:val="single" w:sz="4" w:space="0" w:color="3F3F3F"/>
              <w:right w:val="single" w:sz="4" w:space="0" w:color="3F3F3F"/>
            </w:tcBorders>
            <w:noWrap/>
            <w:hideMark/>
          </w:tcPr>
          <w:p w14:paraId="4A702737"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9,2</w:t>
            </w:r>
          </w:p>
        </w:tc>
      </w:tr>
      <w:tr w:rsidR="00C16CA3" w:rsidRPr="00672796" w14:paraId="3B88ED08" w14:textId="77777777" w:rsidTr="00672796">
        <w:trPr>
          <w:trHeight w:val="300"/>
        </w:trPr>
        <w:tc>
          <w:tcPr>
            <w:tcW w:w="558" w:type="pct"/>
            <w:vMerge/>
            <w:tcBorders>
              <w:top w:val="single" w:sz="4" w:space="0" w:color="3F3F3F"/>
              <w:left w:val="single" w:sz="4" w:space="0" w:color="3F3F3F"/>
              <w:bottom w:val="single" w:sz="4" w:space="0" w:color="3F3F3F"/>
              <w:right w:val="single" w:sz="4" w:space="0" w:color="3F3F3F"/>
            </w:tcBorders>
            <w:hideMark/>
          </w:tcPr>
          <w:p w14:paraId="6D0D6D75"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2503" w:type="pct"/>
            <w:tcBorders>
              <w:top w:val="single" w:sz="4" w:space="0" w:color="3F3F3F"/>
              <w:left w:val="nil"/>
              <w:bottom w:val="single" w:sz="4" w:space="0" w:color="3F3F3F"/>
              <w:right w:val="single" w:sz="4" w:space="0" w:color="3F3F3F"/>
            </w:tcBorders>
            <w:noWrap/>
            <w:hideMark/>
          </w:tcPr>
          <w:p w14:paraId="372D06BC"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ешқандай</w:t>
            </w:r>
          </w:p>
        </w:tc>
        <w:tc>
          <w:tcPr>
            <w:tcW w:w="838" w:type="pct"/>
            <w:tcBorders>
              <w:top w:val="single" w:sz="4" w:space="0" w:color="3F3F3F"/>
              <w:left w:val="nil"/>
              <w:bottom w:val="single" w:sz="4" w:space="0" w:color="3F3F3F"/>
              <w:right w:val="single" w:sz="4" w:space="0" w:color="3F3F3F"/>
            </w:tcBorders>
            <w:noWrap/>
            <w:hideMark/>
          </w:tcPr>
          <w:p w14:paraId="55681D0F"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w:t>
            </w:r>
          </w:p>
        </w:tc>
        <w:tc>
          <w:tcPr>
            <w:tcW w:w="1101" w:type="pct"/>
            <w:tcBorders>
              <w:top w:val="single" w:sz="4" w:space="0" w:color="3F3F3F"/>
              <w:left w:val="nil"/>
              <w:bottom w:val="single" w:sz="4" w:space="0" w:color="3F3F3F"/>
              <w:right w:val="single" w:sz="4" w:space="0" w:color="3F3F3F"/>
            </w:tcBorders>
            <w:noWrap/>
            <w:hideMark/>
          </w:tcPr>
          <w:p w14:paraId="162F9C39"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0,6</w:t>
            </w:r>
          </w:p>
        </w:tc>
      </w:tr>
      <w:tr w:rsidR="00C16CA3" w:rsidRPr="00672796" w14:paraId="613734F6" w14:textId="77777777" w:rsidTr="00672796">
        <w:trPr>
          <w:trHeight w:val="300"/>
        </w:trPr>
        <w:tc>
          <w:tcPr>
            <w:tcW w:w="558" w:type="pct"/>
            <w:vMerge/>
            <w:tcBorders>
              <w:top w:val="single" w:sz="4" w:space="0" w:color="3F3F3F"/>
              <w:left w:val="single" w:sz="4" w:space="0" w:color="3F3F3F"/>
              <w:bottom w:val="single" w:sz="4" w:space="0" w:color="3F3F3F"/>
              <w:right w:val="single" w:sz="4" w:space="0" w:color="3F3F3F"/>
            </w:tcBorders>
            <w:hideMark/>
          </w:tcPr>
          <w:p w14:paraId="0EFA19D6"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2503" w:type="pct"/>
            <w:tcBorders>
              <w:top w:val="single" w:sz="4" w:space="0" w:color="3F3F3F"/>
              <w:left w:val="nil"/>
              <w:bottom w:val="single" w:sz="4" w:space="0" w:color="3F3F3F"/>
              <w:right w:val="single" w:sz="4" w:space="0" w:color="3F3F3F"/>
            </w:tcBorders>
            <w:noWrap/>
            <w:hideMark/>
          </w:tcPr>
          <w:p w14:paraId="2BBDD69F"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білмеймін</w:t>
            </w:r>
          </w:p>
        </w:tc>
        <w:tc>
          <w:tcPr>
            <w:tcW w:w="838" w:type="pct"/>
            <w:tcBorders>
              <w:top w:val="single" w:sz="4" w:space="0" w:color="3F3F3F"/>
              <w:left w:val="nil"/>
              <w:bottom w:val="single" w:sz="4" w:space="0" w:color="3F3F3F"/>
              <w:right w:val="single" w:sz="4" w:space="0" w:color="3F3F3F"/>
            </w:tcBorders>
            <w:noWrap/>
            <w:hideMark/>
          </w:tcPr>
          <w:p w14:paraId="2CDF6E3A"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3</w:t>
            </w:r>
          </w:p>
        </w:tc>
        <w:tc>
          <w:tcPr>
            <w:tcW w:w="1101" w:type="pct"/>
            <w:tcBorders>
              <w:top w:val="single" w:sz="4" w:space="0" w:color="3F3F3F"/>
              <w:left w:val="nil"/>
              <w:bottom w:val="single" w:sz="4" w:space="0" w:color="3F3F3F"/>
              <w:right w:val="single" w:sz="4" w:space="0" w:color="3F3F3F"/>
            </w:tcBorders>
            <w:noWrap/>
            <w:hideMark/>
          </w:tcPr>
          <w:p w14:paraId="12946018"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1,7</w:t>
            </w:r>
          </w:p>
        </w:tc>
      </w:tr>
      <w:tr w:rsidR="00C16CA3" w:rsidRPr="00672796" w14:paraId="349D2B59" w14:textId="77777777" w:rsidTr="00672796">
        <w:trPr>
          <w:trHeight w:val="300"/>
        </w:trPr>
        <w:tc>
          <w:tcPr>
            <w:tcW w:w="558" w:type="pct"/>
            <w:vMerge/>
            <w:tcBorders>
              <w:top w:val="single" w:sz="4" w:space="0" w:color="3F3F3F"/>
              <w:left w:val="single" w:sz="4" w:space="0" w:color="3F3F3F"/>
              <w:bottom w:val="single" w:sz="4" w:space="0" w:color="3F3F3F"/>
              <w:right w:val="single" w:sz="4" w:space="0" w:color="3F3F3F"/>
            </w:tcBorders>
            <w:hideMark/>
          </w:tcPr>
          <w:p w14:paraId="1DF79CB5"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p>
        </w:tc>
        <w:tc>
          <w:tcPr>
            <w:tcW w:w="2503" w:type="pct"/>
            <w:tcBorders>
              <w:top w:val="single" w:sz="4" w:space="0" w:color="3F3F3F"/>
              <w:left w:val="nil"/>
              <w:bottom w:val="single" w:sz="4" w:space="0" w:color="3F3F3F"/>
              <w:right w:val="single" w:sz="4" w:space="0" w:color="3F3F3F"/>
            </w:tcBorders>
            <w:hideMark/>
          </w:tcPr>
          <w:p w14:paraId="3F438F57"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val="kk-KZ" w:eastAsia="de-DE"/>
              </w:rPr>
            </w:pPr>
            <w:r w:rsidRPr="00672796">
              <w:rPr>
                <w:rFonts w:ascii="Times New Roman" w:eastAsia="Times New Roman" w:hAnsi="Times New Roman" w:cs="Times New Roman"/>
                <w:color w:val="3F3F3F"/>
                <w:sz w:val="24"/>
                <w:szCs w:val="24"/>
                <w:lang w:val="kk-KZ" w:eastAsia="de-DE"/>
              </w:rPr>
              <w:t>барлығы</w:t>
            </w:r>
          </w:p>
        </w:tc>
        <w:tc>
          <w:tcPr>
            <w:tcW w:w="838" w:type="pct"/>
            <w:tcBorders>
              <w:top w:val="single" w:sz="4" w:space="0" w:color="3F3F3F"/>
              <w:left w:val="nil"/>
              <w:bottom w:val="single" w:sz="4" w:space="0" w:color="3F3F3F"/>
              <w:right w:val="single" w:sz="4" w:space="0" w:color="3F3F3F"/>
            </w:tcBorders>
            <w:noWrap/>
            <w:hideMark/>
          </w:tcPr>
          <w:p w14:paraId="1DDED04E"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173</w:t>
            </w:r>
          </w:p>
        </w:tc>
        <w:tc>
          <w:tcPr>
            <w:tcW w:w="1101" w:type="pct"/>
            <w:tcBorders>
              <w:top w:val="single" w:sz="4" w:space="0" w:color="3F3F3F"/>
              <w:left w:val="nil"/>
              <w:bottom w:val="single" w:sz="4" w:space="0" w:color="3F3F3F"/>
              <w:right w:val="single" w:sz="4" w:space="0" w:color="3F3F3F"/>
            </w:tcBorders>
            <w:noWrap/>
            <w:hideMark/>
          </w:tcPr>
          <w:p w14:paraId="07E9EFB2" w14:textId="77777777" w:rsidR="00C16CA3" w:rsidRPr="00672796" w:rsidRDefault="00C16CA3" w:rsidP="00672796">
            <w:pPr>
              <w:spacing w:after="0" w:line="240" w:lineRule="auto"/>
              <w:contextualSpacing/>
              <w:jc w:val="center"/>
              <w:rPr>
                <w:rFonts w:ascii="Times New Roman" w:eastAsia="Times New Roman" w:hAnsi="Times New Roman" w:cs="Times New Roman"/>
                <w:color w:val="3F3F3F"/>
                <w:sz w:val="24"/>
                <w:szCs w:val="24"/>
                <w:lang w:eastAsia="de-DE"/>
              </w:rPr>
            </w:pPr>
            <w:r w:rsidRPr="00672796">
              <w:rPr>
                <w:rFonts w:ascii="Times New Roman" w:eastAsia="Times New Roman" w:hAnsi="Times New Roman" w:cs="Times New Roman"/>
                <w:color w:val="3F3F3F"/>
                <w:sz w:val="24"/>
                <w:szCs w:val="24"/>
                <w:lang w:eastAsia="de-DE"/>
              </w:rPr>
              <w:t>100,0</w:t>
            </w:r>
          </w:p>
        </w:tc>
      </w:tr>
    </w:tbl>
    <w:p w14:paraId="0C94CB34" w14:textId="77777777" w:rsidR="00C16CA3" w:rsidRPr="00480A94" w:rsidRDefault="00C16CA3" w:rsidP="00C16CA3">
      <w:pPr>
        <w:spacing w:after="0" w:line="240" w:lineRule="auto"/>
        <w:ind w:firstLine="567"/>
        <w:contextualSpacing/>
        <w:jc w:val="both"/>
        <w:rPr>
          <w:rFonts w:ascii="Times New Roman" w:hAnsi="Times New Roman" w:cs="Times New Roman"/>
          <w:bCs/>
          <w:sz w:val="24"/>
          <w:szCs w:val="24"/>
          <w:lang w:val="kk-KZ"/>
        </w:rPr>
      </w:pPr>
    </w:p>
    <w:p w14:paraId="43444383" w14:textId="34A83675" w:rsidR="00C16CA3" w:rsidRDefault="00891B2B" w:rsidP="00C16CA3">
      <w:pPr>
        <w:spacing w:after="0" w:line="240" w:lineRule="auto"/>
        <w:ind w:firstLine="567"/>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4</w:t>
      </w:r>
      <w:r w:rsidR="00672796">
        <w:rPr>
          <w:rFonts w:ascii="Times New Roman" w:hAnsi="Times New Roman" w:cs="Times New Roman"/>
          <w:bCs/>
          <w:sz w:val="28"/>
          <w:szCs w:val="28"/>
          <w:lang w:val="kk-KZ"/>
        </w:rPr>
        <w:t>5</w:t>
      </w:r>
      <w:r w:rsidR="00C16CA3">
        <w:rPr>
          <w:rFonts w:ascii="Times New Roman" w:hAnsi="Times New Roman" w:cs="Times New Roman"/>
          <w:bCs/>
          <w:sz w:val="28"/>
          <w:szCs w:val="28"/>
          <w:lang w:val="kk-KZ"/>
        </w:rPr>
        <w:t xml:space="preserve"> </w:t>
      </w:r>
      <w:r w:rsidR="00672796">
        <w:rPr>
          <w:rFonts w:ascii="Times New Roman" w:hAnsi="Times New Roman" w:cs="Times New Roman"/>
          <w:bCs/>
          <w:sz w:val="28"/>
          <w:szCs w:val="28"/>
          <w:lang w:val="kk-KZ"/>
        </w:rPr>
        <w:t xml:space="preserve">- кестеден </w:t>
      </w:r>
      <w:r w:rsidR="00C16CA3">
        <w:rPr>
          <w:rFonts w:ascii="Times New Roman" w:hAnsi="Times New Roman" w:cs="Times New Roman"/>
          <w:bCs/>
          <w:sz w:val="28"/>
          <w:szCs w:val="28"/>
          <w:lang w:val="kk-KZ"/>
        </w:rPr>
        <w:t xml:space="preserve">көріп тұрғанымыздай, зерттелуші студенттердің көбісі ұялы телефонды шамадан тыс пайдалану нәтижесінде көздің нашарлайтындығы жайлы айтқан. Зерттелінушілердің төрттен бір бөлігі ұялы телефонды шамадан тыс пайдалану кезінде бас аулары пайда болатындығын көрсеткен. Бұл жерде ұялы телефонның әсері жайлы емес, оны шамадан тыс пайдалану туралы айтылады.  </w:t>
      </w:r>
      <w:r w:rsidR="00C16CA3" w:rsidRPr="00071AD3">
        <w:rPr>
          <w:rFonts w:ascii="Times New Roman" w:hAnsi="Times New Roman" w:cs="Times New Roman"/>
          <w:bCs/>
          <w:sz w:val="28"/>
          <w:szCs w:val="28"/>
          <w:lang w:val="kk-KZ"/>
        </w:rPr>
        <w:t xml:space="preserve">Шамамен оннан бір бөлігі </w:t>
      </w:r>
      <w:r w:rsidR="00C16CA3">
        <w:rPr>
          <w:rFonts w:ascii="Times New Roman" w:hAnsi="Times New Roman" w:cs="Times New Roman"/>
          <w:bCs/>
          <w:sz w:val="28"/>
          <w:szCs w:val="28"/>
          <w:lang w:val="kk-KZ"/>
        </w:rPr>
        <w:t>ұялы</w:t>
      </w:r>
      <w:r w:rsidR="00C16CA3" w:rsidRPr="00071AD3">
        <w:rPr>
          <w:rFonts w:ascii="Times New Roman" w:hAnsi="Times New Roman" w:cs="Times New Roman"/>
          <w:bCs/>
          <w:sz w:val="28"/>
          <w:szCs w:val="28"/>
          <w:lang w:val="kk-KZ"/>
        </w:rPr>
        <w:t xml:space="preserve"> телефонның сәулеленуінің зияны туралы және ұйқының бұзылуы туралы айтады.</w:t>
      </w:r>
      <w:r w:rsidR="00C16CA3">
        <w:rPr>
          <w:rFonts w:ascii="Times New Roman" w:hAnsi="Times New Roman" w:cs="Times New Roman"/>
          <w:bCs/>
          <w:sz w:val="28"/>
          <w:szCs w:val="28"/>
          <w:lang w:val="kk-KZ"/>
        </w:rPr>
        <w:t xml:space="preserve"> </w:t>
      </w:r>
    </w:p>
    <w:p w14:paraId="2CDEC638" w14:textId="5310755A"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sidRPr="00982AFA">
        <w:rPr>
          <w:rFonts w:ascii="Times New Roman" w:hAnsi="Times New Roman" w:cs="Times New Roman"/>
          <w:bCs/>
          <w:sz w:val="28"/>
          <w:szCs w:val="28"/>
          <w:lang w:val="kk-KZ"/>
        </w:rPr>
        <w:lastRenderedPageBreak/>
        <w:t>Студенттердің тек 0,6%-ы ұялы телефонды пайдаланудың зиянын атамады, бұл ұялы телефонсыз өмірлерін елестете алмайтыны туралы сұрақпен салыстырғанда өте қызықты нәтиже</w:t>
      </w:r>
      <w:r w:rsidR="00667DE9">
        <w:rPr>
          <w:rFonts w:ascii="Times New Roman" w:hAnsi="Times New Roman" w:cs="Times New Roman"/>
          <w:bCs/>
          <w:sz w:val="28"/>
          <w:szCs w:val="28"/>
          <w:lang w:val="kk-KZ"/>
        </w:rPr>
        <w:t xml:space="preserve"> көреміз</w:t>
      </w:r>
      <w:r w:rsidRPr="00982AFA">
        <w:rPr>
          <w:rFonts w:ascii="Times New Roman" w:hAnsi="Times New Roman" w:cs="Times New Roman"/>
          <w:bCs/>
          <w:sz w:val="28"/>
          <w:szCs w:val="28"/>
          <w:lang w:val="kk-KZ"/>
        </w:rPr>
        <w:t xml:space="preserve">, оған жауап берген студенттердің үштен бірі </w:t>
      </w:r>
      <w:r w:rsidR="00667DE9" w:rsidRPr="00982AFA">
        <w:rPr>
          <w:rFonts w:ascii="Times New Roman" w:hAnsi="Times New Roman" w:cs="Times New Roman"/>
          <w:bCs/>
          <w:sz w:val="28"/>
          <w:szCs w:val="28"/>
          <w:lang w:val="kk-KZ"/>
        </w:rPr>
        <w:t xml:space="preserve">өздерінің </w:t>
      </w:r>
      <w:r w:rsidR="00667DE9">
        <w:rPr>
          <w:rFonts w:ascii="Times New Roman" w:hAnsi="Times New Roman" w:cs="Times New Roman"/>
          <w:bCs/>
          <w:sz w:val="28"/>
          <w:szCs w:val="28"/>
          <w:lang w:val="kk-KZ"/>
        </w:rPr>
        <w:t>пікірлері бойынша</w:t>
      </w:r>
      <w:r w:rsidR="00667DE9" w:rsidRPr="00982AFA">
        <w:rPr>
          <w:rFonts w:ascii="Times New Roman" w:hAnsi="Times New Roman" w:cs="Times New Roman"/>
          <w:bCs/>
          <w:sz w:val="28"/>
          <w:szCs w:val="28"/>
          <w:lang w:val="kk-KZ"/>
        </w:rPr>
        <w:t xml:space="preserve"> зиян келтіргеніне қарамастан</w:t>
      </w:r>
      <w:r w:rsidR="00667DE9">
        <w:rPr>
          <w:rFonts w:ascii="Times New Roman" w:hAnsi="Times New Roman" w:cs="Times New Roman"/>
          <w:bCs/>
          <w:sz w:val="28"/>
          <w:szCs w:val="28"/>
          <w:lang w:val="kk-KZ"/>
        </w:rPr>
        <w:t xml:space="preserve"> </w:t>
      </w:r>
      <w:r w:rsidRPr="00982AFA">
        <w:rPr>
          <w:rFonts w:ascii="Times New Roman" w:hAnsi="Times New Roman" w:cs="Times New Roman"/>
          <w:bCs/>
          <w:sz w:val="28"/>
          <w:szCs w:val="28"/>
          <w:lang w:val="kk-KZ"/>
        </w:rPr>
        <w:t>ұялы телефонсыз өмірлерін мүлдем немесе іс жүзінде елестете алмайды</w:t>
      </w:r>
      <w:r w:rsidR="00667DE9">
        <w:rPr>
          <w:rFonts w:ascii="Times New Roman" w:hAnsi="Times New Roman" w:cs="Times New Roman"/>
          <w:bCs/>
          <w:sz w:val="28"/>
          <w:szCs w:val="28"/>
          <w:lang w:val="kk-KZ"/>
        </w:rPr>
        <w:t>.</w:t>
      </w:r>
      <w:r w:rsidRPr="00982AFA">
        <w:rPr>
          <w:rFonts w:ascii="Times New Roman" w:hAnsi="Times New Roman" w:cs="Times New Roman"/>
          <w:bCs/>
          <w:sz w:val="28"/>
          <w:szCs w:val="28"/>
          <w:lang w:val="kk-KZ"/>
        </w:rPr>
        <w:t xml:space="preserve"> </w:t>
      </w:r>
      <w:r w:rsidRPr="00C73BD5">
        <w:rPr>
          <w:rFonts w:ascii="Times New Roman" w:hAnsi="Times New Roman" w:cs="Times New Roman"/>
          <w:bCs/>
          <w:sz w:val="28"/>
          <w:szCs w:val="28"/>
          <w:lang w:val="kk-KZ"/>
        </w:rPr>
        <w:t>Яғни, студенттердің ұялы телефонды шамадан тыс қолдануы кезіндегі деструктивті мінез-құлқы осы екі сұраққа берілген жауаптарды салыстыру арқылы расталады.</w:t>
      </w:r>
      <w:r>
        <w:rPr>
          <w:rFonts w:ascii="Times New Roman" w:hAnsi="Times New Roman" w:cs="Times New Roman"/>
          <w:bCs/>
          <w:sz w:val="28"/>
          <w:szCs w:val="28"/>
          <w:lang w:val="kk-KZ"/>
        </w:rPr>
        <w:t xml:space="preserve"> </w:t>
      </w:r>
    </w:p>
    <w:p w14:paraId="79670CB6" w14:textId="18FF12BD"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sidRPr="00D03B95">
        <w:rPr>
          <w:rFonts w:ascii="Times New Roman" w:hAnsi="Times New Roman" w:cs="Times New Roman"/>
          <w:bCs/>
          <w:sz w:val="28"/>
          <w:szCs w:val="28"/>
          <w:lang w:val="kk-KZ"/>
        </w:rPr>
        <w:t xml:space="preserve">Келесі </w:t>
      </w:r>
      <w:r>
        <w:rPr>
          <w:rFonts w:ascii="Times New Roman" w:hAnsi="Times New Roman" w:cs="Times New Roman"/>
          <w:bCs/>
          <w:sz w:val="28"/>
          <w:szCs w:val="28"/>
          <w:lang w:val="kk-KZ"/>
        </w:rPr>
        <w:t xml:space="preserve">кезекте </w:t>
      </w:r>
      <w:r w:rsidRPr="00D03B95">
        <w:rPr>
          <w:rFonts w:ascii="Times New Roman" w:hAnsi="Times New Roman" w:cs="Times New Roman"/>
          <w:bCs/>
          <w:sz w:val="28"/>
          <w:szCs w:val="28"/>
          <w:lang w:val="kk-KZ"/>
        </w:rPr>
        <w:t xml:space="preserve">студенттер үшін </w:t>
      </w:r>
      <w:r w:rsidR="00667DE9">
        <w:rPr>
          <w:rFonts w:ascii="Times New Roman" w:hAnsi="Times New Roman" w:cs="Times New Roman"/>
          <w:bCs/>
          <w:sz w:val="28"/>
          <w:szCs w:val="28"/>
          <w:lang w:val="kk-KZ"/>
        </w:rPr>
        <w:t>ұялы</w:t>
      </w:r>
      <w:r w:rsidRPr="00D03B95">
        <w:rPr>
          <w:rFonts w:ascii="Times New Roman" w:hAnsi="Times New Roman" w:cs="Times New Roman"/>
          <w:bCs/>
          <w:sz w:val="28"/>
          <w:szCs w:val="28"/>
          <w:lang w:val="kk-KZ"/>
        </w:rPr>
        <w:t xml:space="preserve"> телефонның әртүрлі функцияларының маңыздылығы бойынша сауалнама нәтижелерін психологиялық сапалы және сандық талдау жасау.</w:t>
      </w:r>
      <w:r>
        <w:rPr>
          <w:rFonts w:ascii="Times New Roman" w:hAnsi="Times New Roman" w:cs="Times New Roman"/>
          <w:bCs/>
          <w:sz w:val="28"/>
          <w:szCs w:val="28"/>
          <w:lang w:val="kk-KZ"/>
        </w:rPr>
        <w:t xml:space="preserve"> </w:t>
      </w:r>
      <w:r w:rsidRPr="00D03B95">
        <w:rPr>
          <w:rFonts w:ascii="Times New Roman" w:hAnsi="Times New Roman" w:cs="Times New Roman"/>
          <w:bCs/>
          <w:sz w:val="28"/>
          <w:szCs w:val="28"/>
          <w:lang w:val="kk-KZ"/>
        </w:rPr>
        <w:t>Еске сала</w:t>
      </w:r>
      <w:r>
        <w:rPr>
          <w:rFonts w:ascii="Times New Roman" w:hAnsi="Times New Roman" w:cs="Times New Roman"/>
          <w:bCs/>
          <w:sz w:val="28"/>
          <w:szCs w:val="28"/>
          <w:lang w:val="kk-KZ"/>
        </w:rPr>
        <w:t xml:space="preserve"> кететін жайт</w:t>
      </w:r>
      <w:r w:rsidRPr="00D03B95">
        <w:rPr>
          <w:rFonts w:ascii="Times New Roman" w:hAnsi="Times New Roman" w:cs="Times New Roman"/>
          <w:bCs/>
          <w:sz w:val="28"/>
          <w:szCs w:val="28"/>
          <w:lang w:val="kk-KZ"/>
        </w:rPr>
        <w:t xml:space="preserve">, </w:t>
      </w:r>
      <w:r w:rsidR="00667DE9">
        <w:rPr>
          <w:rFonts w:ascii="Times New Roman" w:hAnsi="Times New Roman" w:cs="Times New Roman"/>
          <w:bCs/>
          <w:sz w:val="28"/>
          <w:szCs w:val="28"/>
          <w:lang w:val="kk-KZ"/>
        </w:rPr>
        <w:t>ұялы</w:t>
      </w:r>
      <w:r w:rsidRPr="00D03B95">
        <w:rPr>
          <w:rFonts w:ascii="Times New Roman" w:hAnsi="Times New Roman" w:cs="Times New Roman"/>
          <w:bCs/>
          <w:sz w:val="28"/>
          <w:szCs w:val="28"/>
          <w:lang w:val="kk-KZ"/>
        </w:rPr>
        <w:t xml:space="preserve"> телефонның осы немесе өзге функциясының маңыздылы</w:t>
      </w:r>
      <w:r>
        <w:rPr>
          <w:rFonts w:ascii="Times New Roman" w:hAnsi="Times New Roman" w:cs="Times New Roman"/>
          <w:bCs/>
          <w:sz w:val="28"/>
          <w:szCs w:val="28"/>
          <w:lang w:val="kk-KZ"/>
        </w:rPr>
        <w:t>қ</w:t>
      </w:r>
      <w:r w:rsidRPr="00D03B95">
        <w:rPr>
          <w:rFonts w:ascii="Times New Roman" w:hAnsi="Times New Roman" w:cs="Times New Roman"/>
          <w:bCs/>
          <w:sz w:val="28"/>
          <w:szCs w:val="28"/>
          <w:lang w:val="kk-KZ"/>
        </w:rPr>
        <w:t xml:space="preserve"> дәрежесінің өсуіне қарай</w:t>
      </w:r>
      <w:r>
        <w:rPr>
          <w:rFonts w:ascii="Times New Roman" w:hAnsi="Times New Roman" w:cs="Times New Roman"/>
          <w:bCs/>
          <w:sz w:val="28"/>
          <w:szCs w:val="28"/>
          <w:lang w:val="kk-KZ"/>
        </w:rPr>
        <w:t xml:space="preserve"> </w:t>
      </w:r>
      <w:r w:rsidRPr="00D03B95">
        <w:rPr>
          <w:rFonts w:ascii="Times New Roman" w:hAnsi="Times New Roman" w:cs="Times New Roman"/>
          <w:bCs/>
          <w:sz w:val="28"/>
          <w:szCs w:val="28"/>
          <w:lang w:val="kk-KZ"/>
        </w:rPr>
        <w:t>0-ден 10-ға дейінгі шкала бойынша бағалау жүргізілді</w:t>
      </w:r>
      <w:r>
        <w:rPr>
          <w:rFonts w:ascii="Times New Roman" w:hAnsi="Times New Roman" w:cs="Times New Roman"/>
          <w:bCs/>
          <w:sz w:val="28"/>
          <w:szCs w:val="28"/>
          <w:lang w:val="kk-KZ"/>
        </w:rPr>
        <w:t>.</w:t>
      </w:r>
      <w:r w:rsidRPr="00D03B95">
        <w:rPr>
          <w:rFonts w:ascii="Times New Roman" w:hAnsi="Times New Roman" w:cs="Times New Roman"/>
          <w:bCs/>
          <w:sz w:val="28"/>
          <w:szCs w:val="28"/>
          <w:lang w:val="kk-KZ"/>
        </w:rPr>
        <w:t xml:space="preserve"> </w:t>
      </w:r>
    </w:p>
    <w:p w14:paraId="015F8F11" w14:textId="77777777" w:rsidR="00C16CA3" w:rsidRPr="00220637" w:rsidRDefault="00C16CA3" w:rsidP="00C16CA3">
      <w:pPr>
        <w:spacing w:after="0" w:line="240" w:lineRule="auto"/>
        <w:ind w:firstLine="567"/>
        <w:contextualSpacing/>
        <w:jc w:val="both"/>
        <w:rPr>
          <w:rFonts w:ascii="Times New Roman" w:hAnsi="Times New Roman" w:cs="Times New Roman"/>
          <w:bCs/>
          <w:sz w:val="28"/>
          <w:szCs w:val="28"/>
          <w:lang w:val="kk-KZ"/>
        </w:rPr>
      </w:pPr>
    </w:p>
    <w:p w14:paraId="4A0036D9" w14:textId="77777777" w:rsidR="00C16CA3" w:rsidRPr="00262FDD" w:rsidRDefault="00C16CA3" w:rsidP="00672796">
      <w:pPr>
        <w:spacing w:after="0" w:line="240" w:lineRule="auto"/>
        <w:contextualSpacing/>
        <w:jc w:val="center"/>
        <w:rPr>
          <w:rFonts w:ascii="Times New Roman" w:hAnsi="Times New Roman" w:cs="Times New Roman"/>
          <w:bCs/>
          <w:sz w:val="28"/>
          <w:szCs w:val="28"/>
        </w:rPr>
      </w:pPr>
      <w:r w:rsidRPr="002B7453">
        <w:rPr>
          <w:noProof/>
          <w:sz w:val="28"/>
          <w:szCs w:val="28"/>
          <w:lang w:eastAsia="de-DE"/>
        </w:rPr>
        <w:drawing>
          <wp:inline distT="0" distB="0" distL="0" distR="0" wp14:anchorId="3E828DDE" wp14:editId="0101DEF1">
            <wp:extent cx="6120765" cy="3990109"/>
            <wp:effectExtent l="0" t="0" r="13335" b="10795"/>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E5558E" w14:textId="77777777" w:rsidR="00672796" w:rsidRDefault="00672796" w:rsidP="00672796">
      <w:pPr>
        <w:spacing w:after="0" w:line="240" w:lineRule="auto"/>
        <w:contextualSpacing/>
        <w:jc w:val="center"/>
        <w:rPr>
          <w:rFonts w:ascii="Times New Roman" w:hAnsi="Times New Roman" w:cs="Times New Roman"/>
          <w:bCs/>
          <w:sz w:val="28"/>
          <w:szCs w:val="28"/>
          <w:lang w:val="kk-KZ"/>
        </w:rPr>
      </w:pPr>
    </w:p>
    <w:p w14:paraId="0544FB1A" w14:textId="3505A1C1" w:rsidR="00C16CA3" w:rsidRPr="00891B2B" w:rsidRDefault="00C16CA3" w:rsidP="00672796">
      <w:pPr>
        <w:spacing w:after="0" w:line="240" w:lineRule="auto"/>
        <w:contextualSpacing/>
        <w:jc w:val="center"/>
        <w:rPr>
          <w:rFonts w:ascii="Times New Roman" w:hAnsi="Times New Roman" w:cs="Times New Roman"/>
          <w:bCs/>
          <w:sz w:val="28"/>
          <w:szCs w:val="28"/>
          <w:lang w:val="kk-KZ"/>
        </w:rPr>
      </w:pPr>
      <w:r w:rsidRPr="00891B2B">
        <w:rPr>
          <w:rFonts w:ascii="Times New Roman" w:hAnsi="Times New Roman" w:cs="Times New Roman"/>
          <w:bCs/>
          <w:sz w:val="28"/>
          <w:szCs w:val="28"/>
          <w:lang w:val="kk-KZ"/>
        </w:rPr>
        <w:t xml:space="preserve">Сурет </w:t>
      </w:r>
      <w:r w:rsidR="00891B2B" w:rsidRPr="00891B2B">
        <w:rPr>
          <w:rFonts w:ascii="Times New Roman" w:hAnsi="Times New Roman" w:cs="Times New Roman"/>
          <w:bCs/>
          <w:sz w:val="28"/>
          <w:szCs w:val="28"/>
          <w:lang w:val="kk-KZ"/>
        </w:rPr>
        <w:t>1</w:t>
      </w:r>
      <w:r w:rsidR="00672796">
        <w:rPr>
          <w:rFonts w:ascii="Times New Roman" w:hAnsi="Times New Roman" w:cs="Times New Roman"/>
          <w:bCs/>
          <w:sz w:val="28"/>
          <w:szCs w:val="28"/>
          <w:lang w:val="kk-KZ"/>
        </w:rPr>
        <w:t>6</w:t>
      </w:r>
      <w:r w:rsidRPr="00891B2B">
        <w:rPr>
          <w:rFonts w:ascii="Times New Roman" w:hAnsi="Times New Roman" w:cs="Times New Roman"/>
          <w:bCs/>
          <w:sz w:val="28"/>
          <w:szCs w:val="28"/>
          <w:lang w:val="kk-KZ"/>
        </w:rPr>
        <w:t xml:space="preserve"> - Интернеттен ақпарат іздеу (маңыздылығы 0 ден 10 балл аралығы, пайыздық көрсеткіш)</w:t>
      </w:r>
    </w:p>
    <w:p w14:paraId="6E49E1F0" w14:textId="77777777" w:rsidR="00667DE9" w:rsidRPr="00891B2B" w:rsidRDefault="00667DE9" w:rsidP="00C16CA3">
      <w:pPr>
        <w:spacing w:after="0" w:line="240" w:lineRule="auto"/>
        <w:contextualSpacing/>
        <w:jc w:val="both"/>
        <w:rPr>
          <w:rFonts w:ascii="Times New Roman" w:hAnsi="Times New Roman" w:cs="Times New Roman"/>
          <w:bCs/>
          <w:sz w:val="28"/>
          <w:szCs w:val="28"/>
          <w:lang w:val="kk-KZ"/>
        </w:rPr>
      </w:pPr>
    </w:p>
    <w:p w14:paraId="4261D256"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Ұялы </w:t>
      </w:r>
      <w:r w:rsidRPr="00D76D5A">
        <w:rPr>
          <w:rFonts w:ascii="Times New Roman" w:hAnsi="Times New Roman" w:cs="Times New Roman"/>
          <w:bCs/>
          <w:sz w:val="28"/>
          <w:szCs w:val="28"/>
          <w:lang w:val="kk-KZ"/>
        </w:rPr>
        <w:t xml:space="preserve">телефон функцияларының маңыздылығы бойынша бірден-бір көшбасшы — «Интернеттен ақпарат іздеу». Зерттеу </w:t>
      </w:r>
      <w:r>
        <w:rPr>
          <w:rFonts w:ascii="Times New Roman" w:hAnsi="Times New Roman" w:cs="Times New Roman"/>
          <w:bCs/>
          <w:sz w:val="28"/>
          <w:szCs w:val="28"/>
          <w:lang w:val="kk-KZ"/>
        </w:rPr>
        <w:t>барысында</w:t>
      </w:r>
      <w:r w:rsidRPr="00D76D5A">
        <w:rPr>
          <w:rFonts w:ascii="Times New Roman" w:hAnsi="Times New Roman" w:cs="Times New Roman"/>
          <w:bCs/>
          <w:sz w:val="28"/>
          <w:szCs w:val="28"/>
          <w:lang w:val="kk-KZ"/>
        </w:rPr>
        <w:t xml:space="preserve"> студенттердің 65,32%-ы бұл функцияны 0-ден 10-ға дейінгі шкала бойынша бағалап, ең жоғар</w:t>
      </w:r>
      <w:r>
        <w:rPr>
          <w:rFonts w:ascii="Times New Roman" w:hAnsi="Times New Roman" w:cs="Times New Roman"/>
          <w:bCs/>
          <w:sz w:val="28"/>
          <w:szCs w:val="28"/>
          <w:lang w:val="kk-KZ"/>
        </w:rPr>
        <w:t>ғы</w:t>
      </w:r>
      <w:r w:rsidRPr="00D76D5A">
        <w:rPr>
          <w:rFonts w:ascii="Times New Roman" w:hAnsi="Times New Roman" w:cs="Times New Roman"/>
          <w:bCs/>
          <w:sz w:val="28"/>
          <w:szCs w:val="28"/>
          <w:lang w:val="kk-KZ"/>
        </w:rPr>
        <w:t xml:space="preserve"> 10 балл</w:t>
      </w:r>
      <w:r>
        <w:rPr>
          <w:rFonts w:ascii="Times New Roman" w:hAnsi="Times New Roman" w:cs="Times New Roman"/>
          <w:bCs/>
          <w:sz w:val="28"/>
          <w:szCs w:val="28"/>
          <w:lang w:val="kk-KZ"/>
        </w:rPr>
        <w:t>мен бағалады</w:t>
      </w:r>
      <w:r w:rsidRPr="00D76D5A">
        <w:rPr>
          <w:rFonts w:ascii="Times New Roman" w:hAnsi="Times New Roman" w:cs="Times New Roman"/>
          <w:bCs/>
          <w:sz w:val="28"/>
          <w:szCs w:val="28"/>
          <w:lang w:val="kk-KZ"/>
        </w:rPr>
        <w:t>.</w:t>
      </w:r>
    </w:p>
    <w:p w14:paraId="3DCF086E"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4A833FF9" w14:textId="77777777" w:rsidR="00C16CA3" w:rsidRDefault="00C16CA3" w:rsidP="00C16CA3">
      <w:pPr>
        <w:spacing w:after="0" w:line="240" w:lineRule="auto"/>
        <w:contextualSpacing/>
        <w:jc w:val="both"/>
        <w:rPr>
          <w:rFonts w:ascii="Times New Roman" w:hAnsi="Times New Roman" w:cs="Times New Roman"/>
          <w:bCs/>
          <w:sz w:val="28"/>
          <w:szCs w:val="28"/>
          <w:lang w:val="kk-KZ"/>
        </w:rPr>
      </w:pPr>
      <w:r w:rsidRPr="002B7453">
        <w:rPr>
          <w:noProof/>
          <w:sz w:val="28"/>
          <w:szCs w:val="28"/>
          <w:lang w:eastAsia="de-DE"/>
        </w:rPr>
        <w:lastRenderedPageBreak/>
        <w:drawing>
          <wp:inline distT="0" distB="0" distL="0" distR="0" wp14:anchorId="7AE5DF7D" wp14:editId="5FBBA8CF">
            <wp:extent cx="5844540" cy="3381375"/>
            <wp:effectExtent l="0" t="0" r="3810" b="9525"/>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83A0F65"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566D6AA9" w14:textId="140CC604" w:rsidR="00C16CA3" w:rsidRPr="00090342" w:rsidRDefault="00C16CA3" w:rsidP="00672796">
      <w:pPr>
        <w:spacing w:after="0" w:line="240" w:lineRule="auto"/>
        <w:contextualSpacing/>
        <w:jc w:val="center"/>
        <w:rPr>
          <w:rFonts w:ascii="Times New Roman" w:hAnsi="Times New Roman" w:cs="Times New Roman"/>
          <w:bCs/>
          <w:sz w:val="28"/>
          <w:szCs w:val="28"/>
          <w:lang w:val="kk-KZ"/>
        </w:rPr>
      </w:pPr>
      <w:r w:rsidRPr="00090342">
        <w:rPr>
          <w:rFonts w:ascii="Times New Roman" w:hAnsi="Times New Roman" w:cs="Times New Roman"/>
          <w:bCs/>
          <w:sz w:val="28"/>
          <w:szCs w:val="28"/>
          <w:lang w:val="kk-KZ"/>
        </w:rPr>
        <w:t xml:space="preserve">Сурет </w:t>
      </w:r>
      <w:r w:rsidR="00090342">
        <w:rPr>
          <w:rFonts w:ascii="Times New Roman" w:hAnsi="Times New Roman" w:cs="Times New Roman"/>
          <w:bCs/>
          <w:sz w:val="28"/>
          <w:szCs w:val="28"/>
          <w:lang w:val="kk-KZ"/>
        </w:rPr>
        <w:t>1</w:t>
      </w:r>
      <w:r w:rsidR="00672796">
        <w:rPr>
          <w:rFonts w:ascii="Times New Roman" w:hAnsi="Times New Roman" w:cs="Times New Roman"/>
          <w:bCs/>
          <w:sz w:val="28"/>
          <w:szCs w:val="28"/>
          <w:lang w:val="kk-KZ"/>
        </w:rPr>
        <w:t>7</w:t>
      </w:r>
      <w:r w:rsidRPr="00090342">
        <w:rPr>
          <w:rFonts w:ascii="Times New Roman" w:hAnsi="Times New Roman" w:cs="Times New Roman"/>
          <w:bCs/>
          <w:sz w:val="28"/>
          <w:szCs w:val="28"/>
          <w:lang w:val="kk-KZ"/>
        </w:rPr>
        <w:t>- Мысалы, Facebook сияқты әлеуметтік желілер (маңыздылық дәрежесі бойынша 0-ден 10-ға дейін, пайызбен)</w:t>
      </w:r>
    </w:p>
    <w:p w14:paraId="3E86A1ED" w14:textId="77777777" w:rsidR="00667DE9" w:rsidRDefault="00667DE9" w:rsidP="00C16CA3">
      <w:pPr>
        <w:spacing w:after="0" w:line="240" w:lineRule="auto"/>
        <w:contextualSpacing/>
        <w:jc w:val="both"/>
        <w:rPr>
          <w:rFonts w:ascii="Times New Roman" w:hAnsi="Times New Roman" w:cs="Times New Roman"/>
          <w:bCs/>
          <w:i/>
          <w:iCs/>
          <w:sz w:val="28"/>
          <w:szCs w:val="28"/>
          <w:lang w:val="kk-KZ"/>
        </w:rPr>
      </w:pPr>
    </w:p>
    <w:p w14:paraId="3EA1AE7C" w14:textId="3CD945A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r w:rsidRPr="00BB12C8">
        <w:rPr>
          <w:rFonts w:ascii="Times New Roman" w:hAnsi="Times New Roman" w:cs="Times New Roman"/>
          <w:bCs/>
          <w:sz w:val="28"/>
          <w:szCs w:val="28"/>
          <w:lang w:val="kk-KZ"/>
        </w:rPr>
        <w:t>Әлеуметтік желілерді пайдалану маңыздылығы бойынша, студенттердің тек үштен бір</w:t>
      </w:r>
      <w:r>
        <w:rPr>
          <w:rFonts w:ascii="Times New Roman" w:hAnsi="Times New Roman" w:cs="Times New Roman"/>
          <w:bCs/>
          <w:sz w:val="28"/>
          <w:szCs w:val="28"/>
          <w:lang w:val="kk-KZ"/>
        </w:rPr>
        <w:t xml:space="preserve"> бөлігі </w:t>
      </w:r>
      <w:r w:rsidRPr="00BB12C8">
        <w:rPr>
          <w:rFonts w:ascii="Times New Roman" w:hAnsi="Times New Roman" w:cs="Times New Roman"/>
          <w:bCs/>
          <w:sz w:val="28"/>
          <w:szCs w:val="28"/>
          <w:lang w:val="kk-KZ"/>
        </w:rPr>
        <w:t xml:space="preserve">ғана </w:t>
      </w:r>
      <w:r>
        <w:rPr>
          <w:rFonts w:ascii="Times New Roman" w:hAnsi="Times New Roman" w:cs="Times New Roman"/>
          <w:bCs/>
          <w:sz w:val="28"/>
          <w:szCs w:val="28"/>
          <w:lang w:val="kk-KZ"/>
        </w:rPr>
        <w:t>ұялы</w:t>
      </w:r>
      <w:r w:rsidRPr="00BB12C8">
        <w:rPr>
          <w:rFonts w:ascii="Times New Roman" w:hAnsi="Times New Roman" w:cs="Times New Roman"/>
          <w:bCs/>
          <w:sz w:val="28"/>
          <w:szCs w:val="28"/>
          <w:lang w:val="kk-KZ"/>
        </w:rPr>
        <w:t xml:space="preserve"> телефонның осы функциясын ең жоғары бағамен бағалады. Негізінде, жауаптарда шеткі бағалар берілді: 0 және 10 немесе маңыздыл</w:t>
      </w:r>
      <w:r>
        <w:rPr>
          <w:rFonts w:ascii="Times New Roman" w:hAnsi="Times New Roman" w:cs="Times New Roman"/>
          <w:bCs/>
          <w:sz w:val="28"/>
          <w:szCs w:val="28"/>
          <w:lang w:val="kk-KZ"/>
        </w:rPr>
        <w:t>ығы</w:t>
      </w:r>
      <w:r w:rsidRPr="00BB12C8">
        <w:rPr>
          <w:rFonts w:ascii="Times New Roman" w:hAnsi="Times New Roman" w:cs="Times New Roman"/>
          <w:bCs/>
          <w:sz w:val="28"/>
          <w:szCs w:val="28"/>
          <w:lang w:val="kk-KZ"/>
        </w:rPr>
        <w:t xml:space="preserve"> бойынша орташа баға</w:t>
      </w:r>
      <w:r>
        <w:rPr>
          <w:rFonts w:ascii="Times New Roman" w:hAnsi="Times New Roman" w:cs="Times New Roman"/>
          <w:bCs/>
          <w:sz w:val="28"/>
          <w:szCs w:val="28"/>
          <w:lang w:val="kk-KZ"/>
        </w:rPr>
        <w:t xml:space="preserve"> </w:t>
      </w:r>
      <w:r w:rsidRPr="00BB12C8">
        <w:rPr>
          <w:rFonts w:ascii="Times New Roman" w:hAnsi="Times New Roman" w:cs="Times New Roman"/>
          <w:bCs/>
          <w:sz w:val="28"/>
          <w:szCs w:val="28"/>
          <w:lang w:val="kk-KZ"/>
        </w:rPr>
        <w:t>5</w:t>
      </w:r>
      <w:r>
        <w:rPr>
          <w:rFonts w:ascii="Times New Roman" w:hAnsi="Times New Roman" w:cs="Times New Roman"/>
          <w:bCs/>
          <w:sz w:val="28"/>
          <w:szCs w:val="28"/>
          <w:lang w:val="kk-KZ"/>
        </w:rPr>
        <w:t>-ке тең</w:t>
      </w:r>
      <w:r w:rsidRPr="00BB12C8">
        <w:rPr>
          <w:rFonts w:ascii="Times New Roman" w:hAnsi="Times New Roman" w:cs="Times New Roman"/>
          <w:bCs/>
          <w:sz w:val="28"/>
          <w:szCs w:val="28"/>
          <w:lang w:val="kk-KZ"/>
        </w:rPr>
        <w:t>.</w:t>
      </w:r>
    </w:p>
    <w:p w14:paraId="5BAFA3C3" w14:textId="77777777" w:rsidR="00C16CA3" w:rsidRDefault="00C16CA3" w:rsidP="00C16CA3">
      <w:pPr>
        <w:spacing w:after="0" w:line="240" w:lineRule="auto"/>
        <w:ind w:firstLine="567"/>
        <w:contextualSpacing/>
        <w:jc w:val="both"/>
        <w:rPr>
          <w:rFonts w:ascii="Times New Roman" w:hAnsi="Times New Roman" w:cs="Times New Roman"/>
          <w:bCs/>
          <w:sz w:val="28"/>
          <w:szCs w:val="28"/>
          <w:lang w:val="kk-KZ"/>
        </w:rPr>
      </w:pPr>
    </w:p>
    <w:p w14:paraId="7C2A4C13" w14:textId="77777777" w:rsidR="00C16CA3" w:rsidRPr="00BB12C8" w:rsidRDefault="00C16CA3" w:rsidP="00C16CA3">
      <w:pPr>
        <w:spacing w:after="0" w:line="240" w:lineRule="auto"/>
        <w:contextualSpacing/>
        <w:jc w:val="both"/>
        <w:rPr>
          <w:rFonts w:ascii="Times New Roman" w:hAnsi="Times New Roman" w:cs="Times New Roman"/>
          <w:bCs/>
          <w:sz w:val="28"/>
          <w:szCs w:val="28"/>
          <w:lang w:val="kk-KZ"/>
        </w:rPr>
      </w:pPr>
      <w:r w:rsidRPr="002B7453">
        <w:rPr>
          <w:noProof/>
          <w:sz w:val="28"/>
          <w:szCs w:val="28"/>
          <w:lang w:eastAsia="de-DE"/>
        </w:rPr>
        <w:drawing>
          <wp:inline distT="0" distB="0" distL="0" distR="0" wp14:anchorId="3D47E457" wp14:editId="0A0FC0F7">
            <wp:extent cx="5939790" cy="2700655"/>
            <wp:effectExtent l="0" t="0" r="3810" b="4445"/>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34A6D0A" w14:textId="77777777" w:rsidR="00672796" w:rsidRDefault="00672796" w:rsidP="00672796">
      <w:pPr>
        <w:contextualSpacing/>
        <w:jc w:val="center"/>
        <w:rPr>
          <w:rFonts w:ascii="Times New Roman" w:hAnsi="Times New Roman" w:cs="Times New Roman"/>
          <w:i/>
          <w:iCs/>
          <w:sz w:val="28"/>
          <w:szCs w:val="28"/>
          <w:lang w:val="kk-KZ"/>
        </w:rPr>
      </w:pPr>
    </w:p>
    <w:p w14:paraId="7DB565BE" w14:textId="1A3E4E31" w:rsidR="00C16CA3" w:rsidRPr="00EF4C6C" w:rsidRDefault="00C16CA3" w:rsidP="00672796">
      <w:pPr>
        <w:contextualSpacing/>
        <w:jc w:val="center"/>
        <w:rPr>
          <w:rFonts w:ascii="Times New Roman" w:hAnsi="Times New Roman" w:cs="Times New Roman"/>
          <w:sz w:val="28"/>
          <w:szCs w:val="28"/>
          <w:lang w:val="kk-KZ"/>
        </w:rPr>
      </w:pPr>
      <w:r w:rsidRPr="00EF4C6C">
        <w:rPr>
          <w:rFonts w:ascii="Times New Roman" w:hAnsi="Times New Roman" w:cs="Times New Roman"/>
          <w:sz w:val="28"/>
          <w:szCs w:val="28"/>
          <w:lang w:val="kk-KZ"/>
        </w:rPr>
        <w:t xml:space="preserve">Сурет </w:t>
      </w:r>
      <w:r w:rsidR="00EF4C6C">
        <w:rPr>
          <w:rFonts w:ascii="Times New Roman" w:hAnsi="Times New Roman" w:cs="Times New Roman"/>
          <w:sz w:val="28"/>
          <w:szCs w:val="28"/>
          <w:lang w:val="kk-KZ"/>
        </w:rPr>
        <w:t>1</w:t>
      </w:r>
      <w:r w:rsidR="00672796">
        <w:rPr>
          <w:rFonts w:ascii="Times New Roman" w:hAnsi="Times New Roman" w:cs="Times New Roman"/>
          <w:sz w:val="28"/>
          <w:szCs w:val="28"/>
          <w:lang w:val="kk-KZ"/>
        </w:rPr>
        <w:t xml:space="preserve">8 </w:t>
      </w:r>
      <w:r w:rsidRPr="00EF4C6C">
        <w:rPr>
          <w:rFonts w:ascii="Times New Roman" w:hAnsi="Times New Roman" w:cs="Times New Roman"/>
          <w:sz w:val="28"/>
          <w:szCs w:val="28"/>
          <w:lang w:val="kk-KZ"/>
        </w:rPr>
        <w:t>- Қоңыраулар (маңыздылық дәрежесі бойынша 0-ден 10-ға дейін, пайызбен)</w:t>
      </w:r>
    </w:p>
    <w:p w14:paraId="330D1925" w14:textId="0DE3688D" w:rsidR="00C16CA3" w:rsidRDefault="00C16CA3" w:rsidP="00C16CA3">
      <w:pPr>
        <w:ind w:firstLine="567"/>
        <w:contextualSpacing/>
        <w:jc w:val="both"/>
        <w:rPr>
          <w:rFonts w:ascii="Times New Roman" w:hAnsi="Times New Roman" w:cs="Times New Roman"/>
          <w:sz w:val="28"/>
          <w:szCs w:val="28"/>
          <w:lang w:val="kk-KZ"/>
        </w:rPr>
      </w:pPr>
      <w:r w:rsidRPr="007B4D30">
        <w:rPr>
          <w:rFonts w:ascii="Times New Roman" w:hAnsi="Times New Roman" w:cs="Times New Roman"/>
          <w:sz w:val="28"/>
          <w:szCs w:val="28"/>
          <w:lang w:val="kk-KZ"/>
        </w:rPr>
        <w:lastRenderedPageBreak/>
        <w:t>Ұялы телефонның қоңырау шалу функциясы зерттеу іріктемесінің тек үштен бірі ғана ең жоғары бағамен бағаланды. 23,1% студент бұл функцияны орташа 5 балмен бағалады. Студенттердің шамамен бес</w:t>
      </w:r>
      <w:r>
        <w:rPr>
          <w:rFonts w:ascii="Times New Roman" w:hAnsi="Times New Roman" w:cs="Times New Roman"/>
          <w:sz w:val="28"/>
          <w:szCs w:val="28"/>
          <w:lang w:val="kk-KZ"/>
        </w:rPr>
        <w:t xml:space="preserve">тен бір бөлігі </w:t>
      </w:r>
      <w:r w:rsidRPr="007B4D30">
        <w:rPr>
          <w:rFonts w:ascii="Times New Roman" w:hAnsi="Times New Roman" w:cs="Times New Roman"/>
          <w:sz w:val="28"/>
          <w:szCs w:val="28"/>
          <w:lang w:val="kk-KZ"/>
        </w:rPr>
        <w:t>ұялы телефонның қоңырау шалу функциясын маңызды деп санамайды.</w:t>
      </w:r>
    </w:p>
    <w:p w14:paraId="188A624E" w14:textId="77777777" w:rsidR="00C16CA3" w:rsidRDefault="00C16CA3" w:rsidP="00C16CA3">
      <w:pPr>
        <w:ind w:firstLine="567"/>
        <w:contextualSpacing/>
        <w:jc w:val="both"/>
        <w:rPr>
          <w:rFonts w:ascii="Times New Roman" w:hAnsi="Times New Roman" w:cs="Times New Roman"/>
          <w:sz w:val="28"/>
          <w:szCs w:val="28"/>
          <w:lang w:val="kk-KZ"/>
        </w:rPr>
      </w:pPr>
    </w:p>
    <w:p w14:paraId="0FEA1737" w14:textId="77777777" w:rsidR="00C16CA3" w:rsidRPr="0066791B" w:rsidRDefault="00C16CA3" w:rsidP="002B7D92">
      <w:pPr>
        <w:contextualSpacing/>
        <w:jc w:val="center"/>
        <w:rPr>
          <w:rFonts w:ascii="Times New Roman" w:hAnsi="Times New Roman" w:cs="Times New Roman"/>
          <w:sz w:val="28"/>
          <w:szCs w:val="28"/>
          <w:lang w:val="kk-KZ"/>
        </w:rPr>
      </w:pPr>
      <w:r w:rsidRPr="002B7453">
        <w:rPr>
          <w:noProof/>
          <w:sz w:val="28"/>
          <w:szCs w:val="28"/>
          <w:lang w:eastAsia="de-DE"/>
        </w:rPr>
        <w:drawing>
          <wp:inline distT="0" distB="0" distL="0" distR="0" wp14:anchorId="196A71AA" wp14:editId="539C77E0">
            <wp:extent cx="5167866" cy="2200940"/>
            <wp:effectExtent l="0" t="0" r="13970" b="8890"/>
            <wp:docPr id="14"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355F99" w14:textId="77777777" w:rsidR="00672796" w:rsidRDefault="00672796" w:rsidP="00672796">
      <w:pPr>
        <w:contextualSpacing/>
        <w:jc w:val="center"/>
        <w:rPr>
          <w:rFonts w:ascii="Times New Roman" w:hAnsi="Times New Roman" w:cs="Times New Roman"/>
          <w:sz w:val="28"/>
          <w:szCs w:val="28"/>
          <w:lang w:val="kk-KZ"/>
        </w:rPr>
      </w:pPr>
    </w:p>
    <w:p w14:paraId="22895A65" w14:textId="69F2C9D2" w:rsidR="00C16CA3" w:rsidRDefault="00C16CA3" w:rsidP="00672796">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672796">
        <w:rPr>
          <w:rFonts w:ascii="Times New Roman" w:hAnsi="Times New Roman" w:cs="Times New Roman"/>
          <w:sz w:val="28"/>
          <w:szCs w:val="28"/>
          <w:lang w:val="kk-KZ"/>
        </w:rPr>
        <w:t>9</w:t>
      </w:r>
      <w:r>
        <w:rPr>
          <w:rFonts w:ascii="Times New Roman" w:hAnsi="Times New Roman" w:cs="Times New Roman"/>
          <w:sz w:val="28"/>
          <w:szCs w:val="28"/>
          <w:lang w:val="kk-KZ"/>
        </w:rPr>
        <w:t xml:space="preserve"> - </w:t>
      </w:r>
      <w:r w:rsidRPr="00C119F0">
        <w:rPr>
          <w:rFonts w:ascii="Times New Roman" w:hAnsi="Times New Roman" w:cs="Times New Roman"/>
          <w:sz w:val="28"/>
          <w:szCs w:val="28"/>
          <w:lang w:val="de-DE"/>
        </w:rPr>
        <w:t>SMS</w:t>
      </w:r>
      <w:r w:rsidRPr="00C119F0">
        <w:rPr>
          <w:rFonts w:ascii="Times New Roman" w:hAnsi="Times New Roman" w:cs="Times New Roman"/>
          <w:sz w:val="28"/>
          <w:szCs w:val="28"/>
          <w:lang w:val="kk-KZ"/>
        </w:rPr>
        <w:t xml:space="preserve"> хабарламалар (Маңыздылық дәрежесі бойынша 0-ден 10-ға дейін, пайызбен)</w:t>
      </w:r>
    </w:p>
    <w:p w14:paraId="44A6606C" w14:textId="77777777" w:rsidR="00667DE9" w:rsidRDefault="00667DE9" w:rsidP="00C16CA3">
      <w:pPr>
        <w:contextualSpacing/>
        <w:jc w:val="both"/>
        <w:rPr>
          <w:rFonts w:ascii="Times New Roman" w:hAnsi="Times New Roman" w:cs="Times New Roman"/>
          <w:sz w:val="28"/>
          <w:szCs w:val="28"/>
          <w:lang w:val="kk-KZ"/>
        </w:rPr>
      </w:pPr>
    </w:p>
    <w:p w14:paraId="0A5D9E20" w14:textId="10776FC6" w:rsidR="00C16CA3" w:rsidRDefault="00C16CA3" w:rsidP="00C16CA3">
      <w:pPr>
        <w:ind w:firstLine="567"/>
        <w:contextualSpacing/>
        <w:jc w:val="both"/>
        <w:rPr>
          <w:rFonts w:ascii="Times New Roman" w:hAnsi="Times New Roman" w:cs="Times New Roman"/>
          <w:sz w:val="28"/>
          <w:szCs w:val="28"/>
          <w:lang w:val="de-DE"/>
        </w:rPr>
      </w:pPr>
      <w:r w:rsidRPr="00C119F0">
        <w:rPr>
          <w:rFonts w:ascii="Times New Roman" w:hAnsi="Times New Roman" w:cs="Times New Roman"/>
          <w:sz w:val="28"/>
          <w:szCs w:val="28"/>
          <w:lang w:val="de-DE"/>
        </w:rPr>
        <w:t>SMS</w:t>
      </w:r>
      <w:r w:rsidRPr="000A7DD6">
        <w:rPr>
          <w:rFonts w:ascii="Times New Roman" w:hAnsi="Times New Roman" w:cs="Times New Roman"/>
          <w:sz w:val="28"/>
          <w:szCs w:val="28"/>
          <w:lang w:val="de-DE"/>
        </w:rPr>
        <w:t xml:space="preserve"> -хабарламалар бойынша студенттердің төрттен бірі бұл функцияны ұялы телефондағы өте маңызды функция деп бағалайды, тағы  төрттен бірі бұл функцияны орташа бағамен 5 деп бағалайды. Кез келген жағдайда, студенттердің оннан бір бөлігі </w:t>
      </w:r>
      <w:r w:rsidRPr="00C119F0">
        <w:rPr>
          <w:rFonts w:ascii="Times New Roman" w:hAnsi="Times New Roman" w:cs="Times New Roman"/>
          <w:sz w:val="28"/>
          <w:szCs w:val="28"/>
          <w:lang w:val="de-DE"/>
        </w:rPr>
        <w:t>SMS</w:t>
      </w:r>
      <w:r>
        <w:rPr>
          <w:rFonts w:ascii="Times New Roman" w:hAnsi="Times New Roman" w:cs="Times New Roman"/>
          <w:sz w:val="28"/>
          <w:szCs w:val="28"/>
          <w:lang w:val="kk-KZ"/>
        </w:rPr>
        <w:t>-</w:t>
      </w:r>
      <w:r w:rsidRPr="000A7DD6">
        <w:rPr>
          <w:rFonts w:ascii="Times New Roman" w:hAnsi="Times New Roman" w:cs="Times New Roman"/>
          <w:sz w:val="28"/>
          <w:szCs w:val="28"/>
          <w:lang w:val="de-DE"/>
        </w:rPr>
        <w:t>хабарламаларды ұялы телефонның мүлдем маңызды емес функциясы деп санайды. 21 ғасырдың басындағы ұялы телефон арқылы байланыстың алдыңғы кезеңімен салыстыратын болсақ, СМС-хабарламалар сол кезде сауалнама бойынша маңыздылығы жағынан жоғары бағаланған болар еді.</w:t>
      </w:r>
    </w:p>
    <w:p w14:paraId="4487E567" w14:textId="77777777" w:rsidR="00C16CA3" w:rsidRDefault="00C16CA3" w:rsidP="00C16CA3">
      <w:pPr>
        <w:ind w:firstLine="567"/>
        <w:contextualSpacing/>
        <w:jc w:val="both"/>
        <w:rPr>
          <w:rFonts w:ascii="Times New Roman" w:hAnsi="Times New Roman" w:cs="Times New Roman"/>
          <w:sz w:val="28"/>
          <w:szCs w:val="28"/>
          <w:lang w:val="de-DE"/>
        </w:rPr>
      </w:pPr>
    </w:p>
    <w:p w14:paraId="2C78679A" w14:textId="77777777" w:rsidR="00C16CA3" w:rsidRPr="00C119F0" w:rsidRDefault="00C16CA3" w:rsidP="002B7D92">
      <w:pPr>
        <w:contextualSpacing/>
        <w:jc w:val="center"/>
        <w:rPr>
          <w:rFonts w:ascii="Times New Roman" w:hAnsi="Times New Roman" w:cs="Times New Roman"/>
          <w:sz w:val="28"/>
          <w:szCs w:val="28"/>
          <w:lang w:val="de-DE"/>
        </w:rPr>
      </w:pPr>
      <w:r w:rsidRPr="002B7453">
        <w:rPr>
          <w:noProof/>
          <w:sz w:val="28"/>
          <w:szCs w:val="28"/>
          <w:lang w:eastAsia="de-DE"/>
        </w:rPr>
        <w:drawing>
          <wp:inline distT="0" distB="0" distL="0" distR="0" wp14:anchorId="7D9EAA93" wp14:editId="435D8854">
            <wp:extent cx="5823466" cy="2179674"/>
            <wp:effectExtent l="0" t="0" r="6350" b="1143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8CB746" w14:textId="77777777" w:rsidR="002B7D92" w:rsidRDefault="002B7D92" w:rsidP="002B7D92">
      <w:pPr>
        <w:contextualSpacing/>
        <w:jc w:val="center"/>
        <w:rPr>
          <w:rFonts w:ascii="Times New Roman" w:hAnsi="Times New Roman" w:cs="Times New Roman"/>
          <w:sz w:val="28"/>
          <w:szCs w:val="28"/>
          <w:lang w:val="kk-KZ"/>
        </w:rPr>
      </w:pPr>
    </w:p>
    <w:p w14:paraId="222B47DA" w14:textId="0377588C" w:rsidR="00C16CA3" w:rsidRPr="00EF4C6C" w:rsidRDefault="00C16CA3" w:rsidP="002B7D92">
      <w:pPr>
        <w:contextualSpacing/>
        <w:jc w:val="center"/>
        <w:rPr>
          <w:rFonts w:ascii="Times New Roman" w:hAnsi="Times New Roman" w:cs="Times New Roman"/>
          <w:sz w:val="28"/>
          <w:szCs w:val="28"/>
          <w:lang w:val="de-DE"/>
        </w:rPr>
      </w:pPr>
      <w:r w:rsidRPr="00EF4C6C">
        <w:rPr>
          <w:rFonts w:ascii="Times New Roman" w:hAnsi="Times New Roman" w:cs="Times New Roman"/>
          <w:sz w:val="28"/>
          <w:szCs w:val="28"/>
          <w:lang w:val="kk-KZ"/>
        </w:rPr>
        <w:t xml:space="preserve">Сурет </w:t>
      </w:r>
      <w:r w:rsidR="002B7D92">
        <w:rPr>
          <w:rFonts w:ascii="Times New Roman" w:hAnsi="Times New Roman" w:cs="Times New Roman"/>
          <w:sz w:val="28"/>
          <w:szCs w:val="28"/>
          <w:lang w:val="kk-KZ"/>
        </w:rPr>
        <w:t>20</w:t>
      </w:r>
      <w:r w:rsidR="00667DE9" w:rsidRPr="00EF4C6C">
        <w:rPr>
          <w:rFonts w:ascii="Times New Roman" w:hAnsi="Times New Roman" w:cs="Times New Roman"/>
          <w:sz w:val="28"/>
          <w:szCs w:val="28"/>
          <w:lang w:val="kk-KZ"/>
        </w:rPr>
        <w:t>-</w:t>
      </w:r>
      <w:r w:rsidRPr="00EF4C6C">
        <w:rPr>
          <w:rFonts w:ascii="Times New Roman" w:hAnsi="Times New Roman" w:cs="Times New Roman"/>
          <w:sz w:val="28"/>
          <w:szCs w:val="28"/>
          <w:lang w:val="kk-KZ"/>
        </w:rPr>
        <w:t xml:space="preserve"> </w:t>
      </w:r>
      <w:r w:rsidRPr="00EF4C6C">
        <w:rPr>
          <w:rFonts w:ascii="Times New Roman" w:hAnsi="Times New Roman" w:cs="Times New Roman"/>
          <w:sz w:val="28"/>
          <w:szCs w:val="28"/>
          <w:lang w:val="de-DE"/>
        </w:rPr>
        <w:t>Мессенджер/чаттар</w:t>
      </w:r>
      <w:r w:rsidRPr="00EF4C6C">
        <w:rPr>
          <w:rFonts w:ascii="Times New Roman" w:hAnsi="Times New Roman" w:cs="Times New Roman"/>
          <w:sz w:val="28"/>
          <w:szCs w:val="28"/>
          <w:lang w:val="kk-KZ"/>
        </w:rPr>
        <w:t xml:space="preserve"> </w:t>
      </w:r>
      <w:r w:rsidRPr="00EF4C6C">
        <w:rPr>
          <w:rFonts w:ascii="Times New Roman" w:hAnsi="Times New Roman" w:cs="Times New Roman"/>
          <w:sz w:val="28"/>
          <w:szCs w:val="28"/>
          <w:lang w:val="de-DE"/>
        </w:rPr>
        <w:t>(</w:t>
      </w:r>
      <w:r w:rsidRPr="00EF4C6C">
        <w:rPr>
          <w:rFonts w:ascii="Times New Roman" w:hAnsi="Times New Roman" w:cs="Times New Roman"/>
          <w:sz w:val="28"/>
          <w:szCs w:val="28"/>
          <w:lang w:val="kk-KZ"/>
        </w:rPr>
        <w:t>Маңыздылық</w:t>
      </w:r>
      <w:r w:rsidRPr="00EF4C6C">
        <w:rPr>
          <w:rFonts w:ascii="Times New Roman" w:hAnsi="Times New Roman" w:cs="Times New Roman"/>
          <w:sz w:val="28"/>
          <w:szCs w:val="28"/>
          <w:lang w:val="de-DE"/>
        </w:rPr>
        <w:t xml:space="preserve"> </w:t>
      </w:r>
      <w:r w:rsidRPr="00EF4C6C">
        <w:rPr>
          <w:rFonts w:ascii="Times New Roman" w:hAnsi="Times New Roman" w:cs="Times New Roman"/>
          <w:sz w:val="28"/>
          <w:szCs w:val="28"/>
          <w:lang w:val="kk-KZ"/>
        </w:rPr>
        <w:t>дәрежесі</w:t>
      </w:r>
      <w:r w:rsidRPr="00EF4C6C">
        <w:rPr>
          <w:rFonts w:ascii="Times New Roman" w:hAnsi="Times New Roman" w:cs="Times New Roman"/>
          <w:sz w:val="28"/>
          <w:szCs w:val="28"/>
          <w:lang w:val="de-DE"/>
        </w:rPr>
        <w:t xml:space="preserve"> </w:t>
      </w:r>
      <w:r w:rsidRPr="00EF4C6C">
        <w:rPr>
          <w:rFonts w:ascii="Times New Roman" w:hAnsi="Times New Roman" w:cs="Times New Roman"/>
          <w:sz w:val="28"/>
          <w:szCs w:val="28"/>
          <w:lang w:val="kk-KZ"/>
        </w:rPr>
        <w:t>бойынша</w:t>
      </w:r>
      <w:r w:rsidRPr="00EF4C6C">
        <w:rPr>
          <w:rFonts w:ascii="Times New Roman" w:hAnsi="Times New Roman" w:cs="Times New Roman"/>
          <w:sz w:val="28"/>
          <w:szCs w:val="28"/>
          <w:lang w:val="de-DE"/>
        </w:rPr>
        <w:t xml:space="preserve"> 0-</w:t>
      </w:r>
      <w:r w:rsidRPr="00EF4C6C">
        <w:rPr>
          <w:rFonts w:ascii="Times New Roman" w:hAnsi="Times New Roman" w:cs="Times New Roman"/>
          <w:sz w:val="28"/>
          <w:szCs w:val="28"/>
          <w:lang w:val="kk-KZ"/>
        </w:rPr>
        <w:t>ден</w:t>
      </w:r>
      <w:r w:rsidRPr="00EF4C6C">
        <w:rPr>
          <w:rFonts w:ascii="Times New Roman" w:hAnsi="Times New Roman" w:cs="Times New Roman"/>
          <w:sz w:val="28"/>
          <w:szCs w:val="28"/>
          <w:lang w:val="de-DE"/>
        </w:rPr>
        <w:t xml:space="preserve"> 10-</w:t>
      </w:r>
      <w:r w:rsidRPr="00EF4C6C">
        <w:rPr>
          <w:rFonts w:ascii="Times New Roman" w:hAnsi="Times New Roman" w:cs="Times New Roman"/>
          <w:sz w:val="28"/>
          <w:szCs w:val="28"/>
          <w:lang w:val="kk-KZ"/>
        </w:rPr>
        <w:t>ға</w:t>
      </w:r>
      <w:r w:rsidRPr="00EF4C6C">
        <w:rPr>
          <w:rFonts w:ascii="Times New Roman" w:hAnsi="Times New Roman" w:cs="Times New Roman"/>
          <w:sz w:val="28"/>
          <w:szCs w:val="28"/>
          <w:lang w:val="de-DE"/>
        </w:rPr>
        <w:t xml:space="preserve"> </w:t>
      </w:r>
      <w:r w:rsidRPr="00EF4C6C">
        <w:rPr>
          <w:rFonts w:ascii="Times New Roman" w:hAnsi="Times New Roman" w:cs="Times New Roman"/>
          <w:sz w:val="28"/>
          <w:szCs w:val="28"/>
          <w:lang w:val="kk-KZ"/>
        </w:rPr>
        <w:t>дейін</w:t>
      </w:r>
      <w:r w:rsidRPr="00EF4C6C">
        <w:rPr>
          <w:rFonts w:ascii="Times New Roman" w:hAnsi="Times New Roman" w:cs="Times New Roman"/>
          <w:sz w:val="28"/>
          <w:szCs w:val="28"/>
          <w:lang w:val="de-DE"/>
        </w:rPr>
        <w:t xml:space="preserve">, </w:t>
      </w:r>
      <w:r w:rsidRPr="00EF4C6C">
        <w:rPr>
          <w:rFonts w:ascii="Times New Roman" w:hAnsi="Times New Roman" w:cs="Times New Roman"/>
          <w:sz w:val="28"/>
          <w:szCs w:val="28"/>
          <w:lang w:val="kk-KZ"/>
        </w:rPr>
        <w:t>пайызбен</w:t>
      </w:r>
      <w:r w:rsidRPr="00EF4C6C">
        <w:rPr>
          <w:rFonts w:ascii="Times New Roman" w:hAnsi="Times New Roman" w:cs="Times New Roman"/>
          <w:sz w:val="28"/>
          <w:szCs w:val="28"/>
          <w:lang w:val="de-DE"/>
        </w:rPr>
        <w:t>)</w:t>
      </w:r>
    </w:p>
    <w:p w14:paraId="717045EB" w14:textId="2D959CDA" w:rsidR="00C16CA3" w:rsidRDefault="00C16CA3" w:rsidP="00C16CA3">
      <w:pPr>
        <w:ind w:firstLine="567"/>
        <w:contextualSpacing/>
        <w:jc w:val="both"/>
        <w:rPr>
          <w:rFonts w:ascii="Times New Roman" w:hAnsi="Times New Roman" w:cs="Times New Roman"/>
          <w:sz w:val="28"/>
          <w:szCs w:val="28"/>
          <w:lang w:val="de-DE"/>
        </w:rPr>
      </w:pPr>
      <w:r w:rsidRPr="007D0124">
        <w:rPr>
          <w:rFonts w:ascii="Times New Roman" w:hAnsi="Times New Roman" w:cs="Times New Roman"/>
          <w:sz w:val="28"/>
          <w:szCs w:val="28"/>
          <w:lang w:val="de-DE"/>
        </w:rPr>
        <w:lastRenderedPageBreak/>
        <w:t>Мессенджерлер, чаттар студенттердің көпшілігі үшін маңызды</w:t>
      </w:r>
      <w:r w:rsidR="00223310">
        <w:rPr>
          <w:rFonts w:ascii="Times New Roman" w:hAnsi="Times New Roman" w:cs="Times New Roman"/>
          <w:sz w:val="28"/>
          <w:szCs w:val="28"/>
          <w:lang w:val="kk-KZ"/>
        </w:rPr>
        <w:t>лы</w:t>
      </w:r>
      <w:r w:rsidRPr="007D0124">
        <w:rPr>
          <w:rFonts w:ascii="Times New Roman" w:hAnsi="Times New Roman" w:cs="Times New Roman"/>
          <w:sz w:val="28"/>
          <w:szCs w:val="28"/>
          <w:lang w:val="de-DE"/>
        </w:rPr>
        <w:t>ғы бойынша 5-тен 10 баллға дейін бағаланады. Өте аз пайыз студенттер мобильді телефонның бұл функциясын маңызды емес деп санайды. Студенттердің үштен бірі мессенджерлер мен чаттардың маңызды</w:t>
      </w:r>
      <w:r w:rsidR="00223310">
        <w:rPr>
          <w:rFonts w:ascii="Times New Roman" w:hAnsi="Times New Roman" w:cs="Times New Roman"/>
          <w:sz w:val="28"/>
          <w:szCs w:val="28"/>
          <w:lang w:val="kk-KZ"/>
        </w:rPr>
        <w:t>лы</w:t>
      </w:r>
      <w:r w:rsidRPr="007D0124">
        <w:rPr>
          <w:rFonts w:ascii="Times New Roman" w:hAnsi="Times New Roman" w:cs="Times New Roman"/>
          <w:sz w:val="28"/>
          <w:szCs w:val="28"/>
          <w:lang w:val="de-DE"/>
        </w:rPr>
        <w:t>ғы бойынша ең жоғар</w:t>
      </w:r>
      <w:r w:rsidR="00223310">
        <w:rPr>
          <w:rFonts w:ascii="Times New Roman" w:hAnsi="Times New Roman" w:cs="Times New Roman"/>
          <w:sz w:val="28"/>
          <w:szCs w:val="28"/>
          <w:lang w:val="kk-KZ"/>
        </w:rPr>
        <w:t>ғы</w:t>
      </w:r>
      <w:r w:rsidRPr="007D0124">
        <w:rPr>
          <w:rFonts w:ascii="Times New Roman" w:hAnsi="Times New Roman" w:cs="Times New Roman"/>
          <w:sz w:val="28"/>
          <w:szCs w:val="28"/>
          <w:lang w:val="de-DE"/>
        </w:rPr>
        <w:t xml:space="preserve"> бағаны қояды.</w:t>
      </w:r>
    </w:p>
    <w:p w14:paraId="7B372C66" w14:textId="77777777" w:rsidR="00C16CA3" w:rsidRDefault="00C16CA3" w:rsidP="00C16CA3">
      <w:pPr>
        <w:ind w:firstLine="567"/>
        <w:contextualSpacing/>
        <w:jc w:val="both"/>
        <w:rPr>
          <w:rFonts w:ascii="Times New Roman" w:hAnsi="Times New Roman" w:cs="Times New Roman"/>
          <w:sz w:val="28"/>
          <w:szCs w:val="28"/>
          <w:lang w:val="de-DE"/>
        </w:rPr>
      </w:pPr>
    </w:p>
    <w:p w14:paraId="0EAF31C7" w14:textId="77777777" w:rsidR="00C16CA3" w:rsidRDefault="00C16CA3" w:rsidP="002B7D92">
      <w:pPr>
        <w:contextualSpacing/>
        <w:jc w:val="center"/>
        <w:rPr>
          <w:noProof/>
          <w:sz w:val="28"/>
          <w:szCs w:val="28"/>
          <w:lang w:eastAsia="de-DE"/>
        </w:rPr>
      </w:pPr>
      <w:r w:rsidRPr="002B7453">
        <w:rPr>
          <w:noProof/>
          <w:sz w:val="28"/>
          <w:szCs w:val="28"/>
          <w:lang w:eastAsia="de-DE"/>
        </w:rPr>
        <w:drawing>
          <wp:inline distT="0" distB="0" distL="0" distR="0" wp14:anchorId="44D7B2D0" wp14:editId="3245ADF5">
            <wp:extent cx="5369442" cy="2636875"/>
            <wp:effectExtent l="0" t="0" r="3175" b="11430"/>
            <wp:docPr id="17"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2156858" w14:textId="77777777" w:rsidR="00C16CA3" w:rsidRDefault="00C16CA3" w:rsidP="00C16CA3">
      <w:pPr>
        <w:rPr>
          <w:noProof/>
          <w:sz w:val="28"/>
          <w:szCs w:val="28"/>
          <w:lang w:eastAsia="de-DE"/>
        </w:rPr>
      </w:pPr>
    </w:p>
    <w:p w14:paraId="3A50FBFE" w14:textId="306838C5" w:rsidR="00C16CA3" w:rsidRPr="00EF4C6C" w:rsidRDefault="00C16CA3" w:rsidP="002B7D92">
      <w:pPr>
        <w:tabs>
          <w:tab w:val="left" w:pos="888"/>
        </w:tabs>
        <w:ind w:firstLine="567"/>
        <w:jc w:val="center"/>
        <w:rPr>
          <w:rFonts w:ascii="Times New Roman" w:hAnsi="Times New Roman" w:cs="Times New Roman"/>
          <w:sz w:val="28"/>
          <w:szCs w:val="28"/>
          <w:lang w:val="kk-KZ"/>
        </w:rPr>
      </w:pPr>
      <w:r w:rsidRPr="00EF4C6C">
        <w:rPr>
          <w:rFonts w:ascii="Times New Roman" w:hAnsi="Times New Roman" w:cs="Times New Roman"/>
          <w:sz w:val="28"/>
          <w:szCs w:val="28"/>
          <w:lang w:val="kk-KZ"/>
        </w:rPr>
        <w:t>Сурет 2</w:t>
      </w:r>
      <w:r w:rsidR="002B7D92">
        <w:rPr>
          <w:rFonts w:ascii="Times New Roman" w:hAnsi="Times New Roman" w:cs="Times New Roman"/>
          <w:sz w:val="28"/>
          <w:szCs w:val="28"/>
          <w:lang w:val="kk-KZ"/>
        </w:rPr>
        <w:t>1</w:t>
      </w:r>
      <w:r w:rsidR="00667DE9" w:rsidRPr="00EF4C6C">
        <w:rPr>
          <w:rFonts w:ascii="Times New Roman" w:hAnsi="Times New Roman" w:cs="Times New Roman"/>
          <w:sz w:val="28"/>
          <w:szCs w:val="28"/>
          <w:lang w:val="kk-KZ"/>
        </w:rPr>
        <w:t xml:space="preserve">- </w:t>
      </w:r>
      <w:r w:rsidRPr="00EF4C6C">
        <w:rPr>
          <w:rFonts w:ascii="Times New Roman" w:hAnsi="Times New Roman" w:cs="Times New Roman"/>
          <w:sz w:val="28"/>
          <w:szCs w:val="28"/>
          <w:lang w:val="kk-KZ"/>
        </w:rPr>
        <w:t>Ұялы телефон керемет көрінуі керек (Маңыздылық дәрежесі бойынша 0-ден 10-ға дейін, пайызбен)</w:t>
      </w:r>
    </w:p>
    <w:p w14:paraId="4FE01B36" w14:textId="77777777" w:rsidR="00C16CA3" w:rsidRDefault="00C16CA3" w:rsidP="00C16CA3">
      <w:pPr>
        <w:tabs>
          <w:tab w:val="left" w:pos="888"/>
        </w:tabs>
        <w:ind w:firstLine="567"/>
        <w:jc w:val="both"/>
        <w:rPr>
          <w:rFonts w:ascii="Times New Roman" w:hAnsi="Times New Roman" w:cs="Times New Roman"/>
          <w:sz w:val="28"/>
          <w:szCs w:val="28"/>
          <w:lang w:val="kk-KZ"/>
        </w:rPr>
      </w:pPr>
      <w:r w:rsidRPr="007B5A5F">
        <w:rPr>
          <w:rFonts w:ascii="Times New Roman" w:hAnsi="Times New Roman" w:cs="Times New Roman"/>
          <w:sz w:val="28"/>
          <w:szCs w:val="28"/>
          <w:lang w:val="kk-KZ"/>
        </w:rPr>
        <w:t>Сауал</w:t>
      </w:r>
      <w:r>
        <w:rPr>
          <w:rFonts w:ascii="Times New Roman" w:hAnsi="Times New Roman" w:cs="Times New Roman"/>
          <w:sz w:val="28"/>
          <w:szCs w:val="28"/>
          <w:lang w:val="kk-KZ"/>
        </w:rPr>
        <w:t>намада берілген сұраққа</w:t>
      </w:r>
      <w:r w:rsidRPr="007B5A5F">
        <w:rPr>
          <w:rFonts w:ascii="Times New Roman" w:hAnsi="Times New Roman" w:cs="Times New Roman"/>
          <w:sz w:val="28"/>
          <w:szCs w:val="28"/>
          <w:lang w:val="kk-KZ"/>
        </w:rPr>
        <w:t xml:space="preserve"> қатысты, ұялы телефонның сыртқы келбеті жақсы болуы керек пе, зерттеудің іріктеуіндегі студенттердің жартысынан көбі маңыздылық шкаласы бойынша 5-тен 10-ға дейінгі балл берді. Тек 8,7% студент үшін ұялы телефонның сыртқы келбеті маңызды емес. Әрине, мұнда барлық дерлік студенттердің смартфондары бар, iPhone емес екенін еске</w:t>
      </w:r>
      <w:r>
        <w:rPr>
          <w:rFonts w:ascii="Times New Roman" w:hAnsi="Times New Roman" w:cs="Times New Roman"/>
          <w:sz w:val="28"/>
          <w:szCs w:val="28"/>
          <w:lang w:val="kk-KZ"/>
        </w:rPr>
        <w:t>ру қажет.</w:t>
      </w:r>
    </w:p>
    <w:p w14:paraId="6380BB96" w14:textId="77777777" w:rsidR="00C16CA3" w:rsidRPr="007B5A5F" w:rsidRDefault="00C16CA3" w:rsidP="002B7D92">
      <w:pPr>
        <w:tabs>
          <w:tab w:val="left" w:pos="888"/>
        </w:tabs>
        <w:jc w:val="center"/>
        <w:rPr>
          <w:rFonts w:ascii="Times New Roman" w:hAnsi="Times New Roman" w:cs="Times New Roman"/>
          <w:sz w:val="28"/>
          <w:szCs w:val="28"/>
          <w:lang w:val="kk-KZ"/>
        </w:rPr>
      </w:pPr>
      <w:r w:rsidRPr="002B7453">
        <w:rPr>
          <w:noProof/>
          <w:sz w:val="28"/>
          <w:szCs w:val="28"/>
          <w:lang w:eastAsia="de-DE"/>
        </w:rPr>
        <w:drawing>
          <wp:inline distT="0" distB="0" distL="0" distR="0" wp14:anchorId="1B2A04C7" wp14:editId="37C79689">
            <wp:extent cx="5401177" cy="2519916"/>
            <wp:effectExtent l="0" t="0" r="9525" b="13970"/>
            <wp:docPr id="8"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CA94295" w14:textId="76A4FD4D" w:rsidR="00C16CA3" w:rsidRPr="00EF4C6C" w:rsidRDefault="00C16CA3" w:rsidP="002B7D92">
      <w:pPr>
        <w:tabs>
          <w:tab w:val="left" w:pos="888"/>
        </w:tabs>
        <w:ind w:firstLine="567"/>
        <w:jc w:val="center"/>
        <w:rPr>
          <w:rFonts w:ascii="Times New Roman" w:hAnsi="Times New Roman" w:cs="Times New Roman"/>
          <w:sz w:val="28"/>
          <w:szCs w:val="28"/>
          <w:lang w:val="kk-KZ"/>
        </w:rPr>
      </w:pPr>
      <w:r w:rsidRPr="00EF4C6C">
        <w:rPr>
          <w:rFonts w:ascii="Times New Roman" w:hAnsi="Times New Roman" w:cs="Times New Roman"/>
          <w:sz w:val="28"/>
          <w:szCs w:val="28"/>
          <w:lang w:val="kk-KZ"/>
        </w:rPr>
        <w:lastRenderedPageBreak/>
        <w:t xml:space="preserve">Сурет </w:t>
      </w:r>
      <w:r w:rsidR="00EF4C6C">
        <w:rPr>
          <w:rFonts w:ascii="Times New Roman" w:hAnsi="Times New Roman" w:cs="Times New Roman"/>
          <w:sz w:val="28"/>
          <w:szCs w:val="28"/>
          <w:lang w:val="kk-KZ"/>
        </w:rPr>
        <w:t>2</w:t>
      </w:r>
      <w:r w:rsidR="002B7D92">
        <w:rPr>
          <w:rFonts w:ascii="Times New Roman" w:hAnsi="Times New Roman" w:cs="Times New Roman"/>
          <w:sz w:val="28"/>
          <w:szCs w:val="28"/>
          <w:lang w:val="kk-KZ"/>
        </w:rPr>
        <w:t>2</w:t>
      </w:r>
      <w:r w:rsidR="00667DE9" w:rsidRPr="00EF4C6C">
        <w:rPr>
          <w:rFonts w:ascii="Times New Roman" w:hAnsi="Times New Roman" w:cs="Times New Roman"/>
          <w:sz w:val="28"/>
          <w:szCs w:val="28"/>
          <w:lang w:val="kk-KZ"/>
        </w:rPr>
        <w:t xml:space="preserve">- </w:t>
      </w:r>
      <w:r w:rsidRPr="00EF4C6C">
        <w:rPr>
          <w:rFonts w:ascii="Times New Roman" w:hAnsi="Times New Roman" w:cs="Times New Roman"/>
          <w:sz w:val="28"/>
          <w:szCs w:val="28"/>
          <w:lang w:val="kk-KZ"/>
        </w:rPr>
        <w:t>Ойындар (Маңыздылық дәрежесі бойынша 0-ден 10-ға дейін, пайызбен)</w:t>
      </w:r>
    </w:p>
    <w:p w14:paraId="646C26D8" w14:textId="56B4BAA0" w:rsidR="00C16CA3" w:rsidRDefault="00C16CA3" w:rsidP="00C16CA3">
      <w:pPr>
        <w:tabs>
          <w:tab w:val="left" w:pos="888"/>
        </w:tabs>
        <w:ind w:firstLine="567"/>
        <w:jc w:val="both"/>
        <w:rPr>
          <w:rFonts w:ascii="Times New Roman" w:hAnsi="Times New Roman" w:cs="Times New Roman"/>
          <w:sz w:val="28"/>
          <w:szCs w:val="28"/>
          <w:lang w:val="kk-KZ"/>
        </w:rPr>
      </w:pPr>
      <w:r w:rsidRPr="00C612DB">
        <w:rPr>
          <w:rFonts w:ascii="Times New Roman" w:hAnsi="Times New Roman" w:cs="Times New Roman"/>
          <w:sz w:val="28"/>
          <w:szCs w:val="28"/>
          <w:lang w:val="kk-KZ"/>
        </w:rPr>
        <w:t xml:space="preserve">Зерттеу таңдамасындағы </w:t>
      </w:r>
      <w:r>
        <w:rPr>
          <w:rFonts w:ascii="Times New Roman" w:hAnsi="Times New Roman" w:cs="Times New Roman"/>
          <w:sz w:val="28"/>
          <w:szCs w:val="28"/>
          <w:lang w:val="kk-KZ"/>
        </w:rPr>
        <w:t xml:space="preserve">студенттерде </w:t>
      </w:r>
      <w:r w:rsidRPr="00C612DB">
        <w:rPr>
          <w:rFonts w:ascii="Times New Roman" w:hAnsi="Times New Roman" w:cs="Times New Roman"/>
          <w:sz w:val="28"/>
          <w:szCs w:val="28"/>
          <w:lang w:val="kk-KZ"/>
        </w:rPr>
        <w:t xml:space="preserve">ойындардың маңыздылығы анық </w:t>
      </w:r>
      <w:r>
        <w:rPr>
          <w:rFonts w:ascii="Times New Roman" w:hAnsi="Times New Roman" w:cs="Times New Roman"/>
          <w:sz w:val="28"/>
          <w:szCs w:val="28"/>
          <w:lang w:val="kk-KZ"/>
        </w:rPr>
        <w:t>байқалмады</w:t>
      </w:r>
      <w:r w:rsidRPr="00C612DB">
        <w:rPr>
          <w:rFonts w:ascii="Times New Roman" w:hAnsi="Times New Roman" w:cs="Times New Roman"/>
          <w:sz w:val="28"/>
          <w:szCs w:val="28"/>
          <w:lang w:val="kk-KZ"/>
        </w:rPr>
        <w:t xml:space="preserve">. Бұл </w:t>
      </w:r>
      <w:r w:rsidR="00667DE9">
        <w:rPr>
          <w:rFonts w:ascii="Times New Roman" w:hAnsi="Times New Roman" w:cs="Times New Roman"/>
          <w:sz w:val="28"/>
          <w:szCs w:val="28"/>
          <w:lang w:val="kk-KZ"/>
        </w:rPr>
        <w:t>ұялы</w:t>
      </w:r>
      <w:r w:rsidRPr="00C612DB">
        <w:rPr>
          <w:rFonts w:ascii="Times New Roman" w:hAnsi="Times New Roman" w:cs="Times New Roman"/>
          <w:sz w:val="28"/>
          <w:szCs w:val="28"/>
          <w:lang w:val="kk-KZ"/>
        </w:rPr>
        <w:t xml:space="preserve"> телефонның функцияларының бірі, оның маңыздылық дәрежесі студенттердің көпшілігі тарапынан 0-ден 5 балға дейінгі диапазонда бағаланды.</w:t>
      </w:r>
      <w:r>
        <w:rPr>
          <w:rFonts w:ascii="Times New Roman" w:hAnsi="Times New Roman" w:cs="Times New Roman"/>
          <w:sz w:val="28"/>
          <w:szCs w:val="28"/>
          <w:lang w:val="kk-KZ"/>
        </w:rPr>
        <w:t xml:space="preserve"> </w:t>
      </w:r>
      <w:r w:rsidRPr="00C612DB">
        <w:rPr>
          <w:rFonts w:ascii="Times New Roman" w:hAnsi="Times New Roman" w:cs="Times New Roman"/>
          <w:sz w:val="28"/>
          <w:szCs w:val="28"/>
          <w:lang w:val="kk-KZ"/>
        </w:rPr>
        <w:t>Сауалнама</w:t>
      </w:r>
      <w:r>
        <w:rPr>
          <w:rFonts w:ascii="Times New Roman" w:hAnsi="Times New Roman" w:cs="Times New Roman"/>
          <w:sz w:val="28"/>
          <w:szCs w:val="28"/>
          <w:lang w:val="kk-KZ"/>
        </w:rPr>
        <w:t>ға қатысқан студенттердің</w:t>
      </w:r>
      <w:r w:rsidRPr="00C612DB">
        <w:rPr>
          <w:rFonts w:ascii="Times New Roman" w:hAnsi="Times New Roman" w:cs="Times New Roman"/>
          <w:sz w:val="28"/>
          <w:szCs w:val="28"/>
          <w:lang w:val="kk-KZ"/>
        </w:rPr>
        <w:t xml:space="preserve"> үштен бірінен астамы ойындардың маңыздылығын ең төменгі бағамен, яғни 0-мен бағалады, яғни мүлдем маңызды емес. </w:t>
      </w:r>
      <w:r>
        <w:rPr>
          <w:rFonts w:ascii="Times New Roman" w:hAnsi="Times New Roman" w:cs="Times New Roman"/>
          <w:sz w:val="28"/>
          <w:szCs w:val="28"/>
          <w:lang w:val="kk-KZ"/>
        </w:rPr>
        <w:t xml:space="preserve">Яғни, алынған нәтижені </w:t>
      </w:r>
      <w:r w:rsidRPr="00C612DB">
        <w:rPr>
          <w:rFonts w:ascii="Times New Roman" w:hAnsi="Times New Roman" w:cs="Times New Roman"/>
          <w:sz w:val="28"/>
          <w:szCs w:val="28"/>
          <w:lang w:val="kk-KZ"/>
        </w:rPr>
        <w:t>интерпретация жасаған кезде біздің сауалнамада студент</w:t>
      </w:r>
      <w:r>
        <w:rPr>
          <w:rFonts w:ascii="Times New Roman" w:hAnsi="Times New Roman" w:cs="Times New Roman"/>
          <w:sz w:val="28"/>
          <w:szCs w:val="28"/>
          <w:lang w:val="kk-KZ"/>
        </w:rPr>
        <w:t xml:space="preserve"> ұлдарға</w:t>
      </w:r>
      <w:r w:rsidRPr="00C612DB">
        <w:rPr>
          <w:rFonts w:ascii="Times New Roman" w:hAnsi="Times New Roman" w:cs="Times New Roman"/>
          <w:sz w:val="28"/>
          <w:szCs w:val="28"/>
          <w:lang w:val="kk-KZ"/>
        </w:rPr>
        <w:t xml:space="preserve"> қарағанда студент қыздар көп екенін ескеру қажет, сондықтан ойындардың маңыздылығына берілген мұндай төмен баға біздің зерттеу сауалнама</w:t>
      </w:r>
      <w:r>
        <w:rPr>
          <w:rFonts w:ascii="Times New Roman" w:hAnsi="Times New Roman" w:cs="Times New Roman"/>
          <w:sz w:val="28"/>
          <w:szCs w:val="28"/>
          <w:lang w:val="kk-KZ"/>
        </w:rPr>
        <w:t>мыздың</w:t>
      </w:r>
      <w:r w:rsidRPr="00C612DB">
        <w:rPr>
          <w:rFonts w:ascii="Times New Roman" w:hAnsi="Times New Roman" w:cs="Times New Roman"/>
          <w:sz w:val="28"/>
          <w:szCs w:val="28"/>
          <w:lang w:val="kk-KZ"/>
        </w:rPr>
        <w:t xml:space="preserve"> студент қыздардың басым болуымен байланысты болуы мүмкін.</w:t>
      </w:r>
    </w:p>
    <w:p w14:paraId="099D690F" w14:textId="77777777" w:rsidR="002B7D92" w:rsidRPr="002B7D92" w:rsidRDefault="002B7D92" w:rsidP="00C16CA3">
      <w:pPr>
        <w:tabs>
          <w:tab w:val="left" w:pos="888"/>
        </w:tabs>
        <w:jc w:val="both"/>
        <w:rPr>
          <w:rFonts w:ascii="Times New Roman" w:hAnsi="Times New Roman" w:cs="Times New Roman"/>
          <w:sz w:val="14"/>
          <w:szCs w:val="14"/>
          <w:lang w:val="kk-KZ"/>
        </w:rPr>
      </w:pPr>
    </w:p>
    <w:p w14:paraId="241B08B5" w14:textId="044C9930" w:rsidR="00C16CA3" w:rsidRPr="007C5C5A" w:rsidRDefault="00C16CA3" w:rsidP="00C16CA3">
      <w:pPr>
        <w:tabs>
          <w:tab w:val="left" w:pos="888"/>
        </w:tabs>
        <w:jc w:val="both"/>
        <w:rPr>
          <w:rFonts w:ascii="Times New Roman" w:hAnsi="Times New Roman" w:cs="Times New Roman"/>
          <w:sz w:val="28"/>
          <w:szCs w:val="28"/>
          <w:lang w:val="kk-KZ"/>
        </w:rPr>
      </w:pPr>
      <w:r w:rsidRPr="002B7453">
        <w:rPr>
          <w:noProof/>
          <w:sz w:val="28"/>
          <w:szCs w:val="28"/>
          <w:lang w:eastAsia="de-DE"/>
        </w:rPr>
        <w:drawing>
          <wp:inline distT="0" distB="0" distL="0" distR="0" wp14:anchorId="1D68B675" wp14:editId="56B70A05">
            <wp:extent cx="5882640" cy="4125432"/>
            <wp:effectExtent l="0" t="0" r="3810" b="8890"/>
            <wp:docPr id="9"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6CB0CBF" w14:textId="77777777" w:rsidR="002B7D92" w:rsidRDefault="002B7D92" w:rsidP="002B7D92">
      <w:pPr>
        <w:tabs>
          <w:tab w:val="left" w:pos="888"/>
        </w:tabs>
        <w:spacing w:after="0"/>
        <w:ind w:firstLine="567"/>
        <w:jc w:val="center"/>
        <w:rPr>
          <w:rFonts w:ascii="Times New Roman" w:hAnsi="Times New Roman" w:cs="Times New Roman"/>
          <w:sz w:val="28"/>
          <w:szCs w:val="28"/>
          <w:lang w:val="kk-KZ"/>
        </w:rPr>
      </w:pPr>
    </w:p>
    <w:p w14:paraId="3C29D23C" w14:textId="60DF61AE" w:rsidR="00C16CA3" w:rsidRDefault="00C16CA3" w:rsidP="002B7D92">
      <w:pPr>
        <w:tabs>
          <w:tab w:val="left" w:pos="888"/>
        </w:tabs>
        <w:spacing w:after="0"/>
        <w:ind w:firstLine="567"/>
        <w:jc w:val="center"/>
        <w:rPr>
          <w:rFonts w:ascii="Times New Roman" w:hAnsi="Times New Roman" w:cs="Times New Roman"/>
          <w:sz w:val="28"/>
          <w:szCs w:val="28"/>
          <w:lang w:val="de-DE"/>
        </w:rPr>
      </w:pPr>
      <w:r w:rsidRPr="00EF4C6C">
        <w:rPr>
          <w:rFonts w:ascii="Times New Roman" w:hAnsi="Times New Roman" w:cs="Times New Roman"/>
          <w:sz w:val="28"/>
          <w:szCs w:val="28"/>
          <w:lang w:val="kk-KZ"/>
        </w:rPr>
        <w:t xml:space="preserve">Сурет </w:t>
      </w:r>
      <w:r w:rsidR="00EF4C6C">
        <w:rPr>
          <w:rFonts w:ascii="Times New Roman" w:hAnsi="Times New Roman" w:cs="Times New Roman"/>
          <w:sz w:val="28"/>
          <w:szCs w:val="28"/>
          <w:lang w:val="kk-KZ"/>
        </w:rPr>
        <w:t>2</w:t>
      </w:r>
      <w:r w:rsidR="002B7D92">
        <w:rPr>
          <w:rFonts w:ascii="Times New Roman" w:hAnsi="Times New Roman" w:cs="Times New Roman"/>
          <w:sz w:val="28"/>
          <w:szCs w:val="28"/>
          <w:lang w:val="kk-KZ"/>
        </w:rPr>
        <w:t>3</w:t>
      </w:r>
      <w:r w:rsidR="00667DE9" w:rsidRPr="00EF4C6C">
        <w:rPr>
          <w:rFonts w:ascii="Times New Roman" w:hAnsi="Times New Roman" w:cs="Times New Roman"/>
          <w:sz w:val="28"/>
          <w:szCs w:val="28"/>
          <w:lang w:val="kk-KZ"/>
        </w:rPr>
        <w:t xml:space="preserve"> </w:t>
      </w:r>
      <w:r w:rsidR="005C642B">
        <w:rPr>
          <w:rFonts w:ascii="Times New Roman" w:hAnsi="Times New Roman" w:cs="Times New Roman"/>
          <w:sz w:val="28"/>
          <w:szCs w:val="28"/>
          <w:lang w:val="kk-KZ"/>
        </w:rPr>
        <w:t>–</w:t>
      </w:r>
      <w:r w:rsidR="00667DE9" w:rsidRPr="00EF4C6C">
        <w:rPr>
          <w:rFonts w:ascii="Times New Roman" w:hAnsi="Times New Roman" w:cs="Times New Roman"/>
          <w:sz w:val="28"/>
          <w:szCs w:val="28"/>
          <w:lang w:val="kk-KZ"/>
        </w:rPr>
        <w:t xml:space="preserve"> </w:t>
      </w:r>
      <w:r w:rsidR="005C642B">
        <w:rPr>
          <w:rFonts w:ascii="Times New Roman" w:hAnsi="Times New Roman" w:cs="Times New Roman"/>
          <w:sz w:val="28"/>
          <w:szCs w:val="28"/>
          <w:lang w:val="kk-KZ"/>
        </w:rPr>
        <w:t xml:space="preserve">Органайзер </w:t>
      </w:r>
      <w:r w:rsidRPr="00EF4C6C">
        <w:rPr>
          <w:rFonts w:ascii="Times New Roman" w:hAnsi="Times New Roman" w:cs="Times New Roman"/>
          <w:sz w:val="28"/>
          <w:szCs w:val="28"/>
          <w:lang w:val="de-DE"/>
        </w:rPr>
        <w:t>(күнтізбе және т.б.)</w:t>
      </w:r>
      <w:r w:rsidRPr="00EF4C6C">
        <w:rPr>
          <w:rFonts w:ascii="Times New Roman" w:hAnsi="Times New Roman" w:cs="Times New Roman"/>
          <w:sz w:val="28"/>
          <w:szCs w:val="28"/>
          <w:lang w:val="kk-KZ"/>
        </w:rPr>
        <w:t xml:space="preserve"> </w:t>
      </w:r>
      <w:r w:rsidRPr="00EF4C6C">
        <w:rPr>
          <w:rFonts w:ascii="Times New Roman" w:hAnsi="Times New Roman" w:cs="Times New Roman"/>
          <w:sz w:val="28"/>
          <w:szCs w:val="28"/>
          <w:lang w:val="de-DE"/>
        </w:rPr>
        <w:t>(</w:t>
      </w:r>
      <w:r w:rsidRPr="00EF4C6C">
        <w:rPr>
          <w:rFonts w:ascii="Times New Roman" w:hAnsi="Times New Roman" w:cs="Times New Roman"/>
          <w:sz w:val="28"/>
          <w:szCs w:val="28"/>
          <w:lang w:val="kk-KZ"/>
        </w:rPr>
        <w:t>маңыздылық</w:t>
      </w:r>
      <w:r w:rsidRPr="00EF4C6C">
        <w:rPr>
          <w:rFonts w:ascii="Times New Roman" w:hAnsi="Times New Roman" w:cs="Times New Roman"/>
          <w:sz w:val="28"/>
          <w:szCs w:val="28"/>
          <w:lang w:val="de-DE"/>
        </w:rPr>
        <w:t xml:space="preserve"> </w:t>
      </w:r>
      <w:r w:rsidRPr="00EF4C6C">
        <w:rPr>
          <w:rFonts w:ascii="Times New Roman" w:hAnsi="Times New Roman" w:cs="Times New Roman"/>
          <w:sz w:val="28"/>
          <w:szCs w:val="28"/>
          <w:lang w:val="kk-KZ"/>
        </w:rPr>
        <w:t>дәрежесі</w:t>
      </w:r>
      <w:r w:rsidRPr="00EF4C6C">
        <w:rPr>
          <w:rFonts w:ascii="Times New Roman" w:hAnsi="Times New Roman" w:cs="Times New Roman"/>
          <w:sz w:val="28"/>
          <w:szCs w:val="28"/>
          <w:lang w:val="de-DE"/>
        </w:rPr>
        <w:t xml:space="preserve"> </w:t>
      </w:r>
      <w:r w:rsidRPr="00EF4C6C">
        <w:rPr>
          <w:rFonts w:ascii="Times New Roman" w:hAnsi="Times New Roman" w:cs="Times New Roman"/>
          <w:sz w:val="28"/>
          <w:szCs w:val="28"/>
          <w:lang w:val="kk-KZ"/>
        </w:rPr>
        <w:t>бойынша</w:t>
      </w:r>
      <w:r w:rsidRPr="00EF4C6C">
        <w:rPr>
          <w:rFonts w:ascii="Times New Roman" w:hAnsi="Times New Roman" w:cs="Times New Roman"/>
          <w:sz w:val="28"/>
          <w:szCs w:val="28"/>
          <w:lang w:val="de-DE"/>
        </w:rPr>
        <w:t xml:space="preserve"> 0-</w:t>
      </w:r>
      <w:r w:rsidRPr="00EF4C6C">
        <w:rPr>
          <w:rFonts w:ascii="Times New Roman" w:hAnsi="Times New Roman" w:cs="Times New Roman"/>
          <w:sz w:val="28"/>
          <w:szCs w:val="28"/>
          <w:lang w:val="kk-KZ"/>
        </w:rPr>
        <w:t>ден</w:t>
      </w:r>
      <w:r w:rsidRPr="00EF4C6C">
        <w:rPr>
          <w:rFonts w:ascii="Times New Roman" w:hAnsi="Times New Roman" w:cs="Times New Roman"/>
          <w:sz w:val="28"/>
          <w:szCs w:val="28"/>
          <w:lang w:val="de-DE"/>
        </w:rPr>
        <w:t xml:space="preserve"> 10-</w:t>
      </w:r>
      <w:r w:rsidRPr="00EF4C6C">
        <w:rPr>
          <w:rFonts w:ascii="Times New Roman" w:hAnsi="Times New Roman" w:cs="Times New Roman"/>
          <w:sz w:val="28"/>
          <w:szCs w:val="28"/>
          <w:lang w:val="kk-KZ"/>
        </w:rPr>
        <w:t>ға</w:t>
      </w:r>
      <w:r w:rsidRPr="00EF4C6C">
        <w:rPr>
          <w:rFonts w:ascii="Times New Roman" w:hAnsi="Times New Roman" w:cs="Times New Roman"/>
          <w:sz w:val="28"/>
          <w:szCs w:val="28"/>
          <w:lang w:val="de-DE"/>
        </w:rPr>
        <w:t xml:space="preserve"> </w:t>
      </w:r>
      <w:r w:rsidRPr="00EF4C6C">
        <w:rPr>
          <w:rFonts w:ascii="Times New Roman" w:hAnsi="Times New Roman" w:cs="Times New Roman"/>
          <w:sz w:val="28"/>
          <w:szCs w:val="28"/>
          <w:lang w:val="kk-KZ"/>
        </w:rPr>
        <w:t>дейін</w:t>
      </w:r>
      <w:r w:rsidRPr="00EF4C6C">
        <w:rPr>
          <w:rFonts w:ascii="Times New Roman" w:hAnsi="Times New Roman" w:cs="Times New Roman"/>
          <w:sz w:val="28"/>
          <w:szCs w:val="28"/>
          <w:lang w:val="de-DE"/>
        </w:rPr>
        <w:t xml:space="preserve">, </w:t>
      </w:r>
      <w:r w:rsidRPr="00EF4C6C">
        <w:rPr>
          <w:rFonts w:ascii="Times New Roman" w:hAnsi="Times New Roman" w:cs="Times New Roman"/>
          <w:sz w:val="28"/>
          <w:szCs w:val="28"/>
          <w:lang w:val="kk-KZ"/>
        </w:rPr>
        <w:t>пайызбен</w:t>
      </w:r>
      <w:r w:rsidRPr="00EF4C6C">
        <w:rPr>
          <w:rFonts w:ascii="Times New Roman" w:hAnsi="Times New Roman" w:cs="Times New Roman"/>
          <w:sz w:val="28"/>
          <w:szCs w:val="28"/>
          <w:lang w:val="de-DE"/>
        </w:rPr>
        <w:t>)</w:t>
      </w:r>
    </w:p>
    <w:p w14:paraId="4A438007" w14:textId="77777777" w:rsidR="002B7D92" w:rsidRPr="00EF4C6C" w:rsidRDefault="002B7D92" w:rsidP="002B7D92">
      <w:pPr>
        <w:tabs>
          <w:tab w:val="left" w:pos="888"/>
        </w:tabs>
        <w:spacing w:after="0"/>
        <w:ind w:firstLine="567"/>
        <w:jc w:val="center"/>
        <w:rPr>
          <w:rFonts w:ascii="Times New Roman" w:hAnsi="Times New Roman" w:cs="Times New Roman"/>
          <w:sz w:val="28"/>
          <w:szCs w:val="28"/>
          <w:lang w:val="de-DE"/>
        </w:rPr>
      </w:pPr>
    </w:p>
    <w:p w14:paraId="2B731067" w14:textId="43E44FB5" w:rsidR="00C16CA3" w:rsidRDefault="00C16CA3" w:rsidP="002B7D92">
      <w:pPr>
        <w:tabs>
          <w:tab w:val="left" w:pos="888"/>
        </w:tabs>
        <w:spacing w:after="0"/>
        <w:ind w:firstLine="567"/>
        <w:jc w:val="both"/>
        <w:rPr>
          <w:rFonts w:ascii="Times New Roman" w:hAnsi="Times New Roman" w:cs="Times New Roman"/>
          <w:sz w:val="28"/>
          <w:szCs w:val="28"/>
          <w:lang w:val="de-DE"/>
        </w:rPr>
      </w:pPr>
      <w:r w:rsidRPr="00DE056A">
        <w:rPr>
          <w:rFonts w:ascii="Times New Roman" w:hAnsi="Times New Roman" w:cs="Times New Roman"/>
          <w:sz w:val="28"/>
          <w:szCs w:val="28"/>
          <w:lang w:val="de-DE"/>
        </w:rPr>
        <w:t xml:space="preserve">Органайзерге қатысты ең жиі берілетін жауап – 5 балл, яғни орташа маңыздылық. Содан кейін студенттер үшін органайзер функциясының </w:t>
      </w:r>
      <w:r w:rsidRPr="00DE056A">
        <w:rPr>
          <w:rFonts w:ascii="Times New Roman" w:hAnsi="Times New Roman" w:cs="Times New Roman"/>
          <w:sz w:val="28"/>
          <w:szCs w:val="28"/>
          <w:lang w:val="de-DE"/>
        </w:rPr>
        <w:lastRenderedPageBreak/>
        <w:t xml:space="preserve">маңыздылығының пайызы біртіндеп артады, </w:t>
      </w:r>
      <w:r w:rsidR="002C3B29">
        <w:rPr>
          <w:rFonts w:ascii="Times New Roman" w:hAnsi="Times New Roman" w:cs="Times New Roman"/>
          <w:sz w:val="28"/>
          <w:szCs w:val="28"/>
          <w:lang w:val="kk-KZ"/>
        </w:rPr>
        <w:t>ұялы</w:t>
      </w:r>
      <w:r w:rsidRPr="00DE056A">
        <w:rPr>
          <w:rFonts w:ascii="Times New Roman" w:hAnsi="Times New Roman" w:cs="Times New Roman"/>
          <w:sz w:val="28"/>
          <w:szCs w:val="28"/>
          <w:lang w:val="de-DE"/>
        </w:rPr>
        <w:t xml:space="preserve"> телефон органайзерін ең жоғары бағалаған студенттердің 15 пайызына дейін жетеді.</w:t>
      </w:r>
    </w:p>
    <w:p w14:paraId="784919A1" w14:textId="77777777" w:rsidR="00C16CA3" w:rsidRPr="001A14AC" w:rsidRDefault="00C16CA3" w:rsidP="002B7D92">
      <w:pPr>
        <w:tabs>
          <w:tab w:val="left" w:pos="888"/>
        </w:tabs>
        <w:jc w:val="center"/>
        <w:rPr>
          <w:rFonts w:ascii="Times New Roman" w:hAnsi="Times New Roman" w:cs="Times New Roman"/>
          <w:sz w:val="28"/>
          <w:szCs w:val="28"/>
          <w:lang w:val="de-DE"/>
        </w:rPr>
      </w:pPr>
      <w:r w:rsidRPr="002B7453">
        <w:rPr>
          <w:noProof/>
          <w:sz w:val="28"/>
          <w:szCs w:val="28"/>
          <w:lang w:eastAsia="de-DE"/>
        </w:rPr>
        <w:drawing>
          <wp:inline distT="0" distB="0" distL="0" distR="0" wp14:anchorId="243F446E" wp14:editId="2A310561">
            <wp:extent cx="5857874" cy="2981325"/>
            <wp:effectExtent l="0" t="0" r="10160" b="9525"/>
            <wp:docPr id="13"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C22F6E" w14:textId="77777777" w:rsidR="002B7D92" w:rsidRDefault="002B7D92" w:rsidP="002B7D92">
      <w:pPr>
        <w:tabs>
          <w:tab w:val="left" w:pos="888"/>
        </w:tabs>
        <w:ind w:firstLine="567"/>
        <w:jc w:val="center"/>
        <w:rPr>
          <w:rFonts w:ascii="Times New Roman" w:hAnsi="Times New Roman" w:cs="Times New Roman"/>
          <w:sz w:val="28"/>
          <w:szCs w:val="28"/>
          <w:lang w:val="kk-KZ"/>
        </w:rPr>
      </w:pPr>
    </w:p>
    <w:p w14:paraId="27692A01" w14:textId="22C514F8" w:rsidR="00C16CA3" w:rsidRPr="00EF4C6C" w:rsidRDefault="00C16CA3" w:rsidP="002B7D92">
      <w:pPr>
        <w:tabs>
          <w:tab w:val="left" w:pos="888"/>
        </w:tabs>
        <w:ind w:firstLine="567"/>
        <w:jc w:val="center"/>
        <w:rPr>
          <w:rFonts w:ascii="Times New Roman" w:hAnsi="Times New Roman" w:cs="Times New Roman"/>
          <w:sz w:val="28"/>
          <w:szCs w:val="28"/>
          <w:lang w:val="de-DE"/>
        </w:rPr>
      </w:pPr>
      <w:r w:rsidRPr="00EF4C6C">
        <w:rPr>
          <w:rFonts w:ascii="Times New Roman" w:hAnsi="Times New Roman" w:cs="Times New Roman"/>
          <w:sz w:val="28"/>
          <w:szCs w:val="28"/>
          <w:lang w:val="kk-KZ"/>
        </w:rPr>
        <w:t xml:space="preserve">Сурет </w:t>
      </w:r>
      <w:r w:rsidR="00EF4C6C">
        <w:rPr>
          <w:rFonts w:ascii="Times New Roman" w:hAnsi="Times New Roman" w:cs="Times New Roman"/>
          <w:sz w:val="28"/>
          <w:szCs w:val="28"/>
          <w:lang w:val="kk-KZ"/>
        </w:rPr>
        <w:t>2</w:t>
      </w:r>
      <w:r w:rsidR="002B7D92">
        <w:rPr>
          <w:rFonts w:ascii="Times New Roman" w:hAnsi="Times New Roman" w:cs="Times New Roman"/>
          <w:sz w:val="28"/>
          <w:szCs w:val="28"/>
          <w:lang w:val="kk-KZ"/>
        </w:rPr>
        <w:t>4</w:t>
      </w:r>
      <w:r w:rsidR="00667DE9" w:rsidRPr="00EF4C6C">
        <w:rPr>
          <w:rFonts w:ascii="Times New Roman" w:hAnsi="Times New Roman" w:cs="Times New Roman"/>
          <w:sz w:val="28"/>
          <w:szCs w:val="28"/>
          <w:lang w:val="kk-KZ"/>
        </w:rPr>
        <w:t xml:space="preserve"> - </w:t>
      </w:r>
      <w:r w:rsidRPr="00EF4C6C">
        <w:rPr>
          <w:rFonts w:ascii="Times New Roman" w:hAnsi="Times New Roman" w:cs="Times New Roman"/>
          <w:sz w:val="28"/>
          <w:szCs w:val="28"/>
          <w:lang w:val="kk-KZ"/>
        </w:rPr>
        <w:t xml:space="preserve">Әуен тыңдау </w:t>
      </w:r>
      <w:r w:rsidRPr="00EF4C6C">
        <w:rPr>
          <w:rFonts w:ascii="Times New Roman" w:hAnsi="Times New Roman" w:cs="Times New Roman"/>
          <w:sz w:val="28"/>
          <w:szCs w:val="28"/>
          <w:lang w:val="de-DE"/>
        </w:rPr>
        <w:t>(</w:t>
      </w:r>
      <w:r w:rsidRPr="00EF4C6C">
        <w:rPr>
          <w:rFonts w:ascii="Times New Roman" w:hAnsi="Times New Roman" w:cs="Times New Roman"/>
          <w:sz w:val="28"/>
          <w:szCs w:val="28"/>
          <w:lang w:val="kk-KZ"/>
        </w:rPr>
        <w:t>маңыздылық</w:t>
      </w:r>
      <w:r w:rsidRPr="00EF4C6C">
        <w:rPr>
          <w:rFonts w:ascii="Times New Roman" w:hAnsi="Times New Roman" w:cs="Times New Roman"/>
          <w:sz w:val="28"/>
          <w:szCs w:val="28"/>
          <w:lang w:val="de-DE"/>
        </w:rPr>
        <w:t xml:space="preserve"> </w:t>
      </w:r>
      <w:r w:rsidRPr="00EF4C6C">
        <w:rPr>
          <w:rFonts w:ascii="Times New Roman" w:hAnsi="Times New Roman" w:cs="Times New Roman"/>
          <w:sz w:val="28"/>
          <w:szCs w:val="28"/>
          <w:lang w:val="kk-KZ"/>
        </w:rPr>
        <w:t>дәрежесі</w:t>
      </w:r>
      <w:r w:rsidRPr="00EF4C6C">
        <w:rPr>
          <w:rFonts w:ascii="Times New Roman" w:hAnsi="Times New Roman" w:cs="Times New Roman"/>
          <w:sz w:val="28"/>
          <w:szCs w:val="28"/>
          <w:lang w:val="de-DE"/>
        </w:rPr>
        <w:t xml:space="preserve"> </w:t>
      </w:r>
      <w:r w:rsidRPr="00EF4C6C">
        <w:rPr>
          <w:rFonts w:ascii="Times New Roman" w:hAnsi="Times New Roman" w:cs="Times New Roman"/>
          <w:sz w:val="28"/>
          <w:szCs w:val="28"/>
          <w:lang w:val="kk-KZ"/>
        </w:rPr>
        <w:t>бойынша</w:t>
      </w:r>
      <w:r w:rsidRPr="00EF4C6C">
        <w:rPr>
          <w:rFonts w:ascii="Times New Roman" w:hAnsi="Times New Roman" w:cs="Times New Roman"/>
          <w:sz w:val="28"/>
          <w:szCs w:val="28"/>
          <w:lang w:val="de-DE"/>
        </w:rPr>
        <w:t xml:space="preserve"> 0-</w:t>
      </w:r>
      <w:r w:rsidRPr="00EF4C6C">
        <w:rPr>
          <w:rFonts w:ascii="Times New Roman" w:hAnsi="Times New Roman" w:cs="Times New Roman"/>
          <w:sz w:val="28"/>
          <w:szCs w:val="28"/>
          <w:lang w:val="kk-KZ"/>
        </w:rPr>
        <w:t>ден</w:t>
      </w:r>
      <w:r w:rsidRPr="00EF4C6C">
        <w:rPr>
          <w:rFonts w:ascii="Times New Roman" w:hAnsi="Times New Roman" w:cs="Times New Roman"/>
          <w:sz w:val="28"/>
          <w:szCs w:val="28"/>
          <w:lang w:val="de-DE"/>
        </w:rPr>
        <w:t xml:space="preserve"> 10-</w:t>
      </w:r>
      <w:r w:rsidRPr="00EF4C6C">
        <w:rPr>
          <w:rFonts w:ascii="Times New Roman" w:hAnsi="Times New Roman" w:cs="Times New Roman"/>
          <w:sz w:val="28"/>
          <w:szCs w:val="28"/>
          <w:lang w:val="kk-KZ"/>
        </w:rPr>
        <w:t>ға</w:t>
      </w:r>
      <w:r w:rsidRPr="00EF4C6C">
        <w:rPr>
          <w:rFonts w:ascii="Times New Roman" w:hAnsi="Times New Roman" w:cs="Times New Roman"/>
          <w:sz w:val="28"/>
          <w:szCs w:val="28"/>
          <w:lang w:val="de-DE"/>
        </w:rPr>
        <w:t xml:space="preserve"> </w:t>
      </w:r>
      <w:r w:rsidRPr="00EF4C6C">
        <w:rPr>
          <w:rFonts w:ascii="Times New Roman" w:hAnsi="Times New Roman" w:cs="Times New Roman"/>
          <w:sz w:val="28"/>
          <w:szCs w:val="28"/>
          <w:lang w:val="kk-KZ"/>
        </w:rPr>
        <w:t>дейін</w:t>
      </w:r>
      <w:r w:rsidRPr="00EF4C6C">
        <w:rPr>
          <w:rFonts w:ascii="Times New Roman" w:hAnsi="Times New Roman" w:cs="Times New Roman"/>
          <w:sz w:val="28"/>
          <w:szCs w:val="28"/>
          <w:lang w:val="de-DE"/>
        </w:rPr>
        <w:t xml:space="preserve">, </w:t>
      </w:r>
      <w:r w:rsidRPr="00EF4C6C">
        <w:rPr>
          <w:rFonts w:ascii="Times New Roman" w:hAnsi="Times New Roman" w:cs="Times New Roman"/>
          <w:sz w:val="28"/>
          <w:szCs w:val="28"/>
          <w:lang w:val="kk-KZ"/>
        </w:rPr>
        <w:t>пайызбен</w:t>
      </w:r>
      <w:r w:rsidRPr="00EF4C6C">
        <w:rPr>
          <w:rFonts w:ascii="Times New Roman" w:hAnsi="Times New Roman" w:cs="Times New Roman"/>
          <w:sz w:val="28"/>
          <w:szCs w:val="28"/>
          <w:lang w:val="de-DE"/>
        </w:rPr>
        <w:t>)</w:t>
      </w:r>
    </w:p>
    <w:p w14:paraId="087D2D3A" w14:textId="0ED8DCB1" w:rsidR="00C16CA3" w:rsidRDefault="00C16CA3" w:rsidP="00C16CA3">
      <w:pPr>
        <w:tabs>
          <w:tab w:val="left" w:pos="888"/>
        </w:tabs>
        <w:ind w:firstLine="567"/>
        <w:jc w:val="both"/>
        <w:rPr>
          <w:rFonts w:ascii="Times New Roman" w:hAnsi="Times New Roman" w:cs="Times New Roman"/>
          <w:sz w:val="28"/>
          <w:szCs w:val="28"/>
          <w:lang w:val="kk-KZ"/>
        </w:rPr>
      </w:pPr>
      <w:r w:rsidRPr="0051576B">
        <w:rPr>
          <w:rFonts w:ascii="Times New Roman" w:hAnsi="Times New Roman" w:cs="Times New Roman"/>
          <w:sz w:val="28"/>
          <w:szCs w:val="28"/>
          <w:lang w:val="kk-KZ"/>
        </w:rPr>
        <w:t>Студенттер үшін интернеттен іздегеннен кейін музыка тыңдау - ұялы телефонның ең танымал және маңызды функцияларының бірі. Көптеген студенттер музыка тыңдауды қоңыраулар мен SMS-хабарламаларға қарағанда ұялы телефонның маңызды функциясы деп санайды.</w:t>
      </w:r>
    </w:p>
    <w:p w14:paraId="30972D58" w14:textId="77777777" w:rsidR="002B7D92" w:rsidRDefault="002B7D92" w:rsidP="00C16CA3">
      <w:pPr>
        <w:tabs>
          <w:tab w:val="left" w:pos="888"/>
        </w:tabs>
        <w:ind w:firstLine="567"/>
        <w:jc w:val="both"/>
        <w:rPr>
          <w:rFonts w:ascii="Times New Roman" w:hAnsi="Times New Roman" w:cs="Times New Roman"/>
          <w:sz w:val="28"/>
          <w:szCs w:val="28"/>
          <w:lang w:val="kk-KZ"/>
        </w:rPr>
      </w:pPr>
    </w:p>
    <w:p w14:paraId="453CBAC6" w14:textId="77777777" w:rsidR="00C16CA3" w:rsidRDefault="00C16CA3" w:rsidP="002B7D92">
      <w:pPr>
        <w:tabs>
          <w:tab w:val="left" w:pos="888"/>
        </w:tabs>
        <w:jc w:val="center"/>
        <w:rPr>
          <w:rFonts w:ascii="Times New Roman" w:hAnsi="Times New Roman" w:cs="Times New Roman"/>
          <w:sz w:val="28"/>
          <w:szCs w:val="28"/>
          <w:lang w:val="kk-KZ"/>
        </w:rPr>
      </w:pPr>
      <w:r w:rsidRPr="002B7453">
        <w:rPr>
          <w:noProof/>
          <w:sz w:val="28"/>
          <w:szCs w:val="28"/>
          <w:lang w:eastAsia="de-DE"/>
        </w:rPr>
        <w:drawing>
          <wp:inline distT="0" distB="0" distL="0" distR="0" wp14:anchorId="35A836C7" wp14:editId="114A3049">
            <wp:extent cx="5800725" cy="2834640"/>
            <wp:effectExtent l="0" t="0" r="9525" b="3810"/>
            <wp:docPr id="15"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7A5E814" w14:textId="77777777" w:rsidR="002B7D92" w:rsidRDefault="002B7D92" w:rsidP="002B7D92">
      <w:pPr>
        <w:tabs>
          <w:tab w:val="left" w:pos="888"/>
        </w:tabs>
        <w:jc w:val="center"/>
        <w:rPr>
          <w:rFonts w:ascii="Times New Roman" w:hAnsi="Times New Roman" w:cs="Times New Roman"/>
          <w:sz w:val="28"/>
          <w:szCs w:val="28"/>
          <w:lang w:val="kk-KZ"/>
        </w:rPr>
      </w:pPr>
    </w:p>
    <w:p w14:paraId="45D61A51" w14:textId="32B367E7" w:rsidR="00C16CA3" w:rsidRDefault="00EF4C6C" w:rsidP="002B7D92">
      <w:pPr>
        <w:tabs>
          <w:tab w:val="left" w:pos="888"/>
        </w:tabs>
        <w:jc w:val="center"/>
        <w:rPr>
          <w:rFonts w:ascii="Times New Roman" w:hAnsi="Times New Roman" w:cs="Times New Roman"/>
          <w:i/>
          <w:iCs/>
          <w:sz w:val="28"/>
          <w:szCs w:val="28"/>
          <w:lang w:val="de-DE"/>
        </w:rPr>
      </w:pPr>
      <w:r>
        <w:rPr>
          <w:rFonts w:ascii="Times New Roman" w:hAnsi="Times New Roman" w:cs="Times New Roman"/>
          <w:sz w:val="28"/>
          <w:szCs w:val="28"/>
          <w:lang w:val="kk-KZ"/>
        </w:rPr>
        <w:lastRenderedPageBreak/>
        <w:t>Сурет 2</w:t>
      </w:r>
      <w:r w:rsidR="002B7D92">
        <w:rPr>
          <w:rFonts w:ascii="Times New Roman" w:hAnsi="Times New Roman" w:cs="Times New Roman"/>
          <w:sz w:val="28"/>
          <w:szCs w:val="28"/>
          <w:lang w:val="kk-KZ"/>
        </w:rPr>
        <w:t>5</w:t>
      </w:r>
      <w:r w:rsidR="00C16CA3">
        <w:rPr>
          <w:rFonts w:ascii="Times New Roman" w:hAnsi="Times New Roman" w:cs="Times New Roman"/>
          <w:sz w:val="28"/>
          <w:szCs w:val="28"/>
          <w:lang w:val="kk-KZ"/>
        </w:rPr>
        <w:t xml:space="preserve"> </w:t>
      </w:r>
      <w:r w:rsidR="00667DE9">
        <w:rPr>
          <w:rFonts w:ascii="Times New Roman" w:hAnsi="Times New Roman" w:cs="Times New Roman"/>
          <w:sz w:val="28"/>
          <w:szCs w:val="28"/>
          <w:lang w:val="kk-KZ"/>
        </w:rPr>
        <w:t xml:space="preserve">- </w:t>
      </w:r>
      <w:r w:rsidR="00C16CA3" w:rsidRPr="00EF4C6C">
        <w:rPr>
          <w:rFonts w:ascii="Times New Roman" w:hAnsi="Times New Roman" w:cs="Times New Roman"/>
          <w:sz w:val="28"/>
          <w:szCs w:val="28"/>
          <w:lang w:val="kk-KZ"/>
        </w:rPr>
        <w:t xml:space="preserve">Фото сурет немесе видео қарау </w:t>
      </w:r>
      <w:r w:rsidR="00C16CA3" w:rsidRPr="00EF4C6C">
        <w:rPr>
          <w:rFonts w:ascii="Times New Roman" w:hAnsi="Times New Roman" w:cs="Times New Roman"/>
          <w:sz w:val="28"/>
          <w:szCs w:val="28"/>
          <w:lang w:val="de-DE"/>
        </w:rPr>
        <w:t>(</w:t>
      </w:r>
      <w:r w:rsidR="00C16CA3" w:rsidRPr="00EF4C6C">
        <w:rPr>
          <w:rFonts w:ascii="Times New Roman" w:hAnsi="Times New Roman" w:cs="Times New Roman"/>
          <w:sz w:val="28"/>
          <w:szCs w:val="28"/>
          <w:lang w:val="kk-KZ"/>
        </w:rPr>
        <w:t>маңыздылық дәрежесі бойынша</w:t>
      </w:r>
      <w:r w:rsidR="00C16CA3" w:rsidRPr="00EF4C6C">
        <w:rPr>
          <w:rFonts w:ascii="Times New Roman" w:hAnsi="Times New Roman" w:cs="Times New Roman"/>
          <w:sz w:val="28"/>
          <w:szCs w:val="28"/>
          <w:lang w:val="de-DE"/>
        </w:rPr>
        <w:t xml:space="preserve"> 0-</w:t>
      </w:r>
      <w:r w:rsidR="00C16CA3" w:rsidRPr="00EF4C6C">
        <w:rPr>
          <w:rFonts w:ascii="Times New Roman" w:hAnsi="Times New Roman" w:cs="Times New Roman"/>
          <w:sz w:val="28"/>
          <w:szCs w:val="28"/>
          <w:lang w:val="kk-KZ"/>
        </w:rPr>
        <w:t>ден</w:t>
      </w:r>
      <w:r w:rsidR="00C16CA3" w:rsidRPr="00EF4C6C">
        <w:rPr>
          <w:rFonts w:ascii="Times New Roman" w:hAnsi="Times New Roman" w:cs="Times New Roman"/>
          <w:sz w:val="28"/>
          <w:szCs w:val="28"/>
          <w:lang w:val="de-DE"/>
        </w:rPr>
        <w:t xml:space="preserve"> 10-</w:t>
      </w:r>
      <w:r w:rsidR="00C16CA3" w:rsidRPr="00EF4C6C">
        <w:rPr>
          <w:rFonts w:ascii="Times New Roman" w:hAnsi="Times New Roman" w:cs="Times New Roman"/>
          <w:sz w:val="28"/>
          <w:szCs w:val="28"/>
          <w:lang w:val="kk-KZ"/>
        </w:rPr>
        <w:t>ға дейін</w:t>
      </w:r>
      <w:r w:rsidR="00C16CA3" w:rsidRPr="00EF4C6C">
        <w:rPr>
          <w:rFonts w:ascii="Times New Roman" w:hAnsi="Times New Roman" w:cs="Times New Roman"/>
          <w:sz w:val="28"/>
          <w:szCs w:val="28"/>
          <w:lang w:val="de-DE"/>
        </w:rPr>
        <w:t xml:space="preserve">, </w:t>
      </w:r>
      <w:r w:rsidR="00C16CA3" w:rsidRPr="00EF4C6C">
        <w:rPr>
          <w:rFonts w:ascii="Times New Roman" w:hAnsi="Times New Roman" w:cs="Times New Roman"/>
          <w:sz w:val="28"/>
          <w:szCs w:val="28"/>
          <w:lang w:val="kk-KZ"/>
        </w:rPr>
        <w:t>пайызбен</w:t>
      </w:r>
      <w:r w:rsidR="00C16CA3" w:rsidRPr="00EF4C6C">
        <w:rPr>
          <w:rFonts w:ascii="Times New Roman" w:hAnsi="Times New Roman" w:cs="Times New Roman"/>
          <w:sz w:val="28"/>
          <w:szCs w:val="28"/>
          <w:lang w:val="de-DE"/>
        </w:rPr>
        <w:t>)</w:t>
      </w:r>
    </w:p>
    <w:p w14:paraId="41BC6DD7" w14:textId="094753B7" w:rsidR="00C16CA3" w:rsidRDefault="00C16CA3" w:rsidP="00C16CA3">
      <w:pPr>
        <w:tabs>
          <w:tab w:val="left" w:pos="888"/>
        </w:tabs>
        <w:ind w:firstLine="567"/>
        <w:jc w:val="both"/>
        <w:rPr>
          <w:rFonts w:ascii="Times New Roman" w:hAnsi="Times New Roman" w:cs="Times New Roman"/>
          <w:sz w:val="28"/>
          <w:szCs w:val="28"/>
          <w:lang w:val="kk-KZ"/>
        </w:rPr>
      </w:pPr>
      <w:r w:rsidRPr="00F669E9">
        <w:rPr>
          <w:rFonts w:ascii="Times New Roman" w:hAnsi="Times New Roman" w:cs="Times New Roman"/>
          <w:sz w:val="28"/>
          <w:szCs w:val="28"/>
          <w:lang w:val="kk-KZ"/>
        </w:rPr>
        <w:t xml:space="preserve">Сонымен қатар, </w:t>
      </w:r>
      <w:r w:rsidR="00713799">
        <w:rPr>
          <w:rFonts w:ascii="Times New Roman" w:hAnsi="Times New Roman" w:cs="Times New Roman"/>
          <w:sz w:val="28"/>
          <w:szCs w:val="28"/>
          <w:lang w:val="kk-KZ"/>
        </w:rPr>
        <w:t xml:space="preserve">студенттер </w:t>
      </w:r>
      <w:r w:rsidRPr="00F669E9">
        <w:rPr>
          <w:rFonts w:ascii="Times New Roman" w:hAnsi="Times New Roman" w:cs="Times New Roman"/>
          <w:sz w:val="28"/>
          <w:szCs w:val="28"/>
          <w:lang w:val="kk-KZ"/>
        </w:rPr>
        <w:t>бейне және фото</w:t>
      </w:r>
      <w:r>
        <w:rPr>
          <w:rFonts w:ascii="Times New Roman" w:hAnsi="Times New Roman" w:cs="Times New Roman"/>
          <w:sz w:val="28"/>
          <w:szCs w:val="28"/>
          <w:lang w:val="kk-KZ"/>
        </w:rPr>
        <w:t>сурет</w:t>
      </w:r>
      <w:r w:rsidRPr="00F669E9">
        <w:rPr>
          <w:rFonts w:ascii="Times New Roman" w:hAnsi="Times New Roman" w:cs="Times New Roman"/>
          <w:sz w:val="28"/>
          <w:szCs w:val="28"/>
          <w:lang w:val="kk-KZ"/>
        </w:rPr>
        <w:t xml:space="preserve"> көру мүмкіндігі</w:t>
      </w:r>
      <w:r w:rsidR="003A15CA">
        <w:rPr>
          <w:rFonts w:ascii="Times New Roman" w:hAnsi="Times New Roman" w:cs="Times New Roman"/>
          <w:sz w:val="28"/>
          <w:szCs w:val="28"/>
          <w:lang w:val="kk-KZ"/>
        </w:rPr>
        <w:t>н</w:t>
      </w:r>
      <w:r w:rsidRPr="00F669E9">
        <w:rPr>
          <w:rFonts w:ascii="Times New Roman" w:hAnsi="Times New Roman" w:cs="Times New Roman"/>
          <w:sz w:val="28"/>
          <w:szCs w:val="28"/>
          <w:lang w:val="kk-KZ"/>
        </w:rPr>
        <w:t xml:space="preserve"> ұялы телефонды пайдаланудың өте маңызды функцияларына жат</w:t>
      </w:r>
      <w:r>
        <w:rPr>
          <w:rFonts w:ascii="Times New Roman" w:hAnsi="Times New Roman" w:cs="Times New Roman"/>
          <w:sz w:val="28"/>
          <w:szCs w:val="28"/>
          <w:lang w:val="kk-KZ"/>
        </w:rPr>
        <w:t>қызды</w:t>
      </w:r>
      <w:r w:rsidRPr="00F669E9">
        <w:rPr>
          <w:rFonts w:ascii="Times New Roman" w:hAnsi="Times New Roman" w:cs="Times New Roman"/>
          <w:sz w:val="28"/>
          <w:szCs w:val="28"/>
          <w:lang w:val="kk-KZ"/>
        </w:rPr>
        <w:t>. Студенттердің өте аз пайызы ғана осы функцияны төмен бағал</w:t>
      </w:r>
      <w:r>
        <w:rPr>
          <w:rFonts w:ascii="Times New Roman" w:hAnsi="Times New Roman" w:cs="Times New Roman"/>
          <w:sz w:val="28"/>
          <w:szCs w:val="28"/>
          <w:lang w:val="kk-KZ"/>
        </w:rPr>
        <w:t>аған</w:t>
      </w:r>
      <w:r w:rsidRPr="00F669E9">
        <w:rPr>
          <w:rFonts w:ascii="Times New Roman" w:hAnsi="Times New Roman" w:cs="Times New Roman"/>
          <w:sz w:val="28"/>
          <w:szCs w:val="28"/>
          <w:lang w:val="kk-KZ"/>
        </w:rPr>
        <w:t xml:space="preserve"> (шамамен тек 5 пайыз студент).</w:t>
      </w:r>
    </w:p>
    <w:p w14:paraId="74CEB7D4" w14:textId="77777777" w:rsidR="00C16CA3" w:rsidRPr="00F669E9" w:rsidRDefault="00C16CA3" w:rsidP="00C16CA3">
      <w:pPr>
        <w:tabs>
          <w:tab w:val="left" w:pos="888"/>
        </w:tabs>
        <w:ind w:firstLine="567"/>
        <w:jc w:val="both"/>
        <w:rPr>
          <w:rFonts w:ascii="Times New Roman" w:hAnsi="Times New Roman" w:cs="Times New Roman"/>
          <w:sz w:val="28"/>
          <w:szCs w:val="28"/>
          <w:lang w:val="kk-KZ"/>
        </w:rPr>
      </w:pPr>
      <w:r w:rsidRPr="002B7453">
        <w:rPr>
          <w:noProof/>
          <w:sz w:val="28"/>
          <w:szCs w:val="28"/>
          <w:lang w:eastAsia="de-DE"/>
        </w:rPr>
        <w:drawing>
          <wp:inline distT="0" distB="0" distL="0" distR="0" wp14:anchorId="662B18A4" wp14:editId="1E5D274B">
            <wp:extent cx="5191125" cy="2827020"/>
            <wp:effectExtent l="0" t="0" r="9525" b="11430"/>
            <wp:docPr id="1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96F4158" w14:textId="7CDA385A" w:rsidR="00C16CA3" w:rsidRPr="009D1A2D" w:rsidRDefault="009D1A2D" w:rsidP="002B7D92">
      <w:pPr>
        <w:tabs>
          <w:tab w:val="left" w:pos="888"/>
        </w:tabs>
        <w:ind w:firstLine="567"/>
        <w:jc w:val="center"/>
        <w:rPr>
          <w:rFonts w:ascii="Times New Roman" w:hAnsi="Times New Roman" w:cs="Times New Roman"/>
          <w:sz w:val="28"/>
          <w:szCs w:val="28"/>
          <w:lang w:val="de-DE"/>
        </w:rPr>
      </w:pPr>
      <w:r>
        <w:rPr>
          <w:rFonts w:ascii="Times New Roman" w:hAnsi="Times New Roman" w:cs="Times New Roman"/>
          <w:sz w:val="28"/>
          <w:szCs w:val="28"/>
          <w:lang w:val="kk-KZ"/>
        </w:rPr>
        <w:t>С</w:t>
      </w:r>
      <w:r w:rsidRPr="009D1A2D">
        <w:rPr>
          <w:rFonts w:ascii="Times New Roman" w:hAnsi="Times New Roman" w:cs="Times New Roman"/>
          <w:sz w:val="28"/>
          <w:szCs w:val="28"/>
          <w:lang w:val="kk-KZ"/>
        </w:rPr>
        <w:t xml:space="preserve">урет </w:t>
      </w:r>
      <w:r>
        <w:rPr>
          <w:rFonts w:ascii="Times New Roman" w:hAnsi="Times New Roman" w:cs="Times New Roman"/>
          <w:sz w:val="28"/>
          <w:szCs w:val="28"/>
          <w:lang w:val="kk-KZ"/>
        </w:rPr>
        <w:t>2</w:t>
      </w:r>
      <w:r w:rsidR="002B7D92">
        <w:rPr>
          <w:rFonts w:ascii="Times New Roman" w:hAnsi="Times New Roman" w:cs="Times New Roman"/>
          <w:sz w:val="28"/>
          <w:szCs w:val="28"/>
          <w:lang w:val="kk-KZ"/>
        </w:rPr>
        <w:t>6</w:t>
      </w:r>
      <w:r w:rsidR="00C16CA3" w:rsidRPr="009D1A2D">
        <w:rPr>
          <w:rFonts w:ascii="Times New Roman" w:hAnsi="Times New Roman" w:cs="Times New Roman"/>
          <w:sz w:val="28"/>
          <w:szCs w:val="28"/>
          <w:lang w:val="kk-KZ"/>
        </w:rPr>
        <w:t xml:space="preserve"> </w:t>
      </w:r>
      <w:r w:rsidR="00667DE9" w:rsidRPr="009D1A2D">
        <w:rPr>
          <w:rFonts w:ascii="Times New Roman" w:hAnsi="Times New Roman" w:cs="Times New Roman"/>
          <w:sz w:val="28"/>
          <w:szCs w:val="28"/>
          <w:lang w:val="kk-KZ"/>
        </w:rPr>
        <w:t>-</w:t>
      </w:r>
      <w:r w:rsidR="00C16CA3" w:rsidRPr="009D1A2D">
        <w:rPr>
          <w:rFonts w:ascii="Times New Roman" w:hAnsi="Times New Roman" w:cs="Times New Roman"/>
          <w:sz w:val="28"/>
          <w:szCs w:val="28"/>
          <w:lang w:val="kk-KZ"/>
        </w:rPr>
        <w:t xml:space="preserve"> </w:t>
      </w:r>
      <w:r w:rsidR="00C16CA3" w:rsidRPr="009D1A2D">
        <w:rPr>
          <w:rFonts w:ascii="Times New Roman" w:hAnsi="Times New Roman" w:cs="Times New Roman"/>
          <w:sz w:val="28"/>
          <w:szCs w:val="28"/>
          <w:lang w:val="de-DE"/>
        </w:rPr>
        <w:t>Видео немесе фото суретке түсіру (</w:t>
      </w:r>
      <w:r w:rsidR="00C16CA3" w:rsidRPr="009D1A2D">
        <w:rPr>
          <w:rFonts w:ascii="Times New Roman" w:hAnsi="Times New Roman" w:cs="Times New Roman"/>
          <w:sz w:val="28"/>
          <w:szCs w:val="28"/>
          <w:lang w:val="kk-KZ"/>
        </w:rPr>
        <w:t>маңыздылық дәрежесі бойынша</w:t>
      </w:r>
      <w:r w:rsidR="00C16CA3" w:rsidRPr="009D1A2D">
        <w:rPr>
          <w:rFonts w:ascii="Times New Roman" w:hAnsi="Times New Roman" w:cs="Times New Roman"/>
          <w:sz w:val="28"/>
          <w:szCs w:val="28"/>
          <w:lang w:val="de-DE"/>
        </w:rPr>
        <w:t xml:space="preserve"> 0-</w:t>
      </w:r>
      <w:r w:rsidR="00C16CA3" w:rsidRPr="009D1A2D">
        <w:rPr>
          <w:rFonts w:ascii="Times New Roman" w:hAnsi="Times New Roman" w:cs="Times New Roman"/>
          <w:sz w:val="28"/>
          <w:szCs w:val="28"/>
          <w:lang w:val="kk-KZ"/>
        </w:rPr>
        <w:t>ден</w:t>
      </w:r>
      <w:r w:rsidR="00C16CA3" w:rsidRPr="009D1A2D">
        <w:rPr>
          <w:rFonts w:ascii="Times New Roman" w:hAnsi="Times New Roman" w:cs="Times New Roman"/>
          <w:sz w:val="28"/>
          <w:szCs w:val="28"/>
          <w:lang w:val="de-DE"/>
        </w:rPr>
        <w:t xml:space="preserve"> 10-</w:t>
      </w:r>
      <w:r w:rsidR="00C16CA3" w:rsidRPr="009D1A2D">
        <w:rPr>
          <w:rFonts w:ascii="Times New Roman" w:hAnsi="Times New Roman" w:cs="Times New Roman"/>
          <w:sz w:val="28"/>
          <w:szCs w:val="28"/>
          <w:lang w:val="kk-KZ"/>
        </w:rPr>
        <w:t>ға дейін</w:t>
      </w:r>
      <w:r w:rsidR="00C16CA3" w:rsidRPr="009D1A2D">
        <w:rPr>
          <w:rFonts w:ascii="Times New Roman" w:hAnsi="Times New Roman" w:cs="Times New Roman"/>
          <w:sz w:val="28"/>
          <w:szCs w:val="28"/>
          <w:lang w:val="de-DE"/>
        </w:rPr>
        <w:t xml:space="preserve">, </w:t>
      </w:r>
      <w:r w:rsidR="00C16CA3" w:rsidRPr="009D1A2D">
        <w:rPr>
          <w:rFonts w:ascii="Times New Roman" w:hAnsi="Times New Roman" w:cs="Times New Roman"/>
          <w:sz w:val="28"/>
          <w:szCs w:val="28"/>
          <w:lang w:val="kk-KZ"/>
        </w:rPr>
        <w:t>пайызбен</w:t>
      </w:r>
      <w:r w:rsidR="00C16CA3" w:rsidRPr="009D1A2D">
        <w:rPr>
          <w:rFonts w:ascii="Times New Roman" w:hAnsi="Times New Roman" w:cs="Times New Roman"/>
          <w:sz w:val="28"/>
          <w:szCs w:val="28"/>
          <w:lang w:val="de-DE"/>
        </w:rPr>
        <w:t>)</w:t>
      </w:r>
    </w:p>
    <w:p w14:paraId="7C2A9439" w14:textId="77777777" w:rsidR="00C16CA3" w:rsidRPr="002A7263" w:rsidRDefault="00C16CA3" w:rsidP="00C16CA3">
      <w:pPr>
        <w:tabs>
          <w:tab w:val="left" w:pos="888"/>
        </w:tabs>
        <w:ind w:firstLine="567"/>
        <w:jc w:val="both"/>
        <w:rPr>
          <w:rFonts w:ascii="Times New Roman" w:hAnsi="Times New Roman" w:cs="Times New Roman"/>
          <w:sz w:val="28"/>
          <w:szCs w:val="28"/>
          <w:lang w:val="kk-KZ"/>
        </w:rPr>
      </w:pPr>
      <w:r w:rsidRPr="006C077F">
        <w:rPr>
          <w:rFonts w:ascii="Times New Roman" w:hAnsi="Times New Roman" w:cs="Times New Roman"/>
          <w:sz w:val="28"/>
          <w:szCs w:val="28"/>
          <w:lang w:val="de-DE"/>
        </w:rPr>
        <w:t>Видео және фото</w:t>
      </w:r>
      <w:r>
        <w:rPr>
          <w:rFonts w:ascii="Times New Roman" w:hAnsi="Times New Roman" w:cs="Times New Roman"/>
          <w:sz w:val="28"/>
          <w:szCs w:val="28"/>
          <w:lang w:val="kk-KZ"/>
        </w:rPr>
        <w:t xml:space="preserve"> сурет</w:t>
      </w:r>
      <w:r w:rsidRPr="006C077F">
        <w:rPr>
          <w:rFonts w:ascii="Times New Roman" w:hAnsi="Times New Roman" w:cs="Times New Roman"/>
          <w:sz w:val="28"/>
          <w:szCs w:val="28"/>
          <w:lang w:val="de-DE"/>
        </w:rPr>
        <w:t xml:space="preserve"> түсіру мүмкіндігі</w:t>
      </w:r>
      <w:r>
        <w:rPr>
          <w:rFonts w:ascii="Times New Roman" w:hAnsi="Times New Roman" w:cs="Times New Roman"/>
          <w:sz w:val="28"/>
          <w:szCs w:val="28"/>
          <w:lang w:val="kk-KZ"/>
        </w:rPr>
        <w:t>нің</w:t>
      </w:r>
      <w:r w:rsidRPr="006C077F">
        <w:rPr>
          <w:rFonts w:ascii="Times New Roman" w:hAnsi="Times New Roman" w:cs="Times New Roman"/>
          <w:sz w:val="28"/>
          <w:szCs w:val="28"/>
          <w:lang w:val="de-DE"/>
        </w:rPr>
        <w:t xml:space="preserve"> маңыздылығы бойынша дерлік бірдей нәтиже көрсетті. Бұл ұялы телефонның функциясы студенттер үшін өте маңызды</w:t>
      </w:r>
      <w:r>
        <w:rPr>
          <w:rFonts w:ascii="Times New Roman" w:hAnsi="Times New Roman" w:cs="Times New Roman"/>
          <w:sz w:val="28"/>
          <w:szCs w:val="28"/>
          <w:lang w:val="kk-KZ"/>
        </w:rPr>
        <w:t xml:space="preserve"> болып табылды. </w:t>
      </w:r>
      <w:r w:rsidRPr="006C077F">
        <w:rPr>
          <w:rFonts w:ascii="Times New Roman" w:hAnsi="Times New Roman" w:cs="Times New Roman"/>
          <w:sz w:val="28"/>
          <w:szCs w:val="28"/>
          <w:lang w:val="kk-KZ"/>
        </w:rPr>
        <w:t>Тек 5,2% студенттер оны маңыздылығы бойынша ең төмен баға берген. Максималды бағалардың қатынасы бойынша видео және фотосуреттерді көрумен – пайыздық тұрғыдан видео және фотосуреттерді көру бойынша жауаптар басым, видео және фотосуреттерді өз</w:t>
      </w:r>
      <w:r>
        <w:rPr>
          <w:rFonts w:ascii="Times New Roman" w:hAnsi="Times New Roman" w:cs="Times New Roman"/>
          <w:sz w:val="28"/>
          <w:szCs w:val="28"/>
          <w:lang w:val="kk-KZ"/>
        </w:rPr>
        <w:t>дері</w:t>
      </w:r>
      <w:r w:rsidRPr="006C077F">
        <w:rPr>
          <w:rFonts w:ascii="Times New Roman" w:hAnsi="Times New Roman" w:cs="Times New Roman"/>
          <w:sz w:val="28"/>
          <w:szCs w:val="28"/>
          <w:lang w:val="kk-KZ"/>
        </w:rPr>
        <w:t xml:space="preserve"> түсірумен салыстырғанда</w:t>
      </w:r>
      <w:r>
        <w:rPr>
          <w:rFonts w:ascii="Times New Roman" w:hAnsi="Times New Roman" w:cs="Times New Roman"/>
          <w:sz w:val="28"/>
          <w:szCs w:val="28"/>
          <w:lang w:val="kk-KZ"/>
        </w:rPr>
        <w:t xml:space="preserve"> жоғары болды</w:t>
      </w:r>
      <w:r w:rsidRPr="006C077F">
        <w:rPr>
          <w:rFonts w:ascii="Times New Roman" w:hAnsi="Times New Roman" w:cs="Times New Roman"/>
          <w:sz w:val="28"/>
          <w:szCs w:val="28"/>
          <w:lang w:val="kk-KZ"/>
        </w:rPr>
        <w:t>.</w:t>
      </w:r>
    </w:p>
    <w:p w14:paraId="088544F3" w14:textId="77777777" w:rsidR="00C16CA3" w:rsidRDefault="00C16CA3" w:rsidP="002B7D92">
      <w:pPr>
        <w:tabs>
          <w:tab w:val="left" w:pos="888"/>
        </w:tabs>
        <w:jc w:val="center"/>
        <w:rPr>
          <w:rFonts w:ascii="Times New Roman" w:hAnsi="Times New Roman" w:cs="Times New Roman"/>
          <w:sz w:val="28"/>
          <w:szCs w:val="28"/>
          <w:lang w:val="kk-KZ"/>
        </w:rPr>
      </w:pPr>
      <w:r w:rsidRPr="002B7453">
        <w:rPr>
          <w:noProof/>
          <w:sz w:val="28"/>
          <w:szCs w:val="28"/>
          <w:lang w:eastAsia="de-DE"/>
        </w:rPr>
        <w:lastRenderedPageBreak/>
        <w:drawing>
          <wp:inline distT="0" distB="0" distL="0" distR="0" wp14:anchorId="76B9284F" wp14:editId="5462D483">
            <wp:extent cx="5616826" cy="2424224"/>
            <wp:effectExtent l="0" t="0" r="3175" b="14605"/>
            <wp:docPr id="19"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BB2C3AA" w14:textId="09E16A04" w:rsidR="00C16CA3" w:rsidRPr="009D1A2D" w:rsidRDefault="009D1A2D" w:rsidP="002B7D92">
      <w:pPr>
        <w:tabs>
          <w:tab w:val="left" w:pos="888"/>
        </w:tabs>
        <w:spacing w:after="0" w:line="240" w:lineRule="auto"/>
        <w:contextualSpacing/>
        <w:jc w:val="center"/>
        <w:rPr>
          <w:rFonts w:ascii="Times New Roman" w:hAnsi="Times New Roman" w:cs="Times New Roman"/>
          <w:sz w:val="28"/>
          <w:szCs w:val="28"/>
          <w:lang w:val="de-DE"/>
        </w:rPr>
      </w:pPr>
      <w:r>
        <w:rPr>
          <w:rFonts w:ascii="Times New Roman" w:hAnsi="Times New Roman" w:cs="Times New Roman"/>
          <w:sz w:val="28"/>
          <w:szCs w:val="28"/>
          <w:lang w:val="kk-KZ"/>
        </w:rPr>
        <w:t>С</w:t>
      </w:r>
      <w:r w:rsidRPr="009D1A2D">
        <w:rPr>
          <w:rFonts w:ascii="Times New Roman" w:hAnsi="Times New Roman" w:cs="Times New Roman"/>
          <w:sz w:val="28"/>
          <w:szCs w:val="28"/>
          <w:lang w:val="kk-KZ"/>
        </w:rPr>
        <w:t xml:space="preserve">урет </w:t>
      </w:r>
      <w:r>
        <w:rPr>
          <w:rFonts w:ascii="Times New Roman" w:hAnsi="Times New Roman" w:cs="Times New Roman"/>
          <w:sz w:val="28"/>
          <w:szCs w:val="28"/>
          <w:lang w:val="kk-KZ"/>
        </w:rPr>
        <w:t>2</w:t>
      </w:r>
      <w:r w:rsidR="002B7D92">
        <w:rPr>
          <w:rFonts w:ascii="Times New Roman" w:hAnsi="Times New Roman" w:cs="Times New Roman"/>
          <w:sz w:val="28"/>
          <w:szCs w:val="28"/>
          <w:lang w:val="kk-KZ"/>
        </w:rPr>
        <w:t>7</w:t>
      </w:r>
      <w:r w:rsidR="00667DE9" w:rsidRPr="009D1A2D">
        <w:rPr>
          <w:rFonts w:ascii="Times New Roman" w:hAnsi="Times New Roman" w:cs="Times New Roman"/>
          <w:sz w:val="28"/>
          <w:szCs w:val="28"/>
          <w:lang w:val="kk-KZ"/>
        </w:rPr>
        <w:t>-</w:t>
      </w:r>
      <w:r w:rsidR="00C16CA3" w:rsidRPr="009D1A2D">
        <w:rPr>
          <w:rFonts w:ascii="Times New Roman" w:hAnsi="Times New Roman" w:cs="Times New Roman"/>
          <w:sz w:val="28"/>
          <w:szCs w:val="28"/>
          <w:lang w:val="kk-KZ"/>
        </w:rPr>
        <w:t xml:space="preserve"> </w:t>
      </w:r>
      <w:r w:rsidR="00C16CA3" w:rsidRPr="009D1A2D">
        <w:rPr>
          <w:rFonts w:ascii="Times New Roman" w:hAnsi="Times New Roman" w:cs="Times New Roman"/>
          <w:sz w:val="28"/>
          <w:szCs w:val="28"/>
          <w:lang w:val="de-DE"/>
        </w:rPr>
        <w:t>Веб-серфинг</w:t>
      </w:r>
      <w:r w:rsidR="00C16CA3" w:rsidRPr="009D1A2D">
        <w:rPr>
          <w:rFonts w:ascii="Times New Roman" w:hAnsi="Times New Roman" w:cs="Times New Roman"/>
          <w:sz w:val="28"/>
          <w:szCs w:val="28"/>
          <w:lang w:val="kk-KZ"/>
        </w:rPr>
        <w:t xml:space="preserve"> </w:t>
      </w:r>
      <w:r w:rsidR="00C16CA3" w:rsidRPr="009D1A2D">
        <w:rPr>
          <w:rFonts w:ascii="Times New Roman" w:hAnsi="Times New Roman" w:cs="Times New Roman"/>
          <w:sz w:val="28"/>
          <w:szCs w:val="28"/>
          <w:lang w:val="de-DE"/>
        </w:rPr>
        <w:t>(</w:t>
      </w:r>
      <w:r w:rsidR="00C16CA3" w:rsidRPr="009D1A2D">
        <w:rPr>
          <w:rFonts w:ascii="Times New Roman" w:hAnsi="Times New Roman" w:cs="Times New Roman"/>
          <w:sz w:val="28"/>
          <w:szCs w:val="28"/>
          <w:lang w:val="kk-KZ"/>
        </w:rPr>
        <w:t>маңыздылық дәрежесі бойынша</w:t>
      </w:r>
      <w:r w:rsidR="00C16CA3" w:rsidRPr="009D1A2D">
        <w:rPr>
          <w:rFonts w:ascii="Times New Roman" w:hAnsi="Times New Roman" w:cs="Times New Roman"/>
          <w:sz w:val="28"/>
          <w:szCs w:val="28"/>
          <w:lang w:val="de-DE"/>
        </w:rPr>
        <w:t xml:space="preserve"> 0-</w:t>
      </w:r>
      <w:r w:rsidR="00C16CA3" w:rsidRPr="009D1A2D">
        <w:rPr>
          <w:rFonts w:ascii="Times New Roman" w:hAnsi="Times New Roman" w:cs="Times New Roman"/>
          <w:sz w:val="28"/>
          <w:szCs w:val="28"/>
          <w:lang w:val="kk-KZ"/>
        </w:rPr>
        <w:t>ден</w:t>
      </w:r>
      <w:r w:rsidR="00C16CA3" w:rsidRPr="009D1A2D">
        <w:rPr>
          <w:rFonts w:ascii="Times New Roman" w:hAnsi="Times New Roman" w:cs="Times New Roman"/>
          <w:sz w:val="28"/>
          <w:szCs w:val="28"/>
          <w:lang w:val="de-DE"/>
        </w:rPr>
        <w:t xml:space="preserve"> 10-</w:t>
      </w:r>
      <w:r w:rsidR="00C16CA3" w:rsidRPr="009D1A2D">
        <w:rPr>
          <w:rFonts w:ascii="Times New Roman" w:hAnsi="Times New Roman" w:cs="Times New Roman"/>
          <w:sz w:val="28"/>
          <w:szCs w:val="28"/>
          <w:lang w:val="kk-KZ"/>
        </w:rPr>
        <w:t>ға дейін</w:t>
      </w:r>
      <w:r w:rsidR="00C16CA3" w:rsidRPr="009D1A2D">
        <w:rPr>
          <w:rFonts w:ascii="Times New Roman" w:hAnsi="Times New Roman" w:cs="Times New Roman"/>
          <w:sz w:val="28"/>
          <w:szCs w:val="28"/>
          <w:lang w:val="de-DE"/>
        </w:rPr>
        <w:t xml:space="preserve">, </w:t>
      </w:r>
      <w:r w:rsidR="00C16CA3" w:rsidRPr="009D1A2D">
        <w:rPr>
          <w:rFonts w:ascii="Times New Roman" w:hAnsi="Times New Roman" w:cs="Times New Roman"/>
          <w:sz w:val="28"/>
          <w:szCs w:val="28"/>
          <w:lang w:val="kk-KZ"/>
        </w:rPr>
        <w:t>пайызбен)</w:t>
      </w:r>
    </w:p>
    <w:p w14:paraId="1409431A" w14:textId="792F567A" w:rsidR="00C16CA3" w:rsidRDefault="002B7D92" w:rsidP="00C16CA3">
      <w:pPr>
        <w:tabs>
          <w:tab w:val="left" w:pos="888"/>
        </w:tabs>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27</w:t>
      </w:r>
      <w:r w:rsidR="00C16CA3" w:rsidRPr="00B85F5E">
        <w:rPr>
          <w:rFonts w:ascii="Times New Roman" w:hAnsi="Times New Roman" w:cs="Times New Roman"/>
          <w:sz w:val="28"/>
          <w:szCs w:val="28"/>
          <w:lang w:val="de-DE"/>
        </w:rPr>
        <w:t xml:space="preserve">-ші суреттен көрініп тұрғандай, сауалнамаға қатысқан студенттердің төрттен бірі </w:t>
      </w:r>
      <w:r w:rsidR="00667DE9">
        <w:rPr>
          <w:rFonts w:ascii="Times New Roman" w:hAnsi="Times New Roman" w:cs="Times New Roman"/>
          <w:sz w:val="28"/>
          <w:szCs w:val="28"/>
          <w:lang w:val="kk-KZ"/>
        </w:rPr>
        <w:t>ұялы</w:t>
      </w:r>
      <w:r w:rsidR="00C16CA3" w:rsidRPr="00B85F5E">
        <w:rPr>
          <w:rFonts w:ascii="Times New Roman" w:hAnsi="Times New Roman" w:cs="Times New Roman"/>
          <w:sz w:val="28"/>
          <w:szCs w:val="28"/>
          <w:lang w:val="de-DE"/>
        </w:rPr>
        <w:t xml:space="preserve"> телефонды пайдалану функциясының маңыздылығын орташа 5 баллмен бағалайды.</w:t>
      </w:r>
      <w:r w:rsidR="00C16CA3">
        <w:rPr>
          <w:rFonts w:ascii="Times New Roman" w:hAnsi="Times New Roman" w:cs="Times New Roman"/>
          <w:sz w:val="28"/>
          <w:szCs w:val="28"/>
          <w:lang w:val="kk-KZ"/>
        </w:rPr>
        <w:t xml:space="preserve"> </w:t>
      </w:r>
      <w:r w:rsidR="00C16CA3" w:rsidRPr="00AB6342">
        <w:rPr>
          <w:rFonts w:ascii="Times New Roman" w:hAnsi="Times New Roman" w:cs="Times New Roman"/>
          <w:sz w:val="28"/>
          <w:szCs w:val="28"/>
          <w:lang w:val="kk-KZ"/>
        </w:rPr>
        <w:t>Зерттеу таңдауындағы студенттердің 13,9% үшін мүлдем маңызсыз, ал 14,5% үшін ең маңызды болып табылатын екі өзге де ең жиі кездесетін жауаптар шеткі жауаптар болып табылады. Жалпы, веб-серфинг қазірше студенттердің ұялы телефонды пайдалану функциясы бойынша орташа маңыздылыққа ие.</w:t>
      </w:r>
    </w:p>
    <w:p w14:paraId="425FF71D" w14:textId="77777777" w:rsidR="00C16CA3" w:rsidRDefault="00C16CA3" w:rsidP="00C16CA3">
      <w:pPr>
        <w:tabs>
          <w:tab w:val="left" w:pos="888"/>
        </w:tabs>
        <w:jc w:val="both"/>
        <w:rPr>
          <w:noProof/>
          <w:sz w:val="28"/>
          <w:szCs w:val="28"/>
          <w:lang w:eastAsia="de-DE"/>
        </w:rPr>
      </w:pPr>
      <w:r w:rsidRPr="002B7453">
        <w:rPr>
          <w:noProof/>
          <w:sz w:val="28"/>
          <w:szCs w:val="28"/>
          <w:lang w:eastAsia="de-DE"/>
        </w:rPr>
        <w:drawing>
          <wp:inline distT="0" distB="0" distL="0" distR="0" wp14:anchorId="60DF63E8" wp14:editId="6BC5F150">
            <wp:extent cx="5613991" cy="2360428"/>
            <wp:effectExtent l="0" t="0" r="6350" b="1905"/>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697F5FD" w14:textId="5B21A815" w:rsidR="00C16CA3" w:rsidRPr="009D1A2D" w:rsidRDefault="009D1A2D" w:rsidP="002B7D92">
      <w:pPr>
        <w:tabs>
          <w:tab w:val="left" w:pos="1368"/>
        </w:tabs>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2</w:t>
      </w:r>
      <w:r w:rsidR="002B7D92">
        <w:rPr>
          <w:rFonts w:ascii="Times New Roman" w:hAnsi="Times New Roman" w:cs="Times New Roman"/>
          <w:sz w:val="28"/>
          <w:szCs w:val="28"/>
          <w:lang w:val="kk-KZ"/>
        </w:rPr>
        <w:t>8</w:t>
      </w:r>
      <w:r w:rsidR="00C16CA3">
        <w:rPr>
          <w:rFonts w:ascii="Times New Roman" w:hAnsi="Times New Roman" w:cs="Times New Roman"/>
          <w:sz w:val="28"/>
          <w:szCs w:val="28"/>
          <w:lang w:val="kk-KZ"/>
        </w:rPr>
        <w:t xml:space="preserve"> </w:t>
      </w:r>
      <w:r w:rsidR="00667DE9">
        <w:rPr>
          <w:rFonts w:ascii="Times New Roman" w:hAnsi="Times New Roman" w:cs="Times New Roman"/>
          <w:sz w:val="28"/>
          <w:szCs w:val="28"/>
          <w:lang w:val="kk-KZ"/>
        </w:rPr>
        <w:t xml:space="preserve">- </w:t>
      </w:r>
      <w:r w:rsidR="00C16CA3" w:rsidRPr="009D1A2D">
        <w:rPr>
          <w:rFonts w:ascii="Times New Roman" w:hAnsi="Times New Roman" w:cs="Times New Roman"/>
          <w:sz w:val="28"/>
          <w:szCs w:val="28"/>
          <w:lang w:val="de-DE"/>
        </w:rPr>
        <w:t>Электронды по</w:t>
      </w:r>
      <w:r w:rsidR="00C16CA3" w:rsidRPr="009D1A2D">
        <w:rPr>
          <w:rFonts w:ascii="Times New Roman" w:hAnsi="Times New Roman" w:cs="Times New Roman"/>
          <w:sz w:val="28"/>
          <w:szCs w:val="28"/>
          <w:lang w:val="kk-KZ"/>
        </w:rPr>
        <w:t>ш</w:t>
      </w:r>
      <w:r w:rsidR="00C16CA3" w:rsidRPr="009D1A2D">
        <w:rPr>
          <w:rFonts w:ascii="Times New Roman" w:hAnsi="Times New Roman" w:cs="Times New Roman"/>
          <w:sz w:val="28"/>
          <w:szCs w:val="28"/>
          <w:lang w:val="de-DE"/>
        </w:rPr>
        <w:t>та</w:t>
      </w:r>
      <w:r w:rsidR="00C16CA3" w:rsidRPr="009D1A2D">
        <w:rPr>
          <w:rFonts w:ascii="Times New Roman" w:hAnsi="Times New Roman" w:cs="Times New Roman"/>
          <w:sz w:val="28"/>
          <w:szCs w:val="28"/>
          <w:lang w:val="kk-KZ"/>
        </w:rPr>
        <w:t xml:space="preserve"> </w:t>
      </w:r>
      <w:r w:rsidR="00C16CA3" w:rsidRPr="009D1A2D">
        <w:rPr>
          <w:rFonts w:ascii="Times New Roman" w:hAnsi="Times New Roman" w:cs="Times New Roman"/>
          <w:sz w:val="28"/>
          <w:szCs w:val="28"/>
          <w:lang w:val="de-DE"/>
        </w:rPr>
        <w:t>(</w:t>
      </w:r>
      <w:r w:rsidR="00C16CA3" w:rsidRPr="009D1A2D">
        <w:rPr>
          <w:rFonts w:ascii="Times New Roman" w:hAnsi="Times New Roman" w:cs="Times New Roman"/>
          <w:sz w:val="28"/>
          <w:szCs w:val="28"/>
          <w:lang w:val="kk-KZ"/>
        </w:rPr>
        <w:t>маңыздылық дәрежесі бойынша</w:t>
      </w:r>
      <w:r w:rsidR="00C16CA3" w:rsidRPr="009D1A2D">
        <w:rPr>
          <w:rFonts w:ascii="Times New Roman" w:hAnsi="Times New Roman" w:cs="Times New Roman"/>
          <w:sz w:val="28"/>
          <w:szCs w:val="28"/>
          <w:lang w:val="de-DE"/>
        </w:rPr>
        <w:t xml:space="preserve"> 0-</w:t>
      </w:r>
      <w:r w:rsidR="00C16CA3" w:rsidRPr="009D1A2D">
        <w:rPr>
          <w:rFonts w:ascii="Times New Roman" w:hAnsi="Times New Roman" w:cs="Times New Roman"/>
          <w:sz w:val="28"/>
          <w:szCs w:val="28"/>
          <w:lang w:val="kk-KZ"/>
        </w:rPr>
        <w:t>ден</w:t>
      </w:r>
      <w:r w:rsidR="00C16CA3" w:rsidRPr="009D1A2D">
        <w:rPr>
          <w:rFonts w:ascii="Times New Roman" w:hAnsi="Times New Roman" w:cs="Times New Roman"/>
          <w:sz w:val="28"/>
          <w:szCs w:val="28"/>
          <w:lang w:val="de-DE"/>
        </w:rPr>
        <w:t xml:space="preserve"> 10-</w:t>
      </w:r>
      <w:r w:rsidR="00C16CA3" w:rsidRPr="009D1A2D">
        <w:rPr>
          <w:rFonts w:ascii="Times New Roman" w:hAnsi="Times New Roman" w:cs="Times New Roman"/>
          <w:sz w:val="28"/>
          <w:szCs w:val="28"/>
          <w:lang w:val="kk-KZ"/>
        </w:rPr>
        <w:t>ға дейін</w:t>
      </w:r>
      <w:r w:rsidR="00C16CA3" w:rsidRPr="009D1A2D">
        <w:rPr>
          <w:rFonts w:ascii="Times New Roman" w:hAnsi="Times New Roman" w:cs="Times New Roman"/>
          <w:sz w:val="28"/>
          <w:szCs w:val="28"/>
          <w:lang w:val="de-DE"/>
        </w:rPr>
        <w:t xml:space="preserve">, </w:t>
      </w:r>
      <w:r w:rsidR="00C16CA3" w:rsidRPr="009D1A2D">
        <w:rPr>
          <w:rFonts w:ascii="Times New Roman" w:hAnsi="Times New Roman" w:cs="Times New Roman"/>
          <w:sz w:val="28"/>
          <w:szCs w:val="28"/>
          <w:lang w:val="kk-KZ"/>
        </w:rPr>
        <w:t>пайызбен)</w:t>
      </w:r>
    </w:p>
    <w:p w14:paraId="3EC4DEAD" w14:textId="77777777" w:rsidR="00C16CA3" w:rsidRDefault="00C16CA3" w:rsidP="00C16CA3">
      <w:pPr>
        <w:tabs>
          <w:tab w:val="left" w:pos="1368"/>
        </w:tabs>
        <w:ind w:firstLine="567"/>
        <w:jc w:val="both"/>
        <w:rPr>
          <w:rFonts w:ascii="Times New Roman" w:hAnsi="Times New Roman" w:cs="Times New Roman"/>
          <w:sz w:val="28"/>
          <w:szCs w:val="28"/>
          <w:lang w:val="de-DE"/>
        </w:rPr>
      </w:pPr>
      <w:r w:rsidRPr="006F063D">
        <w:rPr>
          <w:rFonts w:ascii="Times New Roman" w:hAnsi="Times New Roman" w:cs="Times New Roman"/>
          <w:sz w:val="28"/>
          <w:szCs w:val="28"/>
          <w:lang w:val="de-DE"/>
        </w:rPr>
        <w:t xml:space="preserve">Зерттеу </w:t>
      </w:r>
      <w:r>
        <w:rPr>
          <w:rFonts w:ascii="Times New Roman" w:hAnsi="Times New Roman" w:cs="Times New Roman"/>
          <w:sz w:val="28"/>
          <w:szCs w:val="28"/>
          <w:lang w:val="kk-KZ"/>
        </w:rPr>
        <w:t xml:space="preserve">барысында </w:t>
      </w:r>
      <w:r w:rsidRPr="006F063D">
        <w:rPr>
          <w:rFonts w:ascii="Times New Roman" w:hAnsi="Times New Roman" w:cs="Times New Roman"/>
          <w:sz w:val="28"/>
          <w:szCs w:val="28"/>
          <w:lang w:val="de-DE"/>
        </w:rPr>
        <w:t xml:space="preserve">студенттердің үштен бірі ұялы телефон функциясы ретіндегі электрондық поштаның маңыздылық дәрежесін орташа деп бағалайды. Яғни, студенттердің шамамен үштен бірі ұялы телефонды электрондық поштаны </w:t>
      </w:r>
      <w:r>
        <w:rPr>
          <w:rFonts w:ascii="Times New Roman" w:hAnsi="Times New Roman" w:cs="Times New Roman"/>
          <w:sz w:val="28"/>
          <w:szCs w:val="28"/>
          <w:lang w:val="kk-KZ"/>
        </w:rPr>
        <w:t>қарау</w:t>
      </w:r>
      <w:r w:rsidRPr="006F063D">
        <w:rPr>
          <w:rFonts w:ascii="Times New Roman" w:hAnsi="Times New Roman" w:cs="Times New Roman"/>
          <w:sz w:val="28"/>
          <w:szCs w:val="28"/>
          <w:lang w:val="de-DE"/>
        </w:rPr>
        <w:t xml:space="preserve"> үшін салыстырмалы түрде белсенді қолданады, студенттер</w:t>
      </w:r>
      <w:r>
        <w:rPr>
          <w:rFonts w:ascii="Times New Roman" w:hAnsi="Times New Roman" w:cs="Times New Roman"/>
          <w:sz w:val="28"/>
          <w:szCs w:val="28"/>
          <w:lang w:val="kk-KZ"/>
        </w:rPr>
        <w:t xml:space="preserve">дің </w:t>
      </w:r>
      <w:r w:rsidRPr="006F063D">
        <w:rPr>
          <w:rFonts w:ascii="Times New Roman" w:hAnsi="Times New Roman" w:cs="Times New Roman"/>
          <w:sz w:val="28"/>
          <w:szCs w:val="28"/>
          <w:lang w:val="de-DE"/>
        </w:rPr>
        <w:t>тек оннан бірі ұялы телефон функциясы ретінде электрондық поштаны маңыздылық дәрежесін</w:t>
      </w:r>
      <w:r>
        <w:rPr>
          <w:rFonts w:ascii="Times New Roman" w:hAnsi="Times New Roman" w:cs="Times New Roman"/>
          <w:sz w:val="28"/>
          <w:szCs w:val="28"/>
          <w:lang w:val="kk-KZ"/>
        </w:rPr>
        <w:t xml:space="preserve"> </w:t>
      </w:r>
      <w:r w:rsidRPr="006F063D">
        <w:rPr>
          <w:rFonts w:ascii="Times New Roman" w:hAnsi="Times New Roman" w:cs="Times New Roman"/>
          <w:sz w:val="28"/>
          <w:szCs w:val="28"/>
          <w:lang w:val="de-DE"/>
        </w:rPr>
        <w:t>өте белсенді қолданады (10,4%).</w:t>
      </w:r>
    </w:p>
    <w:p w14:paraId="219F5EC1" w14:textId="77777777" w:rsidR="00C16CA3" w:rsidRPr="008F4620" w:rsidRDefault="00C16CA3" w:rsidP="002B7D92">
      <w:pPr>
        <w:tabs>
          <w:tab w:val="left" w:pos="1368"/>
        </w:tabs>
        <w:jc w:val="center"/>
        <w:rPr>
          <w:rFonts w:ascii="Times New Roman" w:hAnsi="Times New Roman" w:cs="Times New Roman"/>
          <w:sz w:val="28"/>
          <w:szCs w:val="28"/>
          <w:lang w:val="de-DE"/>
        </w:rPr>
      </w:pPr>
      <w:r w:rsidRPr="002B7453">
        <w:rPr>
          <w:noProof/>
          <w:sz w:val="28"/>
          <w:szCs w:val="28"/>
          <w:lang w:eastAsia="de-DE"/>
        </w:rPr>
        <w:lastRenderedPageBreak/>
        <w:drawing>
          <wp:inline distT="0" distB="0" distL="0" distR="0" wp14:anchorId="69558981" wp14:editId="53516D6B">
            <wp:extent cx="5592726" cy="2169041"/>
            <wp:effectExtent l="0" t="0" r="8255" b="3175"/>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A02C5A9" w14:textId="396C2050" w:rsidR="00C16CA3" w:rsidRPr="009D1A2D" w:rsidRDefault="009D1A2D" w:rsidP="002B7D92">
      <w:pPr>
        <w:tabs>
          <w:tab w:val="left" w:pos="1368"/>
        </w:tabs>
        <w:ind w:firstLine="567"/>
        <w:jc w:val="center"/>
        <w:rPr>
          <w:rFonts w:ascii="Times New Roman" w:hAnsi="Times New Roman" w:cs="Times New Roman"/>
          <w:sz w:val="28"/>
          <w:szCs w:val="28"/>
          <w:lang w:val="kk-KZ"/>
        </w:rPr>
      </w:pPr>
      <w:r w:rsidRPr="009D1A2D">
        <w:rPr>
          <w:rFonts w:ascii="Times New Roman" w:hAnsi="Times New Roman" w:cs="Times New Roman"/>
          <w:sz w:val="28"/>
          <w:szCs w:val="28"/>
          <w:lang w:val="kk-KZ"/>
        </w:rPr>
        <w:t xml:space="preserve">Сурет </w:t>
      </w:r>
      <w:r w:rsidR="00C16CA3" w:rsidRPr="009D1A2D">
        <w:rPr>
          <w:rFonts w:ascii="Times New Roman" w:hAnsi="Times New Roman" w:cs="Times New Roman"/>
          <w:sz w:val="28"/>
          <w:szCs w:val="28"/>
          <w:lang w:val="kk-KZ"/>
        </w:rPr>
        <w:t>2</w:t>
      </w:r>
      <w:r w:rsidR="002B7D92">
        <w:rPr>
          <w:rFonts w:ascii="Times New Roman" w:hAnsi="Times New Roman" w:cs="Times New Roman"/>
          <w:sz w:val="28"/>
          <w:szCs w:val="28"/>
          <w:lang w:val="kk-KZ"/>
        </w:rPr>
        <w:t>9</w:t>
      </w:r>
      <w:r w:rsidR="00C16CA3" w:rsidRPr="009D1A2D">
        <w:rPr>
          <w:rFonts w:ascii="Times New Roman" w:hAnsi="Times New Roman" w:cs="Times New Roman"/>
          <w:sz w:val="28"/>
          <w:szCs w:val="28"/>
          <w:lang w:val="kk-KZ"/>
        </w:rPr>
        <w:t xml:space="preserve"> </w:t>
      </w:r>
      <w:r w:rsidR="00667DE9" w:rsidRPr="009D1A2D">
        <w:rPr>
          <w:rFonts w:ascii="Times New Roman" w:hAnsi="Times New Roman" w:cs="Times New Roman"/>
          <w:sz w:val="28"/>
          <w:szCs w:val="28"/>
          <w:lang w:val="kk-KZ"/>
        </w:rPr>
        <w:t xml:space="preserve">- </w:t>
      </w:r>
      <w:r w:rsidR="00C16CA3" w:rsidRPr="009D1A2D">
        <w:rPr>
          <w:rFonts w:ascii="Times New Roman" w:hAnsi="Times New Roman" w:cs="Times New Roman"/>
          <w:sz w:val="28"/>
          <w:szCs w:val="28"/>
          <w:lang w:val="kk-KZ"/>
        </w:rPr>
        <w:t xml:space="preserve"> Қызмет көрсету (мысалы ауа-райы) </w:t>
      </w:r>
      <w:r w:rsidR="00C16CA3" w:rsidRPr="009D1A2D">
        <w:rPr>
          <w:rFonts w:ascii="Times New Roman" w:hAnsi="Times New Roman" w:cs="Times New Roman"/>
          <w:sz w:val="28"/>
          <w:szCs w:val="28"/>
          <w:lang w:val="de-DE"/>
        </w:rPr>
        <w:t>(</w:t>
      </w:r>
      <w:r w:rsidR="00C16CA3" w:rsidRPr="009D1A2D">
        <w:rPr>
          <w:rFonts w:ascii="Times New Roman" w:hAnsi="Times New Roman" w:cs="Times New Roman"/>
          <w:sz w:val="28"/>
          <w:szCs w:val="28"/>
          <w:lang w:val="kk-KZ"/>
        </w:rPr>
        <w:t>маңыздылық дәрежесі бойынша</w:t>
      </w:r>
      <w:r w:rsidR="00C16CA3" w:rsidRPr="009D1A2D">
        <w:rPr>
          <w:rFonts w:ascii="Times New Roman" w:hAnsi="Times New Roman" w:cs="Times New Roman"/>
          <w:sz w:val="28"/>
          <w:szCs w:val="28"/>
          <w:lang w:val="de-DE"/>
        </w:rPr>
        <w:t xml:space="preserve"> 0-</w:t>
      </w:r>
      <w:r w:rsidR="00C16CA3" w:rsidRPr="009D1A2D">
        <w:rPr>
          <w:rFonts w:ascii="Times New Roman" w:hAnsi="Times New Roman" w:cs="Times New Roman"/>
          <w:sz w:val="28"/>
          <w:szCs w:val="28"/>
          <w:lang w:val="kk-KZ"/>
        </w:rPr>
        <w:t>ден</w:t>
      </w:r>
      <w:r w:rsidR="00C16CA3" w:rsidRPr="009D1A2D">
        <w:rPr>
          <w:rFonts w:ascii="Times New Roman" w:hAnsi="Times New Roman" w:cs="Times New Roman"/>
          <w:sz w:val="28"/>
          <w:szCs w:val="28"/>
          <w:lang w:val="de-DE"/>
        </w:rPr>
        <w:t xml:space="preserve"> 10-</w:t>
      </w:r>
      <w:r w:rsidR="00C16CA3" w:rsidRPr="009D1A2D">
        <w:rPr>
          <w:rFonts w:ascii="Times New Roman" w:hAnsi="Times New Roman" w:cs="Times New Roman"/>
          <w:sz w:val="28"/>
          <w:szCs w:val="28"/>
          <w:lang w:val="kk-KZ"/>
        </w:rPr>
        <w:t>ға дейін</w:t>
      </w:r>
      <w:r w:rsidR="00C16CA3" w:rsidRPr="009D1A2D">
        <w:rPr>
          <w:rFonts w:ascii="Times New Roman" w:hAnsi="Times New Roman" w:cs="Times New Roman"/>
          <w:sz w:val="28"/>
          <w:szCs w:val="28"/>
          <w:lang w:val="de-DE"/>
        </w:rPr>
        <w:t xml:space="preserve">, </w:t>
      </w:r>
      <w:r w:rsidR="00C16CA3" w:rsidRPr="009D1A2D">
        <w:rPr>
          <w:rFonts w:ascii="Times New Roman" w:hAnsi="Times New Roman" w:cs="Times New Roman"/>
          <w:sz w:val="28"/>
          <w:szCs w:val="28"/>
          <w:lang w:val="kk-KZ"/>
        </w:rPr>
        <w:t>пайызбен)</w:t>
      </w:r>
    </w:p>
    <w:p w14:paraId="5765E366" w14:textId="1EA6E34B" w:rsidR="00C16CA3" w:rsidRDefault="00C16CA3" w:rsidP="00C16CA3">
      <w:pPr>
        <w:tabs>
          <w:tab w:val="left" w:pos="1368"/>
        </w:tabs>
        <w:ind w:firstLine="567"/>
        <w:jc w:val="both"/>
        <w:rPr>
          <w:rFonts w:ascii="Times New Roman" w:hAnsi="Times New Roman" w:cs="Times New Roman"/>
          <w:sz w:val="28"/>
          <w:szCs w:val="28"/>
          <w:lang w:val="kk-KZ"/>
        </w:rPr>
      </w:pPr>
      <w:r w:rsidRPr="00055859">
        <w:rPr>
          <w:rFonts w:ascii="Times New Roman" w:hAnsi="Times New Roman" w:cs="Times New Roman"/>
          <w:sz w:val="28"/>
          <w:szCs w:val="28"/>
          <w:lang w:val="de-DE"/>
        </w:rPr>
        <w:t xml:space="preserve">Мысалы, ауа райы сияқты көрсету қызметтерін қарау студенттердің төрттен бірі үшін ұялы телефонның өте маңызды функциясы болып табылады. Екінші орында ұялы телефонның қызмет көрсету </w:t>
      </w:r>
      <w:r>
        <w:rPr>
          <w:rFonts w:ascii="Times New Roman" w:hAnsi="Times New Roman" w:cs="Times New Roman"/>
          <w:sz w:val="28"/>
          <w:szCs w:val="28"/>
          <w:lang w:val="kk-KZ"/>
        </w:rPr>
        <w:t>функциясы</w:t>
      </w:r>
      <w:r w:rsidRPr="00055859">
        <w:rPr>
          <w:rFonts w:ascii="Times New Roman" w:hAnsi="Times New Roman" w:cs="Times New Roman"/>
          <w:sz w:val="28"/>
          <w:szCs w:val="28"/>
          <w:lang w:val="de-DE"/>
        </w:rPr>
        <w:t xml:space="preserve"> маңыздылығының орташа дәрежесі туралы жауап бар. Жалпы алғанда, қызмет көрсету </w:t>
      </w:r>
      <w:r>
        <w:rPr>
          <w:rFonts w:ascii="Times New Roman" w:hAnsi="Times New Roman" w:cs="Times New Roman"/>
          <w:sz w:val="28"/>
          <w:szCs w:val="28"/>
          <w:lang w:val="kk-KZ"/>
        </w:rPr>
        <w:t>функциялары</w:t>
      </w:r>
      <w:r w:rsidRPr="00055859">
        <w:rPr>
          <w:rFonts w:ascii="Times New Roman" w:hAnsi="Times New Roman" w:cs="Times New Roman"/>
          <w:sz w:val="28"/>
          <w:szCs w:val="28"/>
          <w:lang w:val="de-DE"/>
        </w:rPr>
        <w:t xml:space="preserve"> студенттер тарапынан белсенді түрде қолданылады және зерттеу</w:t>
      </w:r>
      <w:r>
        <w:rPr>
          <w:rFonts w:ascii="Times New Roman" w:hAnsi="Times New Roman" w:cs="Times New Roman"/>
          <w:sz w:val="28"/>
          <w:szCs w:val="28"/>
          <w:lang w:val="kk-KZ"/>
        </w:rPr>
        <w:t xml:space="preserve"> барысында</w:t>
      </w:r>
      <w:r w:rsidRPr="00055859">
        <w:rPr>
          <w:rFonts w:ascii="Times New Roman" w:hAnsi="Times New Roman" w:cs="Times New Roman"/>
          <w:sz w:val="28"/>
          <w:szCs w:val="28"/>
          <w:lang w:val="de-DE"/>
        </w:rPr>
        <w:t xml:space="preserve"> студенттердің көпшілігі үшін маңызды</w:t>
      </w:r>
      <w:r>
        <w:rPr>
          <w:rFonts w:ascii="Times New Roman" w:hAnsi="Times New Roman" w:cs="Times New Roman"/>
          <w:sz w:val="28"/>
          <w:szCs w:val="28"/>
          <w:lang w:val="kk-KZ"/>
        </w:rPr>
        <w:t>лығын көреміз.</w:t>
      </w:r>
    </w:p>
    <w:p w14:paraId="036A6E9F" w14:textId="77777777" w:rsidR="002B7D92" w:rsidRPr="002B7D92" w:rsidRDefault="002B7D92" w:rsidP="00C16CA3">
      <w:pPr>
        <w:tabs>
          <w:tab w:val="left" w:pos="1368"/>
        </w:tabs>
        <w:ind w:firstLine="567"/>
        <w:jc w:val="both"/>
        <w:rPr>
          <w:rFonts w:ascii="Times New Roman" w:hAnsi="Times New Roman" w:cs="Times New Roman"/>
          <w:sz w:val="8"/>
          <w:szCs w:val="8"/>
          <w:lang w:val="kk-KZ"/>
        </w:rPr>
      </w:pPr>
    </w:p>
    <w:p w14:paraId="7AD19565" w14:textId="77777777" w:rsidR="00C16CA3" w:rsidRDefault="00C16CA3" w:rsidP="002B7D92">
      <w:pPr>
        <w:tabs>
          <w:tab w:val="left" w:pos="1368"/>
        </w:tabs>
        <w:jc w:val="center"/>
        <w:rPr>
          <w:noProof/>
          <w:sz w:val="28"/>
          <w:szCs w:val="28"/>
          <w:lang w:eastAsia="de-DE"/>
        </w:rPr>
      </w:pPr>
      <w:r w:rsidRPr="002B7453">
        <w:rPr>
          <w:noProof/>
          <w:sz w:val="28"/>
          <w:szCs w:val="28"/>
          <w:lang w:eastAsia="de-DE"/>
        </w:rPr>
        <w:drawing>
          <wp:inline distT="0" distB="0" distL="0" distR="0" wp14:anchorId="506CB5DE" wp14:editId="7589F55D">
            <wp:extent cx="5852160" cy="2804160"/>
            <wp:effectExtent l="0" t="0" r="15240" b="15240"/>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55D3F9F" w14:textId="58421A55" w:rsidR="00C16CA3" w:rsidRPr="009D1A2D" w:rsidRDefault="009D1A2D" w:rsidP="002B7D92">
      <w:pPr>
        <w:tabs>
          <w:tab w:val="left" w:pos="1368"/>
        </w:tabs>
        <w:ind w:firstLine="567"/>
        <w:jc w:val="center"/>
        <w:rPr>
          <w:rFonts w:ascii="Times New Roman" w:hAnsi="Times New Roman" w:cs="Times New Roman"/>
          <w:sz w:val="28"/>
          <w:szCs w:val="28"/>
          <w:lang w:val="kk-KZ"/>
        </w:rPr>
      </w:pPr>
      <w:r w:rsidRPr="009D1A2D">
        <w:rPr>
          <w:rFonts w:ascii="Times New Roman" w:hAnsi="Times New Roman" w:cs="Times New Roman"/>
          <w:sz w:val="28"/>
          <w:szCs w:val="28"/>
          <w:lang w:val="kk-KZ"/>
        </w:rPr>
        <w:t xml:space="preserve">Сурет </w:t>
      </w:r>
      <w:r w:rsidR="002B7D92">
        <w:rPr>
          <w:rFonts w:ascii="Times New Roman" w:hAnsi="Times New Roman" w:cs="Times New Roman"/>
          <w:sz w:val="28"/>
          <w:szCs w:val="28"/>
          <w:lang w:val="kk-KZ"/>
        </w:rPr>
        <w:t>30</w:t>
      </w:r>
      <w:r w:rsidR="00C16CA3" w:rsidRPr="009D1A2D">
        <w:rPr>
          <w:rFonts w:ascii="Times New Roman" w:hAnsi="Times New Roman" w:cs="Times New Roman"/>
          <w:sz w:val="28"/>
          <w:szCs w:val="28"/>
          <w:lang w:val="kk-KZ"/>
        </w:rPr>
        <w:t xml:space="preserve"> </w:t>
      </w:r>
      <w:r w:rsidR="00667DE9" w:rsidRPr="009D1A2D">
        <w:rPr>
          <w:rFonts w:ascii="Times New Roman" w:hAnsi="Times New Roman" w:cs="Times New Roman"/>
          <w:sz w:val="28"/>
          <w:szCs w:val="28"/>
          <w:lang w:val="kk-KZ"/>
        </w:rPr>
        <w:t>-</w:t>
      </w:r>
      <w:r w:rsidR="00C16CA3" w:rsidRPr="009D1A2D">
        <w:rPr>
          <w:rFonts w:ascii="Times New Roman" w:hAnsi="Times New Roman" w:cs="Times New Roman"/>
          <w:sz w:val="28"/>
          <w:szCs w:val="28"/>
          <w:lang w:val="de-DE"/>
        </w:rPr>
        <w:t>GPS</w:t>
      </w:r>
      <w:r w:rsidR="00C16CA3" w:rsidRPr="009D1A2D">
        <w:rPr>
          <w:rFonts w:ascii="Times New Roman" w:hAnsi="Times New Roman" w:cs="Times New Roman"/>
          <w:sz w:val="28"/>
          <w:szCs w:val="28"/>
          <w:lang w:val="kk-KZ"/>
        </w:rPr>
        <w:t xml:space="preserve"> қызметі</w:t>
      </w:r>
      <w:r w:rsidR="00C16CA3" w:rsidRPr="009D1A2D">
        <w:rPr>
          <w:rFonts w:ascii="Times New Roman" w:hAnsi="Times New Roman" w:cs="Times New Roman"/>
          <w:sz w:val="28"/>
          <w:szCs w:val="28"/>
          <w:lang w:val="de-DE"/>
        </w:rPr>
        <w:t>, мысалы, навигатор</w:t>
      </w:r>
      <w:r w:rsidR="00C16CA3" w:rsidRPr="009D1A2D">
        <w:rPr>
          <w:rFonts w:ascii="Times New Roman" w:hAnsi="Times New Roman" w:cs="Times New Roman"/>
          <w:sz w:val="28"/>
          <w:szCs w:val="28"/>
          <w:lang w:val="kk-KZ"/>
        </w:rPr>
        <w:t xml:space="preserve"> </w:t>
      </w:r>
      <w:r w:rsidR="00C16CA3" w:rsidRPr="009D1A2D">
        <w:rPr>
          <w:rFonts w:ascii="Times New Roman" w:hAnsi="Times New Roman" w:cs="Times New Roman"/>
          <w:sz w:val="28"/>
          <w:szCs w:val="28"/>
          <w:lang w:val="de-DE"/>
        </w:rPr>
        <w:t>(</w:t>
      </w:r>
      <w:r w:rsidR="00C16CA3" w:rsidRPr="009D1A2D">
        <w:rPr>
          <w:rFonts w:ascii="Times New Roman" w:hAnsi="Times New Roman" w:cs="Times New Roman"/>
          <w:sz w:val="28"/>
          <w:szCs w:val="28"/>
          <w:lang w:val="kk-KZ"/>
        </w:rPr>
        <w:t>маңыздылық дәрежесі бойынша</w:t>
      </w:r>
      <w:r w:rsidR="00C16CA3" w:rsidRPr="009D1A2D">
        <w:rPr>
          <w:rFonts w:ascii="Times New Roman" w:hAnsi="Times New Roman" w:cs="Times New Roman"/>
          <w:sz w:val="28"/>
          <w:szCs w:val="28"/>
          <w:lang w:val="de-DE"/>
        </w:rPr>
        <w:t xml:space="preserve"> 0-</w:t>
      </w:r>
      <w:r w:rsidR="00C16CA3" w:rsidRPr="009D1A2D">
        <w:rPr>
          <w:rFonts w:ascii="Times New Roman" w:hAnsi="Times New Roman" w:cs="Times New Roman"/>
          <w:sz w:val="28"/>
          <w:szCs w:val="28"/>
          <w:lang w:val="kk-KZ"/>
        </w:rPr>
        <w:t>ден</w:t>
      </w:r>
      <w:r w:rsidR="00C16CA3" w:rsidRPr="009D1A2D">
        <w:rPr>
          <w:rFonts w:ascii="Times New Roman" w:hAnsi="Times New Roman" w:cs="Times New Roman"/>
          <w:sz w:val="28"/>
          <w:szCs w:val="28"/>
          <w:lang w:val="de-DE"/>
        </w:rPr>
        <w:t xml:space="preserve"> 10-</w:t>
      </w:r>
      <w:r w:rsidR="00C16CA3" w:rsidRPr="009D1A2D">
        <w:rPr>
          <w:rFonts w:ascii="Times New Roman" w:hAnsi="Times New Roman" w:cs="Times New Roman"/>
          <w:sz w:val="28"/>
          <w:szCs w:val="28"/>
          <w:lang w:val="kk-KZ"/>
        </w:rPr>
        <w:t>ға дейін</w:t>
      </w:r>
      <w:r w:rsidR="00C16CA3" w:rsidRPr="009D1A2D">
        <w:rPr>
          <w:rFonts w:ascii="Times New Roman" w:hAnsi="Times New Roman" w:cs="Times New Roman"/>
          <w:sz w:val="28"/>
          <w:szCs w:val="28"/>
          <w:lang w:val="de-DE"/>
        </w:rPr>
        <w:t xml:space="preserve">, </w:t>
      </w:r>
      <w:r w:rsidR="00C16CA3" w:rsidRPr="009D1A2D">
        <w:rPr>
          <w:rFonts w:ascii="Times New Roman" w:hAnsi="Times New Roman" w:cs="Times New Roman"/>
          <w:sz w:val="28"/>
          <w:szCs w:val="28"/>
          <w:lang w:val="kk-KZ"/>
        </w:rPr>
        <w:t>пайызбен)</w:t>
      </w:r>
    </w:p>
    <w:p w14:paraId="3448A012" w14:textId="77777777" w:rsidR="002B7D92" w:rsidRPr="002B7D92" w:rsidRDefault="002B7D92" w:rsidP="002B7D92">
      <w:pPr>
        <w:tabs>
          <w:tab w:val="left" w:pos="1368"/>
        </w:tabs>
        <w:spacing w:after="0"/>
        <w:ind w:firstLine="567"/>
        <w:jc w:val="both"/>
        <w:rPr>
          <w:rFonts w:ascii="Times New Roman" w:hAnsi="Times New Roman" w:cs="Times New Roman"/>
          <w:sz w:val="14"/>
          <w:szCs w:val="14"/>
          <w:lang w:val="de-DE"/>
        </w:rPr>
      </w:pPr>
    </w:p>
    <w:p w14:paraId="755EA162" w14:textId="252269FC" w:rsidR="00C16CA3" w:rsidRDefault="00C16CA3" w:rsidP="00C16CA3">
      <w:pPr>
        <w:tabs>
          <w:tab w:val="left" w:pos="1368"/>
        </w:tabs>
        <w:ind w:firstLine="567"/>
        <w:jc w:val="both"/>
        <w:rPr>
          <w:rFonts w:ascii="Times New Roman" w:hAnsi="Times New Roman" w:cs="Times New Roman"/>
          <w:sz w:val="28"/>
          <w:szCs w:val="28"/>
          <w:lang w:val="de-DE"/>
        </w:rPr>
      </w:pPr>
      <w:r w:rsidRPr="00910451">
        <w:rPr>
          <w:rFonts w:ascii="Times New Roman" w:hAnsi="Times New Roman" w:cs="Times New Roman"/>
          <w:sz w:val="28"/>
          <w:szCs w:val="28"/>
          <w:lang w:val="de-DE"/>
        </w:rPr>
        <w:t>GPS функциясы студенттердің үштен бірі үшін өте маңызды. Жауаптардың кездесу жиілігін талдау кезінде студенттердің ұялы телефонды пайдалануын</w:t>
      </w:r>
      <w:r>
        <w:rPr>
          <w:rFonts w:ascii="Times New Roman" w:hAnsi="Times New Roman" w:cs="Times New Roman"/>
          <w:sz w:val="28"/>
          <w:szCs w:val="28"/>
          <w:lang w:val="kk-KZ"/>
        </w:rPr>
        <w:t>да</w:t>
      </w:r>
      <w:r w:rsidRPr="00910451">
        <w:rPr>
          <w:rFonts w:ascii="Times New Roman" w:hAnsi="Times New Roman" w:cs="Times New Roman"/>
          <w:sz w:val="28"/>
          <w:szCs w:val="28"/>
          <w:lang w:val="de-DE"/>
        </w:rPr>
        <w:t xml:space="preserve"> осы функциясының маңыздылығы туралы тенденция анық байқалды.</w:t>
      </w:r>
    </w:p>
    <w:p w14:paraId="7C6A8CC2" w14:textId="77777777" w:rsidR="002B7D92" w:rsidRPr="002B7D92" w:rsidRDefault="002B7D92" w:rsidP="00C16CA3">
      <w:pPr>
        <w:tabs>
          <w:tab w:val="left" w:pos="1368"/>
        </w:tabs>
        <w:ind w:firstLine="567"/>
        <w:jc w:val="both"/>
        <w:rPr>
          <w:rFonts w:ascii="Times New Roman" w:hAnsi="Times New Roman" w:cs="Times New Roman"/>
          <w:sz w:val="18"/>
          <w:szCs w:val="18"/>
          <w:lang w:val="de-DE"/>
        </w:rPr>
      </w:pPr>
    </w:p>
    <w:p w14:paraId="4A6218A6" w14:textId="77777777" w:rsidR="00C16CA3" w:rsidRPr="002F39AE" w:rsidRDefault="00C16CA3" w:rsidP="00C16CA3">
      <w:pPr>
        <w:tabs>
          <w:tab w:val="left" w:pos="1368"/>
        </w:tabs>
        <w:jc w:val="both"/>
        <w:rPr>
          <w:rFonts w:ascii="Times New Roman" w:hAnsi="Times New Roman" w:cs="Times New Roman"/>
          <w:sz w:val="28"/>
          <w:szCs w:val="28"/>
          <w:lang w:val="de-DE"/>
        </w:rPr>
      </w:pPr>
      <w:r w:rsidRPr="002B7453">
        <w:rPr>
          <w:noProof/>
          <w:sz w:val="28"/>
          <w:szCs w:val="28"/>
          <w:lang w:eastAsia="de-DE"/>
        </w:rPr>
        <w:lastRenderedPageBreak/>
        <w:drawing>
          <wp:inline distT="0" distB="0" distL="0" distR="0" wp14:anchorId="4896EA52" wp14:editId="60A8173D">
            <wp:extent cx="5875020" cy="2171700"/>
            <wp:effectExtent l="0" t="0" r="11430" b="0"/>
            <wp:docPr id="34"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0586F73" w14:textId="4003DEAE" w:rsidR="00C16CA3" w:rsidRPr="009D1A2D" w:rsidRDefault="009D1A2D" w:rsidP="002B7D92">
      <w:pPr>
        <w:tabs>
          <w:tab w:val="left" w:pos="1368"/>
        </w:tabs>
        <w:ind w:firstLine="567"/>
        <w:jc w:val="center"/>
        <w:rPr>
          <w:rFonts w:ascii="Times New Roman" w:hAnsi="Times New Roman" w:cs="Times New Roman"/>
          <w:sz w:val="28"/>
          <w:szCs w:val="28"/>
          <w:lang w:val="kk-KZ"/>
        </w:rPr>
      </w:pPr>
      <w:r w:rsidRPr="009D1A2D">
        <w:rPr>
          <w:rFonts w:ascii="Times New Roman" w:hAnsi="Times New Roman" w:cs="Times New Roman"/>
          <w:sz w:val="28"/>
          <w:szCs w:val="28"/>
          <w:lang w:val="kk-KZ"/>
        </w:rPr>
        <w:t>Сурет 3</w:t>
      </w:r>
      <w:r w:rsidR="002B7D92">
        <w:rPr>
          <w:rFonts w:ascii="Times New Roman" w:hAnsi="Times New Roman" w:cs="Times New Roman"/>
          <w:sz w:val="28"/>
          <w:szCs w:val="28"/>
          <w:lang w:val="kk-KZ"/>
        </w:rPr>
        <w:t>1</w:t>
      </w:r>
      <w:r w:rsidR="00C16CA3" w:rsidRPr="009D1A2D">
        <w:rPr>
          <w:rFonts w:ascii="Times New Roman" w:hAnsi="Times New Roman" w:cs="Times New Roman"/>
          <w:sz w:val="28"/>
          <w:szCs w:val="28"/>
          <w:lang w:val="kk-KZ"/>
        </w:rPr>
        <w:t xml:space="preserve"> </w:t>
      </w:r>
      <w:r w:rsidR="00667DE9" w:rsidRPr="009D1A2D">
        <w:rPr>
          <w:rFonts w:ascii="Times New Roman" w:hAnsi="Times New Roman" w:cs="Times New Roman"/>
          <w:sz w:val="28"/>
          <w:szCs w:val="28"/>
          <w:lang w:val="kk-KZ"/>
        </w:rPr>
        <w:t>-</w:t>
      </w:r>
      <w:r w:rsidR="00C16CA3" w:rsidRPr="009D1A2D">
        <w:rPr>
          <w:rFonts w:ascii="Times New Roman" w:hAnsi="Times New Roman" w:cs="Times New Roman"/>
          <w:sz w:val="28"/>
          <w:szCs w:val="28"/>
          <w:lang w:val="kk-KZ"/>
        </w:rPr>
        <w:t xml:space="preserve"> Ұялы телефон қымбат болып көрінуі қажет </w:t>
      </w:r>
      <w:r w:rsidR="00C16CA3" w:rsidRPr="009D1A2D">
        <w:rPr>
          <w:rFonts w:ascii="Times New Roman" w:hAnsi="Times New Roman" w:cs="Times New Roman"/>
          <w:sz w:val="28"/>
          <w:szCs w:val="28"/>
          <w:lang w:val="de-DE"/>
        </w:rPr>
        <w:t>(</w:t>
      </w:r>
      <w:r w:rsidR="00C16CA3" w:rsidRPr="009D1A2D">
        <w:rPr>
          <w:rFonts w:ascii="Times New Roman" w:hAnsi="Times New Roman" w:cs="Times New Roman"/>
          <w:sz w:val="28"/>
          <w:szCs w:val="28"/>
          <w:lang w:val="kk-KZ"/>
        </w:rPr>
        <w:t>маңыздылық дәрежесі бойынша</w:t>
      </w:r>
      <w:r w:rsidR="00C16CA3" w:rsidRPr="009D1A2D">
        <w:rPr>
          <w:rFonts w:ascii="Times New Roman" w:hAnsi="Times New Roman" w:cs="Times New Roman"/>
          <w:sz w:val="28"/>
          <w:szCs w:val="28"/>
          <w:lang w:val="de-DE"/>
        </w:rPr>
        <w:t xml:space="preserve"> 0-</w:t>
      </w:r>
      <w:r w:rsidR="00C16CA3" w:rsidRPr="009D1A2D">
        <w:rPr>
          <w:rFonts w:ascii="Times New Roman" w:hAnsi="Times New Roman" w:cs="Times New Roman"/>
          <w:sz w:val="28"/>
          <w:szCs w:val="28"/>
          <w:lang w:val="kk-KZ"/>
        </w:rPr>
        <w:t>ден</w:t>
      </w:r>
      <w:r w:rsidR="00C16CA3" w:rsidRPr="009D1A2D">
        <w:rPr>
          <w:rFonts w:ascii="Times New Roman" w:hAnsi="Times New Roman" w:cs="Times New Roman"/>
          <w:sz w:val="28"/>
          <w:szCs w:val="28"/>
          <w:lang w:val="de-DE"/>
        </w:rPr>
        <w:t xml:space="preserve"> 10-</w:t>
      </w:r>
      <w:r w:rsidR="00C16CA3" w:rsidRPr="009D1A2D">
        <w:rPr>
          <w:rFonts w:ascii="Times New Roman" w:hAnsi="Times New Roman" w:cs="Times New Roman"/>
          <w:sz w:val="28"/>
          <w:szCs w:val="28"/>
          <w:lang w:val="kk-KZ"/>
        </w:rPr>
        <w:t>ға дейін</w:t>
      </w:r>
      <w:r w:rsidR="00C16CA3" w:rsidRPr="009D1A2D">
        <w:rPr>
          <w:rFonts w:ascii="Times New Roman" w:hAnsi="Times New Roman" w:cs="Times New Roman"/>
          <w:sz w:val="28"/>
          <w:szCs w:val="28"/>
          <w:lang w:val="de-DE"/>
        </w:rPr>
        <w:t xml:space="preserve">, </w:t>
      </w:r>
      <w:r w:rsidR="00C16CA3" w:rsidRPr="009D1A2D">
        <w:rPr>
          <w:rFonts w:ascii="Times New Roman" w:hAnsi="Times New Roman" w:cs="Times New Roman"/>
          <w:sz w:val="28"/>
          <w:szCs w:val="28"/>
          <w:lang w:val="kk-KZ"/>
        </w:rPr>
        <w:t>пайызбен)</w:t>
      </w:r>
    </w:p>
    <w:p w14:paraId="4BB84BC5" w14:textId="77777777" w:rsidR="00C16CA3" w:rsidRDefault="00C16CA3" w:rsidP="00C16CA3">
      <w:pPr>
        <w:tabs>
          <w:tab w:val="left" w:pos="1368"/>
        </w:tabs>
        <w:ind w:firstLine="567"/>
        <w:jc w:val="both"/>
        <w:rPr>
          <w:rFonts w:ascii="Times New Roman" w:hAnsi="Times New Roman" w:cs="Times New Roman"/>
          <w:sz w:val="28"/>
          <w:szCs w:val="28"/>
          <w:lang w:val="kk-KZ"/>
        </w:rPr>
      </w:pPr>
      <w:r w:rsidRPr="003B0E9E">
        <w:rPr>
          <w:rFonts w:ascii="Times New Roman" w:hAnsi="Times New Roman" w:cs="Times New Roman"/>
          <w:sz w:val="28"/>
          <w:szCs w:val="28"/>
          <w:lang w:val="kk-KZ"/>
        </w:rPr>
        <w:t xml:space="preserve">Қымбат </w:t>
      </w:r>
      <w:r>
        <w:rPr>
          <w:rFonts w:ascii="Times New Roman" w:hAnsi="Times New Roman" w:cs="Times New Roman"/>
          <w:sz w:val="28"/>
          <w:szCs w:val="28"/>
          <w:lang w:val="kk-KZ"/>
        </w:rPr>
        <w:t>ұялы</w:t>
      </w:r>
      <w:r w:rsidRPr="003B0E9E">
        <w:rPr>
          <w:rFonts w:ascii="Times New Roman" w:hAnsi="Times New Roman" w:cs="Times New Roman"/>
          <w:sz w:val="28"/>
          <w:szCs w:val="28"/>
          <w:lang w:val="kk-KZ"/>
        </w:rPr>
        <w:t xml:space="preserve"> телефонның сыртқы түрі зерттеудегі студенттерд</w:t>
      </w:r>
      <w:r>
        <w:rPr>
          <w:rFonts w:ascii="Times New Roman" w:hAnsi="Times New Roman" w:cs="Times New Roman"/>
          <w:sz w:val="28"/>
          <w:szCs w:val="28"/>
          <w:lang w:val="kk-KZ"/>
        </w:rPr>
        <w:t>е</w:t>
      </w:r>
      <w:r w:rsidRPr="003B0E9E">
        <w:rPr>
          <w:rFonts w:ascii="Times New Roman" w:hAnsi="Times New Roman" w:cs="Times New Roman"/>
          <w:sz w:val="28"/>
          <w:szCs w:val="28"/>
          <w:lang w:val="kk-KZ"/>
        </w:rPr>
        <w:t xml:space="preserve"> түрлі маңыздылық дәрежесіндегі жауаптарын тудырды. Негізгі жауап зерттеудегі іріктеменің үштен бірі тарапынан қымбат </w:t>
      </w:r>
      <w:r>
        <w:rPr>
          <w:rFonts w:ascii="Times New Roman" w:hAnsi="Times New Roman" w:cs="Times New Roman"/>
          <w:sz w:val="28"/>
          <w:szCs w:val="28"/>
          <w:lang w:val="kk-KZ"/>
        </w:rPr>
        <w:t>ұялы</w:t>
      </w:r>
      <w:r w:rsidRPr="003B0E9E">
        <w:rPr>
          <w:rFonts w:ascii="Times New Roman" w:hAnsi="Times New Roman" w:cs="Times New Roman"/>
          <w:sz w:val="28"/>
          <w:szCs w:val="28"/>
          <w:lang w:val="kk-KZ"/>
        </w:rPr>
        <w:t xml:space="preserve"> телефонның орташа маңыздылық дәрежесі туралы берілді. Іріктемедегі студенттердің 16,8% үшін </w:t>
      </w:r>
      <w:r>
        <w:rPr>
          <w:rFonts w:ascii="Times New Roman" w:hAnsi="Times New Roman" w:cs="Times New Roman"/>
          <w:sz w:val="28"/>
          <w:szCs w:val="28"/>
          <w:lang w:val="kk-KZ"/>
        </w:rPr>
        <w:t xml:space="preserve">ұялы </w:t>
      </w:r>
      <w:r w:rsidRPr="003B0E9E">
        <w:rPr>
          <w:rFonts w:ascii="Times New Roman" w:hAnsi="Times New Roman" w:cs="Times New Roman"/>
          <w:sz w:val="28"/>
          <w:szCs w:val="28"/>
          <w:lang w:val="kk-KZ"/>
        </w:rPr>
        <w:t xml:space="preserve">телефонның сыртқы түрі мүлдем маңызды емес, ал 15,0% студент үшін қымбат </w:t>
      </w:r>
      <w:r>
        <w:rPr>
          <w:rFonts w:ascii="Times New Roman" w:hAnsi="Times New Roman" w:cs="Times New Roman"/>
          <w:sz w:val="28"/>
          <w:szCs w:val="28"/>
          <w:lang w:val="kk-KZ"/>
        </w:rPr>
        <w:t>ұялы</w:t>
      </w:r>
      <w:r w:rsidRPr="003B0E9E">
        <w:rPr>
          <w:rFonts w:ascii="Times New Roman" w:hAnsi="Times New Roman" w:cs="Times New Roman"/>
          <w:sz w:val="28"/>
          <w:szCs w:val="28"/>
          <w:lang w:val="kk-KZ"/>
        </w:rPr>
        <w:t xml:space="preserve"> телефонның сыртқы түрі ең жоғары маңыздылыққа ие. Яғни, студенттердің көпшілігі қымбат </w:t>
      </w:r>
      <w:r>
        <w:rPr>
          <w:rFonts w:ascii="Times New Roman" w:hAnsi="Times New Roman" w:cs="Times New Roman"/>
          <w:sz w:val="28"/>
          <w:szCs w:val="28"/>
          <w:lang w:val="kk-KZ"/>
        </w:rPr>
        <w:t>ұялы</w:t>
      </w:r>
      <w:r w:rsidRPr="003B0E9E">
        <w:rPr>
          <w:rFonts w:ascii="Times New Roman" w:hAnsi="Times New Roman" w:cs="Times New Roman"/>
          <w:sz w:val="28"/>
          <w:szCs w:val="28"/>
          <w:lang w:val="kk-KZ"/>
        </w:rPr>
        <w:t xml:space="preserve"> телефонның сыртқы түрін маңызды немесе өте маңызды деп бағалауға бейім</w:t>
      </w:r>
      <w:r>
        <w:rPr>
          <w:rFonts w:ascii="Times New Roman" w:hAnsi="Times New Roman" w:cs="Times New Roman"/>
          <w:sz w:val="28"/>
          <w:szCs w:val="28"/>
          <w:lang w:val="kk-KZ"/>
        </w:rPr>
        <w:t xml:space="preserve"> екендігін көреміз.</w:t>
      </w:r>
    </w:p>
    <w:p w14:paraId="783F98DC" w14:textId="77777777" w:rsidR="00C16CA3" w:rsidRPr="001F4FFF" w:rsidRDefault="00C16CA3" w:rsidP="00C16CA3">
      <w:pPr>
        <w:tabs>
          <w:tab w:val="left" w:pos="1368"/>
        </w:tabs>
        <w:jc w:val="both"/>
        <w:rPr>
          <w:rFonts w:ascii="Times New Roman" w:hAnsi="Times New Roman" w:cs="Times New Roman"/>
          <w:sz w:val="28"/>
          <w:szCs w:val="28"/>
          <w:lang w:val="kk-KZ"/>
        </w:rPr>
      </w:pPr>
      <w:r w:rsidRPr="002B7453">
        <w:rPr>
          <w:noProof/>
          <w:sz w:val="28"/>
          <w:szCs w:val="28"/>
          <w:lang w:eastAsia="de-DE"/>
        </w:rPr>
        <w:drawing>
          <wp:inline distT="0" distB="0" distL="0" distR="0" wp14:anchorId="2B907BFE" wp14:editId="60F18A46">
            <wp:extent cx="5875020" cy="2308860"/>
            <wp:effectExtent l="0" t="0" r="11430" b="15240"/>
            <wp:docPr id="36"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AD81706" w14:textId="3116759D" w:rsidR="00C16CA3" w:rsidRPr="009D1A2D" w:rsidRDefault="009D1A2D" w:rsidP="002B7D92">
      <w:pPr>
        <w:tabs>
          <w:tab w:val="left" w:pos="1368"/>
        </w:tabs>
        <w:ind w:firstLine="567"/>
        <w:jc w:val="center"/>
        <w:rPr>
          <w:rFonts w:ascii="Times New Roman" w:hAnsi="Times New Roman" w:cs="Times New Roman"/>
          <w:sz w:val="28"/>
          <w:szCs w:val="28"/>
          <w:lang w:val="kk-KZ"/>
        </w:rPr>
      </w:pPr>
      <w:r w:rsidRPr="009D1A2D">
        <w:rPr>
          <w:rFonts w:ascii="Times New Roman" w:hAnsi="Times New Roman" w:cs="Times New Roman"/>
          <w:sz w:val="28"/>
          <w:szCs w:val="28"/>
          <w:lang w:val="kk-KZ"/>
        </w:rPr>
        <w:t xml:space="preserve">Сурет </w:t>
      </w:r>
      <w:r w:rsidR="00C16CA3" w:rsidRPr="009D1A2D">
        <w:rPr>
          <w:rFonts w:ascii="Times New Roman" w:hAnsi="Times New Roman" w:cs="Times New Roman"/>
          <w:sz w:val="28"/>
          <w:szCs w:val="28"/>
          <w:lang w:val="kk-KZ"/>
        </w:rPr>
        <w:t>3</w:t>
      </w:r>
      <w:r w:rsidR="002B7D92">
        <w:rPr>
          <w:rFonts w:ascii="Times New Roman" w:hAnsi="Times New Roman" w:cs="Times New Roman"/>
          <w:sz w:val="28"/>
          <w:szCs w:val="28"/>
          <w:lang w:val="kk-KZ"/>
        </w:rPr>
        <w:t>2</w:t>
      </w:r>
      <w:r w:rsidR="00C16CA3" w:rsidRPr="009D1A2D">
        <w:rPr>
          <w:rFonts w:ascii="Times New Roman" w:hAnsi="Times New Roman" w:cs="Times New Roman"/>
          <w:sz w:val="28"/>
          <w:szCs w:val="28"/>
          <w:lang w:val="kk-KZ"/>
        </w:rPr>
        <w:t xml:space="preserve"> </w:t>
      </w:r>
      <w:r w:rsidR="00667DE9" w:rsidRPr="009D1A2D">
        <w:rPr>
          <w:rFonts w:ascii="Times New Roman" w:hAnsi="Times New Roman" w:cs="Times New Roman"/>
          <w:sz w:val="28"/>
          <w:szCs w:val="28"/>
          <w:lang w:val="kk-KZ"/>
        </w:rPr>
        <w:t>-</w:t>
      </w:r>
      <w:r w:rsidR="00C16CA3" w:rsidRPr="009D1A2D">
        <w:rPr>
          <w:rFonts w:ascii="Times New Roman" w:hAnsi="Times New Roman" w:cs="Times New Roman"/>
          <w:sz w:val="28"/>
          <w:szCs w:val="28"/>
          <w:lang w:val="kk-KZ"/>
        </w:rPr>
        <w:t xml:space="preserve"> </w:t>
      </w:r>
      <w:r w:rsidR="00C16CA3" w:rsidRPr="009D1A2D">
        <w:rPr>
          <w:rFonts w:ascii="Times New Roman" w:hAnsi="Times New Roman" w:cs="Times New Roman"/>
          <w:sz w:val="28"/>
          <w:szCs w:val="28"/>
          <w:lang w:val="de-DE"/>
        </w:rPr>
        <w:t>Ойын түрлері (Интернет желісіз)</w:t>
      </w:r>
      <w:r w:rsidR="00C16CA3" w:rsidRPr="009D1A2D">
        <w:rPr>
          <w:rFonts w:ascii="Times New Roman" w:hAnsi="Times New Roman" w:cs="Times New Roman"/>
          <w:sz w:val="28"/>
          <w:szCs w:val="28"/>
          <w:lang w:val="kk-KZ"/>
        </w:rPr>
        <w:t xml:space="preserve"> </w:t>
      </w:r>
      <w:r w:rsidR="00C16CA3" w:rsidRPr="009D1A2D">
        <w:rPr>
          <w:rFonts w:ascii="Times New Roman" w:hAnsi="Times New Roman" w:cs="Times New Roman"/>
          <w:sz w:val="28"/>
          <w:szCs w:val="28"/>
          <w:lang w:val="de-DE"/>
        </w:rPr>
        <w:t>(</w:t>
      </w:r>
      <w:r w:rsidR="00C16CA3" w:rsidRPr="009D1A2D">
        <w:rPr>
          <w:rFonts w:ascii="Times New Roman" w:hAnsi="Times New Roman" w:cs="Times New Roman"/>
          <w:sz w:val="28"/>
          <w:szCs w:val="28"/>
          <w:lang w:val="kk-KZ"/>
        </w:rPr>
        <w:t>маңыздылық дәрежесі бойынша</w:t>
      </w:r>
      <w:r w:rsidR="00C16CA3" w:rsidRPr="009D1A2D">
        <w:rPr>
          <w:rFonts w:ascii="Times New Roman" w:hAnsi="Times New Roman" w:cs="Times New Roman"/>
          <w:sz w:val="28"/>
          <w:szCs w:val="28"/>
          <w:lang w:val="de-DE"/>
        </w:rPr>
        <w:t xml:space="preserve"> 0-</w:t>
      </w:r>
      <w:r w:rsidR="00C16CA3" w:rsidRPr="009D1A2D">
        <w:rPr>
          <w:rFonts w:ascii="Times New Roman" w:hAnsi="Times New Roman" w:cs="Times New Roman"/>
          <w:sz w:val="28"/>
          <w:szCs w:val="28"/>
          <w:lang w:val="kk-KZ"/>
        </w:rPr>
        <w:t>ден</w:t>
      </w:r>
      <w:r w:rsidR="00C16CA3" w:rsidRPr="009D1A2D">
        <w:rPr>
          <w:rFonts w:ascii="Times New Roman" w:hAnsi="Times New Roman" w:cs="Times New Roman"/>
          <w:sz w:val="28"/>
          <w:szCs w:val="28"/>
          <w:lang w:val="de-DE"/>
        </w:rPr>
        <w:t xml:space="preserve"> 10-</w:t>
      </w:r>
      <w:r w:rsidR="00C16CA3" w:rsidRPr="009D1A2D">
        <w:rPr>
          <w:rFonts w:ascii="Times New Roman" w:hAnsi="Times New Roman" w:cs="Times New Roman"/>
          <w:sz w:val="28"/>
          <w:szCs w:val="28"/>
          <w:lang w:val="kk-KZ"/>
        </w:rPr>
        <w:t>ға дейін</w:t>
      </w:r>
      <w:r w:rsidR="00C16CA3" w:rsidRPr="009D1A2D">
        <w:rPr>
          <w:rFonts w:ascii="Times New Roman" w:hAnsi="Times New Roman" w:cs="Times New Roman"/>
          <w:sz w:val="28"/>
          <w:szCs w:val="28"/>
          <w:lang w:val="de-DE"/>
        </w:rPr>
        <w:t xml:space="preserve">, </w:t>
      </w:r>
      <w:r w:rsidR="00C16CA3" w:rsidRPr="009D1A2D">
        <w:rPr>
          <w:rFonts w:ascii="Times New Roman" w:hAnsi="Times New Roman" w:cs="Times New Roman"/>
          <w:sz w:val="28"/>
          <w:szCs w:val="28"/>
          <w:lang w:val="kk-KZ"/>
        </w:rPr>
        <w:t>пайызбен)</w:t>
      </w:r>
    </w:p>
    <w:p w14:paraId="0EF818A0" w14:textId="45AAE745" w:rsidR="00C16CA3" w:rsidRDefault="00C16CA3" w:rsidP="00C16CA3">
      <w:pPr>
        <w:tabs>
          <w:tab w:val="left" w:pos="1368"/>
        </w:tabs>
        <w:ind w:firstLine="567"/>
        <w:jc w:val="both"/>
        <w:rPr>
          <w:rFonts w:ascii="Times New Roman" w:hAnsi="Times New Roman" w:cs="Times New Roman"/>
          <w:sz w:val="28"/>
          <w:szCs w:val="28"/>
          <w:lang w:val="de-DE"/>
        </w:rPr>
      </w:pPr>
      <w:r w:rsidRPr="00CC68F5">
        <w:rPr>
          <w:rFonts w:ascii="Times New Roman" w:hAnsi="Times New Roman" w:cs="Times New Roman"/>
          <w:sz w:val="28"/>
          <w:szCs w:val="28"/>
          <w:lang w:val="de-DE"/>
        </w:rPr>
        <w:t>Зерттеу үлгісіндегі студенттердің жартысына жуығы үшін мобильді телефондағы интернетсіз ойнау функциясы мүлдем маңызсыз</w:t>
      </w:r>
      <w:r>
        <w:rPr>
          <w:rFonts w:ascii="Times New Roman" w:hAnsi="Times New Roman" w:cs="Times New Roman"/>
          <w:sz w:val="28"/>
          <w:szCs w:val="28"/>
          <w:lang w:val="kk-KZ"/>
        </w:rPr>
        <w:t xml:space="preserve"> екенін көреміз</w:t>
      </w:r>
      <w:r w:rsidRPr="00CC68F5">
        <w:rPr>
          <w:rFonts w:ascii="Times New Roman" w:hAnsi="Times New Roman" w:cs="Times New Roman"/>
          <w:sz w:val="28"/>
          <w:szCs w:val="28"/>
          <w:lang w:val="de-DE"/>
        </w:rPr>
        <w:t xml:space="preserve">. </w:t>
      </w:r>
    </w:p>
    <w:p w14:paraId="487716BC" w14:textId="77777777" w:rsidR="002B7D92" w:rsidRPr="007C1F22" w:rsidRDefault="002B7D92" w:rsidP="00C16CA3">
      <w:pPr>
        <w:tabs>
          <w:tab w:val="left" w:pos="1368"/>
        </w:tabs>
        <w:ind w:firstLine="567"/>
        <w:jc w:val="both"/>
        <w:rPr>
          <w:rFonts w:ascii="Times New Roman" w:hAnsi="Times New Roman" w:cs="Times New Roman"/>
          <w:sz w:val="28"/>
          <w:szCs w:val="28"/>
          <w:lang w:val="de-DE"/>
        </w:rPr>
      </w:pPr>
    </w:p>
    <w:p w14:paraId="5ED564A0" w14:textId="77777777" w:rsidR="00C16CA3" w:rsidRDefault="00C16CA3" w:rsidP="00C16CA3">
      <w:pPr>
        <w:tabs>
          <w:tab w:val="left" w:pos="1368"/>
        </w:tabs>
        <w:rPr>
          <w:noProof/>
          <w:sz w:val="28"/>
          <w:szCs w:val="28"/>
          <w:lang w:eastAsia="de-DE"/>
        </w:rPr>
      </w:pPr>
      <w:r w:rsidRPr="002B7453">
        <w:rPr>
          <w:noProof/>
          <w:sz w:val="28"/>
          <w:szCs w:val="28"/>
          <w:lang w:eastAsia="de-DE"/>
        </w:rPr>
        <w:lastRenderedPageBreak/>
        <w:drawing>
          <wp:inline distT="0" distB="0" distL="0" distR="0" wp14:anchorId="2D5298D1" wp14:editId="54BD474B">
            <wp:extent cx="5829300" cy="2590800"/>
            <wp:effectExtent l="0" t="0" r="0" b="0"/>
            <wp:docPr id="37"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B82384D" w14:textId="4C113393" w:rsidR="00C16CA3" w:rsidRPr="009D1A2D" w:rsidRDefault="009D1A2D" w:rsidP="002B7D92">
      <w:pPr>
        <w:tabs>
          <w:tab w:val="left" w:pos="1008"/>
        </w:tabs>
        <w:ind w:firstLine="567"/>
        <w:jc w:val="center"/>
        <w:rPr>
          <w:rFonts w:ascii="Times New Roman" w:hAnsi="Times New Roman" w:cs="Times New Roman"/>
          <w:sz w:val="28"/>
          <w:szCs w:val="28"/>
          <w:lang w:val="de-DE"/>
        </w:rPr>
      </w:pPr>
      <w:r w:rsidRPr="009D1A2D">
        <w:rPr>
          <w:rFonts w:ascii="Times New Roman" w:hAnsi="Times New Roman" w:cs="Times New Roman"/>
          <w:sz w:val="28"/>
          <w:szCs w:val="28"/>
          <w:lang w:val="kk-KZ"/>
        </w:rPr>
        <w:t>Сурет 3</w:t>
      </w:r>
      <w:r w:rsidR="002B7D92">
        <w:rPr>
          <w:rFonts w:ascii="Times New Roman" w:hAnsi="Times New Roman" w:cs="Times New Roman"/>
          <w:sz w:val="28"/>
          <w:szCs w:val="28"/>
          <w:lang w:val="kk-KZ"/>
        </w:rPr>
        <w:t>3</w:t>
      </w:r>
      <w:r w:rsidR="00C16CA3" w:rsidRPr="009D1A2D">
        <w:rPr>
          <w:rFonts w:ascii="Times New Roman" w:hAnsi="Times New Roman" w:cs="Times New Roman"/>
          <w:sz w:val="28"/>
          <w:szCs w:val="28"/>
          <w:lang w:val="kk-KZ"/>
        </w:rPr>
        <w:t xml:space="preserve"> </w:t>
      </w:r>
      <w:r w:rsidRPr="009D1A2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16CA3" w:rsidRPr="009D1A2D">
        <w:rPr>
          <w:rFonts w:ascii="Times New Roman" w:hAnsi="Times New Roman" w:cs="Times New Roman"/>
          <w:sz w:val="28"/>
          <w:szCs w:val="28"/>
          <w:lang w:val="de-DE"/>
        </w:rPr>
        <w:t>Интернет желісі арқылы ойналатын ойын түрлері</w:t>
      </w:r>
      <w:r w:rsidR="00C16CA3" w:rsidRPr="009D1A2D">
        <w:rPr>
          <w:rFonts w:ascii="Times New Roman" w:hAnsi="Times New Roman" w:cs="Times New Roman"/>
          <w:sz w:val="28"/>
          <w:szCs w:val="28"/>
          <w:lang w:val="kk-KZ"/>
        </w:rPr>
        <w:t xml:space="preserve"> </w:t>
      </w:r>
      <w:r w:rsidR="00C16CA3" w:rsidRPr="009D1A2D">
        <w:rPr>
          <w:rFonts w:ascii="Times New Roman" w:hAnsi="Times New Roman" w:cs="Times New Roman"/>
          <w:sz w:val="28"/>
          <w:szCs w:val="28"/>
          <w:lang w:val="de-DE"/>
        </w:rPr>
        <w:t>(</w:t>
      </w:r>
      <w:r w:rsidR="00C16CA3" w:rsidRPr="009D1A2D">
        <w:rPr>
          <w:rFonts w:ascii="Times New Roman" w:hAnsi="Times New Roman" w:cs="Times New Roman"/>
          <w:sz w:val="28"/>
          <w:szCs w:val="28"/>
          <w:lang w:val="kk-KZ"/>
        </w:rPr>
        <w:t>маңыздылық дәрежесі бойынша</w:t>
      </w:r>
      <w:r w:rsidR="00C16CA3" w:rsidRPr="009D1A2D">
        <w:rPr>
          <w:rFonts w:ascii="Times New Roman" w:hAnsi="Times New Roman" w:cs="Times New Roman"/>
          <w:sz w:val="28"/>
          <w:szCs w:val="28"/>
          <w:lang w:val="de-DE"/>
        </w:rPr>
        <w:t xml:space="preserve"> 0-</w:t>
      </w:r>
      <w:r w:rsidR="00C16CA3" w:rsidRPr="009D1A2D">
        <w:rPr>
          <w:rFonts w:ascii="Times New Roman" w:hAnsi="Times New Roman" w:cs="Times New Roman"/>
          <w:sz w:val="28"/>
          <w:szCs w:val="28"/>
          <w:lang w:val="kk-KZ"/>
        </w:rPr>
        <w:t>ден</w:t>
      </w:r>
      <w:r w:rsidR="00C16CA3" w:rsidRPr="009D1A2D">
        <w:rPr>
          <w:rFonts w:ascii="Times New Roman" w:hAnsi="Times New Roman" w:cs="Times New Roman"/>
          <w:sz w:val="28"/>
          <w:szCs w:val="28"/>
          <w:lang w:val="de-DE"/>
        </w:rPr>
        <w:t xml:space="preserve"> 10-</w:t>
      </w:r>
      <w:r w:rsidR="00C16CA3" w:rsidRPr="009D1A2D">
        <w:rPr>
          <w:rFonts w:ascii="Times New Roman" w:hAnsi="Times New Roman" w:cs="Times New Roman"/>
          <w:sz w:val="28"/>
          <w:szCs w:val="28"/>
          <w:lang w:val="kk-KZ"/>
        </w:rPr>
        <w:t>ға дейін</w:t>
      </w:r>
      <w:r w:rsidR="00C16CA3" w:rsidRPr="009D1A2D">
        <w:rPr>
          <w:rFonts w:ascii="Times New Roman" w:hAnsi="Times New Roman" w:cs="Times New Roman"/>
          <w:sz w:val="28"/>
          <w:szCs w:val="28"/>
          <w:lang w:val="de-DE"/>
        </w:rPr>
        <w:t xml:space="preserve">, </w:t>
      </w:r>
      <w:r w:rsidR="00C16CA3" w:rsidRPr="009D1A2D">
        <w:rPr>
          <w:rFonts w:ascii="Times New Roman" w:hAnsi="Times New Roman" w:cs="Times New Roman"/>
          <w:sz w:val="28"/>
          <w:szCs w:val="28"/>
          <w:lang w:val="kk-KZ"/>
        </w:rPr>
        <w:t>пайызбен)</w:t>
      </w:r>
    </w:p>
    <w:p w14:paraId="0DB6A436" w14:textId="77777777" w:rsidR="00C16CA3" w:rsidRDefault="00C16CA3" w:rsidP="00C16CA3">
      <w:pPr>
        <w:tabs>
          <w:tab w:val="left" w:pos="1008"/>
        </w:tabs>
        <w:ind w:firstLine="567"/>
        <w:jc w:val="both"/>
        <w:rPr>
          <w:rFonts w:ascii="Times New Roman" w:hAnsi="Times New Roman" w:cs="Times New Roman"/>
          <w:sz w:val="28"/>
          <w:szCs w:val="28"/>
          <w:lang w:val="kk-KZ"/>
        </w:rPr>
      </w:pPr>
      <w:r w:rsidRPr="004D2BE4">
        <w:rPr>
          <w:rFonts w:ascii="Times New Roman" w:hAnsi="Times New Roman" w:cs="Times New Roman"/>
          <w:sz w:val="28"/>
          <w:szCs w:val="28"/>
          <w:lang w:val="kk-KZ"/>
        </w:rPr>
        <w:t xml:space="preserve">Интернеттегі ойындардың маңыздылығын бағалау кезінде студенттердің </w:t>
      </w:r>
      <w:r>
        <w:rPr>
          <w:rFonts w:ascii="Times New Roman" w:hAnsi="Times New Roman" w:cs="Times New Roman"/>
          <w:sz w:val="28"/>
          <w:szCs w:val="28"/>
          <w:lang w:val="kk-KZ"/>
        </w:rPr>
        <w:t>алдынғы</w:t>
      </w:r>
      <w:r w:rsidRPr="004D2BE4">
        <w:rPr>
          <w:rFonts w:ascii="Times New Roman" w:hAnsi="Times New Roman" w:cs="Times New Roman"/>
          <w:sz w:val="28"/>
          <w:szCs w:val="28"/>
          <w:lang w:val="kk-KZ"/>
        </w:rPr>
        <w:t xml:space="preserve"> алынған нәтиже</w:t>
      </w:r>
      <w:r>
        <w:rPr>
          <w:rFonts w:ascii="Times New Roman" w:hAnsi="Times New Roman" w:cs="Times New Roman"/>
          <w:sz w:val="28"/>
          <w:szCs w:val="28"/>
          <w:lang w:val="kk-KZ"/>
        </w:rPr>
        <w:t>ге</w:t>
      </w:r>
      <w:r w:rsidRPr="004D2BE4">
        <w:rPr>
          <w:rFonts w:ascii="Times New Roman" w:hAnsi="Times New Roman" w:cs="Times New Roman"/>
          <w:sz w:val="28"/>
          <w:szCs w:val="28"/>
          <w:lang w:val="kk-KZ"/>
        </w:rPr>
        <w:t xml:space="preserve"> ұқсас</w:t>
      </w:r>
      <w:r>
        <w:rPr>
          <w:rFonts w:ascii="Times New Roman" w:hAnsi="Times New Roman" w:cs="Times New Roman"/>
          <w:sz w:val="28"/>
          <w:szCs w:val="28"/>
          <w:lang w:val="kk-KZ"/>
        </w:rPr>
        <w:t xml:space="preserve"> болып келді</w:t>
      </w:r>
      <w:r w:rsidRPr="004D2BE4">
        <w:rPr>
          <w:rFonts w:ascii="Times New Roman" w:hAnsi="Times New Roman" w:cs="Times New Roman"/>
          <w:sz w:val="28"/>
          <w:szCs w:val="28"/>
          <w:lang w:val="kk-KZ"/>
        </w:rPr>
        <w:t xml:space="preserve">. </w:t>
      </w:r>
      <w:r>
        <w:rPr>
          <w:rFonts w:ascii="Times New Roman" w:hAnsi="Times New Roman" w:cs="Times New Roman"/>
          <w:sz w:val="28"/>
          <w:szCs w:val="28"/>
          <w:lang w:val="kk-KZ"/>
        </w:rPr>
        <w:t>Ұялы</w:t>
      </w:r>
      <w:r w:rsidRPr="004D2BE4">
        <w:rPr>
          <w:rFonts w:ascii="Times New Roman" w:hAnsi="Times New Roman" w:cs="Times New Roman"/>
          <w:sz w:val="28"/>
          <w:szCs w:val="28"/>
          <w:lang w:val="kk-KZ"/>
        </w:rPr>
        <w:t xml:space="preserve"> телефон көп</w:t>
      </w:r>
      <w:r>
        <w:rPr>
          <w:rFonts w:ascii="Times New Roman" w:hAnsi="Times New Roman" w:cs="Times New Roman"/>
          <w:sz w:val="28"/>
          <w:szCs w:val="28"/>
          <w:lang w:val="kk-KZ"/>
        </w:rPr>
        <w:t>теген</w:t>
      </w:r>
      <w:r w:rsidRPr="004D2BE4">
        <w:rPr>
          <w:rFonts w:ascii="Times New Roman" w:hAnsi="Times New Roman" w:cs="Times New Roman"/>
          <w:sz w:val="28"/>
          <w:szCs w:val="28"/>
          <w:lang w:val="kk-KZ"/>
        </w:rPr>
        <w:t xml:space="preserve"> студенттер </w:t>
      </w:r>
      <w:r>
        <w:rPr>
          <w:rFonts w:ascii="Times New Roman" w:hAnsi="Times New Roman" w:cs="Times New Roman"/>
          <w:sz w:val="28"/>
          <w:szCs w:val="28"/>
          <w:lang w:val="kk-KZ"/>
        </w:rPr>
        <w:t xml:space="preserve">үшін </w:t>
      </w:r>
      <w:r w:rsidRPr="004D2BE4">
        <w:rPr>
          <w:rFonts w:ascii="Times New Roman" w:hAnsi="Times New Roman" w:cs="Times New Roman"/>
          <w:sz w:val="28"/>
          <w:szCs w:val="28"/>
          <w:lang w:val="kk-KZ"/>
        </w:rPr>
        <w:t>ойын</w:t>
      </w:r>
      <w:r>
        <w:rPr>
          <w:rFonts w:ascii="Times New Roman" w:hAnsi="Times New Roman" w:cs="Times New Roman"/>
          <w:sz w:val="28"/>
          <w:szCs w:val="28"/>
          <w:lang w:val="kk-KZ"/>
        </w:rPr>
        <w:t xml:space="preserve"> құралы ретінде</w:t>
      </w:r>
      <w:r w:rsidRPr="004D2BE4">
        <w:rPr>
          <w:rFonts w:ascii="Times New Roman" w:hAnsi="Times New Roman" w:cs="Times New Roman"/>
          <w:sz w:val="28"/>
          <w:szCs w:val="28"/>
          <w:lang w:val="kk-KZ"/>
        </w:rPr>
        <w:t xml:space="preserve"> қолдан</w:t>
      </w:r>
      <w:r>
        <w:rPr>
          <w:rFonts w:ascii="Times New Roman" w:hAnsi="Times New Roman" w:cs="Times New Roman"/>
          <w:sz w:val="28"/>
          <w:szCs w:val="28"/>
          <w:lang w:val="kk-KZ"/>
        </w:rPr>
        <w:t>ылмайды</w:t>
      </w:r>
      <w:r w:rsidRPr="004D2BE4">
        <w:rPr>
          <w:rFonts w:ascii="Times New Roman" w:hAnsi="Times New Roman" w:cs="Times New Roman"/>
          <w:sz w:val="28"/>
          <w:szCs w:val="28"/>
          <w:lang w:val="kk-KZ"/>
        </w:rPr>
        <w:t>.</w:t>
      </w:r>
    </w:p>
    <w:p w14:paraId="32C674F9" w14:textId="77777777" w:rsidR="00C16CA3" w:rsidRDefault="00C16CA3" w:rsidP="00C16CA3">
      <w:pPr>
        <w:tabs>
          <w:tab w:val="left" w:pos="1008"/>
        </w:tabs>
        <w:jc w:val="both"/>
        <w:rPr>
          <w:rFonts w:ascii="Times New Roman" w:hAnsi="Times New Roman" w:cs="Times New Roman"/>
          <w:sz w:val="28"/>
          <w:szCs w:val="28"/>
          <w:lang w:val="kk-KZ"/>
        </w:rPr>
      </w:pPr>
      <w:r w:rsidRPr="002B7453">
        <w:rPr>
          <w:noProof/>
          <w:sz w:val="28"/>
          <w:szCs w:val="28"/>
          <w:lang w:eastAsia="de-DE"/>
        </w:rPr>
        <w:drawing>
          <wp:inline distT="0" distB="0" distL="0" distR="0" wp14:anchorId="7C64D904" wp14:editId="43E66750">
            <wp:extent cx="5875020" cy="2750820"/>
            <wp:effectExtent l="0" t="0" r="11430" b="11430"/>
            <wp:docPr id="38"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28247A2" w14:textId="1D7262A5" w:rsidR="00C16CA3" w:rsidRPr="000D7028" w:rsidRDefault="009D1A2D" w:rsidP="002B7D92">
      <w:pPr>
        <w:tabs>
          <w:tab w:val="left" w:pos="1008"/>
        </w:tabs>
        <w:jc w:val="center"/>
        <w:rPr>
          <w:rFonts w:ascii="Times New Roman" w:hAnsi="Times New Roman" w:cs="Times New Roman"/>
          <w:sz w:val="28"/>
          <w:szCs w:val="28"/>
          <w:lang w:val="kk-KZ"/>
        </w:rPr>
      </w:pPr>
      <w:r w:rsidRPr="000D7028">
        <w:rPr>
          <w:rFonts w:ascii="Times New Roman" w:hAnsi="Times New Roman" w:cs="Times New Roman"/>
          <w:sz w:val="28"/>
          <w:szCs w:val="28"/>
          <w:lang w:val="kk-KZ"/>
        </w:rPr>
        <w:t xml:space="preserve">Сурет </w:t>
      </w:r>
      <w:r w:rsidR="000D7028" w:rsidRPr="000D7028">
        <w:rPr>
          <w:rFonts w:ascii="Times New Roman" w:hAnsi="Times New Roman" w:cs="Times New Roman"/>
          <w:sz w:val="28"/>
          <w:szCs w:val="28"/>
          <w:lang w:val="kk-KZ"/>
        </w:rPr>
        <w:t>3</w:t>
      </w:r>
      <w:r w:rsidR="002B7D92">
        <w:rPr>
          <w:rFonts w:ascii="Times New Roman" w:hAnsi="Times New Roman" w:cs="Times New Roman"/>
          <w:sz w:val="28"/>
          <w:szCs w:val="28"/>
          <w:lang w:val="kk-KZ"/>
        </w:rPr>
        <w:t>4</w:t>
      </w:r>
      <w:r w:rsidR="000D7028" w:rsidRPr="000D7028">
        <w:rPr>
          <w:rFonts w:ascii="Times New Roman" w:hAnsi="Times New Roman" w:cs="Times New Roman"/>
          <w:sz w:val="28"/>
          <w:szCs w:val="28"/>
          <w:lang w:val="kk-KZ"/>
        </w:rPr>
        <w:t>-</w:t>
      </w:r>
      <w:r w:rsidR="00C16CA3" w:rsidRPr="000D7028">
        <w:rPr>
          <w:rFonts w:ascii="Times New Roman" w:hAnsi="Times New Roman" w:cs="Times New Roman"/>
          <w:sz w:val="28"/>
          <w:szCs w:val="28"/>
          <w:lang w:val="kk-KZ"/>
        </w:rPr>
        <w:t xml:space="preserve"> </w:t>
      </w:r>
      <w:r w:rsidR="00C16CA3" w:rsidRPr="000D7028">
        <w:rPr>
          <w:rFonts w:ascii="Times New Roman" w:hAnsi="Times New Roman" w:cs="Times New Roman"/>
          <w:sz w:val="28"/>
          <w:szCs w:val="28"/>
          <w:lang w:val="de-DE"/>
        </w:rPr>
        <w:t xml:space="preserve">Басқа </w:t>
      </w:r>
      <w:r w:rsidR="00C16CA3" w:rsidRPr="000D7028">
        <w:rPr>
          <w:rFonts w:ascii="Times New Roman" w:hAnsi="Times New Roman" w:cs="Times New Roman"/>
          <w:sz w:val="28"/>
          <w:szCs w:val="28"/>
          <w:lang w:val="kk-KZ"/>
        </w:rPr>
        <w:t>бағытта</w:t>
      </w:r>
      <w:r w:rsidR="00C16CA3" w:rsidRPr="000D7028">
        <w:rPr>
          <w:rFonts w:ascii="Times New Roman" w:hAnsi="Times New Roman" w:cs="Times New Roman"/>
          <w:sz w:val="28"/>
          <w:szCs w:val="28"/>
          <w:lang w:val="de-DE"/>
        </w:rPr>
        <w:t>, атап айтқанда</w:t>
      </w:r>
      <w:r w:rsidR="00C16CA3" w:rsidRPr="000D7028">
        <w:rPr>
          <w:rFonts w:ascii="Times New Roman" w:hAnsi="Times New Roman" w:cs="Times New Roman"/>
          <w:sz w:val="28"/>
          <w:szCs w:val="28"/>
          <w:lang w:val="kk-KZ"/>
        </w:rPr>
        <w:t xml:space="preserve"> (маңыздылық дәрежесі бойынша 0-ден 10-ға дейін, пайызбен)</w:t>
      </w:r>
    </w:p>
    <w:p w14:paraId="5B02B6CA" w14:textId="2E2EC3EC"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6A698C">
        <w:rPr>
          <w:rFonts w:ascii="Times New Roman" w:hAnsi="Times New Roman" w:cs="Times New Roman"/>
          <w:sz w:val="28"/>
          <w:szCs w:val="28"/>
          <w:lang w:val="de-DE"/>
        </w:rPr>
        <w:t xml:space="preserve">Зерттеу таңдамасындағы студенттер үшін маңыздылық дәрежесі бойынша бағалауға өзге де жауап </w:t>
      </w:r>
      <w:r>
        <w:rPr>
          <w:rFonts w:ascii="Times New Roman" w:hAnsi="Times New Roman" w:cs="Times New Roman"/>
          <w:sz w:val="28"/>
          <w:szCs w:val="28"/>
          <w:lang w:val="kk-KZ"/>
        </w:rPr>
        <w:t xml:space="preserve">беру </w:t>
      </w:r>
      <w:r w:rsidRPr="006A698C">
        <w:rPr>
          <w:rFonts w:ascii="Times New Roman" w:hAnsi="Times New Roman" w:cs="Times New Roman"/>
          <w:sz w:val="28"/>
          <w:szCs w:val="28"/>
          <w:lang w:val="de-DE"/>
        </w:rPr>
        <w:t>ұсынылды.</w:t>
      </w:r>
      <w:r>
        <w:rPr>
          <w:rFonts w:ascii="Times New Roman" w:hAnsi="Times New Roman" w:cs="Times New Roman"/>
          <w:sz w:val="28"/>
          <w:szCs w:val="28"/>
          <w:lang w:val="kk-KZ"/>
        </w:rPr>
        <w:t xml:space="preserve"> </w:t>
      </w:r>
      <w:r w:rsidRPr="004A508A">
        <w:rPr>
          <w:rFonts w:ascii="Times New Roman" w:hAnsi="Times New Roman" w:cs="Times New Roman"/>
          <w:sz w:val="28"/>
          <w:szCs w:val="28"/>
          <w:lang w:val="kk-KZ"/>
        </w:rPr>
        <w:t xml:space="preserve">Студенттердің үштен екісі ұялы телефонның басқа маңызды функцияларын </w:t>
      </w:r>
      <w:r>
        <w:rPr>
          <w:rFonts w:ascii="Times New Roman" w:hAnsi="Times New Roman" w:cs="Times New Roman"/>
          <w:sz w:val="28"/>
          <w:szCs w:val="28"/>
          <w:lang w:val="kk-KZ"/>
        </w:rPr>
        <w:t>көрсетпеді</w:t>
      </w:r>
      <w:r w:rsidRPr="004A508A">
        <w:rPr>
          <w:rFonts w:ascii="Times New Roman" w:hAnsi="Times New Roman" w:cs="Times New Roman"/>
          <w:sz w:val="28"/>
          <w:szCs w:val="28"/>
          <w:lang w:val="kk-KZ"/>
        </w:rPr>
        <w:t>,</w:t>
      </w:r>
      <w:r>
        <w:rPr>
          <w:rFonts w:ascii="Times New Roman" w:hAnsi="Times New Roman" w:cs="Times New Roman"/>
          <w:sz w:val="28"/>
          <w:szCs w:val="28"/>
          <w:lang w:val="kk-KZ"/>
        </w:rPr>
        <w:t xml:space="preserve"> ал</w:t>
      </w:r>
      <w:r w:rsidRPr="004A508A">
        <w:rPr>
          <w:rFonts w:ascii="Times New Roman" w:hAnsi="Times New Roman" w:cs="Times New Roman"/>
          <w:sz w:val="28"/>
          <w:szCs w:val="28"/>
          <w:lang w:val="kk-KZ"/>
        </w:rPr>
        <w:t xml:space="preserve"> студенттер</w:t>
      </w:r>
      <w:r>
        <w:rPr>
          <w:rFonts w:ascii="Times New Roman" w:hAnsi="Times New Roman" w:cs="Times New Roman"/>
          <w:sz w:val="28"/>
          <w:szCs w:val="28"/>
          <w:lang w:val="kk-KZ"/>
        </w:rPr>
        <w:t xml:space="preserve"> </w:t>
      </w:r>
      <w:r w:rsidRPr="004A508A">
        <w:rPr>
          <w:rFonts w:ascii="Times New Roman" w:hAnsi="Times New Roman" w:cs="Times New Roman"/>
          <w:sz w:val="28"/>
          <w:szCs w:val="28"/>
          <w:lang w:val="kk-KZ"/>
        </w:rPr>
        <w:t>іріктемесінің төрттен бірі ұялы телефонның өте маңызды басқа функцияларының бар екендігі туралы жауап берді, бірақ оларды сөзбен атай алмады.</w:t>
      </w:r>
      <w:r>
        <w:rPr>
          <w:rFonts w:ascii="Times New Roman" w:hAnsi="Times New Roman" w:cs="Times New Roman"/>
          <w:sz w:val="28"/>
          <w:szCs w:val="28"/>
          <w:lang w:val="kk-KZ"/>
        </w:rPr>
        <w:t xml:space="preserve"> </w:t>
      </w:r>
      <w:r w:rsidRPr="004A508A">
        <w:rPr>
          <w:rFonts w:ascii="Times New Roman" w:hAnsi="Times New Roman" w:cs="Times New Roman"/>
          <w:sz w:val="28"/>
          <w:szCs w:val="28"/>
          <w:lang w:val="kk-KZ"/>
        </w:rPr>
        <w:t xml:space="preserve">Яғни, жауап нұсқаларын ұсынбай, сауалнамаға қатысқан студенттердің төрттен бірі ұялы </w:t>
      </w:r>
      <w:r w:rsidRPr="004A508A">
        <w:rPr>
          <w:rFonts w:ascii="Times New Roman" w:hAnsi="Times New Roman" w:cs="Times New Roman"/>
          <w:sz w:val="28"/>
          <w:szCs w:val="28"/>
          <w:lang w:val="kk-KZ"/>
        </w:rPr>
        <w:lastRenderedPageBreak/>
        <w:t>телефонның өздері үшін маңызды басқа функциясын нақты тұжырымдауға қинал</w:t>
      </w:r>
      <w:r>
        <w:rPr>
          <w:rFonts w:ascii="Times New Roman" w:hAnsi="Times New Roman" w:cs="Times New Roman"/>
          <w:sz w:val="28"/>
          <w:szCs w:val="28"/>
          <w:lang w:val="kk-KZ"/>
        </w:rPr>
        <w:t>атындарын көреміз</w:t>
      </w:r>
      <w:r w:rsidRPr="004A508A">
        <w:rPr>
          <w:rFonts w:ascii="Times New Roman" w:hAnsi="Times New Roman" w:cs="Times New Roman"/>
          <w:sz w:val="28"/>
          <w:szCs w:val="28"/>
          <w:lang w:val="kk-KZ"/>
        </w:rPr>
        <w:t>.</w:t>
      </w:r>
    </w:p>
    <w:p w14:paraId="531F0B20" w14:textId="77777777" w:rsidR="00E875F6" w:rsidRDefault="00E875F6" w:rsidP="00C16CA3">
      <w:pPr>
        <w:tabs>
          <w:tab w:val="left" w:pos="1008"/>
        </w:tabs>
        <w:spacing w:after="0" w:line="240" w:lineRule="auto"/>
        <w:ind w:firstLine="567"/>
        <w:contextualSpacing/>
        <w:jc w:val="both"/>
        <w:rPr>
          <w:rFonts w:ascii="Times New Roman" w:hAnsi="Times New Roman" w:cs="Times New Roman"/>
          <w:sz w:val="28"/>
          <w:szCs w:val="28"/>
          <w:lang w:val="kk-KZ"/>
        </w:rPr>
      </w:pPr>
    </w:p>
    <w:p w14:paraId="7809FB1F" w14:textId="25D9E10A" w:rsidR="00C16CA3" w:rsidRPr="00F83F29" w:rsidRDefault="00C16CA3" w:rsidP="00494B35">
      <w:pPr>
        <w:tabs>
          <w:tab w:val="left" w:pos="1008"/>
        </w:tabs>
        <w:spacing w:after="0" w:line="240" w:lineRule="auto"/>
        <w:contextualSpacing/>
        <w:jc w:val="both"/>
        <w:rPr>
          <w:rFonts w:ascii="Times New Roman" w:hAnsi="Times New Roman" w:cs="Times New Roman"/>
          <w:sz w:val="28"/>
          <w:szCs w:val="28"/>
          <w:lang w:val="kk-KZ"/>
        </w:rPr>
      </w:pPr>
      <w:r w:rsidRPr="00F83F29">
        <w:rPr>
          <w:rFonts w:ascii="Times New Roman" w:hAnsi="Times New Roman" w:cs="Times New Roman"/>
          <w:sz w:val="28"/>
          <w:szCs w:val="28"/>
          <w:lang w:val="kk-KZ"/>
        </w:rPr>
        <w:t xml:space="preserve">Кесте </w:t>
      </w:r>
      <w:r w:rsidR="000D7028">
        <w:rPr>
          <w:rFonts w:ascii="Times New Roman" w:hAnsi="Times New Roman" w:cs="Times New Roman"/>
          <w:sz w:val="28"/>
          <w:szCs w:val="28"/>
          <w:lang w:val="kk-KZ"/>
        </w:rPr>
        <w:t>4</w:t>
      </w:r>
      <w:r w:rsidR="00A940FC">
        <w:rPr>
          <w:rFonts w:ascii="Times New Roman" w:hAnsi="Times New Roman" w:cs="Times New Roman"/>
          <w:sz w:val="28"/>
          <w:szCs w:val="28"/>
          <w:lang w:val="kk-KZ"/>
        </w:rPr>
        <w:t>6</w:t>
      </w:r>
      <w:r w:rsidRPr="00F83F29">
        <w:rPr>
          <w:rFonts w:ascii="Times New Roman" w:hAnsi="Times New Roman" w:cs="Times New Roman"/>
          <w:sz w:val="28"/>
          <w:szCs w:val="28"/>
          <w:lang w:val="kk-KZ"/>
        </w:rPr>
        <w:t>- Ұялы телефонды шамадан тыс пайдалану, созылмалы стресс, жыныс ерекшелігі және ұялы телефон мен оның функцияларының маңыздылығы бойынша студенттердің Спирмен критерийі бойынша жалпы көрсеткіштердің корреляциялық матрицасы</w:t>
      </w:r>
    </w:p>
    <w:p w14:paraId="31F3CE2C" w14:textId="77777777" w:rsidR="00C16CA3" w:rsidRPr="005529E2" w:rsidRDefault="00C16CA3" w:rsidP="00C16CA3">
      <w:pPr>
        <w:tabs>
          <w:tab w:val="left" w:pos="1008"/>
        </w:tabs>
        <w:spacing w:after="0" w:line="240" w:lineRule="auto"/>
        <w:ind w:firstLine="567"/>
        <w:contextualSpacing/>
        <w:jc w:val="both"/>
        <w:rPr>
          <w:rFonts w:ascii="Times New Roman" w:hAnsi="Times New Roman" w:cs="Times New Roman"/>
          <w:i/>
          <w:iCs/>
          <w:sz w:val="20"/>
          <w:szCs w:val="20"/>
          <w:lang w:val="kk-KZ"/>
        </w:rPr>
      </w:pPr>
    </w:p>
    <w:tbl>
      <w:tblPr>
        <w:tblW w:w="5000" w:type="pct"/>
        <w:tblCellMar>
          <w:left w:w="70" w:type="dxa"/>
          <w:right w:w="70" w:type="dxa"/>
        </w:tblCellMar>
        <w:tblLook w:val="04A0" w:firstRow="1" w:lastRow="0" w:firstColumn="1" w:lastColumn="0" w:noHBand="0" w:noVBand="1"/>
      </w:tblPr>
      <w:tblGrid>
        <w:gridCol w:w="2026"/>
        <w:gridCol w:w="1735"/>
        <w:gridCol w:w="1734"/>
        <w:gridCol w:w="934"/>
        <w:gridCol w:w="1049"/>
        <w:gridCol w:w="1178"/>
        <w:gridCol w:w="972"/>
      </w:tblGrid>
      <w:tr w:rsidR="00494B35" w:rsidRPr="00494B35" w14:paraId="41CFB8AC" w14:textId="77777777" w:rsidTr="00494B35">
        <w:trPr>
          <w:trHeight w:val="600"/>
        </w:trPr>
        <w:tc>
          <w:tcPr>
            <w:tcW w:w="1052" w:type="pct"/>
            <w:tcBorders>
              <w:top w:val="single" w:sz="4" w:space="0" w:color="3F3F3F"/>
              <w:left w:val="single" w:sz="4" w:space="0" w:color="3F3F3F"/>
              <w:bottom w:val="single" w:sz="4" w:space="0" w:color="3F3F3F"/>
              <w:right w:val="single" w:sz="4" w:space="0" w:color="3F3F3F"/>
            </w:tcBorders>
            <w:hideMark/>
          </w:tcPr>
          <w:p w14:paraId="713935D7" w14:textId="6DAE3361" w:rsidR="00C16CA3" w:rsidRPr="00A940FC" w:rsidRDefault="00A940FC" w:rsidP="00494B35">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Сауалнама сұрақтары</w:t>
            </w:r>
          </w:p>
        </w:tc>
        <w:tc>
          <w:tcPr>
            <w:tcW w:w="901" w:type="pct"/>
            <w:tcBorders>
              <w:top w:val="single" w:sz="4" w:space="0" w:color="3F3F3F"/>
              <w:left w:val="nil"/>
              <w:bottom w:val="single" w:sz="4" w:space="0" w:color="3F3F3F"/>
              <w:right w:val="single" w:sz="4" w:space="0" w:color="3F3F3F"/>
            </w:tcBorders>
            <w:hideMark/>
          </w:tcPr>
          <w:p w14:paraId="3AD35A5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val="kk-KZ" w:eastAsia="de-DE"/>
              </w:rPr>
              <w:t>Жыныс айырмашылығы</w:t>
            </w:r>
          </w:p>
          <w:p w14:paraId="593E72E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p>
        </w:tc>
        <w:tc>
          <w:tcPr>
            <w:tcW w:w="900" w:type="pct"/>
            <w:tcBorders>
              <w:top w:val="single" w:sz="4" w:space="0" w:color="3F3F3F"/>
              <w:left w:val="nil"/>
              <w:bottom w:val="single" w:sz="4" w:space="0" w:color="3F3F3F"/>
              <w:right w:val="single" w:sz="4" w:space="0" w:color="3F3F3F"/>
            </w:tcBorders>
            <w:hideMark/>
          </w:tcPr>
          <w:p w14:paraId="4BCC09C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val="kk-KZ" w:eastAsia="de-DE"/>
              </w:rPr>
              <w:t>Жас айырмашылығы</w:t>
            </w:r>
          </w:p>
          <w:p w14:paraId="6DA0C22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p>
        </w:tc>
        <w:tc>
          <w:tcPr>
            <w:tcW w:w="485" w:type="pct"/>
            <w:tcBorders>
              <w:top w:val="single" w:sz="4" w:space="0" w:color="3F3F3F"/>
              <w:left w:val="nil"/>
              <w:bottom w:val="single" w:sz="4" w:space="0" w:color="3F3F3F"/>
              <w:right w:val="single" w:sz="4" w:space="0" w:color="3F3F3F"/>
            </w:tcBorders>
            <w:hideMark/>
          </w:tcPr>
          <w:p w14:paraId="4B464E3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TMD_∑</w:t>
            </w:r>
          </w:p>
          <w:p w14:paraId="6333058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p>
        </w:tc>
        <w:tc>
          <w:tcPr>
            <w:tcW w:w="545" w:type="pct"/>
            <w:tcBorders>
              <w:top w:val="single" w:sz="4" w:space="0" w:color="3F3F3F"/>
              <w:left w:val="nil"/>
              <w:bottom w:val="single" w:sz="4" w:space="0" w:color="3F3F3F"/>
              <w:right w:val="single" w:sz="4" w:space="0" w:color="3F3F3F"/>
            </w:tcBorders>
            <w:hideMark/>
          </w:tcPr>
          <w:p w14:paraId="376796F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PUMP_∑</w:t>
            </w:r>
          </w:p>
          <w:p w14:paraId="1C1808F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p>
        </w:tc>
        <w:tc>
          <w:tcPr>
            <w:tcW w:w="612" w:type="pct"/>
            <w:tcBorders>
              <w:top w:val="single" w:sz="4" w:space="0" w:color="3F3F3F"/>
              <w:left w:val="nil"/>
              <w:bottom w:val="single" w:sz="4" w:space="0" w:color="3F3F3F"/>
              <w:right w:val="single" w:sz="4" w:space="0" w:color="3F3F3F"/>
            </w:tcBorders>
            <w:hideMark/>
          </w:tcPr>
          <w:p w14:paraId="611C567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MPPUS_∑</w:t>
            </w:r>
          </w:p>
          <w:p w14:paraId="172D638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p>
        </w:tc>
        <w:tc>
          <w:tcPr>
            <w:tcW w:w="505" w:type="pct"/>
            <w:tcBorders>
              <w:top w:val="single" w:sz="4" w:space="0" w:color="3F3F3F"/>
              <w:left w:val="nil"/>
              <w:bottom w:val="single" w:sz="4" w:space="0" w:color="3F3F3F"/>
              <w:right w:val="single" w:sz="4" w:space="0" w:color="3F3F3F"/>
            </w:tcBorders>
            <w:hideMark/>
          </w:tcPr>
          <w:p w14:paraId="434F0AA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Stress_∑</w:t>
            </w:r>
          </w:p>
          <w:p w14:paraId="4A588AC0"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p>
        </w:tc>
      </w:tr>
      <w:tr w:rsidR="00494B35" w:rsidRPr="00494B35" w14:paraId="7732DDDC" w14:textId="77777777" w:rsidTr="00494B35">
        <w:trPr>
          <w:trHeight w:val="102"/>
        </w:trPr>
        <w:tc>
          <w:tcPr>
            <w:tcW w:w="1052" w:type="pct"/>
            <w:tcBorders>
              <w:top w:val="single" w:sz="4" w:space="0" w:color="3F3F3F"/>
              <w:left w:val="single" w:sz="4" w:space="0" w:color="3F3F3F"/>
              <w:bottom w:val="single" w:sz="4" w:space="0" w:color="3F3F3F"/>
              <w:right w:val="single" w:sz="4" w:space="0" w:color="3F3F3F"/>
            </w:tcBorders>
          </w:tcPr>
          <w:p w14:paraId="1058E022" w14:textId="7576271F" w:rsidR="00494B35" w:rsidRPr="00494B35" w:rsidRDefault="00494B35" w:rsidP="00494B35">
            <w:pPr>
              <w:spacing w:after="0" w:line="240" w:lineRule="auto"/>
              <w:contextualSpacing/>
              <w:jc w:val="center"/>
              <w:rPr>
                <w:rFonts w:ascii="Times New Roman" w:eastAsia="Times New Roman" w:hAnsi="Times New Roman" w:cs="Times New Roman"/>
                <w:sz w:val="24"/>
                <w:szCs w:val="24"/>
                <w:highlight w:val="yellow"/>
                <w:lang w:val="kk-KZ" w:eastAsia="de-DE"/>
              </w:rPr>
            </w:pPr>
            <w:r w:rsidRPr="00B30835">
              <w:rPr>
                <w:rFonts w:ascii="Times New Roman" w:eastAsia="Times New Roman" w:hAnsi="Times New Roman" w:cs="Times New Roman"/>
                <w:sz w:val="24"/>
                <w:szCs w:val="24"/>
                <w:lang w:val="kk-KZ" w:eastAsia="de-DE"/>
              </w:rPr>
              <w:t>1</w:t>
            </w:r>
          </w:p>
        </w:tc>
        <w:tc>
          <w:tcPr>
            <w:tcW w:w="901" w:type="pct"/>
            <w:tcBorders>
              <w:top w:val="single" w:sz="4" w:space="0" w:color="3F3F3F"/>
              <w:left w:val="nil"/>
              <w:bottom w:val="single" w:sz="4" w:space="0" w:color="3F3F3F"/>
              <w:right w:val="single" w:sz="4" w:space="0" w:color="3F3F3F"/>
            </w:tcBorders>
          </w:tcPr>
          <w:p w14:paraId="3C9B28FB" w14:textId="50C7C72C" w:rsidR="00494B35" w:rsidRPr="00494B35" w:rsidRDefault="00494B35" w:rsidP="002B7D92">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2</w:t>
            </w:r>
          </w:p>
        </w:tc>
        <w:tc>
          <w:tcPr>
            <w:tcW w:w="900" w:type="pct"/>
            <w:tcBorders>
              <w:top w:val="single" w:sz="4" w:space="0" w:color="3F3F3F"/>
              <w:left w:val="nil"/>
              <w:bottom w:val="single" w:sz="4" w:space="0" w:color="3F3F3F"/>
              <w:right w:val="single" w:sz="4" w:space="0" w:color="3F3F3F"/>
            </w:tcBorders>
          </w:tcPr>
          <w:p w14:paraId="277FFA9B" w14:textId="4055D6AC" w:rsidR="00494B35" w:rsidRPr="00494B35" w:rsidRDefault="00494B35" w:rsidP="002B7D92">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3</w:t>
            </w:r>
          </w:p>
        </w:tc>
        <w:tc>
          <w:tcPr>
            <w:tcW w:w="485" w:type="pct"/>
            <w:tcBorders>
              <w:top w:val="single" w:sz="4" w:space="0" w:color="3F3F3F"/>
              <w:left w:val="nil"/>
              <w:bottom w:val="single" w:sz="4" w:space="0" w:color="3F3F3F"/>
              <w:right w:val="single" w:sz="4" w:space="0" w:color="3F3F3F"/>
            </w:tcBorders>
          </w:tcPr>
          <w:p w14:paraId="73BDC27B" w14:textId="38195F4C" w:rsidR="00494B35" w:rsidRPr="00494B35" w:rsidRDefault="00494B35" w:rsidP="002B7D92">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4</w:t>
            </w:r>
          </w:p>
        </w:tc>
        <w:tc>
          <w:tcPr>
            <w:tcW w:w="545" w:type="pct"/>
            <w:tcBorders>
              <w:top w:val="single" w:sz="4" w:space="0" w:color="3F3F3F"/>
              <w:left w:val="nil"/>
              <w:bottom w:val="single" w:sz="4" w:space="0" w:color="3F3F3F"/>
              <w:right w:val="single" w:sz="4" w:space="0" w:color="3F3F3F"/>
            </w:tcBorders>
          </w:tcPr>
          <w:p w14:paraId="51DACF09" w14:textId="4069C625" w:rsidR="00494B35" w:rsidRPr="00494B35" w:rsidRDefault="00494B35" w:rsidP="002B7D92">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5</w:t>
            </w:r>
          </w:p>
        </w:tc>
        <w:tc>
          <w:tcPr>
            <w:tcW w:w="612" w:type="pct"/>
            <w:tcBorders>
              <w:top w:val="single" w:sz="4" w:space="0" w:color="3F3F3F"/>
              <w:left w:val="nil"/>
              <w:bottom w:val="single" w:sz="4" w:space="0" w:color="3F3F3F"/>
              <w:right w:val="single" w:sz="4" w:space="0" w:color="3F3F3F"/>
            </w:tcBorders>
          </w:tcPr>
          <w:p w14:paraId="52456AE7" w14:textId="34E3439F" w:rsidR="00494B35" w:rsidRPr="00494B35" w:rsidRDefault="00494B35" w:rsidP="002B7D92">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6</w:t>
            </w:r>
          </w:p>
        </w:tc>
        <w:tc>
          <w:tcPr>
            <w:tcW w:w="505" w:type="pct"/>
            <w:tcBorders>
              <w:top w:val="single" w:sz="4" w:space="0" w:color="3F3F3F"/>
              <w:left w:val="nil"/>
              <w:bottom w:val="single" w:sz="4" w:space="0" w:color="3F3F3F"/>
              <w:right w:val="single" w:sz="4" w:space="0" w:color="3F3F3F"/>
            </w:tcBorders>
          </w:tcPr>
          <w:p w14:paraId="4C230991" w14:textId="0DA5FDDC" w:rsidR="00494B35" w:rsidRPr="00494B35" w:rsidRDefault="00494B35" w:rsidP="002B7D92">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7</w:t>
            </w:r>
          </w:p>
        </w:tc>
      </w:tr>
      <w:tr w:rsidR="00494B35" w:rsidRPr="00494B35" w14:paraId="605B1A72"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58EC7EEA"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В_1_Internet</w:t>
            </w:r>
          </w:p>
        </w:tc>
        <w:tc>
          <w:tcPr>
            <w:tcW w:w="901" w:type="pct"/>
            <w:tcBorders>
              <w:top w:val="nil"/>
              <w:left w:val="nil"/>
              <w:bottom w:val="single" w:sz="4" w:space="0" w:color="3F3F3F"/>
              <w:right w:val="single" w:sz="4" w:space="0" w:color="3F3F3F"/>
            </w:tcBorders>
            <w:noWrap/>
            <w:hideMark/>
          </w:tcPr>
          <w:p w14:paraId="03CDCE7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,035</w:t>
            </w:r>
          </w:p>
        </w:tc>
        <w:tc>
          <w:tcPr>
            <w:tcW w:w="900" w:type="pct"/>
            <w:tcBorders>
              <w:top w:val="nil"/>
              <w:left w:val="nil"/>
              <w:bottom w:val="single" w:sz="4" w:space="0" w:color="3F3F3F"/>
              <w:right w:val="single" w:sz="4" w:space="0" w:color="3F3F3F"/>
            </w:tcBorders>
            <w:noWrap/>
            <w:hideMark/>
          </w:tcPr>
          <w:p w14:paraId="0975B36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,021</w:t>
            </w:r>
          </w:p>
        </w:tc>
        <w:tc>
          <w:tcPr>
            <w:tcW w:w="485" w:type="pct"/>
            <w:tcBorders>
              <w:top w:val="nil"/>
              <w:left w:val="nil"/>
              <w:bottom w:val="single" w:sz="4" w:space="0" w:color="3F3F3F"/>
              <w:right w:val="single" w:sz="4" w:space="0" w:color="3F3F3F"/>
            </w:tcBorders>
            <w:noWrap/>
            <w:hideMark/>
          </w:tcPr>
          <w:p w14:paraId="0370FF1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,199**</w:t>
            </w:r>
          </w:p>
        </w:tc>
        <w:tc>
          <w:tcPr>
            <w:tcW w:w="545" w:type="pct"/>
            <w:tcBorders>
              <w:top w:val="nil"/>
              <w:left w:val="nil"/>
              <w:bottom w:val="single" w:sz="4" w:space="0" w:color="3F3F3F"/>
              <w:right w:val="single" w:sz="4" w:space="0" w:color="3F3F3F"/>
            </w:tcBorders>
            <w:noWrap/>
            <w:hideMark/>
          </w:tcPr>
          <w:p w14:paraId="20F5F7EF"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,094</w:t>
            </w:r>
          </w:p>
        </w:tc>
        <w:tc>
          <w:tcPr>
            <w:tcW w:w="612" w:type="pct"/>
            <w:tcBorders>
              <w:top w:val="nil"/>
              <w:left w:val="nil"/>
              <w:bottom w:val="single" w:sz="4" w:space="0" w:color="3F3F3F"/>
              <w:right w:val="single" w:sz="4" w:space="0" w:color="3F3F3F"/>
            </w:tcBorders>
            <w:noWrap/>
            <w:hideMark/>
          </w:tcPr>
          <w:p w14:paraId="17354D9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,076</w:t>
            </w:r>
          </w:p>
        </w:tc>
        <w:tc>
          <w:tcPr>
            <w:tcW w:w="505" w:type="pct"/>
            <w:tcBorders>
              <w:top w:val="nil"/>
              <w:left w:val="nil"/>
              <w:bottom w:val="single" w:sz="4" w:space="0" w:color="3F3F3F"/>
              <w:right w:val="single" w:sz="4" w:space="0" w:color="3F3F3F"/>
            </w:tcBorders>
            <w:noWrap/>
            <w:hideMark/>
          </w:tcPr>
          <w:p w14:paraId="72EF45F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,202**</w:t>
            </w:r>
          </w:p>
        </w:tc>
      </w:tr>
      <w:tr w:rsidR="00494B35" w:rsidRPr="00494B35" w14:paraId="4C97C0AB"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221276D6"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3965A70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,651</w:t>
            </w:r>
          </w:p>
        </w:tc>
        <w:tc>
          <w:tcPr>
            <w:tcW w:w="900" w:type="pct"/>
            <w:tcBorders>
              <w:top w:val="nil"/>
              <w:left w:val="nil"/>
              <w:bottom w:val="single" w:sz="4" w:space="0" w:color="3F3F3F"/>
              <w:right w:val="single" w:sz="4" w:space="0" w:color="3F3F3F"/>
            </w:tcBorders>
            <w:noWrap/>
            <w:hideMark/>
          </w:tcPr>
          <w:p w14:paraId="0BC6066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,785</w:t>
            </w:r>
          </w:p>
        </w:tc>
        <w:tc>
          <w:tcPr>
            <w:tcW w:w="485" w:type="pct"/>
            <w:tcBorders>
              <w:top w:val="nil"/>
              <w:left w:val="nil"/>
              <w:bottom w:val="single" w:sz="4" w:space="0" w:color="3F3F3F"/>
              <w:right w:val="single" w:sz="4" w:space="0" w:color="3F3F3F"/>
            </w:tcBorders>
            <w:noWrap/>
            <w:hideMark/>
          </w:tcPr>
          <w:p w14:paraId="46F1244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,009</w:t>
            </w:r>
          </w:p>
        </w:tc>
        <w:tc>
          <w:tcPr>
            <w:tcW w:w="545" w:type="pct"/>
            <w:tcBorders>
              <w:top w:val="nil"/>
              <w:left w:val="nil"/>
              <w:bottom w:val="single" w:sz="4" w:space="0" w:color="3F3F3F"/>
              <w:right w:val="single" w:sz="4" w:space="0" w:color="3F3F3F"/>
            </w:tcBorders>
            <w:noWrap/>
            <w:hideMark/>
          </w:tcPr>
          <w:p w14:paraId="2C092609"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,219</w:t>
            </w:r>
          </w:p>
        </w:tc>
        <w:tc>
          <w:tcPr>
            <w:tcW w:w="612" w:type="pct"/>
            <w:tcBorders>
              <w:top w:val="nil"/>
              <w:left w:val="nil"/>
              <w:bottom w:val="single" w:sz="4" w:space="0" w:color="3F3F3F"/>
              <w:right w:val="single" w:sz="4" w:space="0" w:color="3F3F3F"/>
            </w:tcBorders>
            <w:noWrap/>
            <w:hideMark/>
          </w:tcPr>
          <w:p w14:paraId="7604FF3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,321</w:t>
            </w:r>
          </w:p>
        </w:tc>
        <w:tc>
          <w:tcPr>
            <w:tcW w:w="505" w:type="pct"/>
            <w:tcBorders>
              <w:top w:val="nil"/>
              <w:left w:val="nil"/>
              <w:bottom w:val="single" w:sz="4" w:space="0" w:color="3F3F3F"/>
              <w:right w:val="single" w:sz="4" w:space="0" w:color="3F3F3F"/>
            </w:tcBorders>
            <w:noWrap/>
            <w:hideMark/>
          </w:tcPr>
          <w:p w14:paraId="38C0841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,008</w:t>
            </w:r>
          </w:p>
        </w:tc>
      </w:tr>
      <w:tr w:rsidR="00494B35" w:rsidRPr="00494B35" w14:paraId="3E1DCADF"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74C72BF2"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eastAsia="de-DE"/>
              </w:rPr>
              <w:t>В_2_</w:t>
            </w:r>
            <w:r w:rsidRPr="00494B35">
              <w:rPr>
                <w:rFonts w:ascii="Times New Roman" w:eastAsia="Times New Roman" w:hAnsi="Times New Roman" w:cs="Times New Roman"/>
                <w:sz w:val="24"/>
                <w:szCs w:val="24"/>
                <w:lang w:val="kk-KZ" w:eastAsia="de-DE"/>
              </w:rPr>
              <w:t>әлеуметтік желі</w:t>
            </w:r>
          </w:p>
        </w:tc>
        <w:tc>
          <w:tcPr>
            <w:tcW w:w="901" w:type="pct"/>
            <w:tcBorders>
              <w:top w:val="nil"/>
              <w:left w:val="nil"/>
              <w:bottom w:val="single" w:sz="4" w:space="0" w:color="3F3F3F"/>
              <w:right w:val="single" w:sz="4" w:space="0" w:color="3F3F3F"/>
            </w:tcBorders>
            <w:noWrap/>
            <w:hideMark/>
          </w:tcPr>
          <w:p w14:paraId="17EDDC3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-,020</w:t>
            </w:r>
          </w:p>
        </w:tc>
        <w:tc>
          <w:tcPr>
            <w:tcW w:w="900" w:type="pct"/>
            <w:tcBorders>
              <w:top w:val="nil"/>
              <w:left w:val="nil"/>
              <w:bottom w:val="single" w:sz="4" w:space="0" w:color="3F3F3F"/>
              <w:right w:val="single" w:sz="4" w:space="0" w:color="3F3F3F"/>
            </w:tcBorders>
            <w:noWrap/>
            <w:hideMark/>
          </w:tcPr>
          <w:p w14:paraId="1B26538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,067</w:t>
            </w:r>
          </w:p>
        </w:tc>
        <w:tc>
          <w:tcPr>
            <w:tcW w:w="485" w:type="pct"/>
            <w:tcBorders>
              <w:top w:val="nil"/>
              <w:left w:val="nil"/>
              <w:bottom w:val="single" w:sz="4" w:space="0" w:color="3F3F3F"/>
              <w:right w:val="single" w:sz="4" w:space="0" w:color="3F3F3F"/>
            </w:tcBorders>
            <w:noWrap/>
            <w:hideMark/>
          </w:tcPr>
          <w:p w14:paraId="285FD75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,205**</w:t>
            </w:r>
          </w:p>
        </w:tc>
        <w:tc>
          <w:tcPr>
            <w:tcW w:w="545" w:type="pct"/>
            <w:tcBorders>
              <w:top w:val="nil"/>
              <w:left w:val="nil"/>
              <w:bottom w:val="single" w:sz="4" w:space="0" w:color="3F3F3F"/>
              <w:right w:val="single" w:sz="4" w:space="0" w:color="3F3F3F"/>
            </w:tcBorders>
            <w:noWrap/>
            <w:hideMark/>
          </w:tcPr>
          <w:p w14:paraId="7FD5B26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,094</w:t>
            </w:r>
          </w:p>
        </w:tc>
        <w:tc>
          <w:tcPr>
            <w:tcW w:w="612" w:type="pct"/>
            <w:tcBorders>
              <w:top w:val="nil"/>
              <w:left w:val="nil"/>
              <w:bottom w:val="single" w:sz="4" w:space="0" w:color="3F3F3F"/>
              <w:right w:val="single" w:sz="4" w:space="0" w:color="3F3F3F"/>
            </w:tcBorders>
            <w:noWrap/>
            <w:hideMark/>
          </w:tcPr>
          <w:p w14:paraId="442AB67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,116</w:t>
            </w:r>
          </w:p>
        </w:tc>
        <w:tc>
          <w:tcPr>
            <w:tcW w:w="505" w:type="pct"/>
            <w:tcBorders>
              <w:top w:val="nil"/>
              <w:left w:val="nil"/>
              <w:bottom w:val="single" w:sz="4" w:space="0" w:color="3F3F3F"/>
              <w:right w:val="single" w:sz="4" w:space="0" w:color="3F3F3F"/>
            </w:tcBorders>
            <w:noWrap/>
            <w:hideMark/>
          </w:tcPr>
          <w:p w14:paraId="35A60BC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-,030</w:t>
            </w:r>
          </w:p>
        </w:tc>
      </w:tr>
      <w:tr w:rsidR="00494B35" w:rsidRPr="00494B35" w14:paraId="26706BE8"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17FCAC19"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536301D0"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,798</w:t>
            </w:r>
          </w:p>
        </w:tc>
        <w:tc>
          <w:tcPr>
            <w:tcW w:w="900" w:type="pct"/>
            <w:tcBorders>
              <w:top w:val="nil"/>
              <w:left w:val="nil"/>
              <w:bottom w:val="single" w:sz="4" w:space="0" w:color="3F3F3F"/>
              <w:right w:val="single" w:sz="4" w:space="0" w:color="3F3F3F"/>
            </w:tcBorders>
            <w:noWrap/>
            <w:hideMark/>
          </w:tcPr>
          <w:p w14:paraId="1849746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,378</w:t>
            </w:r>
          </w:p>
        </w:tc>
        <w:tc>
          <w:tcPr>
            <w:tcW w:w="485" w:type="pct"/>
            <w:tcBorders>
              <w:top w:val="nil"/>
              <w:left w:val="nil"/>
              <w:bottom w:val="single" w:sz="4" w:space="0" w:color="3F3F3F"/>
              <w:right w:val="single" w:sz="4" w:space="0" w:color="3F3F3F"/>
            </w:tcBorders>
            <w:noWrap/>
            <w:hideMark/>
          </w:tcPr>
          <w:p w14:paraId="5502BC0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,007</w:t>
            </w:r>
          </w:p>
        </w:tc>
        <w:tc>
          <w:tcPr>
            <w:tcW w:w="545" w:type="pct"/>
            <w:tcBorders>
              <w:top w:val="nil"/>
              <w:left w:val="nil"/>
              <w:bottom w:val="single" w:sz="4" w:space="0" w:color="3F3F3F"/>
              <w:right w:val="single" w:sz="4" w:space="0" w:color="3F3F3F"/>
            </w:tcBorders>
            <w:noWrap/>
            <w:hideMark/>
          </w:tcPr>
          <w:p w14:paraId="64F5208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,218</w:t>
            </w:r>
          </w:p>
        </w:tc>
        <w:tc>
          <w:tcPr>
            <w:tcW w:w="612" w:type="pct"/>
            <w:tcBorders>
              <w:top w:val="nil"/>
              <w:left w:val="nil"/>
              <w:bottom w:val="single" w:sz="4" w:space="0" w:color="3F3F3F"/>
              <w:right w:val="single" w:sz="4" w:space="0" w:color="3F3F3F"/>
            </w:tcBorders>
            <w:noWrap/>
            <w:hideMark/>
          </w:tcPr>
          <w:p w14:paraId="2AECD04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,129</w:t>
            </w:r>
          </w:p>
        </w:tc>
        <w:tc>
          <w:tcPr>
            <w:tcW w:w="505" w:type="pct"/>
            <w:tcBorders>
              <w:top w:val="nil"/>
              <w:left w:val="nil"/>
              <w:bottom w:val="single" w:sz="4" w:space="0" w:color="3F3F3F"/>
              <w:right w:val="single" w:sz="4" w:space="0" w:color="3F3F3F"/>
            </w:tcBorders>
            <w:noWrap/>
            <w:hideMark/>
          </w:tcPr>
          <w:p w14:paraId="59FEFE58"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,695</w:t>
            </w:r>
          </w:p>
        </w:tc>
      </w:tr>
      <w:tr w:rsidR="00494B35" w:rsidRPr="00494B35" w14:paraId="5E0F3BCB"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41E87960"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eastAsia="de-DE"/>
              </w:rPr>
              <w:t>В_3_</w:t>
            </w:r>
            <w:r w:rsidRPr="00494B35">
              <w:rPr>
                <w:rFonts w:ascii="Times New Roman" w:eastAsia="Times New Roman" w:hAnsi="Times New Roman" w:cs="Times New Roman"/>
                <w:sz w:val="24"/>
                <w:szCs w:val="24"/>
                <w:lang w:val="kk-KZ" w:eastAsia="de-DE"/>
              </w:rPr>
              <w:t>қоңыраулар</w:t>
            </w:r>
          </w:p>
        </w:tc>
        <w:tc>
          <w:tcPr>
            <w:tcW w:w="901" w:type="pct"/>
            <w:tcBorders>
              <w:top w:val="nil"/>
              <w:left w:val="nil"/>
              <w:bottom w:val="single" w:sz="4" w:space="0" w:color="3F3F3F"/>
              <w:right w:val="single" w:sz="4" w:space="0" w:color="3F3F3F"/>
            </w:tcBorders>
            <w:noWrap/>
            <w:hideMark/>
          </w:tcPr>
          <w:p w14:paraId="0E85266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,056</w:t>
            </w:r>
          </w:p>
        </w:tc>
        <w:tc>
          <w:tcPr>
            <w:tcW w:w="900" w:type="pct"/>
            <w:tcBorders>
              <w:top w:val="nil"/>
              <w:left w:val="nil"/>
              <w:bottom w:val="single" w:sz="4" w:space="0" w:color="3F3F3F"/>
              <w:right w:val="single" w:sz="4" w:space="0" w:color="3F3F3F"/>
            </w:tcBorders>
            <w:noWrap/>
            <w:hideMark/>
          </w:tcPr>
          <w:p w14:paraId="251EFEAF"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-,038</w:t>
            </w:r>
          </w:p>
        </w:tc>
        <w:tc>
          <w:tcPr>
            <w:tcW w:w="485" w:type="pct"/>
            <w:tcBorders>
              <w:top w:val="nil"/>
              <w:left w:val="nil"/>
              <w:bottom w:val="single" w:sz="4" w:space="0" w:color="3F3F3F"/>
              <w:right w:val="single" w:sz="4" w:space="0" w:color="3F3F3F"/>
            </w:tcBorders>
            <w:noWrap/>
            <w:hideMark/>
          </w:tcPr>
          <w:p w14:paraId="311D3B1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,048</w:t>
            </w:r>
          </w:p>
        </w:tc>
        <w:tc>
          <w:tcPr>
            <w:tcW w:w="545" w:type="pct"/>
            <w:tcBorders>
              <w:top w:val="nil"/>
              <w:left w:val="nil"/>
              <w:bottom w:val="single" w:sz="4" w:space="0" w:color="3F3F3F"/>
              <w:right w:val="single" w:sz="4" w:space="0" w:color="3F3F3F"/>
            </w:tcBorders>
            <w:noWrap/>
            <w:hideMark/>
          </w:tcPr>
          <w:p w14:paraId="496FDD8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-,012</w:t>
            </w:r>
          </w:p>
        </w:tc>
        <w:tc>
          <w:tcPr>
            <w:tcW w:w="612" w:type="pct"/>
            <w:tcBorders>
              <w:top w:val="nil"/>
              <w:left w:val="nil"/>
              <w:bottom w:val="single" w:sz="4" w:space="0" w:color="3F3F3F"/>
              <w:right w:val="single" w:sz="4" w:space="0" w:color="3F3F3F"/>
            </w:tcBorders>
            <w:noWrap/>
            <w:hideMark/>
          </w:tcPr>
          <w:p w14:paraId="63937D6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,065</w:t>
            </w:r>
          </w:p>
        </w:tc>
        <w:tc>
          <w:tcPr>
            <w:tcW w:w="505" w:type="pct"/>
            <w:tcBorders>
              <w:top w:val="nil"/>
              <w:left w:val="nil"/>
              <w:bottom w:val="single" w:sz="4" w:space="0" w:color="3F3F3F"/>
              <w:right w:val="single" w:sz="4" w:space="0" w:color="3F3F3F"/>
            </w:tcBorders>
            <w:noWrap/>
            <w:hideMark/>
          </w:tcPr>
          <w:p w14:paraId="2C3DE88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-,045</w:t>
            </w:r>
          </w:p>
        </w:tc>
      </w:tr>
      <w:tr w:rsidR="00494B35" w:rsidRPr="00494B35" w14:paraId="69DCC8FC"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0975BB08"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0494E50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,466</w:t>
            </w:r>
          </w:p>
        </w:tc>
        <w:tc>
          <w:tcPr>
            <w:tcW w:w="900" w:type="pct"/>
            <w:tcBorders>
              <w:top w:val="nil"/>
              <w:left w:val="nil"/>
              <w:bottom w:val="single" w:sz="4" w:space="0" w:color="3F3F3F"/>
              <w:right w:val="single" w:sz="4" w:space="0" w:color="3F3F3F"/>
            </w:tcBorders>
            <w:noWrap/>
            <w:hideMark/>
          </w:tcPr>
          <w:p w14:paraId="5F23A73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,622</w:t>
            </w:r>
          </w:p>
        </w:tc>
        <w:tc>
          <w:tcPr>
            <w:tcW w:w="485" w:type="pct"/>
            <w:tcBorders>
              <w:top w:val="nil"/>
              <w:left w:val="nil"/>
              <w:bottom w:val="single" w:sz="4" w:space="0" w:color="3F3F3F"/>
              <w:right w:val="single" w:sz="4" w:space="0" w:color="3F3F3F"/>
            </w:tcBorders>
            <w:noWrap/>
            <w:hideMark/>
          </w:tcPr>
          <w:p w14:paraId="75D3E3F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,528</w:t>
            </w:r>
          </w:p>
        </w:tc>
        <w:tc>
          <w:tcPr>
            <w:tcW w:w="545" w:type="pct"/>
            <w:tcBorders>
              <w:top w:val="nil"/>
              <w:left w:val="nil"/>
              <w:bottom w:val="single" w:sz="4" w:space="0" w:color="3F3F3F"/>
              <w:right w:val="single" w:sz="4" w:space="0" w:color="3F3F3F"/>
            </w:tcBorders>
            <w:noWrap/>
            <w:hideMark/>
          </w:tcPr>
          <w:p w14:paraId="5CDD70E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,875</w:t>
            </w:r>
          </w:p>
        </w:tc>
        <w:tc>
          <w:tcPr>
            <w:tcW w:w="612" w:type="pct"/>
            <w:tcBorders>
              <w:top w:val="nil"/>
              <w:left w:val="nil"/>
              <w:bottom w:val="single" w:sz="4" w:space="0" w:color="3F3F3F"/>
              <w:right w:val="single" w:sz="4" w:space="0" w:color="3F3F3F"/>
            </w:tcBorders>
            <w:noWrap/>
            <w:hideMark/>
          </w:tcPr>
          <w:p w14:paraId="3640C5E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,394</w:t>
            </w:r>
          </w:p>
        </w:tc>
        <w:tc>
          <w:tcPr>
            <w:tcW w:w="505" w:type="pct"/>
            <w:tcBorders>
              <w:top w:val="nil"/>
              <w:left w:val="nil"/>
              <w:bottom w:val="single" w:sz="4" w:space="0" w:color="3F3F3F"/>
              <w:right w:val="single" w:sz="4" w:space="0" w:color="3F3F3F"/>
            </w:tcBorders>
            <w:noWrap/>
            <w:hideMark/>
          </w:tcPr>
          <w:p w14:paraId="6DF4F80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,560</w:t>
            </w:r>
          </w:p>
        </w:tc>
      </w:tr>
      <w:tr w:rsidR="00494B35" w:rsidRPr="00494B35" w14:paraId="0E6B1A0E"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561769A6"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В_4_SMS</w:t>
            </w:r>
          </w:p>
        </w:tc>
        <w:tc>
          <w:tcPr>
            <w:tcW w:w="901" w:type="pct"/>
            <w:tcBorders>
              <w:top w:val="nil"/>
              <w:left w:val="nil"/>
              <w:bottom w:val="single" w:sz="4" w:space="0" w:color="3F3F3F"/>
              <w:right w:val="single" w:sz="4" w:space="0" w:color="3F3F3F"/>
            </w:tcBorders>
            <w:noWrap/>
            <w:hideMark/>
          </w:tcPr>
          <w:p w14:paraId="5B3CFA0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-,114</w:t>
            </w:r>
          </w:p>
        </w:tc>
        <w:tc>
          <w:tcPr>
            <w:tcW w:w="900" w:type="pct"/>
            <w:tcBorders>
              <w:top w:val="nil"/>
              <w:left w:val="nil"/>
              <w:bottom w:val="single" w:sz="4" w:space="0" w:color="3F3F3F"/>
              <w:right w:val="single" w:sz="4" w:space="0" w:color="3F3F3F"/>
            </w:tcBorders>
            <w:noWrap/>
            <w:hideMark/>
          </w:tcPr>
          <w:p w14:paraId="4D5151AF"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,023</w:t>
            </w:r>
          </w:p>
        </w:tc>
        <w:tc>
          <w:tcPr>
            <w:tcW w:w="485" w:type="pct"/>
            <w:tcBorders>
              <w:top w:val="nil"/>
              <w:left w:val="nil"/>
              <w:bottom w:val="single" w:sz="4" w:space="0" w:color="3F3F3F"/>
              <w:right w:val="single" w:sz="4" w:space="0" w:color="3F3F3F"/>
            </w:tcBorders>
            <w:noWrap/>
            <w:hideMark/>
          </w:tcPr>
          <w:p w14:paraId="43B790A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,212**</w:t>
            </w:r>
          </w:p>
        </w:tc>
        <w:tc>
          <w:tcPr>
            <w:tcW w:w="545" w:type="pct"/>
            <w:tcBorders>
              <w:top w:val="nil"/>
              <w:left w:val="nil"/>
              <w:bottom w:val="single" w:sz="4" w:space="0" w:color="3F3F3F"/>
              <w:right w:val="single" w:sz="4" w:space="0" w:color="3F3F3F"/>
            </w:tcBorders>
            <w:noWrap/>
            <w:hideMark/>
          </w:tcPr>
          <w:p w14:paraId="7435F81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,089</w:t>
            </w:r>
          </w:p>
        </w:tc>
        <w:tc>
          <w:tcPr>
            <w:tcW w:w="612" w:type="pct"/>
            <w:tcBorders>
              <w:top w:val="nil"/>
              <w:left w:val="nil"/>
              <w:bottom w:val="single" w:sz="4" w:space="0" w:color="3F3F3F"/>
              <w:right w:val="single" w:sz="4" w:space="0" w:color="3F3F3F"/>
            </w:tcBorders>
            <w:noWrap/>
            <w:hideMark/>
          </w:tcPr>
          <w:p w14:paraId="557C6460"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,082</w:t>
            </w:r>
          </w:p>
        </w:tc>
        <w:tc>
          <w:tcPr>
            <w:tcW w:w="505" w:type="pct"/>
            <w:tcBorders>
              <w:top w:val="nil"/>
              <w:left w:val="nil"/>
              <w:bottom w:val="single" w:sz="4" w:space="0" w:color="3F3F3F"/>
              <w:right w:val="single" w:sz="4" w:space="0" w:color="3F3F3F"/>
            </w:tcBorders>
            <w:noWrap/>
            <w:hideMark/>
          </w:tcPr>
          <w:p w14:paraId="202389D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-,010</w:t>
            </w:r>
          </w:p>
        </w:tc>
      </w:tr>
      <w:tr w:rsidR="00494B35" w:rsidRPr="00494B35" w14:paraId="212BE189"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3DD3399E"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6B56348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,136</w:t>
            </w:r>
          </w:p>
        </w:tc>
        <w:tc>
          <w:tcPr>
            <w:tcW w:w="900" w:type="pct"/>
            <w:tcBorders>
              <w:top w:val="nil"/>
              <w:left w:val="nil"/>
              <w:bottom w:val="single" w:sz="4" w:space="0" w:color="3F3F3F"/>
              <w:right w:val="single" w:sz="4" w:space="0" w:color="3F3F3F"/>
            </w:tcBorders>
            <w:noWrap/>
            <w:hideMark/>
          </w:tcPr>
          <w:p w14:paraId="6529AF2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,768</w:t>
            </w:r>
          </w:p>
        </w:tc>
        <w:tc>
          <w:tcPr>
            <w:tcW w:w="485" w:type="pct"/>
            <w:tcBorders>
              <w:top w:val="nil"/>
              <w:left w:val="nil"/>
              <w:bottom w:val="single" w:sz="4" w:space="0" w:color="3F3F3F"/>
              <w:right w:val="single" w:sz="4" w:space="0" w:color="3F3F3F"/>
            </w:tcBorders>
            <w:noWrap/>
            <w:hideMark/>
          </w:tcPr>
          <w:p w14:paraId="0B31471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,005</w:t>
            </w:r>
          </w:p>
        </w:tc>
        <w:tc>
          <w:tcPr>
            <w:tcW w:w="545" w:type="pct"/>
            <w:tcBorders>
              <w:top w:val="nil"/>
              <w:left w:val="nil"/>
              <w:bottom w:val="single" w:sz="4" w:space="0" w:color="3F3F3F"/>
              <w:right w:val="single" w:sz="4" w:space="0" w:color="3F3F3F"/>
            </w:tcBorders>
            <w:noWrap/>
            <w:hideMark/>
          </w:tcPr>
          <w:p w14:paraId="7C81ABC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,246</w:t>
            </w:r>
          </w:p>
        </w:tc>
        <w:tc>
          <w:tcPr>
            <w:tcW w:w="612" w:type="pct"/>
            <w:tcBorders>
              <w:top w:val="nil"/>
              <w:left w:val="nil"/>
              <w:bottom w:val="single" w:sz="4" w:space="0" w:color="3F3F3F"/>
              <w:right w:val="single" w:sz="4" w:space="0" w:color="3F3F3F"/>
            </w:tcBorders>
            <w:noWrap/>
            <w:hideMark/>
          </w:tcPr>
          <w:p w14:paraId="15A7CA6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,281</w:t>
            </w:r>
          </w:p>
        </w:tc>
        <w:tc>
          <w:tcPr>
            <w:tcW w:w="505" w:type="pct"/>
            <w:tcBorders>
              <w:top w:val="nil"/>
              <w:left w:val="nil"/>
              <w:bottom w:val="single" w:sz="4" w:space="0" w:color="3F3F3F"/>
              <w:right w:val="single" w:sz="4" w:space="0" w:color="3F3F3F"/>
            </w:tcBorders>
            <w:noWrap/>
            <w:hideMark/>
          </w:tcPr>
          <w:p w14:paraId="610BEA6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,899</w:t>
            </w:r>
          </w:p>
        </w:tc>
      </w:tr>
      <w:tr w:rsidR="00494B35" w:rsidRPr="00494B35" w14:paraId="0A56F3F1"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2B780B21"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В_5_Chat</w:t>
            </w:r>
          </w:p>
        </w:tc>
        <w:tc>
          <w:tcPr>
            <w:tcW w:w="901" w:type="pct"/>
            <w:tcBorders>
              <w:top w:val="nil"/>
              <w:left w:val="nil"/>
              <w:bottom w:val="single" w:sz="4" w:space="0" w:color="3F3F3F"/>
              <w:right w:val="single" w:sz="4" w:space="0" w:color="3F3F3F"/>
            </w:tcBorders>
            <w:noWrap/>
            <w:hideMark/>
          </w:tcPr>
          <w:p w14:paraId="374FB9F8"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,083</w:t>
            </w:r>
          </w:p>
        </w:tc>
        <w:tc>
          <w:tcPr>
            <w:tcW w:w="900" w:type="pct"/>
            <w:tcBorders>
              <w:top w:val="nil"/>
              <w:left w:val="nil"/>
              <w:bottom w:val="single" w:sz="4" w:space="0" w:color="3F3F3F"/>
              <w:right w:val="single" w:sz="4" w:space="0" w:color="3F3F3F"/>
            </w:tcBorders>
            <w:noWrap/>
            <w:hideMark/>
          </w:tcPr>
          <w:p w14:paraId="089E35C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-,084</w:t>
            </w:r>
          </w:p>
        </w:tc>
        <w:tc>
          <w:tcPr>
            <w:tcW w:w="485" w:type="pct"/>
            <w:tcBorders>
              <w:top w:val="nil"/>
              <w:left w:val="nil"/>
              <w:bottom w:val="single" w:sz="4" w:space="0" w:color="3F3F3F"/>
              <w:right w:val="single" w:sz="4" w:space="0" w:color="3F3F3F"/>
            </w:tcBorders>
            <w:noWrap/>
            <w:hideMark/>
          </w:tcPr>
          <w:p w14:paraId="38823FE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,099</w:t>
            </w:r>
          </w:p>
        </w:tc>
        <w:tc>
          <w:tcPr>
            <w:tcW w:w="545" w:type="pct"/>
            <w:tcBorders>
              <w:top w:val="nil"/>
              <w:left w:val="nil"/>
              <w:bottom w:val="single" w:sz="4" w:space="0" w:color="3F3F3F"/>
              <w:right w:val="single" w:sz="4" w:space="0" w:color="3F3F3F"/>
            </w:tcBorders>
            <w:noWrap/>
            <w:hideMark/>
          </w:tcPr>
          <w:p w14:paraId="77DB541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,138</w:t>
            </w:r>
          </w:p>
        </w:tc>
        <w:tc>
          <w:tcPr>
            <w:tcW w:w="612" w:type="pct"/>
            <w:tcBorders>
              <w:top w:val="nil"/>
              <w:left w:val="nil"/>
              <w:bottom w:val="single" w:sz="4" w:space="0" w:color="3F3F3F"/>
              <w:right w:val="single" w:sz="4" w:space="0" w:color="3F3F3F"/>
            </w:tcBorders>
            <w:noWrap/>
            <w:hideMark/>
          </w:tcPr>
          <w:p w14:paraId="3436E7C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,151*</w:t>
            </w:r>
          </w:p>
        </w:tc>
        <w:tc>
          <w:tcPr>
            <w:tcW w:w="505" w:type="pct"/>
            <w:tcBorders>
              <w:top w:val="nil"/>
              <w:left w:val="nil"/>
              <w:bottom w:val="single" w:sz="4" w:space="0" w:color="3F3F3F"/>
              <w:right w:val="single" w:sz="4" w:space="0" w:color="3F3F3F"/>
            </w:tcBorders>
            <w:noWrap/>
            <w:hideMark/>
          </w:tcPr>
          <w:p w14:paraId="39659D79"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,075</w:t>
            </w:r>
          </w:p>
        </w:tc>
      </w:tr>
      <w:tr w:rsidR="00494B35" w:rsidRPr="00494B35" w14:paraId="5016F036"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44D914E1"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5702DBA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,280</w:t>
            </w:r>
          </w:p>
        </w:tc>
        <w:tc>
          <w:tcPr>
            <w:tcW w:w="900" w:type="pct"/>
            <w:tcBorders>
              <w:top w:val="nil"/>
              <w:left w:val="nil"/>
              <w:bottom w:val="single" w:sz="4" w:space="0" w:color="3F3F3F"/>
              <w:right w:val="single" w:sz="4" w:space="0" w:color="3F3F3F"/>
            </w:tcBorders>
            <w:noWrap/>
            <w:hideMark/>
          </w:tcPr>
          <w:p w14:paraId="23B135F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,272</w:t>
            </w:r>
          </w:p>
        </w:tc>
        <w:tc>
          <w:tcPr>
            <w:tcW w:w="485" w:type="pct"/>
            <w:tcBorders>
              <w:top w:val="nil"/>
              <w:left w:val="nil"/>
              <w:bottom w:val="single" w:sz="4" w:space="0" w:color="3F3F3F"/>
              <w:right w:val="single" w:sz="4" w:space="0" w:color="3F3F3F"/>
            </w:tcBorders>
            <w:noWrap/>
            <w:hideMark/>
          </w:tcPr>
          <w:p w14:paraId="60700338"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,195</w:t>
            </w:r>
          </w:p>
        </w:tc>
        <w:tc>
          <w:tcPr>
            <w:tcW w:w="545" w:type="pct"/>
            <w:tcBorders>
              <w:top w:val="nil"/>
              <w:left w:val="nil"/>
              <w:bottom w:val="single" w:sz="4" w:space="0" w:color="3F3F3F"/>
              <w:right w:val="single" w:sz="4" w:space="0" w:color="3F3F3F"/>
            </w:tcBorders>
            <w:noWrap/>
            <w:hideMark/>
          </w:tcPr>
          <w:p w14:paraId="443867E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,069</w:t>
            </w:r>
          </w:p>
        </w:tc>
        <w:tc>
          <w:tcPr>
            <w:tcW w:w="612" w:type="pct"/>
            <w:tcBorders>
              <w:top w:val="nil"/>
              <w:left w:val="nil"/>
              <w:bottom w:val="single" w:sz="4" w:space="0" w:color="3F3F3F"/>
              <w:right w:val="single" w:sz="4" w:space="0" w:color="3F3F3F"/>
            </w:tcBorders>
            <w:noWrap/>
            <w:hideMark/>
          </w:tcPr>
          <w:p w14:paraId="42F75D6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,047</w:t>
            </w:r>
          </w:p>
        </w:tc>
        <w:tc>
          <w:tcPr>
            <w:tcW w:w="505" w:type="pct"/>
            <w:tcBorders>
              <w:top w:val="nil"/>
              <w:left w:val="nil"/>
              <w:bottom w:val="single" w:sz="4" w:space="0" w:color="3F3F3F"/>
              <w:right w:val="single" w:sz="4" w:space="0" w:color="3F3F3F"/>
            </w:tcBorders>
            <w:noWrap/>
            <w:hideMark/>
          </w:tcPr>
          <w:p w14:paraId="26C78A7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,330</w:t>
            </w:r>
          </w:p>
        </w:tc>
      </w:tr>
      <w:tr w:rsidR="00494B35" w:rsidRPr="00494B35" w14:paraId="6EBE6D43"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1B0A1552"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eastAsia="de-DE"/>
              </w:rPr>
              <w:t>В_6_</w:t>
            </w:r>
            <w:r w:rsidRPr="00494B35">
              <w:rPr>
                <w:rFonts w:ascii="Times New Roman" w:eastAsia="Times New Roman" w:hAnsi="Times New Roman" w:cs="Times New Roman"/>
                <w:sz w:val="24"/>
                <w:szCs w:val="24"/>
                <w:lang w:val="kk-KZ" w:eastAsia="de-DE"/>
              </w:rPr>
              <w:t>сыртқы көрінісі</w:t>
            </w:r>
          </w:p>
        </w:tc>
        <w:tc>
          <w:tcPr>
            <w:tcW w:w="901" w:type="pct"/>
            <w:tcBorders>
              <w:top w:val="nil"/>
              <w:left w:val="nil"/>
              <w:bottom w:val="single" w:sz="4" w:space="0" w:color="3F3F3F"/>
              <w:right w:val="single" w:sz="4" w:space="0" w:color="3F3F3F"/>
            </w:tcBorders>
            <w:noWrap/>
            <w:hideMark/>
          </w:tcPr>
          <w:p w14:paraId="6CE0AC20"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-,013</w:t>
            </w:r>
          </w:p>
        </w:tc>
        <w:tc>
          <w:tcPr>
            <w:tcW w:w="900" w:type="pct"/>
            <w:tcBorders>
              <w:top w:val="nil"/>
              <w:left w:val="nil"/>
              <w:bottom w:val="single" w:sz="4" w:space="0" w:color="3F3F3F"/>
              <w:right w:val="single" w:sz="4" w:space="0" w:color="3F3F3F"/>
            </w:tcBorders>
            <w:noWrap/>
            <w:hideMark/>
          </w:tcPr>
          <w:p w14:paraId="0238307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-,101</w:t>
            </w:r>
          </w:p>
        </w:tc>
        <w:tc>
          <w:tcPr>
            <w:tcW w:w="485" w:type="pct"/>
            <w:tcBorders>
              <w:top w:val="nil"/>
              <w:left w:val="nil"/>
              <w:bottom w:val="single" w:sz="4" w:space="0" w:color="3F3F3F"/>
              <w:right w:val="single" w:sz="4" w:space="0" w:color="3F3F3F"/>
            </w:tcBorders>
            <w:noWrap/>
            <w:hideMark/>
          </w:tcPr>
          <w:p w14:paraId="40A78A1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,126</w:t>
            </w:r>
          </w:p>
        </w:tc>
        <w:tc>
          <w:tcPr>
            <w:tcW w:w="545" w:type="pct"/>
            <w:tcBorders>
              <w:top w:val="nil"/>
              <w:left w:val="nil"/>
              <w:bottom w:val="single" w:sz="4" w:space="0" w:color="3F3F3F"/>
              <w:right w:val="single" w:sz="4" w:space="0" w:color="3F3F3F"/>
            </w:tcBorders>
            <w:noWrap/>
            <w:hideMark/>
          </w:tcPr>
          <w:p w14:paraId="766A484F"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,120</w:t>
            </w:r>
          </w:p>
        </w:tc>
        <w:tc>
          <w:tcPr>
            <w:tcW w:w="612" w:type="pct"/>
            <w:tcBorders>
              <w:top w:val="nil"/>
              <w:left w:val="nil"/>
              <w:bottom w:val="single" w:sz="4" w:space="0" w:color="3F3F3F"/>
              <w:right w:val="single" w:sz="4" w:space="0" w:color="3F3F3F"/>
            </w:tcBorders>
            <w:noWrap/>
            <w:hideMark/>
          </w:tcPr>
          <w:p w14:paraId="6665045F"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,214**</w:t>
            </w:r>
          </w:p>
        </w:tc>
        <w:tc>
          <w:tcPr>
            <w:tcW w:w="505" w:type="pct"/>
            <w:tcBorders>
              <w:top w:val="nil"/>
              <w:left w:val="nil"/>
              <w:bottom w:val="single" w:sz="4" w:space="0" w:color="3F3F3F"/>
              <w:right w:val="single" w:sz="4" w:space="0" w:color="3F3F3F"/>
            </w:tcBorders>
            <w:noWrap/>
            <w:hideMark/>
          </w:tcPr>
          <w:p w14:paraId="4C658C2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,174*</w:t>
            </w:r>
          </w:p>
        </w:tc>
      </w:tr>
      <w:tr w:rsidR="00494B35" w:rsidRPr="00494B35" w14:paraId="5CE63E2F"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1A728CEB"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3794C44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,864</w:t>
            </w:r>
          </w:p>
        </w:tc>
        <w:tc>
          <w:tcPr>
            <w:tcW w:w="900" w:type="pct"/>
            <w:tcBorders>
              <w:top w:val="nil"/>
              <w:left w:val="nil"/>
              <w:bottom w:val="single" w:sz="4" w:space="0" w:color="3F3F3F"/>
              <w:right w:val="single" w:sz="4" w:space="0" w:color="3F3F3F"/>
            </w:tcBorders>
            <w:noWrap/>
            <w:hideMark/>
          </w:tcPr>
          <w:p w14:paraId="613B88E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,187</w:t>
            </w:r>
          </w:p>
        </w:tc>
        <w:tc>
          <w:tcPr>
            <w:tcW w:w="485" w:type="pct"/>
            <w:tcBorders>
              <w:top w:val="nil"/>
              <w:left w:val="nil"/>
              <w:bottom w:val="single" w:sz="4" w:space="0" w:color="3F3F3F"/>
              <w:right w:val="single" w:sz="4" w:space="0" w:color="3F3F3F"/>
            </w:tcBorders>
            <w:noWrap/>
            <w:hideMark/>
          </w:tcPr>
          <w:p w14:paraId="43FFD1F8"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,099</w:t>
            </w:r>
          </w:p>
        </w:tc>
        <w:tc>
          <w:tcPr>
            <w:tcW w:w="545" w:type="pct"/>
            <w:tcBorders>
              <w:top w:val="nil"/>
              <w:left w:val="nil"/>
              <w:bottom w:val="single" w:sz="4" w:space="0" w:color="3F3F3F"/>
              <w:right w:val="single" w:sz="4" w:space="0" w:color="3F3F3F"/>
            </w:tcBorders>
            <w:noWrap/>
            <w:hideMark/>
          </w:tcPr>
          <w:p w14:paraId="4826FEF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,115</w:t>
            </w:r>
          </w:p>
        </w:tc>
        <w:tc>
          <w:tcPr>
            <w:tcW w:w="612" w:type="pct"/>
            <w:tcBorders>
              <w:top w:val="nil"/>
              <w:left w:val="nil"/>
              <w:bottom w:val="single" w:sz="4" w:space="0" w:color="3F3F3F"/>
              <w:right w:val="single" w:sz="4" w:space="0" w:color="3F3F3F"/>
            </w:tcBorders>
            <w:noWrap/>
            <w:hideMark/>
          </w:tcPr>
          <w:p w14:paraId="1B0F5A5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,005</w:t>
            </w:r>
          </w:p>
        </w:tc>
        <w:tc>
          <w:tcPr>
            <w:tcW w:w="505" w:type="pct"/>
            <w:tcBorders>
              <w:top w:val="nil"/>
              <w:left w:val="nil"/>
              <w:bottom w:val="single" w:sz="4" w:space="0" w:color="3F3F3F"/>
              <w:right w:val="single" w:sz="4" w:space="0" w:color="3F3F3F"/>
            </w:tcBorders>
            <w:noWrap/>
            <w:hideMark/>
          </w:tcPr>
          <w:p w14:paraId="3708851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,022</w:t>
            </w:r>
          </w:p>
        </w:tc>
      </w:tr>
      <w:tr w:rsidR="00494B35" w:rsidRPr="00494B35" w14:paraId="77F59938"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07EC7CD3"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eastAsia="de-DE"/>
              </w:rPr>
              <w:t>В_7_</w:t>
            </w:r>
            <w:r w:rsidRPr="00494B35">
              <w:rPr>
                <w:rFonts w:ascii="Times New Roman" w:eastAsia="Times New Roman" w:hAnsi="Times New Roman" w:cs="Times New Roman"/>
                <w:sz w:val="24"/>
                <w:szCs w:val="24"/>
                <w:lang w:val="kk-KZ" w:eastAsia="de-DE"/>
              </w:rPr>
              <w:t>ойындар</w:t>
            </w:r>
          </w:p>
        </w:tc>
        <w:tc>
          <w:tcPr>
            <w:tcW w:w="901" w:type="pct"/>
            <w:tcBorders>
              <w:top w:val="nil"/>
              <w:left w:val="nil"/>
              <w:bottom w:val="single" w:sz="4" w:space="0" w:color="3F3F3F"/>
              <w:right w:val="single" w:sz="4" w:space="0" w:color="3F3F3F"/>
            </w:tcBorders>
            <w:noWrap/>
            <w:hideMark/>
          </w:tcPr>
          <w:p w14:paraId="167D65C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,151*</w:t>
            </w:r>
          </w:p>
        </w:tc>
        <w:tc>
          <w:tcPr>
            <w:tcW w:w="900" w:type="pct"/>
            <w:tcBorders>
              <w:top w:val="nil"/>
              <w:left w:val="nil"/>
              <w:bottom w:val="single" w:sz="4" w:space="0" w:color="3F3F3F"/>
              <w:right w:val="single" w:sz="4" w:space="0" w:color="3F3F3F"/>
            </w:tcBorders>
            <w:noWrap/>
            <w:hideMark/>
          </w:tcPr>
          <w:p w14:paraId="63B61C78"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,051</w:t>
            </w:r>
          </w:p>
        </w:tc>
        <w:tc>
          <w:tcPr>
            <w:tcW w:w="485" w:type="pct"/>
            <w:tcBorders>
              <w:top w:val="nil"/>
              <w:left w:val="nil"/>
              <w:bottom w:val="single" w:sz="4" w:space="0" w:color="3F3F3F"/>
              <w:right w:val="single" w:sz="4" w:space="0" w:color="3F3F3F"/>
            </w:tcBorders>
            <w:noWrap/>
            <w:hideMark/>
          </w:tcPr>
          <w:p w14:paraId="5C6F02A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,181*</w:t>
            </w:r>
          </w:p>
        </w:tc>
        <w:tc>
          <w:tcPr>
            <w:tcW w:w="545" w:type="pct"/>
            <w:tcBorders>
              <w:top w:val="nil"/>
              <w:left w:val="nil"/>
              <w:bottom w:val="single" w:sz="4" w:space="0" w:color="3F3F3F"/>
              <w:right w:val="single" w:sz="4" w:space="0" w:color="3F3F3F"/>
            </w:tcBorders>
            <w:noWrap/>
            <w:hideMark/>
          </w:tcPr>
          <w:p w14:paraId="29C4CEE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,136</w:t>
            </w:r>
          </w:p>
        </w:tc>
        <w:tc>
          <w:tcPr>
            <w:tcW w:w="612" w:type="pct"/>
            <w:tcBorders>
              <w:top w:val="nil"/>
              <w:left w:val="nil"/>
              <w:bottom w:val="single" w:sz="4" w:space="0" w:color="3F3F3F"/>
              <w:right w:val="single" w:sz="4" w:space="0" w:color="3F3F3F"/>
            </w:tcBorders>
            <w:noWrap/>
            <w:hideMark/>
          </w:tcPr>
          <w:p w14:paraId="7E433E4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,051</w:t>
            </w:r>
          </w:p>
        </w:tc>
        <w:tc>
          <w:tcPr>
            <w:tcW w:w="505" w:type="pct"/>
            <w:tcBorders>
              <w:top w:val="nil"/>
              <w:left w:val="nil"/>
              <w:bottom w:val="single" w:sz="4" w:space="0" w:color="3F3F3F"/>
              <w:right w:val="single" w:sz="4" w:space="0" w:color="3F3F3F"/>
            </w:tcBorders>
            <w:noWrap/>
            <w:hideMark/>
          </w:tcPr>
          <w:p w14:paraId="74B8FE0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,003</w:t>
            </w:r>
          </w:p>
        </w:tc>
      </w:tr>
      <w:tr w:rsidR="00494B35" w:rsidRPr="00494B35" w14:paraId="3ED2D033"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2403FB59"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47CE3E8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,048</w:t>
            </w:r>
          </w:p>
        </w:tc>
        <w:tc>
          <w:tcPr>
            <w:tcW w:w="900" w:type="pct"/>
            <w:tcBorders>
              <w:top w:val="nil"/>
              <w:left w:val="nil"/>
              <w:bottom w:val="single" w:sz="4" w:space="0" w:color="3F3F3F"/>
              <w:right w:val="single" w:sz="4" w:space="0" w:color="3F3F3F"/>
            </w:tcBorders>
            <w:noWrap/>
            <w:hideMark/>
          </w:tcPr>
          <w:p w14:paraId="4E40A50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,505</w:t>
            </w:r>
          </w:p>
        </w:tc>
        <w:tc>
          <w:tcPr>
            <w:tcW w:w="485" w:type="pct"/>
            <w:tcBorders>
              <w:top w:val="nil"/>
              <w:left w:val="nil"/>
              <w:bottom w:val="single" w:sz="4" w:space="0" w:color="3F3F3F"/>
              <w:right w:val="single" w:sz="4" w:space="0" w:color="3F3F3F"/>
            </w:tcBorders>
            <w:noWrap/>
            <w:hideMark/>
          </w:tcPr>
          <w:p w14:paraId="21086A18"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,017</w:t>
            </w:r>
          </w:p>
        </w:tc>
        <w:tc>
          <w:tcPr>
            <w:tcW w:w="545" w:type="pct"/>
            <w:tcBorders>
              <w:top w:val="nil"/>
              <w:left w:val="nil"/>
              <w:bottom w:val="single" w:sz="4" w:space="0" w:color="3F3F3F"/>
              <w:right w:val="single" w:sz="4" w:space="0" w:color="3F3F3F"/>
            </w:tcBorders>
            <w:noWrap/>
            <w:hideMark/>
          </w:tcPr>
          <w:p w14:paraId="5ADADF0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,075</w:t>
            </w:r>
          </w:p>
        </w:tc>
        <w:tc>
          <w:tcPr>
            <w:tcW w:w="612" w:type="pct"/>
            <w:tcBorders>
              <w:top w:val="nil"/>
              <w:left w:val="nil"/>
              <w:bottom w:val="single" w:sz="4" w:space="0" w:color="3F3F3F"/>
              <w:right w:val="single" w:sz="4" w:space="0" w:color="3F3F3F"/>
            </w:tcBorders>
            <w:noWrap/>
            <w:hideMark/>
          </w:tcPr>
          <w:p w14:paraId="19ABE8B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,504</w:t>
            </w:r>
          </w:p>
        </w:tc>
        <w:tc>
          <w:tcPr>
            <w:tcW w:w="505" w:type="pct"/>
            <w:tcBorders>
              <w:top w:val="nil"/>
              <w:left w:val="nil"/>
              <w:bottom w:val="single" w:sz="4" w:space="0" w:color="3F3F3F"/>
              <w:right w:val="single" w:sz="4" w:space="0" w:color="3F3F3F"/>
            </w:tcBorders>
            <w:noWrap/>
            <w:hideMark/>
          </w:tcPr>
          <w:p w14:paraId="730C6D8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,971</w:t>
            </w:r>
          </w:p>
        </w:tc>
      </w:tr>
      <w:tr w:rsidR="00494B35" w:rsidRPr="00494B35" w14:paraId="66159BE2"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388A0D9E"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eastAsia="de-DE"/>
              </w:rPr>
              <w:t>В_8_</w:t>
            </w:r>
            <w:r w:rsidRPr="00494B35">
              <w:rPr>
                <w:rFonts w:ascii="Times New Roman" w:eastAsia="Times New Roman" w:hAnsi="Times New Roman" w:cs="Times New Roman"/>
                <w:sz w:val="24"/>
                <w:szCs w:val="24"/>
                <w:lang w:val="kk-KZ" w:eastAsia="de-DE"/>
              </w:rPr>
              <w:t>күнтізбе</w:t>
            </w:r>
          </w:p>
        </w:tc>
        <w:tc>
          <w:tcPr>
            <w:tcW w:w="901" w:type="pct"/>
            <w:tcBorders>
              <w:top w:val="nil"/>
              <w:left w:val="nil"/>
              <w:bottom w:val="single" w:sz="4" w:space="0" w:color="3F3F3F"/>
              <w:right w:val="single" w:sz="4" w:space="0" w:color="3F3F3F"/>
            </w:tcBorders>
            <w:noWrap/>
            <w:hideMark/>
          </w:tcPr>
          <w:p w14:paraId="23393F1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,043</w:t>
            </w:r>
          </w:p>
        </w:tc>
        <w:tc>
          <w:tcPr>
            <w:tcW w:w="900" w:type="pct"/>
            <w:tcBorders>
              <w:top w:val="nil"/>
              <w:left w:val="nil"/>
              <w:bottom w:val="single" w:sz="4" w:space="0" w:color="3F3F3F"/>
              <w:right w:val="single" w:sz="4" w:space="0" w:color="3F3F3F"/>
            </w:tcBorders>
            <w:noWrap/>
            <w:hideMark/>
          </w:tcPr>
          <w:p w14:paraId="663717C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,026</w:t>
            </w:r>
          </w:p>
        </w:tc>
        <w:tc>
          <w:tcPr>
            <w:tcW w:w="485" w:type="pct"/>
            <w:tcBorders>
              <w:top w:val="nil"/>
              <w:left w:val="nil"/>
              <w:bottom w:val="single" w:sz="4" w:space="0" w:color="3F3F3F"/>
              <w:right w:val="single" w:sz="4" w:space="0" w:color="3F3F3F"/>
            </w:tcBorders>
            <w:noWrap/>
            <w:hideMark/>
          </w:tcPr>
          <w:p w14:paraId="6A97D168"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-,055</w:t>
            </w:r>
          </w:p>
        </w:tc>
        <w:tc>
          <w:tcPr>
            <w:tcW w:w="545" w:type="pct"/>
            <w:tcBorders>
              <w:top w:val="nil"/>
              <w:left w:val="nil"/>
              <w:bottom w:val="single" w:sz="4" w:space="0" w:color="3F3F3F"/>
              <w:right w:val="single" w:sz="4" w:space="0" w:color="3F3F3F"/>
            </w:tcBorders>
            <w:noWrap/>
            <w:hideMark/>
          </w:tcPr>
          <w:p w14:paraId="5D4971C0"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,018</w:t>
            </w:r>
          </w:p>
        </w:tc>
        <w:tc>
          <w:tcPr>
            <w:tcW w:w="612" w:type="pct"/>
            <w:tcBorders>
              <w:top w:val="nil"/>
              <w:left w:val="nil"/>
              <w:bottom w:val="single" w:sz="4" w:space="0" w:color="3F3F3F"/>
              <w:right w:val="single" w:sz="4" w:space="0" w:color="3F3F3F"/>
            </w:tcBorders>
            <w:noWrap/>
            <w:hideMark/>
          </w:tcPr>
          <w:p w14:paraId="659DACF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-,081</w:t>
            </w:r>
          </w:p>
        </w:tc>
        <w:tc>
          <w:tcPr>
            <w:tcW w:w="505" w:type="pct"/>
            <w:tcBorders>
              <w:top w:val="nil"/>
              <w:left w:val="nil"/>
              <w:bottom w:val="single" w:sz="4" w:space="0" w:color="3F3F3F"/>
              <w:right w:val="single" w:sz="4" w:space="0" w:color="3F3F3F"/>
            </w:tcBorders>
            <w:noWrap/>
            <w:hideMark/>
          </w:tcPr>
          <w:p w14:paraId="6D014DE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-,093</w:t>
            </w:r>
          </w:p>
        </w:tc>
      </w:tr>
      <w:tr w:rsidR="00494B35" w:rsidRPr="00494B35" w14:paraId="79EA80A5"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660A23B6"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2E08EB90"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,570</w:t>
            </w:r>
          </w:p>
        </w:tc>
        <w:tc>
          <w:tcPr>
            <w:tcW w:w="900" w:type="pct"/>
            <w:tcBorders>
              <w:top w:val="nil"/>
              <w:left w:val="nil"/>
              <w:bottom w:val="single" w:sz="4" w:space="0" w:color="3F3F3F"/>
              <w:right w:val="single" w:sz="4" w:space="0" w:color="3F3F3F"/>
            </w:tcBorders>
            <w:noWrap/>
            <w:hideMark/>
          </w:tcPr>
          <w:p w14:paraId="2741C31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,734</w:t>
            </w:r>
          </w:p>
        </w:tc>
        <w:tc>
          <w:tcPr>
            <w:tcW w:w="485" w:type="pct"/>
            <w:tcBorders>
              <w:top w:val="nil"/>
              <w:left w:val="nil"/>
              <w:bottom w:val="single" w:sz="4" w:space="0" w:color="3F3F3F"/>
              <w:right w:val="single" w:sz="4" w:space="0" w:color="3F3F3F"/>
            </w:tcBorders>
            <w:noWrap/>
            <w:hideMark/>
          </w:tcPr>
          <w:p w14:paraId="20E6F42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,475</w:t>
            </w:r>
          </w:p>
        </w:tc>
        <w:tc>
          <w:tcPr>
            <w:tcW w:w="545" w:type="pct"/>
            <w:tcBorders>
              <w:top w:val="nil"/>
              <w:left w:val="nil"/>
              <w:bottom w:val="single" w:sz="4" w:space="0" w:color="3F3F3F"/>
              <w:right w:val="single" w:sz="4" w:space="0" w:color="3F3F3F"/>
            </w:tcBorders>
            <w:noWrap/>
            <w:hideMark/>
          </w:tcPr>
          <w:p w14:paraId="5731FE2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,813</w:t>
            </w:r>
          </w:p>
        </w:tc>
        <w:tc>
          <w:tcPr>
            <w:tcW w:w="612" w:type="pct"/>
            <w:tcBorders>
              <w:top w:val="nil"/>
              <w:left w:val="nil"/>
              <w:bottom w:val="single" w:sz="4" w:space="0" w:color="3F3F3F"/>
              <w:right w:val="single" w:sz="4" w:space="0" w:color="3F3F3F"/>
            </w:tcBorders>
            <w:noWrap/>
            <w:hideMark/>
          </w:tcPr>
          <w:p w14:paraId="33EFBA3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,292</w:t>
            </w:r>
          </w:p>
        </w:tc>
        <w:tc>
          <w:tcPr>
            <w:tcW w:w="505" w:type="pct"/>
            <w:tcBorders>
              <w:top w:val="nil"/>
              <w:left w:val="nil"/>
              <w:bottom w:val="single" w:sz="4" w:space="0" w:color="3F3F3F"/>
              <w:right w:val="single" w:sz="4" w:space="0" w:color="3F3F3F"/>
            </w:tcBorders>
            <w:noWrap/>
            <w:hideMark/>
          </w:tcPr>
          <w:p w14:paraId="0EC6C118"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,225</w:t>
            </w:r>
          </w:p>
        </w:tc>
      </w:tr>
      <w:tr w:rsidR="00494B35" w:rsidRPr="00494B35" w14:paraId="39D78DD7"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34562C5C"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eastAsia="de-DE"/>
              </w:rPr>
              <w:t>В_9_</w:t>
            </w:r>
            <w:r w:rsidRPr="00494B35">
              <w:rPr>
                <w:rFonts w:ascii="Times New Roman" w:eastAsia="Times New Roman" w:hAnsi="Times New Roman" w:cs="Times New Roman"/>
                <w:sz w:val="24"/>
                <w:szCs w:val="24"/>
                <w:lang w:val="kk-KZ" w:eastAsia="de-DE"/>
              </w:rPr>
              <w:t>әуен</w:t>
            </w:r>
          </w:p>
        </w:tc>
        <w:tc>
          <w:tcPr>
            <w:tcW w:w="901" w:type="pct"/>
            <w:tcBorders>
              <w:top w:val="nil"/>
              <w:left w:val="nil"/>
              <w:bottom w:val="single" w:sz="4" w:space="0" w:color="3F3F3F"/>
              <w:right w:val="single" w:sz="4" w:space="0" w:color="3F3F3F"/>
            </w:tcBorders>
            <w:noWrap/>
            <w:hideMark/>
          </w:tcPr>
          <w:p w14:paraId="68F086F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-,056</w:t>
            </w:r>
          </w:p>
        </w:tc>
        <w:tc>
          <w:tcPr>
            <w:tcW w:w="900" w:type="pct"/>
            <w:tcBorders>
              <w:top w:val="nil"/>
              <w:left w:val="nil"/>
              <w:bottom w:val="single" w:sz="4" w:space="0" w:color="3F3F3F"/>
              <w:right w:val="single" w:sz="4" w:space="0" w:color="3F3F3F"/>
            </w:tcBorders>
            <w:noWrap/>
            <w:hideMark/>
          </w:tcPr>
          <w:p w14:paraId="6E7748E9"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,057</w:t>
            </w:r>
          </w:p>
        </w:tc>
        <w:tc>
          <w:tcPr>
            <w:tcW w:w="485" w:type="pct"/>
            <w:tcBorders>
              <w:top w:val="nil"/>
              <w:left w:val="nil"/>
              <w:bottom w:val="single" w:sz="4" w:space="0" w:color="3F3F3F"/>
              <w:right w:val="single" w:sz="4" w:space="0" w:color="3F3F3F"/>
            </w:tcBorders>
            <w:noWrap/>
            <w:hideMark/>
          </w:tcPr>
          <w:p w14:paraId="71350AE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,151*</w:t>
            </w:r>
          </w:p>
        </w:tc>
        <w:tc>
          <w:tcPr>
            <w:tcW w:w="545" w:type="pct"/>
            <w:tcBorders>
              <w:top w:val="nil"/>
              <w:left w:val="nil"/>
              <w:bottom w:val="single" w:sz="4" w:space="0" w:color="3F3F3F"/>
              <w:right w:val="single" w:sz="4" w:space="0" w:color="3F3F3F"/>
            </w:tcBorders>
            <w:noWrap/>
            <w:hideMark/>
          </w:tcPr>
          <w:p w14:paraId="1AF02E4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-,010</w:t>
            </w:r>
          </w:p>
        </w:tc>
        <w:tc>
          <w:tcPr>
            <w:tcW w:w="612" w:type="pct"/>
            <w:tcBorders>
              <w:top w:val="nil"/>
              <w:left w:val="nil"/>
              <w:bottom w:val="single" w:sz="4" w:space="0" w:color="3F3F3F"/>
              <w:right w:val="single" w:sz="4" w:space="0" w:color="3F3F3F"/>
            </w:tcBorders>
            <w:noWrap/>
            <w:hideMark/>
          </w:tcPr>
          <w:p w14:paraId="0B2C95C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-,023</w:t>
            </w:r>
          </w:p>
        </w:tc>
        <w:tc>
          <w:tcPr>
            <w:tcW w:w="505" w:type="pct"/>
            <w:tcBorders>
              <w:top w:val="nil"/>
              <w:left w:val="nil"/>
              <w:bottom w:val="single" w:sz="4" w:space="0" w:color="3F3F3F"/>
              <w:right w:val="single" w:sz="4" w:space="0" w:color="3F3F3F"/>
            </w:tcBorders>
            <w:noWrap/>
            <w:hideMark/>
          </w:tcPr>
          <w:p w14:paraId="487B361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,073</w:t>
            </w:r>
          </w:p>
        </w:tc>
      </w:tr>
      <w:tr w:rsidR="00494B35" w:rsidRPr="00494B35" w14:paraId="52458842"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1D693764"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687EB95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,464</w:t>
            </w:r>
          </w:p>
        </w:tc>
        <w:tc>
          <w:tcPr>
            <w:tcW w:w="900" w:type="pct"/>
            <w:tcBorders>
              <w:top w:val="nil"/>
              <w:left w:val="nil"/>
              <w:bottom w:val="single" w:sz="4" w:space="0" w:color="3F3F3F"/>
              <w:right w:val="single" w:sz="4" w:space="0" w:color="3F3F3F"/>
            </w:tcBorders>
            <w:noWrap/>
            <w:hideMark/>
          </w:tcPr>
          <w:p w14:paraId="6099196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,453</w:t>
            </w:r>
          </w:p>
        </w:tc>
        <w:tc>
          <w:tcPr>
            <w:tcW w:w="485" w:type="pct"/>
            <w:tcBorders>
              <w:top w:val="nil"/>
              <w:left w:val="nil"/>
              <w:bottom w:val="single" w:sz="4" w:space="0" w:color="3F3F3F"/>
              <w:right w:val="single" w:sz="4" w:space="0" w:color="3F3F3F"/>
            </w:tcBorders>
            <w:noWrap/>
            <w:hideMark/>
          </w:tcPr>
          <w:p w14:paraId="6C70FD6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,047</w:t>
            </w:r>
          </w:p>
        </w:tc>
        <w:tc>
          <w:tcPr>
            <w:tcW w:w="545" w:type="pct"/>
            <w:tcBorders>
              <w:top w:val="nil"/>
              <w:left w:val="nil"/>
              <w:bottom w:val="single" w:sz="4" w:space="0" w:color="3F3F3F"/>
              <w:right w:val="single" w:sz="4" w:space="0" w:color="3F3F3F"/>
            </w:tcBorders>
            <w:noWrap/>
            <w:hideMark/>
          </w:tcPr>
          <w:p w14:paraId="45B648F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,896</w:t>
            </w:r>
          </w:p>
        </w:tc>
        <w:tc>
          <w:tcPr>
            <w:tcW w:w="612" w:type="pct"/>
            <w:tcBorders>
              <w:top w:val="nil"/>
              <w:left w:val="nil"/>
              <w:bottom w:val="single" w:sz="4" w:space="0" w:color="3F3F3F"/>
              <w:right w:val="single" w:sz="4" w:space="0" w:color="3F3F3F"/>
            </w:tcBorders>
            <w:noWrap/>
            <w:hideMark/>
          </w:tcPr>
          <w:p w14:paraId="7D19D89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,761</w:t>
            </w:r>
          </w:p>
        </w:tc>
        <w:tc>
          <w:tcPr>
            <w:tcW w:w="505" w:type="pct"/>
            <w:tcBorders>
              <w:top w:val="nil"/>
              <w:left w:val="nil"/>
              <w:bottom w:val="single" w:sz="4" w:space="0" w:color="3F3F3F"/>
              <w:right w:val="single" w:sz="4" w:space="0" w:color="3F3F3F"/>
            </w:tcBorders>
            <w:noWrap/>
            <w:hideMark/>
          </w:tcPr>
          <w:p w14:paraId="6397D14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,342</w:t>
            </w:r>
          </w:p>
        </w:tc>
      </w:tr>
      <w:tr w:rsidR="00494B35" w:rsidRPr="00494B35" w14:paraId="5FFC6993"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50892D88"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eastAsia="de-DE"/>
              </w:rPr>
              <w:t>В_10_Video_</w:t>
            </w:r>
            <w:r w:rsidRPr="00494B35">
              <w:rPr>
                <w:rFonts w:ascii="Times New Roman" w:eastAsia="Times New Roman" w:hAnsi="Times New Roman" w:cs="Times New Roman"/>
                <w:sz w:val="24"/>
                <w:szCs w:val="24"/>
                <w:lang w:val="kk-KZ" w:eastAsia="de-DE"/>
              </w:rPr>
              <w:t>көру</w:t>
            </w:r>
          </w:p>
        </w:tc>
        <w:tc>
          <w:tcPr>
            <w:tcW w:w="901" w:type="pct"/>
            <w:tcBorders>
              <w:top w:val="nil"/>
              <w:left w:val="nil"/>
              <w:bottom w:val="single" w:sz="4" w:space="0" w:color="3F3F3F"/>
              <w:right w:val="single" w:sz="4" w:space="0" w:color="3F3F3F"/>
            </w:tcBorders>
            <w:noWrap/>
            <w:hideMark/>
          </w:tcPr>
          <w:p w14:paraId="39A4A74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-,094</w:t>
            </w:r>
          </w:p>
        </w:tc>
        <w:tc>
          <w:tcPr>
            <w:tcW w:w="900" w:type="pct"/>
            <w:tcBorders>
              <w:top w:val="nil"/>
              <w:left w:val="nil"/>
              <w:bottom w:val="single" w:sz="4" w:space="0" w:color="3F3F3F"/>
              <w:right w:val="single" w:sz="4" w:space="0" w:color="3F3F3F"/>
            </w:tcBorders>
            <w:noWrap/>
            <w:hideMark/>
          </w:tcPr>
          <w:p w14:paraId="7CB225B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-,058</w:t>
            </w:r>
          </w:p>
        </w:tc>
        <w:tc>
          <w:tcPr>
            <w:tcW w:w="485" w:type="pct"/>
            <w:tcBorders>
              <w:top w:val="nil"/>
              <w:left w:val="nil"/>
              <w:bottom w:val="single" w:sz="4" w:space="0" w:color="3F3F3F"/>
              <w:right w:val="single" w:sz="4" w:space="0" w:color="3F3F3F"/>
            </w:tcBorders>
            <w:noWrap/>
            <w:hideMark/>
          </w:tcPr>
          <w:p w14:paraId="595D859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,179*</w:t>
            </w:r>
          </w:p>
        </w:tc>
        <w:tc>
          <w:tcPr>
            <w:tcW w:w="545" w:type="pct"/>
            <w:tcBorders>
              <w:top w:val="nil"/>
              <w:left w:val="nil"/>
              <w:bottom w:val="single" w:sz="4" w:space="0" w:color="3F3F3F"/>
              <w:right w:val="single" w:sz="4" w:space="0" w:color="3F3F3F"/>
            </w:tcBorders>
            <w:noWrap/>
            <w:hideMark/>
          </w:tcPr>
          <w:p w14:paraId="73D9EC68"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,014</w:t>
            </w:r>
          </w:p>
        </w:tc>
        <w:tc>
          <w:tcPr>
            <w:tcW w:w="612" w:type="pct"/>
            <w:tcBorders>
              <w:top w:val="nil"/>
              <w:left w:val="nil"/>
              <w:bottom w:val="single" w:sz="4" w:space="0" w:color="3F3F3F"/>
              <w:right w:val="single" w:sz="4" w:space="0" w:color="3F3F3F"/>
            </w:tcBorders>
            <w:noWrap/>
            <w:hideMark/>
          </w:tcPr>
          <w:p w14:paraId="0A4F3EB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,020</w:t>
            </w:r>
          </w:p>
        </w:tc>
        <w:tc>
          <w:tcPr>
            <w:tcW w:w="505" w:type="pct"/>
            <w:tcBorders>
              <w:top w:val="nil"/>
              <w:left w:val="nil"/>
              <w:bottom w:val="single" w:sz="4" w:space="0" w:color="3F3F3F"/>
              <w:right w:val="single" w:sz="4" w:space="0" w:color="3F3F3F"/>
            </w:tcBorders>
            <w:noWrap/>
            <w:hideMark/>
          </w:tcPr>
          <w:p w14:paraId="1D26439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,091</w:t>
            </w:r>
          </w:p>
        </w:tc>
      </w:tr>
      <w:tr w:rsidR="00494B35" w:rsidRPr="00494B35" w14:paraId="20C95DA5"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716B0531"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31B30C0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,220</w:t>
            </w:r>
          </w:p>
        </w:tc>
        <w:tc>
          <w:tcPr>
            <w:tcW w:w="900" w:type="pct"/>
            <w:tcBorders>
              <w:top w:val="nil"/>
              <w:left w:val="nil"/>
              <w:bottom w:val="single" w:sz="4" w:space="0" w:color="3F3F3F"/>
              <w:right w:val="single" w:sz="4" w:space="0" w:color="3F3F3F"/>
            </w:tcBorders>
            <w:noWrap/>
            <w:hideMark/>
          </w:tcPr>
          <w:p w14:paraId="3CE06F1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,447</w:t>
            </w:r>
          </w:p>
        </w:tc>
        <w:tc>
          <w:tcPr>
            <w:tcW w:w="485" w:type="pct"/>
            <w:tcBorders>
              <w:top w:val="nil"/>
              <w:left w:val="nil"/>
              <w:bottom w:val="single" w:sz="4" w:space="0" w:color="3F3F3F"/>
              <w:right w:val="single" w:sz="4" w:space="0" w:color="3F3F3F"/>
            </w:tcBorders>
            <w:noWrap/>
            <w:hideMark/>
          </w:tcPr>
          <w:p w14:paraId="091267F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,018</w:t>
            </w:r>
          </w:p>
        </w:tc>
        <w:tc>
          <w:tcPr>
            <w:tcW w:w="545" w:type="pct"/>
            <w:tcBorders>
              <w:top w:val="nil"/>
              <w:left w:val="nil"/>
              <w:bottom w:val="single" w:sz="4" w:space="0" w:color="3F3F3F"/>
              <w:right w:val="single" w:sz="4" w:space="0" w:color="3F3F3F"/>
            </w:tcBorders>
            <w:noWrap/>
            <w:hideMark/>
          </w:tcPr>
          <w:p w14:paraId="222B922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,858</w:t>
            </w:r>
          </w:p>
        </w:tc>
        <w:tc>
          <w:tcPr>
            <w:tcW w:w="612" w:type="pct"/>
            <w:tcBorders>
              <w:top w:val="nil"/>
              <w:left w:val="nil"/>
              <w:bottom w:val="single" w:sz="4" w:space="0" w:color="3F3F3F"/>
              <w:right w:val="single" w:sz="4" w:space="0" w:color="3F3F3F"/>
            </w:tcBorders>
            <w:noWrap/>
            <w:hideMark/>
          </w:tcPr>
          <w:p w14:paraId="7C929BB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,791</w:t>
            </w:r>
          </w:p>
        </w:tc>
        <w:tc>
          <w:tcPr>
            <w:tcW w:w="505" w:type="pct"/>
            <w:tcBorders>
              <w:top w:val="nil"/>
              <w:left w:val="nil"/>
              <w:bottom w:val="single" w:sz="4" w:space="0" w:color="3F3F3F"/>
              <w:right w:val="single" w:sz="4" w:space="0" w:color="3F3F3F"/>
            </w:tcBorders>
            <w:noWrap/>
            <w:hideMark/>
          </w:tcPr>
          <w:p w14:paraId="1F6C822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,232</w:t>
            </w:r>
          </w:p>
        </w:tc>
      </w:tr>
      <w:tr w:rsidR="00494B35" w:rsidRPr="00494B35" w14:paraId="656259CE"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681A501E"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54806C2F"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173</w:t>
            </w:r>
          </w:p>
        </w:tc>
        <w:tc>
          <w:tcPr>
            <w:tcW w:w="900" w:type="pct"/>
            <w:tcBorders>
              <w:top w:val="nil"/>
              <w:left w:val="nil"/>
              <w:bottom w:val="single" w:sz="4" w:space="0" w:color="3F3F3F"/>
              <w:right w:val="single" w:sz="4" w:space="0" w:color="3F3F3F"/>
            </w:tcBorders>
            <w:noWrap/>
            <w:hideMark/>
          </w:tcPr>
          <w:p w14:paraId="5DC3266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173</w:t>
            </w:r>
          </w:p>
        </w:tc>
        <w:tc>
          <w:tcPr>
            <w:tcW w:w="485" w:type="pct"/>
            <w:tcBorders>
              <w:top w:val="nil"/>
              <w:left w:val="nil"/>
              <w:bottom w:val="single" w:sz="4" w:space="0" w:color="3F3F3F"/>
              <w:right w:val="single" w:sz="4" w:space="0" w:color="3F3F3F"/>
            </w:tcBorders>
            <w:noWrap/>
            <w:hideMark/>
          </w:tcPr>
          <w:p w14:paraId="22A4593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173</w:t>
            </w:r>
          </w:p>
        </w:tc>
        <w:tc>
          <w:tcPr>
            <w:tcW w:w="545" w:type="pct"/>
            <w:tcBorders>
              <w:top w:val="nil"/>
              <w:left w:val="nil"/>
              <w:bottom w:val="single" w:sz="4" w:space="0" w:color="3F3F3F"/>
              <w:right w:val="single" w:sz="4" w:space="0" w:color="3F3F3F"/>
            </w:tcBorders>
            <w:noWrap/>
            <w:hideMark/>
          </w:tcPr>
          <w:p w14:paraId="1600589F"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173</w:t>
            </w:r>
          </w:p>
        </w:tc>
        <w:tc>
          <w:tcPr>
            <w:tcW w:w="612" w:type="pct"/>
            <w:tcBorders>
              <w:top w:val="nil"/>
              <w:left w:val="nil"/>
              <w:bottom w:val="single" w:sz="4" w:space="0" w:color="3F3F3F"/>
              <w:right w:val="single" w:sz="4" w:space="0" w:color="3F3F3F"/>
            </w:tcBorders>
            <w:noWrap/>
            <w:hideMark/>
          </w:tcPr>
          <w:p w14:paraId="26548EF9"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173</w:t>
            </w:r>
          </w:p>
        </w:tc>
        <w:tc>
          <w:tcPr>
            <w:tcW w:w="505" w:type="pct"/>
            <w:tcBorders>
              <w:top w:val="nil"/>
              <w:left w:val="nil"/>
              <w:bottom w:val="single" w:sz="4" w:space="0" w:color="3F3F3F"/>
              <w:right w:val="single" w:sz="4" w:space="0" w:color="3F3F3F"/>
            </w:tcBorders>
            <w:noWrap/>
            <w:hideMark/>
          </w:tcPr>
          <w:p w14:paraId="14FDBDA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173</w:t>
            </w:r>
          </w:p>
        </w:tc>
      </w:tr>
      <w:tr w:rsidR="00494B35" w:rsidRPr="00494B35" w14:paraId="19696526"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091C2A60"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eastAsia="de-DE"/>
              </w:rPr>
              <w:t>В_11_Video_</w:t>
            </w:r>
            <w:r w:rsidRPr="00494B35">
              <w:rPr>
                <w:rFonts w:ascii="Times New Roman" w:eastAsia="Times New Roman" w:hAnsi="Times New Roman" w:cs="Times New Roman"/>
                <w:sz w:val="24"/>
                <w:szCs w:val="24"/>
                <w:lang w:val="kk-KZ" w:eastAsia="de-DE"/>
              </w:rPr>
              <w:t>түсіру</w:t>
            </w:r>
          </w:p>
        </w:tc>
        <w:tc>
          <w:tcPr>
            <w:tcW w:w="901" w:type="pct"/>
            <w:tcBorders>
              <w:top w:val="nil"/>
              <w:left w:val="nil"/>
              <w:bottom w:val="single" w:sz="4" w:space="0" w:color="3F3F3F"/>
              <w:right w:val="single" w:sz="4" w:space="0" w:color="3F3F3F"/>
            </w:tcBorders>
            <w:noWrap/>
            <w:hideMark/>
          </w:tcPr>
          <w:p w14:paraId="189265F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-,251**</w:t>
            </w:r>
          </w:p>
        </w:tc>
        <w:tc>
          <w:tcPr>
            <w:tcW w:w="900" w:type="pct"/>
            <w:tcBorders>
              <w:top w:val="nil"/>
              <w:left w:val="nil"/>
              <w:bottom w:val="single" w:sz="4" w:space="0" w:color="3F3F3F"/>
              <w:right w:val="single" w:sz="4" w:space="0" w:color="3F3F3F"/>
            </w:tcBorders>
            <w:noWrap/>
            <w:hideMark/>
          </w:tcPr>
          <w:p w14:paraId="435F6ED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-,060</w:t>
            </w:r>
          </w:p>
        </w:tc>
        <w:tc>
          <w:tcPr>
            <w:tcW w:w="485" w:type="pct"/>
            <w:tcBorders>
              <w:top w:val="nil"/>
              <w:left w:val="nil"/>
              <w:bottom w:val="single" w:sz="4" w:space="0" w:color="3F3F3F"/>
              <w:right w:val="single" w:sz="4" w:space="0" w:color="3F3F3F"/>
            </w:tcBorders>
            <w:noWrap/>
            <w:hideMark/>
          </w:tcPr>
          <w:p w14:paraId="3F2BA5A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,217**</w:t>
            </w:r>
          </w:p>
        </w:tc>
        <w:tc>
          <w:tcPr>
            <w:tcW w:w="545" w:type="pct"/>
            <w:tcBorders>
              <w:top w:val="nil"/>
              <w:left w:val="nil"/>
              <w:bottom w:val="single" w:sz="4" w:space="0" w:color="3F3F3F"/>
              <w:right w:val="single" w:sz="4" w:space="0" w:color="3F3F3F"/>
            </w:tcBorders>
            <w:noWrap/>
            <w:hideMark/>
          </w:tcPr>
          <w:p w14:paraId="087E4A4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,094</w:t>
            </w:r>
          </w:p>
        </w:tc>
        <w:tc>
          <w:tcPr>
            <w:tcW w:w="612" w:type="pct"/>
            <w:tcBorders>
              <w:top w:val="nil"/>
              <w:left w:val="nil"/>
              <w:bottom w:val="single" w:sz="4" w:space="0" w:color="3F3F3F"/>
              <w:right w:val="single" w:sz="4" w:space="0" w:color="3F3F3F"/>
            </w:tcBorders>
            <w:noWrap/>
            <w:hideMark/>
          </w:tcPr>
          <w:p w14:paraId="6FF3C35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,146</w:t>
            </w:r>
          </w:p>
        </w:tc>
        <w:tc>
          <w:tcPr>
            <w:tcW w:w="505" w:type="pct"/>
            <w:tcBorders>
              <w:top w:val="nil"/>
              <w:left w:val="nil"/>
              <w:bottom w:val="single" w:sz="4" w:space="0" w:color="3F3F3F"/>
              <w:right w:val="single" w:sz="4" w:space="0" w:color="3F3F3F"/>
            </w:tcBorders>
            <w:noWrap/>
            <w:hideMark/>
          </w:tcPr>
          <w:p w14:paraId="7599694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,143</w:t>
            </w:r>
          </w:p>
        </w:tc>
      </w:tr>
      <w:tr w:rsidR="00494B35" w:rsidRPr="00494B35" w14:paraId="444A3A35"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7B5A22DD"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4BF8841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,001</w:t>
            </w:r>
          </w:p>
        </w:tc>
        <w:tc>
          <w:tcPr>
            <w:tcW w:w="900" w:type="pct"/>
            <w:tcBorders>
              <w:top w:val="nil"/>
              <w:left w:val="nil"/>
              <w:bottom w:val="single" w:sz="4" w:space="0" w:color="3F3F3F"/>
              <w:right w:val="single" w:sz="4" w:space="0" w:color="3F3F3F"/>
            </w:tcBorders>
            <w:noWrap/>
            <w:hideMark/>
          </w:tcPr>
          <w:p w14:paraId="17F0B130"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,430</w:t>
            </w:r>
          </w:p>
        </w:tc>
        <w:tc>
          <w:tcPr>
            <w:tcW w:w="485" w:type="pct"/>
            <w:tcBorders>
              <w:top w:val="nil"/>
              <w:left w:val="nil"/>
              <w:bottom w:val="single" w:sz="4" w:space="0" w:color="3F3F3F"/>
              <w:right w:val="single" w:sz="4" w:space="0" w:color="3F3F3F"/>
            </w:tcBorders>
            <w:noWrap/>
            <w:hideMark/>
          </w:tcPr>
          <w:p w14:paraId="07CA4CD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,004</w:t>
            </w:r>
          </w:p>
        </w:tc>
        <w:tc>
          <w:tcPr>
            <w:tcW w:w="545" w:type="pct"/>
            <w:tcBorders>
              <w:top w:val="nil"/>
              <w:left w:val="nil"/>
              <w:bottom w:val="single" w:sz="4" w:space="0" w:color="3F3F3F"/>
              <w:right w:val="single" w:sz="4" w:space="0" w:color="3F3F3F"/>
            </w:tcBorders>
            <w:noWrap/>
            <w:hideMark/>
          </w:tcPr>
          <w:p w14:paraId="76F1A140"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,217</w:t>
            </w:r>
          </w:p>
        </w:tc>
        <w:tc>
          <w:tcPr>
            <w:tcW w:w="612" w:type="pct"/>
            <w:tcBorders>
              <w:top w:val="nil"/>
              <w:left w:val="nil"/>
              <w:bottom w:val="single" w:sz="4" w:space="0" w:color="3F3F3F"/>
              <w:right w:val="single" w:sz="4" w:space="0" w:color="3F3F3F"/>
            </w:tcBorders>
            <w:noWrap/>
            <w:hideMark/>
          </w:tcPr>
          <w:p w14:paraId="2EC3FE5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,055</w:t>
            </w:r>
          </w:p>
        </w:tc>
        <w:tc>
          <w:tcPr>
            <w:tcW w:w="505" w:type="pct"/>
            <w:tcBorders>
              <w:top w:val="nil"/>
              <w:left w:val="nil"/>
              <w:bottom w:val="single" w:sz="4" w:space="0" w:color="3F3F3F"/>
              <w:right w:val="single" w:sz="4" w:space="0" w:color="3F3F3F"/>
            </w:tcBorders>
            <w:noWrap/>
            <w:hideMark/>
          </w:tcPr>
          <w:p w14:paraId="30017DF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,061</w:t>
            </w:r>
          </w:p>
        </w:tc>
      </w:tr>
      <w:tr w:rsidR="00494B35" w:rsidRPr="00494B35" w14:paraId="0F2E4512"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6EA7D60C"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В_12_Web_Serfing</w:t>
            </w:r>
          </w:p>
        </w:tc>
        <w:tc>
          <w:tcPr>
            <w:tcW w:w="901" w:type="pct"/>
            <w:tcBorders>
              <w:top w:val="nil"/>
              <w:left w:val="nil"/>
              <w:bottom w:val="single" w:sz="4" w:space="0" w:color="3F3F3F"/>
              <w:right w:val="single" w:sz="4" w:space="0" w:color="3F3F3F"/>
            </w:tcBorders>
            <w:noWrap/>
            <w:hideMark/>
          </w:tcPr>
          <w:p w14:paraId="37CB7F8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,118</w:t>
            </w:r>
          </w:p>
        </w:tc>
        <w:tc>
          <w:tcPr>
            <w:tcW w:w="900" w:type="pct"/>
            <w:tcBorders>
              <w:top w:val="nil"/>
              <w:left w:val="nil"/>
              <w:bottom w:val="single" w:sz="4" w:space="0" w:color="3F3F3F"/>
              <w:right w:val="single" w:sz="4" w:space="0" w:color="3F3F3F"/>
            </w:tcBorders>
            <w:noWrap/>
            <w:hideMark/>
          </w:tcPr>
          <w:p w14:paraId="14E8FB00"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-,072</w:t>
            </w:r>
          </w:p>
        </w:tc>
        <w:tc>
          <w:tcPr>
            <w:tcW w:w="485" w:type="pct"/>
            <w:tcBorders>
              <w:top w:val="nil"/>
              <w:left w:val="nil"/>
              <w:bottom w:val="single" w:sz="4" w:space="0" w:color="3F3F3F"/>
              <w:right w:val="single" w:sz="4" w:space="0" w:color="3F3F3F"/>
            </w:tcBorders>
            <w:noWrap/>
            <w:hideMark/>
          </w:tcPr>
          <w:p w14:paraId="48F1DA0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,181*</w:t>
            </w:r>
          </w:p>
        </w:tc>
        <w:tc>
          <w:tcPr>
            <w:tcW w:w="545" w:type="pct"/>
            <w:tcBorders>
              <w:top w:val="nil"/>
              <w:left w:val="nil"/>
              <w:bottom w:val="single" w:sz="4" w:space="0" w:color="3F3F3F"/>
              <w:right w:val="single" w:sz="4" w:space="0" w:color="3F3F3F"/>
            </w:tcBorders>
            <w:noWrap/>
            <w:hideMark/>
          </w:tcPr>
          <w:p w14:paraId="0145629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,115</w:t>
            </w:r>
          </w:p>
        </w:tc>
        <w:tc>
          <w:tcPr>
            <w:tcW w:w="612" w:type="pct"/>
            <w:tcBorders>
              <w:top w:val="nil"/>
              <w:left w:val="nil"/>
              <w:bottom w:val="single" w:sz="4" w:space="0" w:color="3F3F3F"/>
              <w:right w:val="single" w:sz="4" w:space="0" w:color="3F3F3F"/>
            </w:tcBorders>
            <w:noWrap/>
            <w:hideMark/>
          </w:tcPr>
          <w:p w14:paraId="5DE4B30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,109</w:t>
            </w:r>
          </w:p>
        </w:tc>
        <w:tc>
          <w:tcPr>
            <w:tcW w:w="505" w:type="pct"/>
            <w:tcBorders>
              <w:top w:val="nil"/>
              <w:left w:val="nil"/>
              <w:bottom w:val="single" w:sz="4" w:space="0" w:color="3F3F3F"/>
              <w:right w:val="single" w:sz="4" w:space="0" w:color="3F3F3F"/>
            </w:tcBorders>
            <w:noWrap/>
            <w:hideMark/>
          </w:tcPr>
          <w:p w14:paraId="29B4911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-,117</w:t>
            </w:r>
          </w:p>
        </w:tc>
      </w:tr>
      <w:tr w:rsidR="00494B35" w:rsidRPr="00494B35" w14:paraId="4D41FDCC"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7D1C7BBB"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48C3BDF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,122</w:t>
            </w:r>
          </w:p>
        </w:tc>
        <w:tc>
          <w:tcPr>
            <w:tcW w:w="900" w:type="pct"/>
            <w:tcBorders>
              <w:top w:val="nil"/>
              <w:left w:val="nil"/>
              <w:bottom w:val="single" w:sz="4" w:space="0" w:color="3F3F3F"/>
              <w:right w:val="single" w:sz="4" w:space="0" w:color="3F3F3F"/>
            </w:tcBorders>
            <w:noWrap/>
            <w:hideMark/>
          </w:tcPr>
          <w:p w14:paraId="185C023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,350</w:t>
            </w:r>
          </w:p>
        </w:tc>
        <w:tc>
          <w:tcPr>
            <w:tcW w:w="485" w:type="pct"/>
            <w:tcBorders>
              <w:top w:val="nil"/>
              <w:left w:val="nil"/>
              <w:bottom w:val="single" w:sz="4" w:space="0" w:color="3F3F3F"/>
              <w:right w:val="single" w:sz="4" w:space="0" w:color="3F3F3F"/>
            </w:tcBorders>
            <w:noWrap/>
            <w:hideMark/>
          </w:tcPr>
          <w:p w14:paraId="1CCD4B5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,017</w:t>
            </w:r>
          </w:p>
        </w:tc>
        <w:tc>
          <w:tcPr>
            <w:tcW w:w="545" w:type="pct"/>
            <w:tcBorders>
              <w:top w:val="nil"/>
              <w:left w:val="nil"/>
              <w:bottom w:val="single" w:sz="4" w:space="0" w:color="3F3F3F"/>
              <w:right w:val="single" w:sz="4" w:space="0" w:color="3F3F3F"/>
            </w:tcBorders>
            <w:noWrap/>
            <w:hideMark/>
          </w:tcPr>
          <w:p w14:paraId="0ACF7F1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,132</w:t>
            </w:r>
          </w:p>
        </w:tc>
        <w:tc>
          <w:tcPr>
            <w:tcW w:w="612" w:type="pct"/>
            <w:tcBorders>
              <w:top w:val="nil"/>
              <w:left w:val="nil"/>
              <w:bottom w:val="single" w:sz="4" w:space="0" w:color="3F3F3F"/>
              <w:right w:val="single" w:sz="4" w:space="0" w:color="3F3F3F"/>
            </w:tcBorders>
            <w:noWrap/>
            <w:hideMark/>
          </w:tcPr>
          <w:p w14:paraId="554BDB0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,155</w:t>
            </w:r>
          </w:p>
        </w:tc>
        <w:tc>
          <w:tcPr>
            <w:tcW w:w="505" w:type="pct"/>
            <w:tcBorders>
              <w:top w:val="nil"/>
              <w:left w:val="nil"/>
              <w:bottom w:val="single" w:sz="4" w:space="0" w:color="3F3F3F"/>
              <w:right w:val="single" w:sz="4" w:space="0" w:color="3F3F3F"/>
            </w:tcBorders>
            <w:noWrap/>
            <w:hideMark/>
          </w:tcPr>
          <w:p w14:paraId="5A1E08B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,124</w:t>
            </w:r>
          </w:p>
        </w:tc>
      </w:tr>
      <w:tr w:rsidR="00494B35" w:rsidRPr="00494B35" w14:paraId="27D6D267"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77B24B5B"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В_13_E-Mail</w:t>
            </w:r>
          </w:p>
        </w:tc>
        <w:tc>
          <w:tcPr>
            <w:tcW w:w="901" w:type="pct"/>
            <w:tcBorders>
              <w:top w:val="nil"/>
              <w:left w:val="nil"/>
              <w:bottom w:val="single" w:sz="4" w:space="0" w:color="3F3F3F"/>
              <w:right w:val="single" w:sz="4" w:space="0" w:color="3F3F3F"/>
            </w:tcBorders>
            <w:noWrap/>
            <w:hideMark/>
          </w:tcPr>
          <w:p w14:paraId="0E01D08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,058</w:t>
            </w:r>
          </w:p>
        </w:tc>
        <w:tc>
          <w:tcPr>
            <w:tcW w:w="900" w:type="pct"/>
            <w:tcBorders>
              <w:top w:val="nil"/>
              <w:left w:val="nil"/>
              <w:bottom w:val="single" w:sz="4" w:space="0" w:color="3F3F3F"/>
              <w:right w:val="single" w:sz="4" w:space="0" w:color="3F3F3F"/>
            </w:tcBorders>
            <w:noWrap/>
            <w:hideMark/>
          </w:tcPr>
          <w:p w14:paraId="76A8B4CF"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,075</w:t>
            </w:r>
          </w:p>
        </w:tc>
        <w:tc>
          <w:tcPr>
            <w:tcW w:w="485" w:type="pct"/>
            <w:tcBorders>
              <w:top w:val="nil"/>
              <w:left w:val="nil"/>
              <w:bottom w:val="single" w:sz="4" w:space="0" w:color="3F3F3F"/>
              <w:right w:val="single" w:sz="4" w:space="0" w:color="3F3F3F"/>
            </w:tcBorders>
            <w:noWrap/>
            <w:hideMark/>
          </w:tcPr>
          <w:p w14:paraId="412D622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,111</w:t>
            </w:r>
          </w:p>
        </w:tc>
        <w:tc>
          <w:tcPr>
            <w:tcW w:w="545" w:type="pct"/>
            <w:tcBorders>
              <w:top w:val="nil"/>
              <w:left w:val="nil"/>
              <w:bottom w:val="single" w:sz="4" w:space="0" w:color="3F3F3F"/>
              <w:right w:val="single" w:sz="4" w:space="0" w:color="3F3F3F"/>
            </w:tcBorders>
            <w:noWrap/>
            <w:hideMark/>
          </w:tcPr>
          <w:p w14:paraId="051A92C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,069</w:t>
            </w:r>
          </w:p>
        </w:tc>
        <w:tc>
          <w:tcPr>
            <w:tcW w:w="612" w:type="pct"/>
            <w:tcBorders>
              <w:top w:val="nil"/>
              <w:left w:val="nil"/>
              <w:bottom w:val="single" w:sz="4" w:space="0" w:color="3F3F3F"/>
              <w:right w:val="single" w:sz="4" w:space="0" w:color="3F3F3F"/>
            </w:tcBorders>
            <w:noWrap/>
            <w:hideMark/>
          </w:tcPr>
          <w:p w14:paraId="677DFA1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,068</w:t>
            </w:r>
          </w:p>
        </w:tc>
        <w:tc>
          <w:tcPr>
            <w:tcW w:w="505" w:type="pct"/>
            <w:tcBorders>
              <w:top w:val="nil"/>
              <w:left w:val="nil"/>
              <w:bottom w:val="single" w:sz="4" w:space="0" w:color="3F3F3F"/>
              <w:right w:val="single" w:sz="4" w:space="0" w:color="3F3F3F"/>
            </w:tcBorders>
            <w:noWrap/>
            <w:hideMark/>
          </w:tcPr>
          <w:p w14:paraId="66F032B9"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-,045</w:t>
            </w:r>
          </w:p>
        </w:tc>
      </w:tr>
      <w:tr w:rsidR="00494B35" w:rsidRPr="00494B35" w14:paraId="0F9C8351"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7752822C"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3358BA2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,452</w:t>
            </w:r>
          </w:p>
        </w:tc>
        <w:tc>
          <w:tcPr>
            <w:tcW w:w="900" w:type="pct"/>
            <w:tcBorders>
              <w:top w:val="nil"/>
              <w:left w:val="nil"/>
              <w:bottom w:val="single" w:sz="4" w:space="0" w:color="3F3F3F"/>
              <w:right w:val="single" w:sz="4" w:space="0" w:color="3F3F3F"/>
            </w:tcBorders>
            <w:noWrap/>
            <w:hideMark/>
          </w:tcPr>
          <w:p w14:paraId="6DE996C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,325</w:t>
            </w:r>
          </w:p>
        </w:tc>
        <w:tc>
          <w:tcPr>
            <w:tcW w:w="485" w:type="pct"/>
            <w:tcBorders>
              <w:top w:val="nil"/>
              <w:left w:val="nil"/>
              <w:bottom w:val="single" w:sz="4" w:space="0" w:color="3F3F3F"/>
              <w:right w:val="single" w:sz="4" w:space="0" w:color="3F3F3F"/>
            </w:tcBorders>
            <w:noWrap/>
            <w:hideMark/>
          </w:tcPr>
          <w:p w14:paraId="3549FD6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,146</w:t>
            </w:r>
          </w:p>
        </w:tc>
        <w:tc>
          <w:tcPr>
            <w:tcW w:w="545" w:type="pct"/>
            <w:tcBorders>
              <w:top w:val="nil"/>
              <w:left w:val="nil"/>
              <w:bottom w:val="single" w:sz="4" w:space="0" w:color="3F3F3F"/>
              <w:right w:val="single" w:sz="4" w:space="0" w:color="3F3F3F"/>
            </w:tcBorders>
            <w:noWrap/>
            <w:hideMark/>
          </w:tcPr>
          <w:p w14:paraId="728B1961"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,368</w:t>
            </w:r>
          </w:p>
        </w:tc>
        <w:tc>
          <w:tcPr>
            <w:tcW w:w="612" w:type="pct"/>
            <w:tcBorders>
              <w:top w:val="nil"/>
              <w:left w:val="nil"/>
              <w:bottom w:val="single" w:sz="4" w:space="0" w:color="3F3F3F"/>
              <w:right w:val="single" w:sz="4" w:space="0" w:color="3F3F3F"/>
            </w:tcBorders>
            <w:noWrap/>
            <w:hideMark/>
          </w:tcPr>
          <w:p w14:paraId="5D598A9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,375</w:t>
            </w:r>
          </w:p>
        </w:tc>
        <w:tc>
          <w:tcPr>
            <w:tcW w:w="505" w:type="pct"/>
            <w:tcBorders>
              <w:top w:val="nil"/>
              <w:left w:val="nil"/>
              <w:bottom w:val="single" w:sz="4" w:space="0" w:color="3F3F3F"/>
              <w:right w:val="single" w:sz="4" w:space="0" w:color="3F3F3F"/>
            </w:tcBorders>
            <w:noWrap/>
            <w:hideMark/>
          </w:tcPr>
          <w:p w14:paraId="4F26692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,558</w:t>
            </w:r>
          </w:p>
        </w:tc>
      </w:tr>
      <w:tr w:rsidR="00494B35" w:rsidRPr="00494B35" w14:paraId="385546CA"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026669DC"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В_14_Service</w:t>
            </w:r>
          </w:p>
        </w:tc>
        <w:tc>
          <w:tcPr>
            <w:tcW w:w="901" w:type="pct"/>
            <w:tcBorders>
              <w:top w:val="nil"/>
              <w:left w:val="nil"/>
              <w:bottom w:val="single" w:sz="4" w:space="0" w:color="3F3F3F"/>
              <w:right w:val="single" w:sz="4" w:space="0" w:color="3F3F3F"/>
            </w:tcBorders>
            <w:noWrap/>
            <w:hideMark/>
          </w:tcPr>
          <w:p w14:paraId="2DF7CF9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,048</w:t>
            </w:r>
          </w:p>
        </w:tc>
        <w:tc>
          <w:tcPr>
            <w:tcW w:w="900" w:type="pct"/>
            <w:tcBorders>
              <w:top w:val="nil"/>
              <w:left w:val="nil"/>
              <w:bottom w:val="single" w:sz="4" w:space="0" w:color="3F3F3F"/>
              <w:right w:val="single" w:sz="4" w:space="0" w:color="3F3F3F"/>
            </w:tcBorders>
            <w:noWrap/>
            <w:hideMark/>
          </w:tcPr>
          <w:p w14:paraId="16E30C2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,039</w:t>
            </w:r>
          </w:p>
        </w:tc>
        <w:tc>
          <w:tcPr>
            <w:tcW w:w="485" w:type="pct"/>
            <w:tcBorders>
              <w:top w:val="nil"/>
              <w:left w:val="nil"/>
              <w:bottom w:val="single" w:sz="4" w:space="0" w:color="3F3F3F"/>
              <w:right w:val="single" w:sz="4" w:space="0" w:color="3F3F3F"/>
            </w:tcBorders>
            <w:noWrap/>
            <w:hideMark/>
          </w:tcPr>
          <w:p w14:paraId="1F56052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-,057</w:t>
            </w:r>
          </w:p>
        </w:tc>
        <w:tc>
          <w:tcPr>
            <w:tcW w:w="545" w:type="pct"/>
            <w:tcBorders>
              <w:top w:val="nil"/>
              <w:left w:val="nil"/>
              <w:bottom w:val="single" w:sz="4" w:space="0" w:color="3F3F3F"/>
              <w:right w:val="single" w:sz="4" w:space="0" w:color="3F3F3F"/>
            </w:tcBorders>
            <w:noWrap/>
            <w:hideMark/>
          </w:tcPr>
          <w:p w14:paraId="421103A9"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-,051</w:t>
            </w:r>
          </w:p>
        </w:tc>
        <w:tc>
          <w:tcPr>
            <w:tcW w:w="612" w:type="pct"/>
            <w:tcBorders>
              <w:top w:val="nil"/>
              <w:left w:val="nil"/>
              <w:bottom w:val="single" w:sz="4" w:space="0" w:color="3F3F3F"/>
              <w:right w:val="single" w:sz="4" w:space="0" w:color="3F3F3F"/>
            </w:tcBorders>
            <w:noWrap/>
            <w:hideMark/>
          </w:tcPr>
          <w:p w14:paraId="21C63759"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-,118</w:t>
            </w:r>
          </w:p>
        </w:tc>
        <w:tc>
          <w:tcPr>
            <w:tcW w:w="505" w:type="pct"/>
            <w:tcBorders>
              <w:top w:val="nil"/>
              <w:left w:val="nil"/>
              <w:bottom w:val="single" w:sz="4" w:space="0" w:color="3F3F3F"/>
              <w:right w:val="single" w:sz="4" w:space="0" w:color="3F3F3F"/>
            </w:tcBorders>
            <w:noWrap/>
            <w:hideMark/>
          </w:tcPr>
          <w:p w14:paraId="4C4619B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,003</w:t>
            </w:r>
          </w:p>
        </w:tc>
      </w:tr>
      <w:tr w:rsidR="00494B35" w:rsidRPr="00494B35" w14:paraId="7ADA6E63" w14:textId="77777777" w:rsidTr="00494B35">
        <w:trPr>
          <w:trHeight w:val="300"/>
        </w:trPr>
        <w:tc>
          <w:tcPr>
            <w:tcW w:w="1052" w:type="pct"/>
            <w:vMerge/>
            <w:tcBorders>
              <w:top w:val="nil"/>
              <w:left w:val="single" w:sz="4" w:space="0" w:color="3F3F3F"/>
              <w:bottom w:val="single" w:sz="4" w:space="0" w:color="3F3F3F"/>
              <w:right w:val="single" w:sz="4" w:space="0" w:color="3F3F3F"/>
            </w:tcBorders>
            <w:hideMark/>
          </w:tcPr>
          <w:p w14:paraId="3A898DE6"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4A15743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,534</w:t>
            </w:r>
          </w:p>
        </w:tc>
        <w:tc>
          <w:tcPr>
            <w:tcW w:w="900" w:type="pct"/>
            <w:tcBorders>
              <w:top w:val="nil"/>
              <w:left w:val="nil"/>
              <w:bottom w:val="single" w:sz="4" w:space="0" w:color="3F3F3F"/>
              <w:right w:val="single" w:sz="4" w:space="0" w:color="3F3F3F"/>
            </w:tcBorders>
            <w:noWrap/>
            <w:hideMark/>
          </w:tcPr>
          <w:p w14:paraId="34183CA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,607</w:t>
            </w:r>
          </w:p>
        </w:tc>
        <w:tc>
          <w:tcPr>
            <w:tcW w:w="485" w:type="pct"/>
            <w:tcBorders>
              <w:top w:val="nil"/>
              <w:left w:val="nil"/>
              <w:bottom w:val="single" w:sz="4" w:space="0" w:color="3F3F3F"/>
              <w:right w:val="single" w:sz="4" w:space="0" w:color="3F3F3F"/>
            </w:tcBorders>
            <w:noWrap/>
            <w:hideMark/>
          </w:tcPr>
          <w:p w14:paraId="20DB578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,454</w:t>
            </w:r>
          </w:p>
        </w:tc>
        <w:tc>
          <w:tcPr>
            <w:tcW w:w="545" w:type="pct"/>
            <w:tcBorders>
              <w:top w:val="nil"/>
              <w:left w:val="nil"/>
              <w:bottom w:val="single" w:sz="4" w:space="0" w:color="3F3F3F"/>
              <w:right w:val="single" w:sz="4" w:space="0" w:color="3F3F3F"/>
            </w:tcBorders>
            <w:noWrap/>
            <w:hideMark/>
          </w:tcPr>
          <w:p w14:paraId="19BA1B8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,504</w:t>
            </w:r>
          </w:p>
        </w:tc>
        <w:tc>
          <w:tcPr>
            <w:tcW w:w="612" w:type="pct"/>
            <w:tcBorders>
              <w:top w:val="nil"/>
              <w:left w:val="nil"/>
              <w:bottom w:val="single" w:sz="4" w:space="0" w:color="3F3F3F"/>
              <w:right w:val="single" w:sz="4" w:space="0" w:color="3F3F3F"/>
            </w:tcBorders>
            <w:noWrap/>
            <w:hideMark/>
          </w:tcPr>
          <w:p w14:paraId="13BFE8EF"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,122</w:t>
            </w:r>
          </w:p>
        </w:tc>
        <w:tc>
          <w:tcPr>
            <w:tcW w:w="505" w:type="pct"/>
            <w:tcBorders>
              <w:top w:val="nil"/>
              <w:left w:val="nil"/>
              <w:bottom w:val="single" w:sz="4" w:space="0" w:color="3F3F3F"/>
              <w:right w:val="single" w:sz="4" w:space="0" w:color="3F3F3F"/>
            </w:tcBorders>
            <w:noWrap/>
            <w:hideMark/>
          </w:tcPr>
          <w:p w14:paraId="4457E43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,972</w:t>
            </w:r>
          </w:p>
        </w:tc>
      </w:tr>
      <w:tr w:rsidR="00494B35" w:rsidRPr="00494B35" w14:paraId="033D99EF" w14:textId="77777777" w:rsidTr="00494B35">
        <w:trPr>
          <w:trHeight w:val="300"/>
        </w:trPr>
        <w:tc>
          <w:tcPr>
            <w:tcW w:w="1052" w:type="pct"/>
            <w:vMerge w:val="restart"/>
            <w:tcBorders>
              <w:top w:val="nil"/>
              <w:left w:val="single" w:sz="4" w:space="0" w:color="3F3F3F"/>
              <w:bottom w:val="single" w:sz="4" w:space="0" w:color="3F3F3F"/>
              <w:right w:val="single" w:sz="4" w:space="0" w:color="3F3F3F"/>
            </w:tcBorders>
            <w:hideMark/>
          </w:tcPr>
          <w:p w14:paraId="28C9C174"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В_15_GPS</w:t>
            </w:r>
          </w:p>
        </w:tc>
        <w:tc>
          <w:tcPr>
            <w:tcW w:w="901" w:type="pct"/>
            <w:tcBorders>
              <w:top w:val="nil"/>
              <w:left w:val="nil"/>
              <w:bottom w:val="single" w:sz="4" w:space="0" w:color="3F3F3F"/>
              <w:right w:val="single" w:sz="4" w:space="0" w:color="3F3F3F"/>
            </w:tcBorders>
            <w:noWrap/>
            <w:hideMark/>
          </w:tcPr>
          <w:p w14:paraId="5F0F51C9"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,101</w:t>
            </w:r>
          </w:p>
        </w:tc>
        <w:tc>
          <w:tcPr>
            <w:tcW w:w="900" w:type="pct"/>
            <w:tcBorders>
              <w:top w:val="nil"/>
              <w:left w:val="nil"/>
              <w:bottom w:val="single" w:sz="4" w:space="0" w:color="3F3F3F"/>
              <w:right w:val="single" w:sz="4" w:space="0" w:color="3F3F3F"/>
            </w:tcBorders>
            <w:noWrap/>
            <w:hideMark/>
          </w:tcPr>
          <w:p w14:paraId="69C1734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-,039</w:t>
            </w:r>
          </w:p>
        </w:tc>
        <w:tc>
          <w:tcPr>
            <w:tcW w:w="485" w:type="pct"/>
            <w:tcBorders>
              <w:top w:val="nil"/>
              <w:left w:val="nil"/>
              <w:bottom w:val="single" w:sz="4" w:space="0" w:color="3F3F3F"/>
              <w:right w:val="single" w:sz="4" w:space="0" w:color="3F3F3F"/>
            </w:tcBorders>
            <w:noWrap/>
            <w:hideMark/>
          </w:tcPr>
          <w:p w14:paraId="3D70037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,051</w:t>
            </w:r>
          </w:p>
        </w:tc>
        <w:tc>
          <w:tcPr>
            <w:tcW w:w="545" w:type="pct"/>
            <w:tcBorders>
              <w:top w:val="nil"/>
              <w:left w:val="nil"/>
              <w:bottom w:val="single" w:sz="4" w:space="0" w:color="3F3F3F"/>
              <w:right w:val="single" w:sz="4" w:space="0" w:color="3F3F3F"/>
            </w:tcBorders>
            <w:noWrap/>
            <w:hideMark/>
          </w:tcPr>
          <w:p w14:paraId="0D40FD0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,140</w:t>
            </w:r>
          </w:p>
        </w:tc>
        <w:tc>
          <w:tcPr>
            <w:tcW w:w="612" w:type="pct"/>
            <w:tcBorders>
              <w:top w:val="nil"/>
              <w:left w:val="nil"/>
              <w:bottom w:val="single" w:sz="4" w:space="0" w:color="3F3F3F"/>
              <w:right w:val="single" w:sz="4" w:space="0" w:color="3F3F3F"/>
            </w:tcBorders>
            <w:noWrap/>
            <w:hideMark/>
          </w:tcPr>
          <w:p w14:paraId="11382D3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,227**</w:t>
            </w:r>
          </w:p>
        </w:tc>
        <w:tc>
          <w:tcPr>
            <w:tcW w:w="505" w:type="pct"/>
            <w:tcBorders>
              <w:top w:val="nil"/>
              <w:left w:val="nil"/>
              <w:bottom w:val="single" w:sz="4" w:space="0" w:color="3F3F3F"/>
              <w:right w:val="single" w:sz="4" w:space="0" w:color="3F3F3F"/>
            </w:tcBorders>
            <w:noWrap/>
            <w:hideMark/>
          </w:tcPr>
          <w:p w14:paraId="332A925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,148</w:t>
            </w:r>
          </w:p>
        </w:tc>
      </w:tr>
      <w:tr w:rsidR="00494B35" w:rsidRPr="00494B35" w14:paraId="0E99520B" w14:textId="77777777" w:rsidTr="0016767E">
        <w:trPr>
          <w:trHeight w:val="300"/>
        </w:trPr>
        <w:tc>
          <w:tcPr>
            <w:tcW w:w="1052" w:type="pct"/>
            <w:vMerge/>
            <w:tcBorders>
              <w:top w:val="nil"/>
              <w:left w:val="single" w:sz="4" w:space="0" w:color="3F3F3F"/>
              <w:bottom w:val="single" w:sz="4" w:space="0" w:color="3F3F3F"/>
              <w:right w:val="single" w:sz="4" w:space="0" w:color="3F3F3F"/>
            </w:tcBorders>
            <w:hideMark/>
          </w:tcPr>
          <w:p w14:paraId="6D471660"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5B3255B0"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,185</w:t>
            </w:r>
          </w:p>
        </w:tc>
        <w:tc>
          <w:tcPr>
            <w:tcW w:w="900" w:type="pct"/>
            <w:tcBorders>
              <w:top w:val="nil"/>
              <w:left w:val="nil"/>
              <w:bottom w:val="single" w:sz="4" w:space="0" w:color="3F3F3F"/>
              <w:right w:val="single" w:sz="4" w:space="0" w:color="3F3F3F"/>
            </w:tcBorders>
            <w:noWrap/>
            <w:hideMark/>
          </w:tcPr>
          <w:p w14:paraId="350E3899"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,610</w:t>
            </w:r>
          </w:p>
        </w:tc>
        <w:tc>
          <w:tcPr>
            <w:tcW w:w="485" w:type="pct"/>
            <w:tcBorders>
              <w:top w:val="nil"/>
              <w:left w:val="nil"/>
              <w:bottom w:val="single" w:sz="4" w:space="0" w:color="3F3F3F"/>
              <w:right w:val="single" w:sz="4" w:space="0" w:color="3F3F3F"/>
            </w:tcBorders>
            <w:noWrap/>
            <w:hideMark/>
          </w:tcPr>
          <w:p w14:paraId="7D9E227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,506</w:t>
            </w:r>
          </w:p>
        </w:tc>
        <w:tc>
          <w:tcPr>
            <w:tcW w:w="545" w:type="pct"/>
            <w:tcBorders>
              <w:top w:val="nil"/>
              <w:left w:val="nil"/>
              <w:bottom w:val="single" w:sz="4" w:space="0" w:color="3F3F3F"/>
              <w:right w:val="single" w:sz="4" w:space="0" w:color="3F3F3F"/>
            </w:tcBorders>
            <w:noWrap/>
            <w:hideMark/>
          </w:tcPr>
          <w:p w14:paraId="369E1E9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,066</w:t>
            </w:r>
          </w:p>
        </w:tc>
        <w:tc>
          <w:tcPr>
            <w:tcW w:w="612" w:type="pct"/>
            <w:tcBorders>
              <w:top w:val="nil"/>
              <w:left w:val="nil"/>
              <w:bottom w:val="single" w:sz="4" w:space="0" w:color="3F3F3F"/>
              <w:right w:val="single" w:sz="4" w:space="0" w:color="3F3F3F"/>
            </w:tcBorders>
            <w:noWrap/>
            <w:hideMark/>
          </w:tcPr>
          <w:p w14:paraId="6B08EA4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,003</w:t>
            </w:r>
          </w:p>
        </w:tc>
        <w:tc>
          <w:tcPr>
            <w:tcW w:w="505" w:type="pct"/>
            <w:tcBorders>
              <w:top w:val="nil"/>
              <w:left w:val="nil"/>
              <w:bottom w:val="single" w:sz="4" w:space="0" w:color="3F3F3F"/>
              <w:right w:val="single" w:sz="4" w:space="0" w:color="3F3F3F"/>
            </w:tcBorders>
            <w:noWrap/>
            <w:hideMark/>
          </w:tcPr>
          <w:p w14:paraId="500FF0E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,052</w:t>
            </w:r>
          </w:p>
        </w:tc>
      </w:tr>
      <w:tr w:rsidR="00494B35" w:rsidRPr="00494B35" w14:paraId="338AEC96" w14:textId="77777777" w:rsidTr="0016767E">
        <w:trPr>
          <w:trHeight w:val="300"/>
        </w:trPr>
        <w:tc>
          <w:tcPr>
            <w:tcW w:w="1052" w:type="pct"/>
            <w:vMerge w:val="restart"/>
            <w:tcBorders>
              <w:top w:val="single" w:sz="4" w:space="0" w:color="3F3F3F"/>
              <w:left w:val="single" w:sz="4" w:space="0" w:color="3F3F3F"/>
              <w:bottom w:val="single" w:sz="4" w:space="0" w:color="3F3F3F"/>
              <w:right w:val="single" w:sz="4" w:space="0" w:color="3F3F3F"/>
            </w:tcBorders>
            <w:hideMark/>
          </w:tcPr>
          <w:p w14:paraId="2AED2319"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eastAsia="de-DE"/>
              </w:rPr>
              <w:t>В_16_</w:t>
            </w:r>
            <w:r w:rsidRPr="00494B35">
              <w:rPr>
                <w:rFonts w:ascii="Times New Roman" w:eastAsia="Times New Roman" w:hAnsi="Times New Roman" w:cs="Times New Roman"/>
                <w:sz w:val="24"/>
                <w:szCs w:val="24"/>
                <w:lang w:val="kk-KZ" w:eastAsia="de-DE"/>
              </w:rPr>
              <w:t>қымбат көрінісі</w:t>
            </w:r>
          </w:p>
        </w:tc>
        <w:tc>
          <w:tcPr>
            <w:tcW w:w="901" w:type="pct"/>
            <w:tcBorders>
              <w:top w:val="single" w:sz="4" w:space="0" w:color="3F3F3F"/>
              <w:left w:val="nil"/>
              <w:bottom w:val="single" w:sz="4" w:space="0" w:color="3F3F3F"/>
              <w:right w:val="single" w:sz="4" w:space="0" w:color="3F3F3F"/>
            </w:tcBorders>
            <w:noWrap/>
            <w:hideMark/>
          </w:tcPr>
          <w:p w14:paraId="66684B4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-,007</w:t>
            </w:r>
          </w:p>
        </w:tc>
        <w:tc>
          <w:tcPr>
            <w:tcW w:w="900" w:type="pct"/>
            <w:tcBorders>
              <w:top w:val="single" w:sz="4" w:space="0" w:color="3F3F3F"/>
              <w:left w:val="nil"/>
              <w:bottom w:val="single" w:sz="4" w:space="0" w:color="3F3F3F"/>
              <w:right w:val="single" w:sz="4" w:space="0" w:color="3F3F3F"/>
            </w:tcBorders>
            <w:noWrap/>
            <w:hideMark/>
          </w:tcPr>
          <w:p w14:paraId="4A1CAA6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-,130</w:t>
            </w:r>
          </w:p>
        </w:tc>
        <w:tc>
          <w:tcPr>
            <w:tcW w:w="485" w:type="pct"/>
            <w:tcBorders>
              <w:top w:val="single" w:sz="4" w:space="0" w:color="3F3F3F"/>
              <w:left w:val="nil"/>
              <w:bottom w:val="single" w:sz="4" w:space="0" w:color="3F3F3F"/>
              <w:right w:val="single" w:sz="4" w:space="0" w:color="3F3F3F"/>
            </w:tcBorders>
            <w:noWrap/>
            <w:hideMark/>
          </w:tcPr>
          <w:p w14:paraId="48C2E3F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,209**</w:t>
            </w:r>
          </w:p>
        </w:tc>
        <w:tc>
          <w:tcPr>
            <w:tcW w:w="545" w:type="pct"/>
            <w:tcBorders>
              <w:top w:val="single" w:sz="4" w:space="0" w:color="3F3F3F"/>
              <w:left w:val="nil"/>
              <w:bottom w:val="single" w:sz="4" w:space="0" w:color="3F3F3F"/>
              <w:right w:val="single" w:sz="4" w:space="0" w:color="3F3F3F"/>
            </w:tcBorders>
            <w:noWrap/>
            <w:hideMark/>
          </w:tcPr>
          <w:p w14:paraId="77AFBEA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,121</w:t>
            </w:r>
          </w:p>
        </w:tc>
        <w:tc>
          <w:tcPr>
            <w:tcW w:w="612" w:type="pct"/>
            <w:tcBorders>
              <w:top w:val="single" w:sz="4" w:space="0" w:color="3F3F3F"/>
              <w:left w:val="nil"/>
              <w:bottom w:val="single" w:sz="4" w:space="0" w:color="3F3F3F"/>
              <w:right w:val="single" w:sz="4" w:space="0" w:color="3F3F3F"/>
            </w:tcBorders>
            <w:noWrap/>
            <w:hideMark/>
          </w:tcPr>
          <w:p w14:paraId="2C31597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,165*</w:t>
            </w:r>
          </w:p>
        </w:tc>
        <w:tc>
          <w:tcPr>
            <w:tcW w:w="505" w:type="pct"/>
            <w:tcBorders>
              <w:top w:val="single" w:sz="4" w:space="0" w:color="3F3F3F"/>
              <w:left w:val="nil"/>
              <w:bottom w:val="single" w:sz="4" w:space="0" w:color="3F3F3F"/>
              <w:right w:val="single" w:sz="4" w:space="0" w:color="3F3F3F"/>
            </w:tcBorders>
            <w:noWrap/>
            <w:hideMark/>
          </w:tcPr>
          <w:p w14:paraId="7C430E5C"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,114</w:t>
            </w:r>
          </w:p>
        </w:tc>
      </w:tr>
      <w:tr w:rsidR="00494B35" w:rsidRPr="00494B35" w14:paraId="2B4438F7" w14:textId="77777777" w:rsidTr="0016767E">
        <w:trPr>
          <w:trHeight w:val="300"/>
        </w:trPr>
        <w:tc>
          <w:tcPr>
            <w:tcW w:w="1052" w:type="pct"/>
            <w:vMerge/>
            <w:tcBorders>
              <w:top w:val="single" w:sz="4" w:space="0" w:color="3F3F3F"/>
              <w:left w:val="single" w:sz="4" w:space="0" w:color="3F3F3F"/>
              <w:right w:val="single" w:sz="4" w:space="0" w:color="3F3F3F"/>
            </w:tcBorders>
            <w:hideMark/>
          </w:tcPr>
          <w:p w14:paraId="73A3186C"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single" w:sz="4" w:space="0" w:color="3F3F3F"/>
              <w:left w:val="nil"/>
              <w:right w:val="single" w:sz="4" w:space="0" w:color="3F3F3F"/>
            </w:tcBorders>
            <w:noWrap/>
            <w:hideMark/>
          </w:tcPr>
          <w:p w14:paraId="52ECD09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,923</w:t>
            </w:r>
          </w:p>
        </w:tc>
        <w:tc>
          <w:tcPr>
            <w:tcW w:w="900" w:type="pct"/>
            <w:tcBorders>
              <w:top w:val="single" w:sz="4" w:space="0" w:color="3F3F3F"/>
              <w:left w:val="nil"/>
              <w:right w:val="single" w:sz="4" w:space="0" w:color="3F3F3F"/>
            </w:tcBorders>
            <w:noWrap/>
            <w:hideMark/>
          </w:tcPr>
          <w:p w14:paraId="620ACCF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,088</w:t>
            </w:r>
          </w:p>
        </w:tc>
        <w:tc>
          <w:tcPr>
            <w:tcW w:w="485" w:type="pct"/>
            <w:tcBorders>
              <w:top w:val="single" w:sz="4" w:space="0" w:color="3F3F3F"/>
              <w:left w:val="nil"/>
              <w:right w:val="single" w:sz="4" w:space="0" w:color="3F3F3F"/>
            </w:tcBorders>
            <w:noWrap/>
            <w:hideMark/>
          </w:tcPr>
          <w:p w14:paraId="53658AE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,006</w:t>
            </w:r>
          </w:p>
        </w:tc>
        <w:tc>
          <w:tcPr>
            <w:tcW w:w="545" w:type="pct"/>
            <w:tcBorders>
              <w:top w:val="single" w:sz="4" w:space="0" w:color="3F3F3F"/>
              <w:left w:val="nil"/>
              <w:right w:val="single" w:sz="4" w:space="0" w:color="3F3F3F"/>
            </w:tcBorders>
            <w:noWrap/>
            <w:hideMark/>
          </w:tcPr>
          <w:p w14:paraId="798E86B9"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,112</w:t>
            </w:r>
          </w:p>
        </w:tc>
        <w:tc>
          <w:tcPr>
            <w:tcW w:w="612" w:type="pct"/>
            <w:tcBorders>
              <w:top w:val="single" w:sz="4" w:space="0" w:color="3F3F3F"/>
              <w:left w:val="nil"/>
              <w:right w:val="single" w:sz="4" w:space="0" w:color="3F3F3F"/>
            </w:tcBorders>
            <w:noWrap/>
            <w:hideMark/>
          </w:tcPr>
          <w:p w14:paraId="6BD359FF"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,030</w:t>
            </w:r>
          </w:p>
        </w:tc>
        <w:tc>
          <w:tcPr>
            <w:tcW w:w="505" w:type="pct"/>
            <w:tcBorders>
              <w:top w:val="single" w:sz="4" w:space="0" w:color="3F3F3F"/>
              <w:left w:val="nil"/>
              <w:right w:val="single" w:sz="4" w:space="0" w:color="3F3F3F"/>
            </w:tcBorders>
            <w:noWrap/>
            <w:hideMark/>
          </w:tcPr>
          <w:p w14:paraId="26306FF8"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,137</w:t>
            </w:r>
          </w:p>
        </w:tc>
      </w:tr>
    </w:tbl>
    <w:p w14:paraId="6B1D3B15" w14:textId="77777777" w:rsidR="00494B35" w:rsidRDefault="00494B35"/>
    <w:p w14:paraId="10E402D2" w14:textId="35F8FE8D" w:rsidR="00494B35" w:rsidRDefault="0016767E" w:rsidP="0016767E">
      <w:pPr>
        <w:spacing w:after="0"/>
        <w:rPr>
          <w:rFonts w:ascii="Times New Roman" w:hAnsi="Times New Roman" w:cs="Times New Roman"/>
          <w:sz w:val="28"/>
          <w:szCs w:val="28"/>
          <w:lang w:val="kk-KZ"/>
        </w:rPr>
      </w:pPr>
      <w:r w:rsidRPr="0016767E">
        <w:rPr>
          <w:rFonts w:ascii="Times New Roman" w:hAnsi="Times New Roman" w:cs="Times New Roman"/>
          <w:sz w:val="28"/>
          <w:szCs w:val="28"/>
          <w:lang w:val="kk-KZ"/>
        </w:rPr>
        <w:lastRenderedPageBreak/>
        <w:t>4</w:t>
      </w:r>
      <w:r w:rsidR="00A940FC">
        <w:rPr>
          <w:rFonts w:ascii="Times New Roman" w:hAnsi="Times New Roman" w:cs="Times New Roman"/>
          <w:sz w:val="28"/>
          <w:szCs w:val="28"/>
          <w:lang w:val="kk-KZ"/>
        </w:rPr>
        <w:t>6</w:t>
      </w:r>
      <w:r w:rsidRPr="0016767E">
        <w:rPr>
          <w:rFonts w:ascii="Times New Roman" w:hAnsi="Times New Roman" w:cs="Times New Roman"/>
          <w:sz w:val="28"/>
          <w:szCs w:val="28"/>
          <w:lang w:val="kk-KZ"/>
        </w:rPr>
        <w:t>-кестенің жалғасы</w:t>
      </w:r>
    </w:p>
    <w:p w14:paraId="304C3F6B" w14:textId="77777777" w:rsidR="0016767E" w:rsidRPr="0016767E" w:rsidRDefault="0016767E" w:rsidP="0016767E">
      <w:pPr>
        <w:spacing w:after="0"/>
        <w:rPr>
          <w:rFonts w:ascii="Times New Roman" w:hAnsi="Times New Roman" w:cs="Times New Roman"/>
          <w:sz w:val="28"/>
          <w:szCs w:val="28"/>
          <w:lang w:val="kk-KZ"/>
        </w:rPr>
      </w:pPr>
    </w:p>
    <w:tbl>
      <w:tblPr>
        <w:tblW w:w="5000" w:type="pct"/>
        <w:tblCellMar>
          <w:left w:w="70" w:type="dxa"/>
          <w:right w:w="70" w:type="dxa"/>
        </w:tblCellMar>
        <w:tblLook w:val="04A0" w:firstRow="1" w:lastRow="0" w:firstColumn="1" w:lastColumn="0" w:noHBand="0" w:noVBand="1"/>
      </w:tblPr>
      <w:tblGrid>
        <w:gridCol w:w="2028"/>
        <w:gridCol w:w="1735"/>
        <w:gridCol w:w="1733"/>
        <w:gridCol w:w="934"/>
        <w:gridCol w:w="1049"/>
        <w:gridCol w:w="1178"/>
        <w:gridCol w:w="971"/>
      </w:tblGrid>
      <w:tr w:rsidR="00494B35" w:rsidRPr="00494B35" w14:paraId="4D0112FD" w14:textId="77777777" w:rsidTr="0016767E">
        <w:trPr>
          <w:trHeight w:val="300"/>
        </w:trPr>
        <w:tc>
          <w:tcPr>
            <w:tcW w:w="1053" w:type="pct"/>
            <w:tcBorders>
              <w:top w:val="single" w:sz="4" w:space="0" w:color="auto"/>
              <w:left w:val="single" w:sz="4" w:space="0" w:color="auto"/>
              <w:bottom w:val="single" w:sz="4" w:space="0" w:color="auto"/>
              <w:right w:val="single" w:sz="4" w:space="0" w:color="auto"/>
            </w:tcBorders>
          </w:tcPr>
          <w:p w14:paraId="441F7DF8" w14:textId="3D424E0D" w:rsidR="00494B35" w:rsidRPr="00494B35" w:rsidRDefault="00494B35" w:rsidP="009D2363">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1</w:t>
            </w:r>
          </w:p>
        </w:tc>
        <w:tc>
          <w:tcPr>
            <w:tcW w:w="901" w:type="pct"/>
            <w:tcBorders>
              <w:top w:val="single" w:sz="4" w:space="0" w:color="auto"/>
              <w:left w:val="single" w:sz="4" w:space="0" w:color="auto"/>
              <w:bottom w:val="single" w:sz="4" w:space="0" w:color="auto"/>
              <w:right w:val="single" w:sz="4" w:space="0" w:color="auto"/>
            </w:tcBorders>
            <w:noWrap/>
          </w:tcPr>
          <w:p w14:paraId="0730594E" w14:textId="33B90FE8" w:rsidR="00494B35" w:rsidRPr="00494B35" w:rsidRDefault="00494B35" w:rsidP="002B7D92">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2</w:t>
            </w:r>
          </w:p>
        </w:tc>
        <w:tc>
          <w:tcPr>
            <w:tcW w:w="900" w:type="pct"/>
            <w:tcBorders>
              <w:top w:val="single" w:sz="4" w:space="0" w:color="auto"/>
              <w:left w:val="single" w:sz="4" w:space="0" w:color="auto"/>
              <w:bottom w:val="single" w:sz="4" w:space="0" w:color="auto"/>
              <w:right w:val="single" w:sz="4" w:space="0" w:color="auto"/>
            </w:tcBorders>
            <w:noWrap/>
          </w:tcPr>
          <w:p w14:paraId="64DEC061" w14:textId="5DA4002F" w:rsidR="00494B35" w:rsidRPr="00494B35" w:rsidRDefault="00494B35" w:rsidP="002B7D92">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3</w:t>
            </w:r>
          </w:p>
        </w:tc>
        <w:tc>
          <w:tcPr>
            <w:tcW w:w="485" w:type="pct"/>
            <w:tcBorders>
              <w:top w:val="single" w:sz="4" w:space="0" w:color="auto"/>
              <w:left w:val="single" w:sz="4" w:space="0" w:color="auto"/>
              <w:bottom w:val="single" w:sz="4" w:space="0" w:color="auto"/>
              <w:right w:val="single" w:sz="4" w:space="0" w:color="auto"/>
            </w:tcBorders>
            <w:noWrap/>
          </w:tcPr>
          <w:p w14:paraId="5087282C" w14:textId="77A80128" w:rsidR="00494B35" w:rsidRPr="00494B35" w:rsidRDefault="00494B35" w:rsidP="002B7D92">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4</w:t>
            </w:r>
          </w:p>
        </w:tc>
        <w:tc>
          <w:tcPr>
            <w:tcW w:w="545" w:type="pct"/>
            <w:tcBorders>
              <w:top w:val="single" w:sz="4" w:space="0" w:color="auto"/>
              <w:left w:val="single" w:sz="4" w:space="0" w:color="auto"/>
              <w:bottom w:val="single" w:sz="4" w:space="0" w:color="auto"/>
              <w:right w:val="single" w:sz="4" w:space="0" w:color="auto"/>
            </w:tcBorders>
            <w:noWrap/>
          </w:tcPr>
          <w:p w14:paraId="6C1CFF24" w14:textId="034165EE" w:rsidR="00494B35" w:rsidRPr="00494B35" w:rsidRDefault="00494B35" w:rsidP="002B7D92">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5</w:t>
            </w:r>
          </w:p>
        </w:tc>
        <w:tc>
          <w:tcPr>
            <w:tcW w:w="612" w:type="pct"/>
            <w:tcBorders>
              <w:top w:val="single" w:sz="4" w:space="0" w:color="auto"/>
              <w:left w:val="single" w:sz="4" w:space="0" w:color="auto"/>
              <w:bottom w:val="single" w:sz="4" w:space="0" w:color="auto"/>
              <w:right w:val="single" w:sz="4" w:space="0" w:color="auto"/>
            </w:tcBorders>
            <w:noWrap/>
          </w:tcPr>
          <w:p w14:paraId="2F74FC25" w14:textId="7EEFFB74" w:rsidR="00494B35" w:rsidRPr="00494B35" w:rsidRDefault="00494B35" w:rsidP="002B7D92">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6</w:t>
            </w:r>
          </w:p>
        </w:tc>
        <w:tc>
          <w:tcPr>
            <w:tcW w:w="504" w:type="pct"/>
            <w:tcBorders>
              <w:top w:val="single" w:sz="4" w:space="0" w:color="auto"/>
              <w:left w:val="single" w:sz="4" w:space="0" w:color="auto"/>
              <w:bottom w:val="single" w:sz="4" w:space="0" w:color="auto"/>
              <w:right w:val="single" w:sz="4" w:space="0" w:color="auto"/>
            </w:tcBorders>
            <w:noWrap/>
          </w:tcPr>
          <w:p w14:paraId="35F9D8DB" w14:textId="578E807C" w:rsidR="00494B35" w:rsidRPr="00494B35" w:rsidRDefault="00494B35" w:rsidP="002B7D92">
            <w:pPr>
              <w:spacing w:after="0" w:line="240" w:lineRule="auto"/>
              <w:contextualSpacing/>
              <w:jc w:val="center"/>
              <w:rPr>
                <w:rFonts w:ascii="Times New Roman" w:eastAsia="Times New Roman" w:hAnsi="Times New Roman" w:cs="Times New Roman"/>
                <w:sz w:val="24"/>
                <w:szCs w:val="24"/>
                <w:lang w:val="kk-KZ" w:eastAsia="de-DE"/>
              </w:rPr>
            </w:pPr>
            <w:r>
              <w:rPr>
                <w:rFonts w:ascii="Times New Roman" w:eastAsia="Times New Roman" w:hAnsi="Times New Roman" w:cs="Times New Roman"/>
                <w:sz w:val="24"/>
                <w:szCs w:val="24"/>
                <w:lang w:val="kk-KZ" w:eastAsia="de-DE"/>
              </w:rPr>
              <w:t>7</w:t>
            </w:r>
          </w:p>
        </w:tc>
      </w:tr>
      <w:tr w:rsidR="00494B35" w:rsidRPr="00494B35" w14:paraId="355623E1" w14:textId="77777777" w:rsidTr="0016767E">
        <w:trPr>
          <w:trHeight w:val="300"/>
        </w:trPr>
        <w:tc>
          <w:tcPr>
            <w:tcW w:w="1053" w:type="pct"/>
            <w:vMerge w:val="restart"/>
            <w:tcBorders>
              <w:top w:val="single" w:sz="4" w:space="0" w:color="auto"/>
              <w:left w:val="single" w:sz="4" w:space="0" w:color="3F3F3F"/>
              <w:bottom w:val="single" w:sz="4" w:space="0" w:color="3F3F3F"/>
              <w:right w:val="single" w:sz="4" w:space="0" w:color="3F3F3F"/>
            </w:tcBorders>
            <w:hideMark/>
          </w:tcPr>
          <w:p w14:paraId="734A1439"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eastAsia="de-DE"/>
              </w:rPr>
              <w:t>В_17_ Интернет</w:t>
            </w:r>
            <w:r w:rsidRPr="00494B35">
              <w:rPr>
                <w:rFonts w:ascii="Times New Roman" w:eastAsia="Times New Roman" w:hAnsi="Times New Roman" w:cs="Times New Roman"/>
                <w:sz w:val="24"/>
                <w:szCs w:val="24"/>
                <w:lang w:val="kk-KZ" w:eastAsia="de-DE"/>
              </w:rPr>
              <w:t>сіз ойындар</w:t>
            </w:r>
          </w:p>
        </w:tc>
        <w:tc>
          <w:tcPr>
            <w:tcW w:w="901" w:type="pct"/>
            <w:tcBorders>
              <w:top w:val="single" w:sz="4" w:space="0" w:color="auto"/>
              <w:left w:val="nil"/>
              <w:bottom w:val="single" w:sz="4" w:space="0" w:color="3F3F3F"/>
              <w:right w:val="single" w:sz="4" w:space="0" w:color="3F3F3F"/>
            </w:tcBorders>
            <w:noWrap/>
            <w:hideMark/>
          </w:tcPr>
          <w:p w14:paraId="7BF6CD4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,070</w:t>
            </w:r>
          </w:p>
        </w:tc>
        <w:tc>
          <w:tcPr>
            <w:tcW w:w="900" w:type="pct"/>
            <w:tcBorders>
              <w:top w:val="single" w:sz="4" w:space="0" w:color="auto"/>
              <w:left w:val="nil"/>
              <w:bottom w:val="single" w:sz="4" w:space="0" w:color="3F3F3F"/>
              <w:right w:val="single" w:sz="4" w:space="0" w:color="3F3F3F"/>
            </w:tcBorders>
            <w:noWrap/>
            <w:hideMark/>
          </w:tcPr>
          <w:p w14:paraId="462D553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-,073</w:t>
            </w:r>
          </w:p>
        </w:tc>
        <w:tc>
          <w:tcPr>
            <w:tcW w:w="485" w:type="pct"/>
            <w:tcBorders>
              <w:top w:val="single" w:sz="4" w:space="0" w:color="auto"/>
              <w:left w:val="nil"/>
              <w:bottom w:val="single" w:sz="4" w:space="0" w:color="3F3F3F"/>
              <w:right w:val="single" w:sz="4" w:space="0" w:color="3F3F3F"/>
            </w:tcBorders>
            <w:noWrap/>
            <w:hideMark/>
          </w:tcPr>
          <w:p w14:paraId="542BCD2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,129</w:t>
            </w:r>
          </w:p>
        </w:tc>
        <w:tc>
          <w:tcPr>
            <w:tcW w:w="545" w:type="pct"/>
            <w:tcBorders>
              <w:top w:val="single" w:sz="4" w:space="0" w:color="auto"/>
              <w:left w:val="nil"/>
              <w:bottom w:val="single" w:sz="4" w:space="0" w:color="3F3F3F"/>
              <w:right w:val="single" w:sz="4" w:space="0" w:color="3F3F3F"/>
            </w:tcBorders>
            <w:noWrap/>
            <w:hideMark/>
          </w:tcPr>
          <w:p w14:paraId="2F6AB37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,138</w:t>
            </w:r>
          </w:p>
        </w:tc>
        <w:tc>
          <w:tcPr>
            <w:tcW w:w="612" w:type="pct"/>
            <w:tcBorders>
              <w:top w:val="single" w:sz="4" w:space="0" w:color="auto"/>
              <w:left w:val="nil"/>
              <w:bottom w:val="single" w:sz="4" w:space="0" w:color="3F3F3F"/>
              <w:right w:val="single" w:sz="4" w:space="0" w:color="3F3F3F"/>
            </w:tcBorders>
            <w:noWrap/>
            <w:hideMark/>
          </w:tcPr>
          <w:p w14:paraId="2B7331E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,039</w:t>
            </w:r>
          </w:p>
        </w:tc>
        <w:tc>
          <w:tcPr>
            <w:tcW w:w="504" w:type="pct"/>
            <w:tcBorders>
              <w:top w:val="single" w:sz="4" w:space="0" w:color="auto"/>
              <w:left w:val="nil"/>
              <w:bottom w:val="single" w:sz="4" w:space="0" w:color="3F3F3F"/>
              <w:right w:val="single" w:sz="4" w:space="0" w:color="3F3F3F"/>
            </w:tcBorders>
            <w:noWrap/>
            <w:hideMark/>
          </w:tcPr>
          <w:p w14:paraId="7D4E065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,049</w:t>
            </w:r>
          </w:p>
        </w:tc>
      </w:tr>
      <w:tr w:rsidR="00494B35" w:rsidRPr="00494B35" w14:paraId="34C793E2" w14:textId="77777777" w:rsidTr="0016767E">
        <w:trPr>
          <w:trHeight w:val="300"/>
        </w:trPr>
        <w:tc>
          <w:tcPr>
            <w:tcW w:w="1053" w:type="pct"/>
            <w:vMerge/>
            <w:tcBorders>
              <w:top w:val="nil"/>
              <w:left w:val="single" w:sz="4" w:space="0" w:color="3F3F3F"/>
              <w:bottom w:val="single" w:sz="4" w:space="0" w:color="3F3F3F"/>
              <w:right w:val="single" w:sz="4" w:space="0" w:color="3F3F3F"/>
            </w:tcBorders>
            <w:hideMark/>
          </w:tcPr>
          <w:p w14:paraId="44AB3459"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77040A5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,358</w:t>
            </w:r>
          </w:p>
        </w:tc>
        <w:tc>
          <w:tcPr>
            <w:tcW w:w="900" w:type="pct"/>
            <w:tcBorders>
              <w:top w:val="nil"/>
              <w:left w:val="nil"/>
              <w:bottom w:val="single" w:sz="4" w:space="0" w:color="3F3F3F"/>
              <w:right w:val="single" w:sz="4" w:space="0" w:color="3F3F3F"/>
            </w:tcBorders>
            <w:noWrap/>
            <w:hideMark/>
          </w:tcPr>
          <w:p w14:paraId="710E1E98"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,340</w:t>
            </w:r>
          </w:p>
        </w:tc>
        <w:tc>
          <w:tcPr>
            <w:tcW w:w="485" w:type="pct"/>
            <w:tcBorders>
              <w:top w:val="nil"/>
              <w:left w:val="nil"/>
              <w:bottom w:val="single" w:sz="4" w:space="0" w:color="3F3F3F"/>
              <w:right w:val="single" w:sz="4" w:space="0" w:color="3F3F3F"/>
            </w:tcBorders>
            <w:noWrap/>
            <w:hideMark/>
          </w:tcPr>
          <w:p w14:paraId="45B8AFD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,091</w:t>
            </w:r>
          </w:p>
        </w:tc>
        <w:tc>
          <w:tcPr>
            <w:tcW w:w="545" w:type="pct"/>
            <w:tcBorders>
              <w:top w:val="nil"/>
              <w:left w:val="nil"/>
              <w:bottom w:val="single" w:sz="4" w:space="0" w:color="3F3F3F"/>
              <w:right w:val="single" w:sz="4" w:space="0" w:color="3F3F3F"/>
            </w:tcBorders>
            <w:noWrap/>
            <w:hideMark/>
          </w:tcPr>
          <w:p w14:paraId="593DD5D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,070</w:t>
            </w:r>
          </w:p>
        </w:tc>
        <w:tc>
          <w:tcPr>
            <w:tcW w:w="612" w:type="pct"/>
            <w:tcBorders>
              <w:top w:val="nil"/>
              <w:left w:val="nil"/>
              <w:bottom w:val="single" w:sz="4" w:space="0" w:color="3F3F3F"/>
              <w:right w:val="single" w:sz="4" w:space="0" w:color="3F3F3F"/>
            </w:tcBorders>
            <w:noWrap/>
            <w:hideMark/>
          </w:tcPr>
          <w:p w14:paraId="34418F0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,611</w:t>
            </w:r>
          </w:p>
        </w:tc>
        <w:tc>
          <w:tcPr>
            <w:tcW w:w="504" w:type="pct"/>
            <w:tcBorders>
              <w:top w:val="nil"/>
              <w:left w:val="nil"/>
              <w:bottom w:val="single" w:sz="4" w:space="0" w:color="3F3F3F"/>
              <w:right w:val="single" w:sz="4" w:space="0" w:color="3F3F3F"/>
            </w:tcBorders>
            <w:noWrap/>
            <w:hideMark/>
          </w:tcPr>
          <w:p w14:paraId="52196F17"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,522</w:t>
            </w:r>
          </w:p>
        </w:tc>
      </w:tr>
      <w:tr w:rsidR="00494B35" w:rsidRPr="00494B35" w14:paraId="157E877A" w14:textId="77777777" w:rsidTr="0016767E">
        <w:trPr>
          <w:trHeight w:val="300"/>
        </w:trPr>
        <w:tc>
          <w:tcPr>
            <w:tcW w:w="1053" w:type="pct"/>
            <w:vMerge w:val="restart"/>
            <w:tcBorders>
              <w:top w:val="nil"/>
              <w:left w:val="single" w:sz="4" w:space="0" w:color="3F3F3F"/>
              <w:bottom w:val="single" w:sz="4" w:space="0" w:color="3F3F3F"/>
              <w:right w:val="single" w:sz="4" w:space="0" w:color="3F3F3F"/>
            </w:tcBorders>
            <w:hideMark/>
          </w:tcPr>
          <w:p w14:paraId="6781065D"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eastAsia="de-DE"/>
              </w:rPr>
              <w:t>В_18_интернет-</w:t>
            </w:r>
            <w:r w:rsidRPr="00494B35">
              <w:rPr>
                <w:rFonts w:ascii="Times New Roman" w:eastAsia="Times New Roman" w:hAnsi="Times New Roman" w:cs="Times New Roman"/>
                <w:sz w:val="24"/>
                <w:szCs w:val="24"/>
                <w:lang w:val="kk-KZ" w:eastAsia="de-DE"/>
              </w:rPr>
              <w:t>ойындары</w:t>
            </w:r>
          </w:p>
        </w:tc>
        <w:tc>
          <w:tcPr>
            <w:tcW w:w="901" w:type="pct"/>
            <w:tcBorders>
              <w:top w:val="nil"/>
              <w:left w:val="nil"/>
              <w:bottom w:val="single" w:sz="4" w:space="0" w:color="3F3F3F"/>
              <w:right w:val="single" w:sz="4" w:space="0" w:color="3F3F3F"/>
            </w:tcBorders>
            <w:noWrap/>
            <w:hideMark/>
          </w:tcPr>
          <w:p w14:paraId="5BDDFFA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,114</w:t>
            </w:r>
          </w:p>
        </w:tc>
        <w:tc>
          <w:tcPr>
            <w:tcW w:w="900" w:type="pct"/>
            <w:tcBorders>
              <w:top w:val="nil"/>
              <w:left w:val="nil"/>
              <w:bottom w:val="single" w:sz="4" w:space="0" w:color="3F3F3F"/>
              <w:right w:val="single" w:sz="4" w:space="0" w:color="3F3F3F"/>
            </w:tcBorders>
            <w:noWrap/>
            <w:hideMark/>
          </w:tcPr>
          <w:p w14:paraId="6EA518F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-,020</w:t>
            </w:r>
          </w:p>
        </w:tc>
        <w:tc>
          <w:tcPr>
            <w:tcW w:w="485" w:type="pct"/>
            <w:tcBorders>
              <w:top w:val="nil"/>
              <w:left w:val="nil"/>
              <w:bottom w:val="single" w:sz="4" w:space="0" w:color="3F3F3F"/>
              <w:right w:val="single" w:sz="4" w:space="0" w:color="3F3F3F"/>
            </w:tcBorders>
            <w:noWrap/>
            <w:hideMark/>
          </w:tcPr>
          <w:p w14:paraId="4EBB5BC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,062</w:t>
            </w:r>
          </w:p>
        </w:tc>
        <w:tc>
          <w:tcPr>
            <w:tcW w:w="545" w:type="pct"/>
            <w:tcBorders>
              <w:top w:val="nil"/>
              <w:left w:val="nil"/>
              <w:bottom w:val="single" w:sz="4" w:space="0" w:color="3F3F3F"/>
              <w:right w:val="single" w:sz="4" w:space="0" w:color="3F3F3F"/>
            </w:tcBorders>
            <w:noWrap/>
            <w:hideMark/>
          </w:tcPr>
          <w:p w14:paraId="04BD976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,068</w:t>
            </w:r>
          </w:p>
        </w:tc>
        <w:tc>
          <w:tcPr>
            <w:tcW w:w="612" w:type="pct"/>
            <w:tcBorders>
              <w:top w:val="nil"/>
              <w:left w:val="nil"/>
              <w:bottom w:val="single" w:sz="4" w:space="0" w:color="3F3F3F"/>
              <w:right w:val="single" w:sz="4" w:space="0" w:color="3F3F3F"/>
            </w:tcBorders>
            <w:noWrap/>
            <w:hideMark/>
          </w:tcPr>
          <w:p w14:paraId="7866DCC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,025</w:t>
            </w:r>
          </w:p>
        </w:tc>
        <w:tc>
          <w:tcPr>
            <w:tcW w:w="504" w:type="pct"/>
            <w:tcBorders>
              <w:top w:val="nil"/>
              <w:left w:val="nil"/>
              <w:bottom w:val="single" w:sz="4" w:space="0" w:color="3F3F3F"/>
              <w:right w:val="single" w:sz="4" w:space="0" w:color="3F3F3F"/>
            </w:tcBorders>
            <w:noWrap/>
            <w:hideMark/>
          </w:tcPr>
          <w:p w14:paraId="1D31AB1F"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-,024</w:t>
            </w:r>
          </w:p>
        </w:tc>
      </w:tr>
      <w:tr w:rsidR="00494B35" w:rsidRPr="00494B35" w14:paraId="27850BD5" w14:textId="77777777" w:rsidTr="0016767E">
        <w:trPr>
          <w:trHeight w:val="300"/>
        </w:trPr>
        <w:tc>
          <w:tcPr>
            <w:tcW w:w="1053" w:type="pct"/>
            <w:vMerge/>
            <w:tcBorders>
              <w:top w:val="nil"/>
              <w:left w:val="single" w:sz="4" w:space="0" w:color="3F3F3F"/>
              <w:bottom w:val="single" w:sz="4" w:space="0" w:color="3F3F3F"/>
              <w:right w:val="single" w:sz="4" w:space="0" w:color="3F3F3F"/>
            </w:tcBorders>
            <w:hideMark/>
          </w:tcPr>
          <w:p w14:paraId="3220042D"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3F3F3F"/>
              <w:right w:val="single" w:sz="4" w:space="0" w:color="3F3F3F"/>
            </w:tcBorders>
            <w:noWrap/>
            <w:hideMark/>
          </w:tcPr>
          <w:p w14:paraId="114CF650"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,136</w:t>
            </w:r>
          </w:p>
        </w:tc>
        <w:tc>
          <w:tcPr>
            <w:tcW w:w="900" w:type="pct"/>
            <w:tcBorders>
              <w:top w:val="nil"/>
              <w:left w:val="nil"/>
              <w:bottom w:val="single" w:sz="4" w:space="0" w:color="3F3F3F"/>
              <w:right w:val="single" w:sz="4" w:space="0" w:color="3F3F3F"/>
            </w:tcBorders>
            <w:noWrap/>
            <w:hideMark/>
          </w:tcPr>
          <w:p w14:paraId="509204DF"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,799</w:t>
            </w:r>
          </w:p>
        </w:tc>
        <w:tc>
          <w:tcPr>
            <w:tcW w:w="485" w:type="pct"/>
            <w:tcBorders>
              <w:top w:val="nil"/>
              <w:left w:val="nil"/>
              <w:bottom w:val="single" w:sz="4" w:space="0" w:color="3F3F3F"/>
              <w:right w:val="single" w:sz="4" w:space="0" w:color="3F3F3F"/>
            </w:tcBorders>
            <w:noWrap/>
            <w:hideMark/>
          </w:tcPr>
          <w:p w14:paraId="0CD1C67E"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,420</w:t>
            </w:r>
          </w:p>
        </w:tc>
        <w:tc>
          <w:tcPr>
            <w:tcW w:w="545" w:type="pct"/>
            <w:tcBorders>
              <w:top w:val="nil"/>
              <w:left w:val="nil"/>
              <w:bottom w:val="single" w:sz="4" w:space="0" w:color="3F3F3F"/>
              <w:right w:val="single" w:sz="4" w:space="0" w:color="3F3F3F"/>
            </w:tcBorders>
            <w:noWrap/>
            <w:hideMark/>
          </w:tcPr>
          <w:p w14:paraId="66B87D5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,372</w:t>
            </w:r>
          </w:p>
        </w:tc>
        <w:tc>
          <w:tcPr>
            <w:tcW w:w="612" w:type="pct"/>
            <w:tcBorders>
              <w:top w:val="nil"/>
              <w:left w:val="nil"/>
              <w:bottom w:val="single" w:sz="4" w:space="0" w:color="3F3F3F"/>
              <w:right w:val="single" w:sz="4" w:space="0" w:color="3F3F3F"/>
            </w:tcBorders>
            <w:noWrap/>
            <w:hideMark/>
          </w:tcPr>
          <w:p w14:paraId="4EACEA2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,749</w:t>
            </w:r>
          </w:p>
        </w:tc>
        <w:tc>
          <w:tcPr>
            <w:tcW w:w="504" w:type="pct"/>
            <w:tcBorders>
              <w:top w:val="nil"/>
              <w:left w:val="nil"/>
              <w:bottom w:val="single" w:sz="4" w:space="0" w:color="3F3F3F"/>
              <w:right w:val="single" w:sz="4" w:space="0" w:color="3F3F3F"/>
            </w:tcBorders>
            <w:noWrap/>
            <w:hideMark/>
          </w:tcPr>
          <w:p w14:paraId="5A9F2CC3"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,751</w:t>
            </w:r>
          </w:p>
        </w:tc>
      </w:tr>
      <w:tr w:rsidR="00494B35" w:rsidRPr="00494B35" w14:paraId="1BCFB38A" w14:textId="77777777" w:rsidTr="0016767E">
        <w:trPr>
          <w:trHeight w:val="300"/>
        </w:trPr>
        <w:tc>
          <w:tcPr>
            <w:tcW w:w="1053" w:type="pct"/>
            <w:vMerge w:val="restart"/>
            <w:tcBorders>
              <w:top w:val="nil"/>
              <w:left w:val="single" w:sz="4" w:space="0" w:color="3F3F3F"/>
              <w:bottom w:val="single" w:sz="4" w:space="0" w:color="3F3F3F"/>
              <w:right w:val="single" w:sz="4" w:space="0" w:color="3F3F3F"/>
            </w:tcBorders>
            <w:hideMark/>
          </w:tcPr>
          <w:p w14:paraId="3623BFCC"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val="kk-KZ" w:eastAsia="de-DE"/>
              </w:rPr>
            </w:pPr>
            <w:r w:rsidRPr="00494B35">
              <w:rPr>
                <w:rFonts w:ascii="Times New Roman" w:eastAsia="Times New Roman" w:hAnsi="Times New Roman" w:cs="Times New Roman"/>
                <w:sz w:val="24"/>
                <w:szCs w:val="24"/>
                <w:lang w:eastAsia="de-DE"/>
              </w:rPr>
              <w:t>В_19_</w:t>
            </w:r>
            <w:r w:rsidRPr="00494B35">
              <w:rPr>
                <w:rFonts w:ascii="Times New Roman" w:eastAsia="Times New Roman" w:hAnsi="Times New Roman" w:cs="Times New Roman"/>
                <w:sz w:val="24"/>
                <w:szCs w:val="24"/>
                <w:lang w:val="kk-KZ" w:eastAsia="de-DE"/>
              </w:rPr>
              <w:t>басқа нұсқа</w:t>
            </w:r>
          </w:p>
        </w:tc>
        <w:tc>
          <w:tcPr>
            <w:tcW w:w="901" w:type="pct"/>
            <w:tcBorders>
              <w:top w:val="nil"/>
              <w:left w:val="nil"/>
              <w:bottom w:val="single" w:sz="4" w:space="0" w:color="3F3F3F"/>
              <w:right w:val="single" w:sz="4" w:space="0" w:color="3F3F3F"/>
            </w:tcBorders>
            <w:noWrap/>
            <w:hideMark/>
          </w:tcPr>
          <w:p w14:paraId="1481D1A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,065</w:t>
            </w:r>
          </w:p>
        </w:tc>
        <w:tc>
          <w:tcPr>
            <w:tcW w:w="900" w:type="pct"/>
            <w:tcBorders>
              <w:top w:val="nil"/>
              <w:left w:val="nil"/>
              <w:bottom w:val="single" w:sz="4" w:space="0" w:color="3F3F3F"/>
              <w:right w:val="single" w:sz="4" w:space="0" w:color="3F3F3F"/>
            </w:tcBorders>
            <w:noWrap/>
            <w:hideMark/>
          </w:tcPr>
          <w:p w14:paraId="53548D4B"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-,186*</w:t>
            </w:r>
          </w:p>
        </w:tc>
        <w:tc>
          <w:tcPr>
            <w:tcW w:w="485" w:type="pct"/>
            <w:tcBorders>
              <w:top w:val="nil"/>
              <w:left w:val="nil"/>
              <w:bottom w:val="single" w:sz="4" w:space="0" w:color="3F3F3F"/>
              <w:right w:val="single" w:sz="4" w:space="0" w:color="3F3F3F"/>
            </w:tcBorders>
            <w:noWrap/>
            <w:hideMark/>
          </w:tcPr>
          <w:p w14:paraId="6DBD54B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-,080</w:t>
            </w:r>
          </w:p>
        </w:tc>
        <w:tc>
          <w:tcPr>
            <w:tcW w:w="545" w:type="pct"/>
            <w:tcBorders>
              <w:top w:val="nil"/>
              <w:left w:val="nil"/>
              <w:bottom w:val="single" w:sz="4" w:space="0" w:color="3F3F3F"/>
              <w:right w:val="single" w:sz="4" w:space="0" w:color="3F3F3F"/>
            </w:tcBorders>
            <w:noWrap/>
            <w:hideMark/>
          </w:tcPr>
          <w:p w14:paraId="136865A6"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,065</w:t>
            </w:r>
          </w:p>
        </w:tc>
        <w:tc>
          <w:tcPr>
            <w:tcW w:w="612" w:type="pct"/>
            <w:tcBorders>
              <w:top w:val="nil"/>
              <w:left w:val="nil"/>
              <w:bottom w:val="single" w:sz="4" w:space="0" w:color="3F3F3F"/>
              <w:right w:val="single" w:sz="4" w:space="0" w:color="3F3F3F"/>
            </w:tcBorders>
            <w:noWrap/>
            <w:hideMark/>
          </w:tcPr>
          <w:p w14:paraId="2710515F"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,021</w:t>
            </w:r>
          </w:p>
        </w:tc>
        <w:tc>
          <w:tcPr>
            <w:tcW w:w="504" w:type="pct"/>
            <w:tcBorders>
              <w:top w:val="nil"/>
              <w:left w:val="nil"/>
              <w:bottom w:val="single" w:sz="4" w:space="0" w:color="3F3F3F"/>
              <w:right w:val="single" w:sz="4" w:space="0" w:color="3F3F3F"/>
            </w:tcBorders>
            <w:noWrap/>
            <w:hideMark/>
          </w:tcPr>
          <w:p w14:paraId="380E689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,105</w:t>
            </w:r>
          </w:p>
        </w:tc>
      </w:tr>
      <w:tr w:rsidR="00494B35" w:rsidRPr="00494B35" w14:paraId="5C0BC1E6" w14:textId="77777777" w:rsidTr="0016767E">
        <w:trPr>
          <w:trHeight w:val="300"/>
        </w:trPr>
        <w:tc>
          <w:tcPr>
            <w:tcW w:w="1053" w:type="pct"/>
            <w:vMerge/>
            <w:tcBorders>
              <w:top w:val="nil"/>
              <w:left w:val="single" w:sz="4" w:space="0" w:color="3F3F3F"/>
              <w:bottom w:val="single" w:sz="4" w:space="0" w:color="auto"/>
              <w:right w:val="single" w:sz="4" w:space="0" w:color="3F3F3F"/>
            </w:tcBorders>
            <w:hideMark/>
          </w:tcPr>
          <w:p w14:paraId="0A277593" w14:textId="77777777" w:rsidR="00C16CA3" w:rsidRPr="00494B35" w:rsidRDefault="00C16CA3" w:rsidP="002B7D92">
            <w:pPr>
              <w:spacing w:after="0" w:line="240" w:lineRule="auto"/>
              <w:contextualSpacing/>
              <w:rPr>
                <w:rFonts w:ascii="Times New Roman" w:eastAsia="Times New Roman" w:hAnsi="Times New Roman" w:cs="Times New Roman"/>
                <w:sz w:val="24"/>
                <w:szCs w:val="24"/>
                <w:lang w:eastAsia="de-DE"/>
              </w:rPr>
            </w:pPr>
          </w:p>
        </w:tc>
        <w:tc>
          <w:tcPr>
            <w:tcW w:w="901" w:type="pct"/>
            <w:tcBorders>
              <w:top w:val="nil"/>
              <w:left w:val="nil"/>
              <w:bottom w:val="single" w:sz="4" w:space="0" w:color="auto"/>
              <w:right w:val="single" w:sz="4" w:space="0" w:color="3F3F3F"/>
            </w:tcBorders>
            <w:noWrap/>
            <w:hideMark/>
          </w:tcPr>
          <w:p w14:paraId="26D643F9"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,393</w:t>
            </w:r>
          </w:p>
        </w:tc>
        <w:tc>
          <w:tcPr>
            <w:tcW w:w="900" w:type="pct"/>
            <w:tcBorders>
              <w:top w:val="nil"/>
              <w:left w:val="nil"/>
              <w:bottom w:val="single" w:sz="4" w:space="0" w:color="auto"/>
              <w:right w:val="single" w:sz="4" w:space="0" w:color="3F3F3F"/>
            </w:tcBorders>
            <w:noWrap/>
            <w:hideMark/>
          </w:tcPr>
          <w:p w14:paraId="04FA6A72"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,014</w:t>
            </w:r>
          </w:p>
        </w:tc>
        <w:tc>
          <w:tcPr>
            <w:tcW w:w="485" w:type="pct"/>
            <w:tcBorders>
              <w:top w:val="nil"/>
              <w:left w:val="nil"/>
              <w:bottom w:val="single" w:sz="4" w:space="0" w:color="auto"/>
              <w:right w:val="single" w:sz="4" w:space="0" w:color="3F3F3F"/>
            </w:tcBorders>
            <w:noWrap/>
            <w:hideMark/>
          </w:tcPr>
          <w:p w14:paraId="15D259BA"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,297</w:t>
            </w:r>
          </w:p>
        </w:tc>
        <w:tc>
          <w:tcPr>
            <w:tcW w:w="545" w:type="pct"/>
            <w:tcBorders>
              <w:top w:val="nil"/>
              <w:left w:val="nil"/>
              <w:bottom w:val="single" w:sz="4" w:space="0" w:color="auto"/>
              <w:right w:val="single" w:sz="4" w:space="0" w:color="3F3F3F"/>
            </w:tcBorders>
            <w:noWrap/>
            <w:hideMark/>
          </w:tcPr>
          <w:p w14:paraId="41C904E5"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,394</w:t>
            </w:r>
          </w:p>
        </w:tc>
        <w:tc>
          <w:tcPr>
            <w:tcW w:w="612" w:type="pct"/>
            <w:tcBorders>
              <w:top w:val="nil"/>
              <w:left w:val="nil"/>
              <w:bottom w:val="single" w:sz="4" w:space="0" w:color="auto"/>
              <w:right w:val="single" w:sz="4" w:space="0" w:color="3F3F3F"/>
            </w:tcBorders>
            <w:noWrap/>
            <w:hideMark/>
          </w:tcPr>
          <w:p w14:paraId="57CD943D"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,788</w:t>
            </w:r>
          </w:p>
        </w:tc>
        <w:tc>
          <w:tcPr>
            <w:tcW w:w="504" w:type="pct"/>
            <w:tcBorders>
              <w:top w:val="nil"/>
              <w:left w:val="nil"/>
              <w:bottom w:val="single" w:sz="4" w:space="0" w:color="auto"/>
              <w:right w:val="single" w:sz="4" w:space="0" w:color="3F3F3F"/>
            </w:tcBorders>
            <w:noWrap/>
            <w:hideMark/>
          </w:tcPr>
          <w:p w14:paraId="04BCDA34" w14:textId="77777777" w:rsidR="00C16CA3" w:rsidRPr="00494B35" w:rsidRDefault="00C16CA3" w:rsidP="002B7D92">
            <w:pPr>
              <w:spacing w:after="0" w:line="240" w:lineRule="auto"/>
              <w:contextualSpacing/>
              <w:jc w:val="center"/>
              <w:rPr>
                <w:rFonts w:ascii="Times New Roman" w:eastAsia="Times New Roman" w:hAnsi="Times New Roman" w:cs="Times New Roman"/>
                <w:sz w:val="24"/>
                <w:szCs w:val="24"/>
                <w:lang w:eastAsia="de-DE"/>
              </w:rPr>
            </w:pPr>
            <w:r w:rsidRPr="00494B35">
              <w:rPr>
                <w:rFonts w:ascii="Times New Roman" w:eastAsia="Times New Roman" w:hAnsi="Times New Roman" w:cs="Times New Roman"/>
                <w:sz w:val="24"/>
                <w:szCs w:val="24"/>
                <w:lang w:eastAsia="de-DE"/>
              </w:rPr>
              <w:t>,170</w:t>
            </w:r>
          </w:p>
        </w:tc>
      </w:tr>
      <w:tr w:rsidR="0016767E" w:rsidRPr="00494B35" w14:paraId="3B6524D7" w14:textId="77777777" w:rsidTr="0016767E">
        <w:trPr>
          <w:trHeight w:val="300"/>
        </w:trPr>
        <w:tc>
          <w:tcPr>
            <w:tcW w:w="5000" w:type="pct"/>
            <w:gridSpan w:val="7"/>
            <w:tcBorders>
              <w:top w:val="single" w:sz="4" w:space="0" w:color="auto"/>
              <w:left w:val="single" w:sz="4" w:space="0" w:color="auto"/>
              <w:bottom w:val="single" w:sz="4" w:space="0" w:color="auto"/>
              <w:right w:val="single" w:sz="4" w:space="0" w:color="auto"/>
            </w:tcBorders>
          </w:tcPr>
          <w:p w14:paraId="035DAA91" w14:textId="45F32516" w:rsidR="0016767E" w:rsidRPr="0016767E" w:rsidRDefault="0016767E" w:rsidP="0016767E">
            <w:pPr>
              <w:tabs>
                <w:tab w:val="left" w:pos="1008"/>
              </w:tabs>
              <w:spacing w:after="0" w:line="240" w:lineRule="auto"/>
              <w:ind w:firstLine="567"/>
              <w:contextualSpacing/>
              <w:jc w:val="both"/>
              <w:rPr>
                <w:rFonts w:ascii="Times New Roman" w:hAnsi="Times New Roman" w:cs="Times New Roman"/>
                <w:i/>
                <w:iCs/>
                <w:sz w:val="24"/>
                <w:szCs w:val="24"/>
                <w:lang w:val="kk-KZ"/>
              </w:rPr>
            </w:pPr>
            <w:r w:rsidRPr="0016767E">
              <w:rPr>
                <w:rFonts w:ascii="Times New Roman" w:hAnsi="Times New Roman" w:cs="Times New Roman"/>
                <w:i/>
                <w:iCs/>
                <w:sz w:val="24"/>
                <w:szCs w:val="24"/>
                <w:lang w:val="kk-KZ"/>
              </w:rPr>
              <w:t>Ескертпе:В - ұялы телефон функциясының маңыздылығы, * - корреляция 0,05 деңгейінде маңызды (екі жақты); ** - корреляция 0,01 деңгейінде маңызды (екі жақты).</w:t>
            </w:r>
          </w:p>
        </w:tc>
      </w:tr>
    </w:tbl>
    <w:p w14:paraId="5D4E6BBB" w14:textId="77777777" w:rsidR="0016767E" w:rsidRDefault="0016767E" w:rsidP="00C16CA3">
      <w:pPr>
        <w:tabs>
          <w:tab w:val="left" w:pos="1008"/>
        </w:tabs>
        <w:spacing w:after="0" w:line="240" w:lineRule="auto"/>
        <w:ind w:firstLine="567"/>
        <w:contextualSpacing/>
        <w:jc w:val="both"/>
        <w:rPr>
          <w:rFonts w:ascii="Times New Roman" w:hAnsi="Times New Roman" w:cs="Times New Roman"/>
          <w:sz w:val="28"/>
          <w:szCs w:val="28"/>
          <w:lang w:val="kk-KZ"/>
        </w:rPr>
      </w:pPr>
    </w:p>
    <w:p w14:paraId="0D6C6CE3" w14:textId="36AC2020" w:rsidR="00C16CA3" w:rsidRDefault="007973A4" w:rsidP="00C16CA3">
      <w:pPr>
        <w:tabs>
          <w:tab w:val="left" w:pos="1008"/>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A940FC">
        <w:rPr>
          <w:rFonts w:ascii="Times New Roman" w:hAnsi="Times New Roman" w:cs="Times New Roman"/>
          <w:sz w:val="28"/>
          <w:szCs w:val="28"/>
          <w:lang w:val="kk-KZ"/>
        </w:rPr>
        <w:t>6</w:t>
      </w:r>
      <w:r w:rsidR="00C16CA3" w:rsidRPr="004B03F9">
        <w:rPr>
          <w:rFonts w:ascii="Times New Roman" w:hAnsi="Times New Roman" w:cs="Times New Roman"/>
          <w:sz w:val="28"/>
          <w:szCs w:val="28"/>
          <w:lang w:val="kk-KZ"/>
        </w:rPr>
        <w:t>-кесте</w:t>
      </w:r>
      <w:r w:rsidR="00C16CA3">
        <w:rPr>
          <w:rFonts w:ascii="Times New Roman" w:hAnsi="Times New Roman" w:cs="Times New Roman"/>
          <w:sz w:val="28"/>
          <w:szCs w:val="28"/>
          <w:lang w:val="kk-KZ"/>
        </w:rPr>
        <w:t xml:space="preserve"> көрсетіліп тұрғандай</w:t>
      </w:r>
      <w:r w:rsidR="00C16CA3" w:rsidRPr="004B03F9">
        <w:rPr>
          <w:rFonts w:ascii="Times New Roman" w:hAnsi="Times New Roman" w:cs="Times New Roman"/>
          <w:sz w:val="28"/>
          <w:szCs w:val="28"/>
          <w:lang w:val="kk-KZ"/>
        </w:rPr>
        <w:t xml:space="preserve">, </w:t>
      </w:r>
      <w:r w:rsidR="00C16CA3">
        <w:rPr>
          <w:rFonts w:ascii="Times New Roman" w:hAnsi="Times New Roman" w:cs="Times New Roman"/>
          <w:sz w:val="28"/>
          <w:szCs w:val="28"/>
          <w:lang w:val="kk-KZ"/>
        </w:rPr>
        <w:t>ұялы</w:t>
      </w:r>
      <w:r w:rsidR="00C16CA3" w:rsidRPr="004B03F9">
        <w:rPr>
          <w:rFonts w:ascii="Times New Roman" w:hAnsi="Times New Roman" w:cs="Times New Roman"/>
          <w:sz w:val="28"/>
          <w:szCs w:val="28"/>
          <w:lang w:val="kk-KZ"/>
        </w:rPr>
        <w:t xml:space="preserve"> телефон функцияларының маңыздылығы көрсеткіштері арасында оң және теріс корреляциялық байланыстар бар, мысалы, «ойындар» (оң корреляция) және «бейне түсіру» (теріс корреляция).</w:t>
      </w:r>
      <w:r w:rsidR="00C16CA3">
        <w:rPr>
          <w:rFonts w:ascii="Times New Roman" w:hAnsi="Times New Roman" w:cs="Times New Roman"/>
          <w:sz w:val="28"/>
          <w:szCs w:val="28"/>
          <w:lang w:val="kk-KZ"/>
        </w:rPr>
        <w:t xml:space="preserve"> </w:t>
      </w:r>
      <w:r w:rsidR="00C16CA3" w:rsidRPr="004B03F9">
        <w:rPr>
          <w:rFonts w:ascii="Times New Roman" w:hAnsi="Times New Roman" w:cs="Times New Roman"/>
          <w:sz w:val="28"/>
          <w:szCs w:val="28"/>
          <w:lang w:val="kk-KZ"/>
        </w:rPr>
        <w:t>Бұл студент</w:t>
      </w:r>
      <w:r w:rsidR="00C16CA3">
        <w:rPr>
          <w:rFonts w:ascii="Times New Roman" w:hAnsi="Times New Roman" w:cs="Times New Roman"/>
          <w:sz w:val="28"/>
          <w:szCs w:val="28"/>
          <w:lang w:val="kk-KZ"/>
        </w:rPr>
        <w:t xml:space="preserve"> ұл балалардың,</w:t>
      </w:r>
      <w:r w:rsidR="00C16CA3" w:rsidRPr="004B03F9">
        <w:rPr>
          <w:rFonts w:ascii="Times New Roman" w:hAnsi="Times New Roman" w:cs="Times New Roman"/>
          <w:sz w:val="28"/>
          <w:szCs w:val="28"/>
          <w:lang w:val="kk-KZ"/>
        </w:rPr>
        <w:t xml:space="preserve"> студент қыздарға қарағанда ұялы телефонды пайдалану</w:t>
      </w:r>
      <w:r w:rsidR="00C16CA3">
        <w:rPr>
          <w:rFonts w:ascii="Times New Roman" w:hAnsi="Times New Roman" w:cs="Times New Roman"/>
          <w:sz w:val="28"/>
          <w:szCs w:val="28"/>
          <w:lang w:val="kk-KZ"/>
        </w:rPr>
        <w:t xml:space="preserve"> </w:t>
      </w:r>
      <w:r w:rsidR="00C16CA3" w:rsidRPr="004B03F9">
        <w:rPr>
          <w:rFonts w:ascii="Times New Roman" w:hAnsi="Times New Roman" w:cs="Times New Roman"/>
          <w:sz w:val="28"/>
          <w:szCs w:val="28"/>
          <w:lang w:val="kk-KZ"/>
        </w:rPr>
        <w:t>функциясы ретінде ойындарды маңыздырақ деп бағалайтынын көрсетеді.</w:t>
      </w:r>
      <w:r w:rsidR="00C16CA3">
        <w:rPr>
          <w:rFonts w:ascii="Times New Roman" w:hAnsi="Times New Roman" w:cs="Times New Roman"/>
          <w:sz w:val="28"/>
          <w:szCs w:val="28"/>
          <w:lang w:val="kk-KZ"/>
        </w:rPr>
        <w:t xml:space="preserve">  </w:t>
      </w:r>
      <w:r w:rsidR="00C16CA3" w:rsidRPr="004B03F9">
        <w:rPr>
          <w:rFonts w:ascii="Times New Roman" w:hAnsi="Times New Roman" w:cs="Times New Roman"/>
          <w:sz w:val="28"/>
          <w:szCs w:val="28"/>
          <w:lang w:val="kk-KZ"/>
        </w:rPr>
        <w:t>Сонымен қатар, «бейне түсіру, суретке түсіру» функциясы зерттеу үлгісіндегі</w:t>
      </w:r>
      <w:r w:rsidR="00C16CA3">
        <w:rPr>
          <w:rFonts w:ascii="Times New Roman" w:hAnsi="Times New Roman" w:cs="Times New Roman"/>
          <w:sz w:val="28"/>
          <w:szCs w:val="28"/>
          <w:lang w:val="kk-KZ"/>
        </w:rPr>
        <w:t xml:space="preserve"> </w:t>
      </w:r>
      <w:r w:rsidR="00C16CA3" w:rsidRPr="004B03F9">
        <w:rPr>
          <w:rFonts w:ascii="Times New Roman" w:hAnsi="Times New Roman" w:cs="Times New Roman"/>
          <w:sz w:val="28"/>
          <w:szCs w:val="28"/>
          <w:lang w:val="kk-KZ"/>
        </w:rPr>
        <w:t>студент</w:t>
      </w:r>
      <w:r w:rsidR="00C16CA3">
        <w:rPr>
          <w:rFonts w:ascii="Times New Roman" w:hAnsi="Times New Roman" w:cs="Times New Roman"/>
          <w:sz w:val="28"/>
          <w:szCs w:val="28"/>
          <w:lang w:val="kk-KZ"/>
        </w:rPr>
        <w:t xml:space="preserve"> ұлдарға</w:t>
      </w:r>
      <w:r w:rsidR="00C16CA3" w:rsidRPr="004B03F9">
        <w:rPr>
          <w:rFonts w:ascii="Times New Roman" w:hAnsi="Times New Roman" w:cs="Times New Roman"/>
          <w:sz w:val="28"/>
          <w:szCs w:val="28"/>
          <w:lang w:val="kk-KZ"/>
        </w:rPr>
        <w:t xml:space="preserve"> қарағанда студент қыздар үшін маңыздырақ.</w:t>
      </w:r>
    </w:p>
    <w:p w14:paraId="1399F9F0" w14:textId="3C5E3971"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9C77CF">
        <w:rPr>
          <w:rFonts w:ascii="Times New Roman" w:hAnsi="Times New Roman" w:cs="Times New Roman"/>
          <w:sz w:val="28"/>
          <w:szCs w:val="28"/>
          <w:lang w:val="kk-KZ"/>
        </w:rPr>
        <w:t xml:space="preserve">Алынған нәтиже ұялы телефон функцияларын қолданудағы </w:t>
      </w:r>
      <w:r w:rsidR="005D3511">
        <w:rPr>
          <w:rFonts w:ascii="Times New Roman" w:hAnsi="Times New Roman" w:cs="Times New Roman"/>
          <w:sz w:val="28"/>
          <w:szCs w:val="28"/>
          <w:lang w:val="kk-KZ"/>
        </w:rPr>
        <w:t xml:space="preserve">жыныстық </w:t>
      </w:r>
      <w:r w:rsidRPr="009C77CF">
        <w:rPr>
          <w:rFonts w:ascii="Times New Roman" w:hAnsi="Times New Roman" w:cs="Times New Roman"/>
          <w:sz w:val="28"/>
          <w:szCs w:val="28"/>
          <w:lang w:val="kk-KZ"/>
        </w:rPr>
        <w:t>айырмашылықтар</w:t>
      </w:r>
      <w:r>
        <w:rPr>
          <w:rFonts w:ascii="Times New Roman" w:hAnsi="Times New Roman" w:cs="Times New Roman"/>
          <w:sz w:val="28"/>
          <w:szCs w:val="28"/>
          <w:lang w:val="kk-KZ"/>
        </w:rPr>
        <w:t xml:space="preserve">дың бар екендігі </w:t>
      </w:r>
      <w:r w:rsidRPr="009C77CF">
        <w:rPr>
          <w:rFonts w:ascii="Times New Roman" w:hAnsi="Times New Roman" w:cs="Times New Roman"/>
          <w:sz w:val="28"/>
          <w:szCs w:val="28"/>
          <w:lang w:val="kk-KZ"/>
        </w:rPr>
        <w:t>және біздің ойымызша, студент қыздарда ұялы телефонды шамадан тыс пайдалануға бейімділіктің маңызды көрсеткіші болып табыла</w:t>
      </w:r>
      <w:r>
        <w:rPr>
          <w:rFonts w:ascii="Times New Roman" w:hAnsi="Times New Roman" w:cs="Times New Roman"/>
          <w:sz w:val="28"/>
          <w:szCs w:val="28"/>
          <w:lang w:val="kk-KZ"/>
        </w:rPr>
        <w:t>тындығы,</w:t>
      </w:r>
      <w:r w:rsidRPr="009C77CF">
        <w:rPr>
          <w:rFonts w:ascii="Times New Roman" w:hAnsi="Times New Roman" w:cs="Times New Roman"/>
          <w:sz w:val="28"/>
          <w:szCs w:val="28"/>
          <w:lang w:val="kk-KZ"/>
        </w:rPr>
        <w:t xml:space="preserve"> олар үшін бейне түсіру және фотосуреттер түсіру функциясы өте маңызды</w:t>
      </w:r>
      <w:r>
        <w:rPr>
          <w:rFonts w:ascii="Times New Roman" w:hAnsi="Times New Roman" w:cs="Times New Roman"/>
          <w:sz w:val="28"/>
          <w:szCs w:val="28"/>
          <w:lang w:val="kk-KZ"/>
        </w:rPr>
        <w:t xml:space="preserve"> болды.</w:t>
      </w:r>
    </w:p>
    <w:p w14:paraId="15162BE1" w14:textId="11837138"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9C77CF">
        <w:rPr>
          <w:rFonts w:ascii="Times New Roman" w:hAnsi="Times New Roman" w:cs="Times New Roman"/>
          <w:sz w:val="28"/>
          <w:szCs w:val="28"/>
          <w:lang w:val="kk-KZ"/>
        </w:rPr>
        <w:t xml:space="preserve">ас </w:t>
      </w:r>
      <w:r>
        <w:rPr>
          <w:rFonts w:ascii="Times New Roman" w:hAnsi="Times New Roman" w:cs="Times New Roman"/>
          <w:sz w:val="28"/>
          <w:szCs w:val="28"/>
          <w:lang w:val="kk-KZ"/>
        </w:rPr>
        <w:t xml:space="preserve">ерекшелік айырмашылығының </w:t>
      </w:r>
      <w:r w:rsidRPr="009C77CF">
        <w:rPr>
          <w:rFonts w:ascii="Times New Roman" w:hAnsi="Times New Roman" w:cs="Times New Roman"/>
          <w:sz w:val="28"/>
          <w:szCs w:val="28"/>
          <w:lang w:val="kk-KZ"/>
        </w:rPr>
        <w:t xml:space="preserve">көрсеткіші мен басқа </w:t>
      </w:r>
      <w:r>
        <w:rPr>
          <w:rFonts w:ascii="Times New Roman" w:hAnsi="Times New Roman" w:cs="Times New Roman"/>
          <w:sz w:val="28"/>
          <w:szCs w:val="28"/>
          <w:lang w:val="kk-KZ"/>
        </w:rPr>
        <w:t xml:space="preserve">нұсқа </w:t>
      </w:r>
      <w:r w:rsidRPr="009C77CF">
        <w:rPr>
          <w:rFonts w:ascii="Times New Roman" w:hAnsi="Times New Roman" w:cs="Times New Roman"/>
          <w:sz w:val="28"/>
          <w:szCs w:val="28"/>
          <w:lang w:val="kk-KZ"/>
        </w:rPr>
        <w:t xml:space="preserve">жауап арасындағы </w:t>
      </w:r>
      <w:r w:rsidR="00DA7262">
        <w:rPr>
          <w:rFonts w:ascii="Times New Roman" w:hAnsi="Times New Roman" w:cs="Times New Roman"/>
          <w:sz w:val="28"/>
          <w:szCs w:val="28"/>
          <w:lang w:val="kk-KZ"/>
        </w:rPr>
        <w:t>мәнді</w:t>
      </w:r>
      <w:r w:rsidRPr="009C77CF">
        <w:rPr>
          <w:rFonts w:ascii="Times New Roman" w:hAnsi="Times New Roman" w:cs="Times New Roman"/>
          <w:sz w:val="28"/>
          <w:szCs w:val="28"/>
          <w:lang w:val="kk-KZ"/>
        </w:rPr>
        <w:t xml:space="preserve"> корреляциялық байланыс </w:t>
      </w:r>
      <w:r>
        <w:rPr>
          <w:rFonts w:ascii="Times New Roman" w:hAnsi="Times New Roman" w:cs="Times New Roman"/>
          <w:sz w:val="28"/>
          <w:szCs w:val="28"/>
          <w:lang w:val="kk-KZ"/>
        </w:rPr>
        <w:t>б</w:t>
      </w:r>
      <w:r w:rsidRPr="009C77CF">
        <w:rPr>
          <w:rFonts w:ascii="Times New Roman" w:hAnsi="Times New Roman" w:cs="Times New Roman"/>
          <w:sz w:val="28"/>
          <w:szCs w:val="28"/>
          <w:lang w:val="kk-KZ"/>
        </w:rPr>
        <w:t>ас</w:t>
      </w:r>
      <w:r>
        <w:rPr>
          <w:rFonts w:ascii="Times New Roman" w:hAnsi="Times New Roman" w:cs="Times New Roman"/>
          <w:sz w:val="28"/>
          <w:szCs w:val="28"/>
          <w:lang w:val="kk-KZ"/>
        </w:rPr>
        <w:t>ты</w:t>
      </w:r>
      <w:r w:rsidRPr="009C77CF">
        <w:rPr>
          <w:rFonts w:ascii="Times New Roman" w:hAnsi="Times New Roman" w:cs="Times New Roman"/>
          <w:sz w:val="28"/>
          <w:szCs w:val="28"/>
          <w:lang w:val="kk-KZ"/>
        </w:rPr>
        <w:t xml:space="preserve"> маңызды нәтиж</w:t>
      </w:r>
      <w:r>
        <w:rPr>
          <w:rFonts w:ascii="Times New Roman" w:hAnsi="Times New Roman" w:cs="Times New Roman"/>
          <w:sz w:val="28"/>
          <w:szCs w:val="28"/>
          <w:lang w:val="kk-KZ"/>
        </w:rPr>
        <w:t xml:space="preserve">е берді. </w:t>
      </w:r>
      <w:r w:rsidRPr="00322701">
        <w:rPr>
          <w:rFonts w:ascii="Times New Roman" w:hAnsi="Times New Roman" w:cs="Times New Roman"/>
          <w:sz w:val="28"/>
          <w:szCs w:val="28"/>
          <w:lang w:val="kk-KZ"/>
        </w:rPr>
        <w:t>Студенттердің жасы кіші болған сайын, олар ұялы телефонның маңыздылығын бағалауда «басқа»</w:t>
      </w:r>
      <w:r>
        <w:rPr>
          <w:rFonts w:ascii="Times New Roman" w:hAnsi="Times New Roman" w:cs="Times New Roman"/>
          <w:sz w:val="28"/>
          <w:szCs w:val="28"/>
          <w:lang w:val="kk-KZ"/>
        </w:rPr>
        <w:t xml:space="preserve"> нұсқа</w:t>
      </w:r>
      <w:r w:rsidRPr="00322701">
        <w:rPr>
          <w:rFonts w:ascii="Times New Roman" w:hAnsi="Times New Roman" w:cs="Times New Roman"/>
          <w:sz w:val="28"/>
          <w:szCs w:val="28"/>
          <w:lang w:val="kk-KZ"/>
        </w:rPr>
        <w:t xml:space="preserve"> жауабын таңдауға бейім болды.</w:t>
      </w:r>
      <w:r>
        <w:rPr>
          <w:rFonts w:ascii="Times New Roman" w:hAnsi="Times New Roman" w:cs="Times New Roman"/>
          <w:sz w:val="28"/>
          <w:szCs w:val="28"/>
          <w:lang w:val="kk-KZ"/>
        </w:rPr>
        <w:t xml:space="preserve"> </w:t>
      </w:r>
      <w:r w:rsidRPr="00AB7019">
        <w:rPr>
          <w:rFonts w:ascii="Times New Roman" w:hAnsi="Times New Roman" w:cs="Times New Roman"/>
          <w:sz w:val="28"/>
          <w:szCs w:val="28"/>
          <w:lang w:val="kk-KZ"/>
        </w:rPr>
        <w:t xml:space="preserve">Мүмкін, бұл жасөспірімдік максимализм </w:t>
      </w:r>
      <w:r>
        <w:rPr>
          <w:rFonts w:ascii="Times New Roman" w:hAnsi="Times New Roman" w:cs="Times New Roman"/>
          <w:sz w:val="28"/>
          <w:szCs w:val="28"/>
          <w:lang w:val="kk-KZ"/>
        </w:rPr>
        <w:t>көрінісі болар</w:t>
      </w:r>
      <w:r w:rsidRPr="00AB7019">
        <w:rPr>
          <w:rFonts w:ascii="Times New Roman" w:hAnsi="Times New Roman" w:cs="Times New Roman"/>
          <w:sz w:val="28"/>
          <w:szCs w:val="28"/>
          <w:lang w:val="kk-KZ"/>
        </w:rPr>
        <w:t xml:space="preserve">, онда </w:t>
      </w:r>
      <w:r>
        <w:rPr>
          <w:rFonts w:ascii="Times New Roman" w:hAnsi="Times New Roman" w:cs="Times New Roman"/>
          <w:sz w:val="28"/>
          <w:szCs w:val="28"/>
          <w:lang w:val="kk-KZ"/>
        </w:rPr>
        <w:t>ол ұялы</w:t>
      </w:r>
      <w:r w:rsidRPr="00AB7019">
        <w:rPr>
          <w:rFonts w:ascii="Times New Roman" w:hAnsi="Times New Roman" w:cs="Times New Roman"/>
          <w:sz w:val="28"/>
          <w:szCs w:val="28"/>
          <w:lang w:val="kk-KZ"/>
        </w:rPr>
        <w:t xml:space="preserve"> телефон функцияларының маңыздылығын бағалауда өз көзқарасын, өз тәсілін көрсетуге ұмтылады.</w:t>
      </w:r>
    </w:p>
    <w:p w14:paraId="0E9E195A" w14:textId="77777777"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AB7019">
        <w:rPr>
          <w:rFonts w:ascii="Times New Roman" w:hAnsi="Times New Roman" w:cs="Times New Roman"/>
          <w:sz w:val="28"/>
          <w:szCs w:val="28"/>
          <w:lang w:val="kk-KZ"/>
        </w:rPr>
        <w:t xml:space="preserve">Ұялы телефон функцияларының маңыздылығын бағалау көрсеткіштері мен ұялы телефонды шамадан тыс пайдалану көрсеткіштерінің өзара байланысын талдау кезінде TMD тесті ерекше </w:t>
      </w:r>
      <w:r>
        <w:rPr>
          <w:rFonts w:ascii="Times New Roman" w:hAnsi="Times New Roman" w:cs="Times New Roman"/>
          <w:sz w:val="28"/>
          <w:szCs w:val="28"/>
          <w:lang w:val="kk-KZ"/>
        </w:rPr>
        <w:t>мәліметтер</w:t>
      </w:r>
      <w:r w:rsidRPr="00AB7019">
        <w:rPr>
          <w:rFonts w:ascii="Times New Roman" w:hAnsi="Times New Roman" w:cs="Times New Roman"/>
          <w:sz w:val="28"/>
          <w:szCs w:val="28"/>
          <w:lang w:val="kk-KZ"/>
        </w:rPr>
        <w:t xml:space="preserve"> көрсетті.</w:t>
      </w:r>
      <w:r>
        <w:rPr>
          <w:rFonts w:ascii="Times New Roman" w:hAnsi="Times New Roman" w:cs="Times New Roman"/>
          <w:sz w:val="28"/>
          <w:szCs w:val="28"/>
          <w:lang w:val="kk-KZ"/>
        </w:rPr>
        <w:t xml:space="preserve"> </w:t>
      </w:r>
      <w:r w:rsidRPr="002768FE">
        <w:rPr>
          <w:rFonts w:ascii="Times New Roman" w:hAnsi="Times New Roman" w:cs="Times New Roman"/>
          <w:sz w:val="28"/>
          <w:szCs w:val="28"/>
          <w:lang w:val="kk-KZ"/>
        </w:rPr>
        <w:t>Сауалнама көрсеткіштері мен осы тест арасында көптеген оң корреляциялар анықталды, атап айтқанда Интернеттің маңыздылығы, Әлеуметтік желілер, SMS-хабарламалар, Ойындар, Музыка, бейне және фотосуреттерді көру, бейне және фотосуреттерді түсіру, Web-Serfing, қымбат ұялы телефонның түрі.</w:t>
      </w:r>
      <w:r>
        <w:rPr>
          <w:rFonts w:ascii="Times New Roman" w:hAnsi="Times New Roman" w:cs="Times New Roman"/>
          <w:sz w:val="28"/>
          <w:szCs w:val="28"/>
          <w:lang w:val="kk-KZ"/>
        </w:rPr>
        <w:t xml:space="preserve"> </w:t>
      </w:r>
      <w:r w:rsidRPr="00AE0C02">
        <w:rPr>
          <w:rFonts w:ascii="Times New Roman" w:hAnsi="Times New Roman" w:cs="Times New Roman"/>
          <w:sz w:val="28"/>
          <w:szCs w:val="28"/>
          <w:lang w:val="kk-KZ"/>
        </w:rPr>
        <w:t>Осы көрсеткіштердің барлығы TMD тестінің жиынтық көрсеткішімен маңызды оң корреляциялармен байланысты.</w:t>
      </w:r>
      <w:r>
        <w:rPr>
          <w:rFonts w:ascii="Times New Roman" w:hAnsi="Times New Roman" w:cs="Times New Roman"/>
          <w:sz w:val="28"/>
          <w:szCs w:val="28"/>
          <w:lang w:val="kk-KZ"/>
        </w:rPr>
        <w:t xml:space="preserve"> </w:t>
      </w:r>
      <w:r w:rsidRPr="004C1D14">
        <w:rPr>
          <w:rFonts w:ascii="Times New Roman" w:hAnsi="Times New Roman" w:cs="Times New Roman"/>
          <w:sz w:val="28"/>
          <w:szCs w:val="28"/>
          <w:lang w:val="kk-KZ"/>
        </w:rPr>
        <w:t>Яғни, жоғарыда көрсетілген функциялардың маңыздылығы қаншалықты жоғары болса, студенттердің TMD тестімен өлшенген ұялы телефонды шамадан тыс пайдалану ықтималдығы соншалықты жоғары болады.</w:t>
      </w:r>
    </w:p>
    <w:p w14:paraId="623F5787" w14:textId="77777777"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D1105D">
        <w:rPr>
          <w:rFonts w:ascii="Times New Roman" w:hAnsi="Times New Roman" w:cs="Times New Roman"/>
          <w:sz w:val="28"/>
          <w:szCs w:val="28"/>
          <w:lang w:val="kk-KZ"/>
        </w:rPr>
        <w:lastRenderedPageBreak/>
        <w:t xml:space="preserve">Осы нәтижені </w:t>
      </w:r>
      <w:r>
        <w:rPr>
          <w:rFonts w:ascii="Times New Roman" w:hAnsi="Times New Roman" w:cs="Times New Roman"/>
          <w:sz w:val="28"/>
          <w:szCs w:val="28"/>
          <w:lang w:val="kk-KZ"/>
        </w:rPr>
        <w:t>ұялы</w:t>
      </w:r>
      <w:r w:rsidRPr="00D1105D">
        <w:rPr>
          <w:rFonts w:ascii="Times New Roman" w:hAnsi="Times New Roman" w:cs="Times New Roman"/>
          <w:sz w:val="28"/>
          <w:szCs w:val="28"/>
          <w:lang w:val="kk-KZ"/>
        </w:rPr>
        <w:t xml:space="preserve"> телефон функцияларының маңыздылығының жеке көрсеткіштері мен MPPUS шкаласы бойынша өлшенген </w:t>
      </w:r>
      <w:r>
        <w:rPr>
          <w:rFonts w:ascii="Times New Roman" w:hAnsi="Times New Roman" w:cs="Times New Roman"/>
          <w:sz w:val="28"/>
          <w:szCs w:val="28"/>
          <w:lang w:val="kk-KZ"/>
        </w:rPr>
        <w:t xml:space="preserve">ұялы </w:t>
      </w:r>
      <w:r w:rsidRPr="00D1105D">
        <w:rPr>
          <w:rFonts w:ascii="Times New Roman" w:hAnsi="Times New Roman" w:cs="Times New Roman"/>
          <w:sz w:val="28"/>
          <w:szCs w:val="28"/>
          <w:lang w:val="kk-KZ"/>
        </w:rPr>
        <w:t>телефонды шамадан тыс пайдалану арасында анықталған оң корреляциялар ішінара толықтырады.</w:t>
      </w:r>
      <w:r>
        <w:rPr>
          <w:rFonts w:ascii="Times New Roman" w:hAnsi="Times New Roman" w:cs="Times New Roman"/>
          <w:sz w:val="28"/>
          <w:szCs w:val="28"/>
          <w:lang w:val="kk-KZ"/>
        </w:rPr>
        <w:t xml:space="preserve"> </w:t>
      </w:r>
      <w:r w:rsidRPr="006458D5">
        <w:rPr>
          <w:rFonts w:ascii="Times New Roman" w:hAnsi="Times New Roman" w:cs="Times New Roman"/>
          <w:sz w:val="28"/>
          <w:szCs w:val="28"/>
          <w:lang w:val="kk-KZ"/>
        </w:rPr>
        <w:t xml:space="preserve">Нақтырақ айтқанда, ұялы телефон функцияларының маңыздылығы көрсеткіштері бойынша: Чат, ұялы телефонның сыртқы түрі, GPS, қымбат сыртқы түрі. </w:t>
      </w:r>
      <w:r>
        <w:rPr>
          <w:rFonts w:ascii="Times New Roman" w:hAnsi="Times New Roman" w:cs="Times New Roman"/>
          <w:sz w:val="28"/>
          <w:szCs w:val="28"/>
          <w:lang w:val="kk-KZ"/>
        </w:rPr>
        <w:t>Ә</w:t>
      </w:r>
      <w:r w:rsidRPr="006458D5">
        <w:rPr>
          <w:rFonts w:ascii="Times New Roman" w:hAnsi="Times New Roman" w:cs="Times New Roman"/>
          <w:sz w:val="28"/>
          <w:szCs w:val="28"/>
          <w:lang w:val="kk-KZ"/>
        </w:rPr>
        <w:t>рине</w:t>
      </w:r>
      <w:r>
        <w:rPr>
          <w:rFonts w:ascii="Times New Roman" w:hAnsi="Times New Roman" w:cs="Times New Roman"/>
          <w:sz w:val="28"/>
          <w:szCs w:val="28"/>
          <w:lang w:val="kk-KZ"/>
        </w:rPr>
        <w:t>,</w:t>
      </w:r>
      <w:r w:rsidRPr="006458D5">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Pr="006458D5">
        <w:rPr>
          <w:rFonts w:ascii="Times New Roman" w:hAnsi="Times New Roman" w:cs="Times New Roman"/>
          <w:sz w:val="28"/>
          <w:szCs w:val="28"/>
          <w:lang w:val="kk-KZ"/>
        </w:rPr>
        <w:t>әтиже</w:t>
      </w:r>
      <w:r>
        <w:rPr>
          <w:rFonts w:ascii="Times New Roman" w:hAnsi="Times New Roman" w:cs="Times New Roman"/>
          <w:sz w:val="28"/>
          <w:szCs w:val="28"/>
          <w:lang w:val="kk-KZ"/>
        </w:rPr>
        <w:t>сінде</w:t>
      </w:r>
      <w:r w:rsidRPr="006458D5">
        <w:rPr>
          <w:rFonts w:ascii="Times New Roman" w:hAnsi="Times New Roman" w:cs="Times New Roman"/>
          <w:sz w:val="28"/>
          <w:szCs w:val="28"/>
          <w:lang w:val="kk-KZ"/>
        </w:rPr>
        <w:t xml:space="preserve"> ұялы телефон функцияларының маңыздылығы мен ұялы телефонды шамадан тыс пайдалану арасындағы маңызды корреляциялар TMD тесті мен маңыздылық сауалнамасы арасында алынған маңызды корреляциялармен салыстырғанда, маңыздылықтың мүлдем басқа функцияларына қатысты екендігімен </w:t>
      </w:r>
      <w:r>
        <w:rPr>
          <w:rFonts w:ascii="Times New Roman" w:hAnsi="Times New Roman" w:cs="Times New Roman"/>
          <w:sz w:val="28"/>
          <w:szCs w:val="28"/>
          <w:lang w:val="kk-KZ"/>
        </w:rPr>
        <w:t>байқалды</w:t>
      </w:r>
      <w:r w:rsidRPr="006458D5">
        <w:rPr>
          <w:rFonts w:ascii="Times New Roman" w:hAnsi="Times New Roman" w:cs="Times New Roman"/>
          <w:sz w:val="28"/>
          <w:szCs w:val="28"/>
          <w:lang w:val="kk-KZ"/>
        </w:rPr>
        <w:t>.</w:t>
      </w:r>
    </w:p>
    <w:p w14:paraId="330DBAF9" w14:textId="1AEA5338"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181245">
        <w:rPr>
          <w:rFonts w:ascii="Times New Roman" w:hAnsi="Times New Roman" w:cs="Times New Roman"/>
          <w:sz w:val="28"/>
          <w:szCs w:val="28"/>
          <w:lang w:val="kk-KZ"/>
        </w:rPr>
        <w:t xml:space="preserve">MPPUS шкаласы бойынша тек бір жалпы көрсеткіш анықталатынын ескере отырып, ол жалпы </w:t>
      </w:r>
      <w:r>
        <w:rPr>
          <w:rFonts w:ascii="Times New Roman" w:hAnsi="Times New Roman" w:cs="Times New Roman"/>
          <w:sz w:val="28"/>
          <w:szCs w:val="28"/>
          <w:lang w:val="kk-KZ"/>
        </w:rPr>
        <w:t>ұялы</w:t>
      </w:r>
      <w:r w:rsidRPr="00181245">
        <w:rPr>
          <w:rFonts w:ascii="Times New Roman" w:hAnsi="Times New Roman" w:cs="Times New Roman"/>
          <w:sz w:val="28"/>
          <w:szCs w:val="28"/>
          <w:lang w:val="kk-KZ"/>
        </w:rPr>
        <w:t xml:space="preserve"> телефонды пайдалану мәселесін көрсетеді, ал TMD тест құрылымында, жалпы көрсеткіштерден басқа, асыра пайдалану, бақылаудың жоғалуы және төзімділік анықталады, сондықтан анықталған маңызды корреляциялық байланыстар олардың сапалық сипаттамалары бойынша әртүрлі</w:t>
      </w:r>
      <w:r>
        <w:rPr>
          <w:rFonts w:ascii="Times New Roman" w:hAnsi="Times New Roman" w:cs="Times New Roman"/>
          <w:sz w:val="28"/>
          <w:szCs w:val="28"/>
          <w:lang w:val="kk-KZ"/>
        </w:rPr>
        <w:t xml:space="preserve"> болады</w:t>
      </w:r>
      <w:r w:rsidRPr="00181245">
        <w:rPr>
          <w:rFonts w:ascii="Times New Roman" w:hAnsi="Times New Roman" w:cs="Times New Roman"/>
          <w:sz w:val="28"/>
          <w:szCs w:val="28"/>
          <w:lang w:val="kk-KZ"/>
        </w:rPr>
        <w:t>.</w:t>
      </w:r>
    </w:p>
    <w:p w14:paraId="30CAAFA2" w14:textId="77777777"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9A1F1F">
        <w:rPr>
          <w:rFonts w:ascii="Times New Roman" w:hAnsi="Times New Roman" w:cs="Times New Roman"/>
          <w:sz w:val="28"/>
          <w:szCs w:val="28"/>
          <w:lang w:val="kk-KZ"/>
        </w:rPr>
        <w:t>Кез-келген жағдайда ұялы телефонды шамадан тыс пайдалануды анықтау үшін бір ғана емес, олардың өзара толықтырушы құрылымын ескере отырып, бірнеше тиісті психодиагностикалық әдістемелерді қолдану қажет.</w:t>
      </w:r>
      <w:r>
        <w:rPr>
          <w:rFonts w:ascii="Times New Roman" w:hAnsi="Times New Roman" w:cs="Times New Roman"/>
          <w:sz w:val="28"/>
          <w:szCs w:val="28"/>
          <w:lang w:val="kk-KZ"/>
        </w:rPr>
        <w:t xml:space="preserve"> </w:t>
      </w:r>
      <w:r w:rsidRPr="009A1F1F">
        <w:rPr>
          <w:rFonts w:ascii="Times New Roman" w:hAnsi="Times New Roman" w:cs="Times New Roman"/>
          <w:sz w:val="28"/>
          <w:szCs w:val="28"/>
          <w:lang w:val="kk-KZ"/>
        </w:rPr>
        <w:t>Сонымен қатар, маңызды деңгейде телефон функцияларының маңыздылығы мен оның шамадан тыс пайдаланылуына бейімділік арасындағы байланыстар анықталды.</w:t>
      </w:r>
      <w:r>
        <w:rPr>
          <w:rFonts w:ascii="Times New Roman" w:hAnsi="Times New Roman" w:cs="Times New Roman"/>
          <w:sz w:val="28"/>
          <w:szCs w:val="28"/>
          <w:lang w:val="kk-KZ"/>
        </w:rPr>
        <w:t xml:space="preserve"> </w:t>
      </w:r>
    </w:p>
    <w:p w14:paraId="6AC0B723" w14:textId="061BE056"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611ECB">
        <w:rPr>
          <w:rFonts w:ascii="Times New Roman" w:hAnsi="Times New Roman" w:cs="Times New Roman"/>
          <w:sz w:val="28"/>
          <w:szCs w:val="28"/>
          <w:lang w:val="kk-KZ"/>
        </w:rPr>
        <w:t xml:space="preserve">Сонымен қатар, </w:t>
      </w:r>
      <w:r>
        <w:rPr>
          <w:rFonts w:ascii="Times New Roman" w:hAnsi="Times New Roman" w:cs="Times New Roman"/>
          <w:sz w:val="28"/>
          <w:szCs w:val="28"/>
          <w:lang w:val="kk-KZ"/>
        </w:rPr>
        <w:t>ұялы</w:t>
      </w:r>
      <w:r w:rsidRPr="00611ECB">
        <w:rPr>
          <w:rFonts w:ascii="Times New Roman" w:hAnsi="Times New Roman" w:cs="Times New Roman"/>
          <w:sz w:val="28"/>
          <w:szCs w:val="28"/>
          <w:lang w:val="kk-KZ"/>
        </w:rPr>
        <w:t xml:space="preserve"> телефонның маңыздылығының екі функциясы мен созылмалы стресс деңгейі арасында маңызды оң корреляциялық байланыстар анықталды, атап айтқанда: Интернет және </w:t>
      </w:r>
      <w:r w:rsidR="00DA7262">
        <w:rPr>
          <w:rFonts w:ascii="Times New Roman" w:hAnsi="Times New Roman" w:cs="Times New Roman"/>
          <w:sz w:val="28"/>
          <w:szCs w:val="28"/>
          <w:lang w:val="kk-KZ"/>
        </w:rPr>
        <w:t>ұялы</w:t>
      </w:r>
      <w:r w:rsidRPr="00611ECB">
        <w:rPr>
          <w:rFonts w:ascii="Times New Roman" w:hAnsi="Times New Roman" w:cs="Times New Roman"/>
          <w:sz w:val="28"/>
          <w:szCs w:val="28"/>
          <w:lang w:val="kk-KZ"/>
        </w:rPr>
        <w:t xml:space="preserve"> телефонның сыртқы түрі функциялары бойынша.</w:t>
      </w:r>
      <w:r>
        <w:rPr>
          <w:rFonts w:ascii="Times New Roman" w:hAnsi="Times New Roman" w:cs="Times New Roman"/>
          <w:sz w:val="28"/>
          <w:szCs w:val="28"/>
          <w:lang w:val="kk-KZ"/>
        </w:rPr>
        <w:t xml:space="preserve"> </w:t>
      </w:r>
      <w:r w:rsidRPr="00132C1D">
        <w:rPr>
          <w:rFonts w:ascii="Times New Roman" w:hAnsi="Times New Roman" w:cs="Times New Roman"/>
          <w:sz w:val="28"/>
          <w:szCs w:val="28"/>
          <w:lang w:val="kk-KZ"/>
        </w:rPr>
        <w:t>Бұл студенттердегі созылмалы стресс деңгейі неғұрлым жоғары болса, соғұрлым оған интернетте іздеу функциясы және ұялы телефонның сыртқы түрі маңыздырақ болатынын көрсетеді.</w:t>
      </w:r>
      <w:r>
        <w:rPr>
          <w:rFonts w:ascii="Times New Roman" w:hAnsi="Times New Roman" w:cs="Times New Roman"/>
          <w:sz w:val="28"/>
          <w:szCs w:val="28"/>
          <w:lang w:val="kk-KZ"/>
        </w:rPr>
        <w:t xml:space="preserve"> </w:t>
      </w:r>
      <w:r w:rsidRPr="002213C9">
        <w:rPr>
          <w:rFonts w:ascii="Times New Roman" w:hAnsi="Times New Roman" w:cs="Times New Roman"/>
          <w:sz w:val="28"/>
          <w:szCs w:val="28"/>
          <w:lang w:val="kk-KZ"/>
        </w:rPr>
        <w:t>Бұл нәтижені студенттердің стресс</w:t>
      </w:r>
      <w:r>
        <w:rPr>
          <w:rFonts w:ascii="Times New Roman" w:hAnsi="Times New Roman" w:cs="Times New Roman"/>
          <w:sz w:val="28"/>
          <w:szCs w:val="28"/>
          <w:lang w:val="kk-KZ"/>
        </w:rPr>
        <w:t xml:space="preserve">ті </w:t>
      </w:r>
      <w:r w:rsidRPr="002213C9">
        <w:rPr>
          <w:rFonts w:ascii="Times New Roman" w:hAnsi="Times New Roman" w:cs="Times New Roman"/>
          <w:sz w:val="28"/>
          <w:szCs w:val="28"/>
          <w:lang w:val="kk-KZ"/>
        </w:rPr>
        <w:t>жеңу үшін қолданатын күресу стратегиялары тұрғысынан талдау маңызды.</w:t>
      </w:r>
      <w:r>
        <w:rPr>
          <w:rFonts w:ascii="Times New Roman" w:hAnsi="Times New Roman" w:cs="Times New Roman"/>
          <w:sz w:val="28"/>
          <w:szCs w:val="28"/>
          <w:lang w:val="kk-KZ"/>
        </w:rPr>
        <w:t xml:space="preserve"> </w:t>
      </w:r>
      <w:r w:rsidRPr="004F3C76">
        <w:rPr>
          <w:rFonts w:ascii="Times New Roman" w:hAnsi="Times New Roman" w:cs="Times New Roman"/>
          <w:sz w:val="28"/>
          <w:szCs w:val="28"/>
          <w:lang w:val="kk-KZ"/>
        </w:rPr>
        <w:t xml:space="preserve">Бір жағынан, «виртуалды әлемге кету», екінші жағынан, </w:t>
      </w:r>
      <w:r>
        <w:rPr>
          <w:rFonts w:ascii="Times New Roman" w:hAnsi="Times New Roman" w:cs="Times New Roman"/>
          <w:sz w:val="28"/>
          <w:szCs w:val="28"/>
          <w:lang w:val="kk-KZ"/>
        </w:rPr>
        <w:t xml:space="preserve">өзінің </w:t>
      </w:r>
      <w:r w:rsidRPr="004F3C76">
        <w:rPr>
          <w:rFonts w:ascii="Times New Roman" w:hAnsi="Times New Roman" w:cs="Times New Roman"/>
          <w:sz w:val="28"/>
          <w:szCs w:val="28"/>
          <w:lang w:val="kk-KZ"/>
        </w:rPr>
        <w:t>сыртқы әл-ауқатты</w:t>
      </w:r>
      <w:r>
        <w:rPr>
          <w:rFonts w:ascii="Times New Roman" w:hAnsi="Times New Roman" w:cs="Times New Roman"/>
          <w:sz w:val="28"/>
          <w:szCs w:val="28"/>
          <w:lang w:val="kk-KZ"/>
        </w:rPr>
        <w:t>н</w:t>
      </w:r>
      <w:r w:rsidRPr="004F3C76">
        <w:rPr>
          <w:rFonts w:ascii="Times New Roman" w:hAnsi="Times New Roman" w:cs="Times New Roman"/>
          <w:sz w:val="28"/>
          <w:szCs w:val="28"/>
          <w:lang w:val="kk-KZ"/>
        </w:rPr>
        <w:t xml:space="preserve"> көрсету, яғни студенттердің интернет пен ұялы телефонның сыртқы түрінің маңыздылығы жоғары болған кездегі стрессті басқарудың конструктивті емес стратегиясын таңдауы.</w:t>
      </w:r>
    </w:p>
    <w:p w14:paraId="7E3E9905" w14:textId="77777777"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DD590B">
        <w:rPr>
          <w:rFonts w:ascii="Times New Roman" w:hAnsi="Times New Roman" w:cs="Times New Roman"/>
          <w:sz w:val="28"/>
          <w:szCs w:val="28"/>
          <w:lang w:val="kk-KZ"/>
        </w:rPr>
        <w:t>Қорытындылай келе, студенттердің сауалнамасын талдау нәтижесінде біздің 4-</w:t>
      </w:r>
      <w:r>
        <w:rPr>
          <w:rFonts w:ascii="Times New Roman" w:hAnsi="Times New Roman" w:cs="Times New Roman"/>
          <w:sz w:val="28"/>
          <w:szCs w:val="28"/>
          <w:lang w:val="kk-KZ"/>
        </w:rPr>
        <w:t>ші болжам</w:t>
      </w:r>
      <w:r w:rsidRPr="00DD590B">
        <w:rPr>
          <w:rFonts w:ascii="Times New Roman" w:hAnsi="Times New Roman" w:cs="Times New Roman"/>
          <w:sz w:val="28"/>
          <w:szCs w:val="28"/>
          <w:lang w:val="kk-KZ"/>
        </w:rPr>
        <w:t xml:space="preserve"> расталды, атап айтқанда, автор</w:t>
      </w:r>
      <w:r>
        <w:rPr>
          <w:rFonts w:ascii="Times New Roman" w:hAnsi="Times New Roman" w:cs="Times New Roman"/>
          <w:sz w:val="28"/>
          <w:szCs w:val="28"/>
          <w:lang w:val="kk-KZ"/>
        </w:rPr>
        <w:t xml:space="preserve">лық </w:t>
      </w:r>
      <w:r w:rsidRPr="00DD590B">
        <w:rPr>
          <w:rFonts w:ascii="Times New Roman" w:hAnsi="Times New Roman" w:cs="Times New Roman"/>
          <w:sz w:val="28"/>
          <w:szCs w:val="28"/>
          <w:lang w:val="kk-KZ"/>
        </w:rPr>
        <w:t>әзірлеген сауалнамасы-</w:t>
      </w:r>
      <w:r>
        <w:rPr>
          <w:rFonts w:ascii="Times New Roman" w:hAnsi="Times New Roman" w:cs="Times New Roman"/>
          <w:sz w:val="28"/>
          <w:szCs w:val="28"/>
          <w:lang w:val="kk-KZ"/>
        </w:rPr>
        <w:t>анкета</w:t>
      </w:r>
      <w:r w:rsidRPr="00DD590B">
        <w:rPr>
          <w:rFonts w:ascii="Times New Roman" w:hAnsi="Times New Roman" w:cs="Times New Roman"/>
          <w:sz w:val="28"/>
          <w:szCs w:val="28"/>
          <w:lang w:val="kk-KZ"/>
        </w:rPr>
        <w:t xml:space="preserve"> негізінде студенттердің </w:t>
      </w:r>
      <w:r>
        <w:rPr>
          <w:rFonts w:ascii="Times New Roman" w:hAnsi="Times New Roman" w:cs="Times New Roman"/>
          <w:sz w:val="28"/>
          <w:szCs w:val="28"/>
          <w:lang w:val="kk-KZ"/>
        </w:rPr>
        <w:t>ұялы</w:t>
      </w:r>
      <w:r w:rsidRPr="00DD590B">
        <w:rPr>
          <w:rFonts w:ascii="Times New Roman" w:hAnsi="Times New Roman" w:cs="Times New Roman"/>
          <w:sz w:val="28"/>
          <w:szCs w:val="28"/>
          <w:lang w:val="kk-KZ"/>
        </w:rPr>
        <w:t xml:space="preserve"> телефонды шамадан тыс пайдалануға бейімділігі бойынша қауіп тобын анықтауға болады.</w:t>
      </w:r>
      <w:r>
        <w:rPr>
          <w:rFonts w:ascii="Times New Roman" w:hAnsi="Times New Roman" w:cs="Times New Roman"/>
          <w:sz w:val="28"/>
          <w:szCs w:val="28"/>
          <w:lang w:val="kk-KZ"/>
        </w:rPr>
        <w:t xml:space="preserve"> </w:t>
      </w:r>
      <w:r w:rsidRPr="0087719D">
        <w:rPr>
          <w:rFonts w:ascii="Times New Roman" w:hAnsi="Times New Roman" w:cs="Times New Roman"/>
          <w:sz w:val="28"/>
          <w:szCs w:val="28"/>
          <w:lang w:val="kk-KZ"/>
        </w:rPr>
        <w:t xml:space="preserve">Бұл сауалнама жүргізудің бастапқы нұсқасы болып табылады, кейбір сұрақтар өзінің тиімділігін көрсете алмады, ал кейбір сұрақтар студенттердің </w:t>
      </w:r>
      <w:r>
        <w:rPr>
          <w:rFonts w:ascii="Times New Roman" w:hAnsi="Times New Roman" w:cs="Times New Roman"/>
          <w:sz w:val="28"/>
          <w:szCs w:val="28"/>
          <w:lang w:val="kk-KZ"/>
        </w:rPr>
        <w:t>ұялы</w:t>
      </w:r>
      <w:r w:rsidRPr="0087719D">
        <w:rPr>
          <w:rFonts w:ascii="Times New Roman" w:hAnsi="Times New Roman" w:cs="Times New Roman"/>
          <w:sz w:val="28"/>
          <w:szCs w:val="28"/>
          <w:lang w:val="kk-KZ"/>
        </w:rPr>
        <w:t xml:space="preserve"> телефонды шамадан тыс пайдалану бойынша тәуекел тобына жататындар</w:t>
      </w:r>
      <w:r>
        <w:rPr>
          <w:rFonts w:ascii="Times New Roman" w:hAnsi="Times New Roman" w:cs="Times New Roman"/>
          <w:sz w:val="28"/>
          <w:szCs w:val="28"/>
          <w:lang w:val="kk-KZ"/>
        </w:rPr>
        <w:t>ды</w:t>
      </w:r>
      <w:r w:rsidRPr="0087719D">
        <w:rPr>
          <w:rFonts w:ascii="Times New Roman" w:hAnsi="Times New Roman" w:cs="Times New Roman"/>
          <w:sz w:val="28"/>
          <w:szCs w:val="28"/>
          <w:lang w:val="kk-KZ"/>
        </w:rPr>
        <w:t xml:space="preserve"> анықтау үшін</w:t>
      </w:r>
      <w:r>
        <w:rPr>
          <w:rFonts w:ascii="Times New Roman" w:hAnsi="Times New Roman" w:cs="Times New Roman"/>
          <w:sz w:val="28"/>
          <w:szCs w:val="28"/>
          <w:lang w:val="kk-KZ"/>
        </w:rPr>
        <w:t>,</w:t>
      </w:r>
      <w:r w:rsidRPr="0087719D">
        <w:rPr>
          <w:rFonts w:ascii="Times New Roman" w:hAnsi="Times New Roman" w:cs="Times New Roman"/>
          <w:sz w:val="28"/>
          <w:szCs w:val="28"/>
          <w:lang w:val="kk-KZ"/>
        </w:rPr>
        <w:t xml:space="preserve"> құнды психодиагностикалық материал жинауға мүмкіндік берді.</w:t>
      </w:r>
    </w:p>
    <w:p w14:paraId="428156D1" w14:textId="07FD3B63"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2D78C1">
        <w:rPr>
          <w:rFonts w:ascii="Times New Roman" w:hAnsi="Times New Roman" w:cs="Times New Roman"/>
          <w:sz w:val="28"/>
          <w:szCs w:val="28"/>
          <w:lang w:val="kk-KZ"/>
        </w:rPr>
        <w:t xml:space="preserve">3.2-тарауда біз сауалнама әзірлеудің негізгі ұсынылатын эмпирикалық критерийлерін қарастырамыз, олар студенттердің </w:t>
      </w:r>
      <w:r>
        <w:rPr>
          <w:rFonts w:ascii="Times New Roman" w:hAnsi="Times New Roman" w:cs="Times New Roman"/>
          <w:sz w:val="28"/>
          <w:szCs w:val="28"/>
          <w:lang w:val="kk-KZ"/>
        </w:rPr>
        <w:t>ұялы</w:t>
      </w:r>
      <w:r w:rsidRPr="002D78C1">
        <w:rPr>
          <w:rFonts w:ascii="Times New Roman" w:hAnsi="Times New Roman" w:cs="Times New Roman"/>
          <w:sz w:val="28"/>
          <w:szCs w:val="28"/>
          <w:lang w:val="kk-KZ"/>
        </w:rPr>
        <w:t xml:space="preserve"> телефонды шамадан тыс пайдалануға бейімділігі бойынша </w:t>
      </w:r>
      <w:r>
        <w:rPr>
          <w:rFonts w:ascii="Times New Roman" w:hAnsi="Times New Roman" w:cs="Times New Roman"/>
          <w:sz w:val="28"/>
          <w:szCs w:val="28"/>
          <w:lang w:val="kk-KZ"/>
        </w:rPr>
        <w:t>тәуекел</w:t>
      </w:r>
      <w:r w:rsidRPr="002D78C1">
        <w:rPr>
          <w:rFonts w:ascii="Times New Roman" w:hAnsi="Times New Roman" w:cs="Times New Roman"/>
          <w:sz w:val="28"/>
          <w:szCs w:val="28"/>
          <w:lang w:val="kk-KZ"/>
        </w:rPr>
        <w:t xml:space="preserve"> тобын анықтау үшін нәтижелерді интерпретациялау кезінде қолданылады.</w:t>
      </w:r>
      <w:r>
        <w:rPr>
          <w:rFonts w:ascii="Times New Roman" w:hAnsi="Times New Roman" w:cs="Times New Roman"/>
          <w:sz w:val="28"/>
          <w:szCs w:val="28"/>
          <w:lang w:val="kk-KZ"/>
        </w:rPr>
        <w:t xml:space="preserve"> </w:t>
      </w:r>
      <w:r w:rsidRPr="00ED302E">
        <w:rPr>
          <w:rFonts w:ascii="Times New Roman" w:hAnsi="Times New Roman" w:cs="Times New Roman"/>
          <w:sz w:val="28"/>
          <w:szCs w:val="28"/>
          <w:lang w:val="kk-KZ"/>
        </w:rPr>
        <w:t xml:space="preserve">Мұнда, ең алдымен, сауалнама </w:t>
      </w:r>
      <w:r w:rsidRPr="00ED302E">
        <w:rPr>
          <w:rFonts w:ascii="Times New Roman" w:hAnsi="Times New Roman" w:cs="Times New Roman"/>
          <w:sz w:val="28"/>
          <w:szCs w:val="28"/>
          <w:lang w:val="kk-KZ"/>
        </w:rPr>
        <w:lastRenderedPageBreak/>
        <w:t xml:space="preserve">нәтижелерінің сандық талдауы және жалпы студенттердің ұялы телефонды шамадан тыс пайдалануға бейімділігі бойынша </w:t>
      </w:r>
      <w:r>
        <w:rPr>
          <w:rFonts w:ascii="Times New Roman" w:hAnsi="Times New Roman" w:cs="Times New Roman"/>
          <w:sz w:val="28"/>
          <w:szCs w:val="28"/>
          <w:lang w:val="kk-KZ"/>
        </w:rPr>
        <w:t>тәуекел</w:t>
      </w:r>
      <w:r w:rsidRPr="00ED302E">
        <w:rPr>
          <w:rFonts w:ascii="Times New Roman" w:hAnsi="Times New Roman" w:cs="Times New Roman"/>
          <w:sz w:val="28"/>
          <w:szCs w:val="28"/>
          <w:lang w:val="kk-KZ"/>
        </w:rPr>
        <w:t xml:space="preserve"> тобын анықтауға арналған</w:t>
      </w:r>
      <w:r>
        <w:rPr>
          <w:rFonts w:ascii="Times New Roman" w:hAnsi="Times New Roman" w:cs="Times New Roman"/>
          <w:sz w:val="28"/>
          <w:szCs w:val="28"/>
          <w:lang w:val="kk-KZ"/>
        </w:rPr>
        <w:t xml:space="preserve"> </w:t>
      </w:r>
      <w:r w:rsidRPr="00ED302E">
        <w:rPr>
          <w:rFonts w:ascii="Times New Roman" w:hAnsi="Times New Roman" w:cs="Times New Roman"/>
          <w:sz w:val="28"/>
          <w:szCs w:val="28"/>
          <w:lang w:val="kk-KZ"/>
        </w:rPr>
        <w:t>авторлық сауалнама жарамдылығы туралы төртінші гипотезаны т</w:t>
      </w:r>
      <w:r>
        <w:rPr>
          <w:rFonts w:ascii="Times New Roman" w:hAnsi="Times New Roman" w:cs="Times New Roman"/>
          <w:sz w:val="28"/>
          <w:szCs w:val="28"/>
          <w:lang w:val="kk-KZ"/>
        </w:rPr>
        <w:t>ексеру көрсетілді</w:t>
      </w:r>
      <w:r w:rsidRPr="00ED302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D3B51">
        <w:rPr>
          <w:rFonts w:ascii="Times New Roman" w:hAnsi="Times New Roman" w:cs="Times New Roman"/>
          <w:sz w:val="28"/>
          <w:szCs w:val="28"/>
          <w:lang w:val="kk-KZ"/>
        </w:rPr>
        <w:t>Жалпы, біз дайындаған сауалнама өзінің жарамдылығын көрсетті, сауалнаманың кейбір сұрақтарын кейіннен оны өткізу кезінде жарамдылыққа тексеру нәтижелеріне қарай өзгерту немесе толықтай өзгерту қажет.</w:t>
      </w:r>
    </w:p>
    <w:p w14:paraId="76EC6F75" w14:textId="77777777"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39557C">
        <w:rPr>
          <w:rFonts w:ascii="Times New Roman" w:hAnsi="Times New Roman" w:cs="Times New Roman"/>
          <w:sz w:val="28"/>
          <w:szCs w:val="28"/>
          <w:lang w:val="kk-KZ"/>
        </w:rPr>
        <w:t>Осылайша, біз жүргізілген зерттеудің нәтижелерін нақты сандық талдау арқылы, қойылған зерттеу сұрақтарын ескере отырып, әрбір гипотезаны тексеру арқылы, алынған деректер бізге жүргізілген зерттеудің негізгі тұжырымдарын қалыптастыруға көмектесті.</w:t>
      </w:r>
    </w:p>
    <w:p w14:paraId="47F3C257" w14:textId="77777777" w:rsidR="006B0CE6" w:rsidRDefault="006B0CE6" w:rsidP="00CA1929">
      <w:pPr>
        <w:tabs>
          <w:tab w:val="left" w:pos="1008"/>
        </w:tabs>
        <w:spacing w:after="0" w:line="240" w:lineRule="auto"/>
        <w:contextualSpacing/>
        <w:jc w:val="both"/>
        <w:rPr>
          <w:rFonts w:ascii="Times New Roman" w:hAnsi="Times New Roman" w:cs="Times New Roman"/>
          <w:sz w:val="28"/>
          <w:szCs w:val="28"/>
          <w:lang w:val="kk-KZ"/>
        </w:rPr>
      </w:pPr>
    </w:p>
    <w:p w14:paraId="39ACBB9B" w14:textId="6D735354" w:rsidR="00C16CA3" w:rsidRDefault="00C16CA3" w:rsidP="00C16CA3">
      <w:pPr>
        <w:tabs>
          <w:tab w:val="left" w:pos="1008"/>
        </w:tabs>
        <w:spacing w:after="0" w:line="240" w:lineRule="auto"/>
        <w:ind w:firstLine="567"/>
        <w:contextualSpacing/>
        <w:jc w:val="both"/>
        <w:rPr>
          <w:rFonts w:ascii="Times New Roman" w:hAnsi="Times New Roman" w:cs="Times New Roman"/>
          <w:b/>
          <w:bCs/>
          <w:sz w:val="28"/>
          <w:szCs w:val="28"/>
          <w:lang w:val="kk-KZ"/>
        </w:rPr>
      </w:pPr>
      <w:r w:rsidRPr="00CE445E">
        <w:rPr>
          <w:rFonts w:ascii="Times New Roman" w:hAnsi="Times New Roman" w:cs="Times New Roman"/>
          <w:b/>
          <w:bCs/>
          <w:sz w:val="28"/>
          <w:szCs w:val="28"/>
          <w:lang w:val="kk-KZ"/>
        </w:rPr>
        <w:t>3.2 Ұялы байланысты шамадан тыс пайдалану жағдайында студенттердің стресс және резильенттілігін зерттеу бойынша алынған нәтижелерін интерпретациялау</w:t>
      </w:r>
    </w:p>
    <w:p w14:paraId="24B1478A" w14:textId="734BB0B5"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246E77">
        <w:rPr>
          <w:rFonts w:ascii="Times New Roman" w:hAnsi="Times New Roman" w:cs="Times New Roman"/>
          <w:sz w:val="28"/>
          <w:szCs w:val="28"/>
          <w:lang w:val="kk-KZ"/>
        </w:rPr>
        <w:t>лынған нәтижелерді интерпретациялау</w:t>
      </w:r>
      <w:r>
        <w:rPr>
          <w:rFonts w:ascii="Times New Roman" w:hAnsi="Times New Roman" w:cs="Times New Roman"/>
          <w:sz w:val="28"/>
          <w:szCs w:val="28"/>
          <w:lang w:val="kk-KZ"/>
        </w:rPr>
        <w:t xml:space="preserve"> барысы</w:t>
      </w:r>
      <w:r w:rsidRPr="00246E77">
        <w:rPr>
          <w:rFonts w:ascii="Times New Roman" w:hAnsi="Times New Roman" w:cs="Times New Roman"/>
          <w:sz w:val="28"/>
          <w:szCs w:val="28"/>
          <w:lang w:val="kk-KZ"/>
        </w:rPr>
        <w:t>, сонымен қатар біздің нәтижелерімізді шетелдік зерттеулердің нәтижелерімен салыстыр</w:t>
      </w:r>
      <w:r>
        <w:rPr>
          <w:rFonts w:ascii="Times New Roman" w:hAnsi="Times New Roman" w:cs="Times New Roman"/>
          <w:sz w:val="28"/>
          <w:szCs w:val="28"/>
          <w:lang w:val="kk-KZ"/>
        </w:rPr>
        <w:t>у</w:t>
      </w:r>
      <w:r w:rsidRPr="00246E7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46E77">
        <w:rPr>
          <w:rFonts w:ascii="Times New Roman" w:hAnsi="Times New Roman" w:cs="Times New Roman"/>
          <w:sz w:val="28"/>
          <w:szCs w:val="28"/>
          <w:lang w:val="kk-KZ"/>
        </w:rPr>
        <w:t xml:space="preserve">Шетелдік зерттеулерде </w:t>
      </w:r>
      <w:r>
        <w:rPr>
          <w:rFonts w:ascii="Times New Roman" w:hAnsi="Times New Roman" w:cs="Times New Roman"/>
          <w:sz w:val="28"/>
          <w:szCs w:val="28"/>
          <w:lang w:val="kk-KZ"/>
        </w:rPr>
        <w:t>ұялы</w:t>
      </w:r>
      <w:r w:rsidRPr="00246E77">
        <w:rPr>
          <w:rFonts w:ascii="Times New Roman" w:hAnsi="Times New Roman" w:cs="Times New Roman"/>
          <w:sz w:val="28"/>
          <w:szCs w:val="28"/>
          <w:lang w:val="kk-KZ"/>
        </w:rPr>
        <w:t xml:space="preserve"> телефонды шамадан тыс пайдалану мен денсаулыққа зиянды белгілер арасында айтарлықтай оң корреляция бар екені анықталды, ол негізінен ұйқының бұзылуымен байланысты (Xie, Dong, Wang [</w:t>
      </w:r>
      <w:r w:rsidR="00B32B4D">
        <w:rPr>
          <w:rFonts w:ascii="Times New Roman" w:hAnsi="Times New Roman" w:cs="Times New Roman"/>
          <w:sz w:val="28"/>
          <w:szCs w:val="28"/>
          <w:lang w:val="kk-KZ"/>
        </w:rPr>
        <w:t>37</w:t>
      </w:r>
      <w:r w:rsidR="00CF5E6D" w:rsidRPr="00A334A1">
        <w:rPr>
          <w:rFonts w:ascii="Times New Roman" w:hAnsi="Times New Roman" w:cs="Times New Roman"/>
          <w:sz w:val="28"/>
          <w:szCs w:val="28"/>
          <w:lang w:val="kk-KZ"/>
        </w:rPr>
        <w:t xml:space="preserve">, б. </w:t>
      </w:r>
      <w:r w:rsidR="00A334A1">
        <w:rPr>
          <w:rFonts w:ascii="Times New Roman" w:hAnsi="Times New Roman" w:cs="Times New Roman"/>
          <w:sz w:val="28"/>
          <w:szCs w:val="28"/>
          <w:lang w:val="kk-KZ"/>
        </w:rPr>
        <w:t>321</w:t>
      </w:r>
      <w:r w:rsidRPr="00246E77">
        <w:rPr>
          <w:rFonts w:ascii="Times New Roman" w:hAnsi="Times New Roman" w:cs="Times New Roman"/>
          <w:sz w:val="28"/>
          <w:szCs w:val="28"/>
          <w:lang w:val="kk-KZ"/>
        </w:rPr>
        <w:t>]; Zhang, Wu [</w:t>
      </w:r>
      <w:r w:rsidR="00B32B4D" w:rsidRPr="00A334A1">
        <w:rPr>
          <w:rFonts w:ascii="Times New Roman" w:hAnsi="Times New Roman" w:cs="Times New Roman"/>
          <w:sz w:val="28"/>
          <w:szCs w:val="28"/>
          <w:lang w:val="kk-KZ"/>
        </w:rPr>
        <w:t>38</w:t>
      </w:r>
      <w:r w:rsidR="00CF5E6D" w:rsidRPr="00A334A1">
        <w:rPr>
          <w:rFonts w:ascii="Times New Roman" w:hAnsi="Times New Roman" w:cs="Times New Roman"/>
          <w:sz w:val="28"/>
          <w:szCs w:val="28"/>
          <w:lang w:val="kk-KZ"/>
        </w:rPr>
        <w:t xml:space="preserve">, б. </w:t>
      </w:r>
      <w:r w:rsidR="00A334A1">
        <w:rPr>
          <w:rFonts w:ascii="Times New Roman" w:hAnsi="Times New Roman" w:cs="Times New Roman"/>
          <w:sz w:val="28"/>
          <w:szCs w:val="28"/>
          <w:lang w:val="kk-KZ"/>
        </w:rPr>
        <w:t>87</w:t>
      </w:r>
      <w:r w:rsidRPr="00246E7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16A5D">
        <w:rPr>
          <w:rFonts w:ascii="Times New Roman" w:hAnsi="Times New Roman" w:cs="Times New Roman"/>
          <w:sz w:val="28"/>
          <w:szCs w:val="28"/>
          <w:lang w:val="kk-KZ"/>
        </w:rPr>
        <w:t>Біз жүргізген зерттеуде сондай-ақ</w:t>
      </w:r>
      <w:r>
        <w:rPr>
          <w:rFonts w:ascii="Times New Roman" w:hAnsi="Times New Roman" w:cs="Times New Roman"/>
          <w:sz w:val="28"/>
          <w:szCs w:val="28"/>
          <w:lang w:val="kk-KZ"/>
        </w:rPr>
        <w:t>,</w:t>
      </w:r>
      <w:r w:rsidRPr="00E16A5D">
        <w:rPr>
          <w:rFonts w:ascii="Times New Roman" w:hAnsi="Times New Roman" w:cs="Times New Roman"/>
          <w:sz w:val="28"/>
          <w:szCs w:val="28"/>
          <w:lang w:val="kk-KZ"/>
        </w:rPr>
        <w:t xml:space="preserve"> созылмалы стресстің бір параметрі ретінде ұйқы бұзылулары мен</w:t>
      </w:r>
      <w:r>
        <w:rPr>
          <w:rFonts w:ascii="Times New Roman" w:hAnsi="Times New Roman" w:cs="Times New Roman"/>
          <w:sz w:val="28"/>
          <w:szCs w:val="28"/>
          <w:lang w:val="kk-KZ"/>
        </w:rPr>
        <w:t xml:space="preserve"> ұялы</w:t>
      </w:r>
      <w:r w:rsidRPr="00E16A5D">
        <w:rPr>
          <w:rFonts w:ascii="Times New Roman" w:hAnsi="Times New Roman" w:cs="Times New Roman"/>
          <w:sz w:val="28"/>
          <w:szCs w:val="28"/>
          <w:lang w:val="kk-KZ"/>
        </w:rPr>
        <w:t xml:space="preserve"> телефонды шамадан тыс пайдалану көрсеткіштері арасында маңызды оң корреляциялық байланыс</w:t>
      </w:r>
      <w:r w:rsidR="00AA7BD8">
        <w:rPr>
          <w:rFonts w:ascii="Times New Roman" w:hAnsi="Times New Roman" w:cs="Times New Roman"/>
          <w:sz w:val="28"/>
          <w:szCs w:val="28"/>
          <w:lang w:val="kk-KZ"/>
        </w:rPr>
        <w:t>ы</w:t>
      </w:r>
      <w:r w:rsidRPr="00E16A5D">
        <w:rPr>
          <w:rFonts w:ascii="Times New Roman" w:hAnsi="Times New Roman" w:cs="Times New Roman"/>
          <w:sz w:val="28"/>
          <w:szCs w:val="28"/>
          <w:lang w:val="kk-KZ"/>
        </w:rPr>
        <w:t xml:space="preserve"> анықталды.</w:t>
      </w:r>
      <w:r>
        <w:rPr>
          <w:rFonts w:ascii="Times New Roman" w:hAnsi="Times New Roman" w:cs="Times New Roman"/>
          <w:sz w:val="28"/>
          <w:szCs w:val="28"/>
          <w:lang w:val="kk-KZ"/>
        </w:rPr>
        <w:t xml:space="preserve"> </w:t>
      </w:r>
      <w:r w:rsidRPr="00AB18BA">
        <w:rPr>
          <w:rFonts w:ascii="Times New Roman" w:hAnsi="Times New Roman" w:cs="Times New Roman"/>
          <w:sz w:val="28"/>
          <w:szCs w:val="28"/>
          <w:lang w:val="kk-KZ"/>
        </w:rPr>
        <w:t>Яғни</w:t>
      </w:r>
      <w:r w:rsidR="00F02BD3">
        <w:rPr>
          <w:rFonts w:ascii="Times New Roman" w:hAnsi="Times New Roman" w:cs="Times New Roman"/>
          <w:sz w:val="28"/>
          <w:szCs w:val="28"/>
          <w:lang w:val="kk-KZ"/>
        </w:rPr>
        <w:t>,</w:t>
      </w:r>
      <w:r w:rsidRPr="00AB18BA">
        <w:rPr>
          <w:rFonts w:ascii="Times New Roman" w:hAnsi="Times New Roman" w:cs="Times New Roman"/>
          <w:sz w:val="28"/>
          <w:szCs w:val="28"/>
          <w:lang w:val="kk-KZ"/>
        </w:rPr>
        <w:t xml:space="preserve"> біздің </w:t>
      </w:r>
      <w:r w:rsidR="00F02BD3">
        <w:rPr>
          <w:rFonts w:ascii="Times New Roman" w:hAnsi="Times New Roman" w:cs="Times New Roman"/>
          <w:sz w:val="28"/>
          <w:szCs w:val="28"/>
          <w:lang w:val="kk-KZ"/>
        </w:rPr>
        <w:t xml:space="preserve">зерттеу </w:t>
      </w:r>
      <w:r w:rsidRPr="00AB18BA">
        <w:rPr>
          <w:rFonts w:ascii="Times New Roman" w:hAnsi="Times New Roman" w:cs="Times New Roman"/>
          <w:sz w:val="28"/>
          <w:szCs w:val="28"/>
          <w:lang w:val="kk-KZ"/>
        </w:rPr>
        <w:t xml:space="preserve">нәтижелеріміз студенттердің денсаулығы мен </w:t>
      </w:r>
      <w:r>
        <w:rPr>
          <w:rFonts w:ascii="Times New Roman" w:hAnsi="Times New Roman" w:cs="Times New Roman"/>
          <w:sz w:val="28"/>
          <w:szCs w:val="28"/>
          <w:lang w:val="kk-KZ"/>
        </w:rPr>
        <w:t xml:space="preserve">физикалық жағдайын </w:t>
      </w:r>
      <w:r w:rsidRPr="00AB18BA">
        <w:rPr>
          <w:rFonts w:ascii="Times New Roman" w:hAnsi="Times New Roman" w:cs="Times New Roman"/>
          <w:sz w:val="28"/>
          <w:szCs w:val="28"/>
          <w:lang w:val="kk-KZ"/>
        </w:rPr>
        <w:t xml:space="preserve"> нығайту үшін олардың смартфондарды пайдалануын, әсіресе ұйықтар алдында шектеуге ықпал ету керектігін </w:t>
      </w:r>
      <w:r w:rsidR="00F02BD3">
        <w:rPr>
          <w:rFonts w:ascii="Times New Roman" w:hAnsi="Times New Roman" w:cs="Times New Roman"/>
          <w:sz w:val="28"/>
          <w:szCs w:val="28"/>
          <w:lang w:val="kk-KZ"/>
        </w:rPr>
        <w:t>анықтады</w:t>
      </w:r>
      <w:r w:rsidRPr="00AB18BA">
        <w:rPr>
          <w:rFonts w:ascii="Times New Roman" w:hAnsi="Times New Roman" w:cs="Times New Roman"/>
          <w:sz w:val="28"/>
          <w:szCs w:val="28"/>
          <w:lang w:val="kk-KZ"/>
        </w:rPr>
        <w:t xml:space="preserve">, өйткені кешіктірілген/кейінге қалдырылған ұйқы </w:t>
      </w:r>
      <w:r>
        <w:rPr>
          <w:rFonts w:ascii="Times New Roman" w:hAnsi="Times New Roman" w:cs="Times New Roman"/>
          <w:sz w:val="28"/>
          <w:szCs w:val="28"/>
          <w:lang w:val="kk-KZ"/>
        </w:rPr>
        <w:t>ұялы</w:t>
      </w:r>
      <w:r w:rsidRPr="00AB18BA">
        <w:rPr>
          <w:rFonts w:ascii="Times New Roman" w:hAnsi="Times New Roman" w:cs="Times New Roman"/>
          <w:sz w:val="28"/>
          <w:szCs w:val="28"/>
          <w:lang w:val="kk-KZ"/>
        </w:rPr>
        <w:t xml:space="preserve"> телефонды шамадан тыс пайдаланумен</w:t>
      </w:r>
      <w:r w:rsidR="00F02BD3">
        <w:rPr>
          <w:rFonts w:ascii="Times New Roman" w:hAnsi="Times New Roman" w:cs="Times New Roman"/>
          <w:sz w:val="28"/>
          <w:szCs w:val="28"/>
          <w:lang w:val="kk-KZ"/>
        </w:rPr>
        <w:t xml:space="preserve"> тығыз </w:t>
      </w:r>
      <w:r w:rsidRPr="00AB18BA">
        <w:rPr>
          <w:rFonts w:ascii="Times New Roman" w:hAnsi="Times New Roman" w:cs="Times New Roman"/>
          <w:sz w:val="28"/>
          <w:szCs w:val="28"/>
          <w:lang w:val="kk-KZ"/>
        </w:rPr>
        <w:t xml:space="preserve"> байланысты</w:t>
      </w:r>
      <w:r w:rsidR="00F02BD3">
        <w:rPr>
          <w:rFonts w:ascii="Times New Roman" w:hAnsi="Times New Roman" w:cs="Times New Roman"/>
          <w:sz w:val="28"/>
          <w:szCs w:val="28"/>
          <w:lang w:val="kk-KZ"/>
        </w:rPr>
        <w:t xml:space="preserve"> болып келеді.</w:t>
      </w:r>
    </w:p>
    <w:p w14:paraId="40124CC1" w14:textId="3D2DF732" w:rsidR="00C16CA3" w:rsidRDefault="000621E2" w:rsidP="00C16CA3">
      <w:pPr>
        <w:tabs>
          <w:tab w:val="left" w:pos="1008"/>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762260">
        <w:rPr>
          <w:rFonts w:ascii="Times New Roman" w:hAnsi="Times New Roman" w:cs="Times New Roman"/>
          <w:sz w:val="28"/>
          <w:szCs w:val="28"/>
          <w:lang w:val="kk-KZ"/>
        </w:rPr>
        <w:t>П</w:t>
      </w:r>
      <w:r>
        <w:rPr>
          <w:rFonts w:ascii="Times New Roman" w:hAnsi="Times New Roman" w:cs="Times New Roman"/>
          <w:sz w:val="28"/>
          <w:szCs w:val="28"/>
          <w:lang w:val="kk-KZ"/>
        </w:rPr>
        <w:t xml:space="preserve">. </w:t>
      </w:r>
      <w:r w:rsidR="00C16CA3" w:rsidRPr="0059188E">
        <w:rPr>
          <w:rFonts w:ascii="Times New Roman" w:hAnsi="Times New Roman" w:cs="Times New Roman"/>
          <w:sz w:val="28"/>
          <w:szCs w:val="28"/>
          <w:lang w:val="kk-KZ"/>
        </w:rPr>
        <w:t>Шейновтың зерттеулерінде [</w:t>
      </w:r>
      <w:r w:rsidRPr="00A334A1">
        <w:rPr>
          <w:rFonts w:ascii="Times New Roman" w:hAnsi="Times New Roman" w:cs="Times New Roman"/>
          <w:sz w:val="28"/>
          <w:szCs w:val="28"/>
          <w:lang w:val="kk-KZ"/>
        </w:rPr>
        <w:t>20</w:t>
      </w:r>
      <w:r w:rsidR="00CF5E6D" w:rsidRPr="00A334A1">
        <w:rPr>
          <w:rFonts w:ascii="Times New Roman" w:hAnsi="Times New Roman" w:cs="Times New Roman"/>
          <w:sz w:val="28"/>
          <w:szCs w:val="28"/>
          <w:lang w:val="kk-KZ"/>
        </w:rPr>
        <w:t>,</w:t>
      </w:r>
      <w:r w:rsidR="00A334A1">
        <w:rPr>
          <w:rFonts w:ascii="Times New Roman" w:hAnsi="Times New Roman" w:cs="Times New Roman"/>
          <w:sz w:val="28"/>
          <w:szCs w:val="28"/>
          <w:lang w:val="kk-KZ"/>
        </w:rPr>
        <w:t xml:space="preserve"> </w:t>
      </w:r>
      <w:r w:rsidR="00CF5E6D" w:rsidRPr="00A334A1">
        <w:rPr>
          <w:rFonts w:ascii="Times New Roman" w:hAnsi="Times New Roman" w:cs="Times New Roman"/>
          <w:sz w:val="28"/>
          <w:szCs w:val="28"/>
          <w:lang w:val="kk-KZ"/>
        </w:rPr>
        <w:t>б.</w:t>
      </w:r>
      <w:r w:rsidR="00A334A1" w:rsidRPr="00A334A1">
        <w:rPr>
          <w:rFonts w:ascii="Times New Roman" w:hAnsi="Times New Roman" w:cs="Times New Roman"/>
          <w:sz w:val="28"/>
          <w:szCs w:val="28"/>
          <w:lang w:val="kk-KZ"/>
        </w:rPr>
        <w:t>3</w:t>
      </w:r>
      <w:r w:rsidR="00A334A1">
        <w:rPr>
          <w:rFonts w:ascii="Times New Roman" w:hAnsi="Times New Roman" w:cs="Times New Roman"/>
          <w:sz w:val="28"/>
          <w:szCs w:val="28"/>
          <w:lang w:val="kk-KZ"/>
        </w:rPr>
        <w:t>8</w:t>
      </w:r>
      <w:r w:rsidR="00C16CA3" w:rsidRPr="0059188E">
        <w:rPr>
          <w:rFonts w:ascii="Times New Roman" w:hAnsi="Times New Roman" w:cs="Times New Roman"/>
          <w:sz w:val="28"/>
          <w:szCs w:val="28"/>
          <w:lang w:val="kk-KZ"/>
        </w:rPr>
        <w:t>] көрсетілгендей, орыстілді социумда ұялы телефонды шамадан тыс қолдану мазасыздықпен, депрессиямен, стресспен оң байланыста және өзін-өзі бақылаумен және өмірге қанағаттанумен теріс байланыста болады, бұл ішінара біздің зерттеу нәтижелері</w:t>
      </w:r>
      <w:r w:rsidR="00F02BD3">
        <w:rPr>
          <w:rFonts w:ascii="Times New Roman" w:hAnsi="Times New Roman" w:cs="Times New Roman"/>
          <w:sz w:val="28"/>
          <w:szCs w:val="28"/>
          <w:lang w:val="kk-KZ"/>
        </w:rPr>
        <w:t>мізде</w:t>
      </w:r>
      <w:r w:rsidR="00C16CA3" w:rsidRPr="0059188E">
        <w:rPr>
          <w:rFonts w:ascii="Times New Roman" w:hAnsi="Times New Roman" w:cs="Times New Roman"/>
          <w:sz w:val="28"/>
          <w:szCs w:val="28"/>
          <w:lang w:val="kk-KZ"/>
        </w:rPr>
        <w:t xml:space="preserve"> созылмалы стресс көрсеткіштерінде көрініс табады: ұйқының бұзылуы және жағымсыз эмоционалдық бояуы бар </w:t>
      </w:r>
      <w:r w:rsidR="007045E5">
        <w:rPr>
          <w:rFonts w:ascii="Times New Roman" w:hAnsi="Times New Roman" w:cs="Times New Roman"/>
          <w:sz w:val="28"/>
          <w:szCs w:val="28"/>
          <w:lang w:val="kk-KZ"/>
        </w:rPr>
        <w:t xml:space="preserve">жағдайлардың </w:t>
      </w:r>
      <w:r w:rsidR="00C16CA3" w:rsidRPr="0059188E">
        <w:rPr>
          <w:rFonts w:ascii="Times New Roman" w:hAnsi="Times New Roman" w:cs="Times New Roman"/>
          <w:sz w:val="28"/>
          <w:szCs w:val="28"/>
          <w:lang w:val="kk-KZ"/>
        </w:rPr>
        <w:t>болуы.</w:t>
      </w:r>
      <w:r w:rsidR="00C16CA3">
        <w:rPr>
          <w:rFonts w:ascii="Times New Roman" w:hAnsi="Times New Roman" w:cs="Times New Roman"/>
          <w:sz w:val="28"/>
          <w:szCs w:val="28"/>
          <w:lang w:val="kk-KZ"/>
        </w:rPr>
        <w:t xml:space="preserve"> </w:t>
      </w:r>
      <w:r w:rsidR="00C16CA3" w:rsidRPr="0059188E">
        <w:rPr>
          <w:rFonts w:ascii="Times New Roman" w:hAnsi="Times New Roman" w:cs="Times New Roman"/>
          <w:sz w:val="28"/>
          <w:szCs w:val="28"/>
          <w:lang w:val="kk-KZ"/>
        </w:rPr>
        <w:t>Сонымен қатар, студенттердің ұялы телефонды шамадан тыс қолдануы кезіндегі өзін-өзі бақылауды жоғалтуы созылмалы стресске арналған тест нәтижелерінде де, ұялы телефонды шамадан тыс қолдану</w:t>
      </w:r>
      <w:r w:rsidR="00C16CA3">
        <w:rPr>
          <w:rFonts w:ascii="Times New Roman" w:hAnsi="Times New Roman" w:cs="Times New Roman"/>
          <w:sz w:val="28"/>
          <w:szCs w:val="28"/>
          <w:lang w:val="kk-KZ"/>
        </w:rPr>
        <w:t xml:space="preserve">ды </w:t>
      </w:r>
      <w:r w:rsidR="00C16CA3" w:rsidRPr="0059188E">
        <w:rPr>
          <w:rFonts w:ascii="Times New Roman" w:hAnsi="Times New Roman" w:cs="Times New Roman"/>
          <w:sz w:val="28"/>
          <w:szCs w:val="28"/>
          <w:lang w:val="kk-KZ"/>
        </w:rPr>
        <w:t xml:space="preserve"> </w:t>
      </w:r>
      <w:r w:rsidR="00C16CA3">
        <w:rPr>
          <w:rFonts w:ascii="Times New Roman" w:hAnsi="Times New Roman" w:cs="Times New Roman"/>
          <w:sz w:val="28"/>
          <w:szCs w:val="28"/>
          <w:lang w:val="kk-KZ"/>
        </w:rPr>
        <w:t xml:space="preserve">анықтаудағы </w:t>
      </w:r>
      <w:r w:rsidR="00C16CA3" w:rsidRPr="0059188E">
        <w:rPr>
          <w:rFonts w:ascii="Times New Roman" w:hAnsi="Times New Roman" w:cs="Times New Roman"/>
          <w:sz w:val="28"/>
          <w:szCs w:val="28"/>
          <w:lang w:val="kk-KZ"/>
        </w:rPr>
        <w:t xml:space="preserve">сауалнамаларда </w:t>
      </w:r>
      <w:r w:rsidR="00C16CA3">
        <w:rPr>
          <w:rFonts w:ascii="Times New Roman" w:hAnsi="Times New Roman" w:cs="Times New Roman"/>
          <w:sz w:val="28"/>
          <w:szCs w:val="28"/>
          <w:lang w:val="kk-KZ"/>
        </w:rPr>
        <w:t>көрсетілген</w:t>
      </w:r>
      <w:r w:rsidR="00C16CA3" w:rsidRPr="0059188E">
        <w:rPr>
          <w:rFonts w:ascii="Times New Roman" w:hAnsi="Times New Roman" w:cs="Times New Roman"/>
          <w:sz w:val="28"/>
          <w:szCs w:val="28"/>
          <w:lang w:val="kk-KZ"/>
        </w:rPr>
        <w:t>.</w:t>
      </w:r>
    </w:p>
    <w:p w14:paraId="191756DE" w14:textId="27710764"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Келесіде </w:t>
      </w:r>
      <w:r w:rsidRPr="00CB7217">
        <w:rPr>
          <w:rFonts w:ascii="Times New Roman" w:hAnsi="Times New Roman" w:cs="Times New Roman"/>
          <w:sz w:val="28"/>
          <w:szCs w:val="28"/>
          <w:lang w:val="kk-KZ"/>
        </w:rPr>
        <w:t>біз</w:t>
      </w:r>
      <w:r w:rsidR="00F02BD3">
        <w:rPr>
          <w:rFonts w:ascii="Times New Roman" w:hAnsi="Times New Roman" w:cs="Times New Roman"/>
          <w:sz w:val="28"/>
          <w:szCs w:val="28"/>
          <w:lang w:val="kk-KZ"/>
        </w:rPr>
        <w:t>,</w:t>
      </w:r>
      <w:r w:rsidRPr="00CB7217">
        <w:rPr>
          <w:rFonts w:ascii="Times New Roman" w:hAnsi="Times New Roman" w:cs="Times New Roman"/>
          <w:sz w:val="28"/>
          <w:szCs w:val="28"/>
          <w:lang w:val="kk-KZ"/>
        </w:rPr>
        <w:t xml:space="preserve"> резильенттілік пен жалғыздық сезімін бастан кешіру, экстраверсия, мейірімділік, адалдық, невротизм және тәжірибеге ашықтық сияқты жеке қасиеттердің өзара байланысын зерттедік.</w:t>
      </w:r>
      <w:r>
        <w:rPr>
          <w:rFonts w:ascii="Times New Roman" w:hAnsi="Times New Roman" w:cs="Times New Roman"/>
          <w:sz w:val="28"/>
          <w:szCs w:val="28"/>
          <w:lang w:val="kk-KZ"/>
        </w:rPr>
        <w:t xml:space="preserve"> </w:t>
      </w:r>
      <w:r w:rsidRPr="00A376E1">
        <w:rPr>
          <w:rFonts w:ascii="Times New Roman" w:hAnsi="Times New Roman" w:cs="Times New Roman"/>
          <w:sz w:val="28"/>
          <w:szCs w:val="28"/>
          <w:lang w:val="kk-KZ"/>
        </w:rPr>
        <w:t>Жалғыздық сезімі мен ұялы телефонды шамадан тыс пайдаланудың түрлі көрсеткіштері арасында маңызды өзара байланыстар анықталды.</w:t>
      </w:r>
      <w:r>
        <w:rPr>
          <w:rFonts w:ascii="Times New Roman" w:hAnsi="Times New Roman" w:cs="Times New Roman"/>
          <w:sz w:val="28"/>
          <w:szCs w:val="28"/>
          <w:lang w:val="kk-KZ"/>
        </w:rPr>
        <w:t xml:space="preserve"> Ұ</w:t>
      </w:r>
      <w:r w:rsidRPr="00A376E1">
        <w:rPr>
          <w:rFonts w:ascii="Times New Roman" w:hAnsi="Times New Roman" w:cs="Times New Roman"/>
          <w:sz w:val="28"/>
          <w:szCs w:val="28"/>
          <w:lang w:val="kk-KZ"/>
        </w:rPr>
        <w:t>ялы телефонды шамадан тыс пайдаланудың барлық көрсеткіштері мен жоғары нейротизм деңгейі, сондай-ақ,</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мейірімділік</w:t>
      </w:r>
      <w:r w:rsidRPr="00A376E1">
        <w:rPr>
          <w:rFonts w:ascii="Times New Roman" w:hAnsi="Times New Roman" w:cs="Times New Roman"/>
          <w:sz w:val="28"/>
          <w:szCs w:val="28"/>
          <w:lang w:val="kk-KZ"/>
        </w:rPr>
        <w:t>, экстраверсия және адалдық деңгейінің төмендігі арасындағы маңызды өзара байланыстар анықталды.</w:t>
      </w:r>
    </w:p>
    <w:p w14:paraId="2F6C3274" w14:textId="40C2C66F"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B97889">
        <w:rPr>
          <w:rFonts w:ascii="Times New Roman" w:hAnsi="Times New Roman" w:cs="Times New Roman"/>
          <w:sz w:val="28"/>
          <w:szCs w:val="28"/>
          <w:lang w:val="kk-KZ"/>
        </w:rPr>
        <w:t>Біз</w:t>
      </w:r>
      <w:r w:rsidR="00F02BD3">
        <w:rPr>
          <w:rFonts w:ascii="Times New Roman" w:hAnsi="Times New Roman" w:cs="Times New Roman"/>
          <w:sz w:val="28"/>
          <w:szCs w:val="28"/>
          <w:lang w:val="kk-KZ"/>
        </w:rPr>
        <w:t>,</w:t>
      </w:r>
      <w:r w:rsidRPr="00B97889">
        <w:rPr>
          <w:rFonts w:ascii="Times New Roman" w:hAnsi="Times New Roman" w:cs="Times New Roman"/>
          <w:sz w:val="28"/>
          <w:szCs w:val="28"/>
          <w:lang w:val="kk-KZ"/>
        </w:rPr>
        <w:t xml:space="preserve"> анықтаған жеке қасиет көрсеткіштері мен сипаттамаларының ішінде «тәжірибеге ашықтық» және «ре</w:t>
      </w:r>
      <w:r>
        <w:rPr>
          <w:rFonts w:ascii="Times New Roman" w:hAnsi="Times New Roman" w:cs="Times New Roman"/>
          <w:sz w:val="28"/>
          <w:szCs w:val="28"/>
          <w:lang w:val="kk-KZ"/>
        </w:rPr>
        <w:t>з</w:t>
      </w:r>
      <w:r w:rsidRPr="00B97889">
        <w:rPr>
          <w:rFonts w:ascii="Times New Roman" w:hAnsi="Times New Roman" w:cs="Times New Roman"/>
          <w:sz w:val="28"/>
          <w:szCs w:val="28"/>
          <w:lang w:val="kk-KZ"/>
        </w:rPr>
        <w:t>ильентті</w:t>
      </w:r>
      <w:r w:rsidR="00F02BD3">
        <w:rPr>
          <w:rFonts w:ascii="Times New Roman" w:hAnsi="Times New Roman" w:cs="Times New Roman"/>
          <w:sz w:val="28"/>
          <w:szCs w:val="28"/>
          <w:lang w:val="kk-KZ"/>
        </w:rPr>
        <w:t>лік</w:t>
      </w:r>
      <w:r w:rsidRPr="00B97889">
        <w:rPr>
          <w:rFonts w:ascii="Times New Roman" w:hAnsi="Times New Roman" w:cs="Times New Roman"/>
          <w:sz w:val="28"/>
          <w:szCs w:val="28"/>
          <w:lang w:val="kk-KZ"/>
        </w:rPr>
        <w:t xml:space="preserve">» ең аз дәрежеде </w:t>
      </w:r>
      <w:r>
        <w:rPr>
          <w:rFonts w:ascii="Times New Roman" w:hAnsi="Times New Roman" w:cs="Times New Roman"/>
          <w:sz w:val="28"/>
          <w:szCs w:val="28"/>
          <w:lang w:val="kk-KZ"/>
        </w:rPr>
        <w:t xml:space="preserve">ұялы </w:t>
      </w:r>
      <w:r w:rsidRPr="00B97889">
        <w:rPr>
          <w:rFonts w:ascii="Times New Roman" w:hAnsi="Times New Roman" w:cs="Times New Roman"/>
          <w:sz w:val="28"/>
          <w:szCs w:val="28"/>
          <w:lang w:val="kk-KZ"/>
        </w:rPr>
        <w:t xml:space="preserve">телефонды шамадан тыс пайдалануға бейімділіктің болуына байланысты немесе </w:t>
      </w:r>
      <w:r>
        <w:rPr>
          <w:rFonts w:ascii="Times New Roman" w:hAnsi="Times New Roman" w:cs="Times New Roman"/>
          <w:sz w:val="28"/>
          <w:szCs w:val="28"/>
          <w:lang w:val="kk-KZ"/>
        </w:rPr>
        <w:t>анықтайды.</w:t>
      </w:r>
    </w:p>
    <w:p w14:paraId="64D861A2" w14:textId="7ED654D7" w:rsidR="00C16CA3" w:rsidRDefault="00A334A1" w:rsidP="00C16CA3">
      <w:pPr>
        <w:tabs>
          <w:tab w:val="left" w:pos="1008"/>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В.П. </w:t>
      </w:r>
      <w:r w:rsidR="00C16CA3" w:rsidRPr="00B97889">
        <w:rPr>
          <w:rFonts w:ascii="Times New Roman" w:hAnsi="Times New Roman" w:cs="Times New Roman"/>
          <w:sz w:val="28"/>
          <w:szCs w:val="28"/>
          <w:lang w:val="kk-KZ"/>
        </w:rPr>
        <w:t xml:space="preserve">Шейнов, </w:t>
      </w:r>
      <w:r>
        <w:rPr>
          <w:rFonts w:ascii="Times New Roman" w:hAnsi="Times New Roman" w:cs="Times New Roman"/>
          <w:sz w:val="28"/>
          <w:szCs w:val="28"/>
          <w:lang w:val="kk-KZ"/>
        </w:rPr>
        <w:t xml:space="preserve">А.С. </w:t>
      </w:r>
      <w:r w:rsidR="00C16CA3" w:rsidRPr="00B97889">
        <w:rPr>
          <w:rFonts w:ascii="Times New Roman" w:hAnsi="Times New Roman" w:cs="Times New Roman"/>
          <w:sz w:val="28"/>
          <w:szCs w:val="28"/>
          <w:lang w:val="kk-KZ"/>
        </w:rPr>
        <w:t>Девицын [2</w:t>
      </w:r>
      <w:r w:rsidR="00762260">
        <w:rPr>
          <w:rFonts w:ascii="Times New Roman" w:hAnsi="Times New Roman" w:cs="Times New Roman"/>
          <w:sz w:val="28"/>
          <w:szCs w:val="28"/>
          <w:lang w:val="kk-KZ"/>
        </w:rPr>
        <w:t>17</w:t>
      </w:r>
      <w:r w:rsidR="00CF5E6D" w:rsidRPr="00A334A1">
        <w:rPr>
          <w:rFonts w:ascii="Times New Roman" w:hAnsi="Times New Roman" w:cs="Times New Roman"/>
          <w:sz w:val="28"/>
          <w:szCs w:val="28"/>
          <w:lang w:val="kk-KZ"/>
        </w:rPr>
        <w:t>, б.</w:t>
      </w:r>
      <w:r>
        <w:rPr>
          <w:rFonts w:ascii="Times New Roman" w:hAnsi="Times New Roman" w:cs="Times New Roman"/>
          <w:sz w:val="28"/>
          <w:szCs w:val="28"/>
          <w:lang w:val="kk-KZ"/>
        </w:rPr>
        <w:t>313</w:t>
      </w:r>
      <w:r w:rsidR="00C16CA3" w:rsidRPr="00B97889">
        <w:rPr>
          <w:rFonts w:ascii="Times New Roman" w:hAnsi="Times New Roman" w:cs="Times New Roman"/>
          <w:sz w:val="28"/>
          <w:szCs w:val="28"/>
          <w:lang w:val="kk-KZ"/>
        </w:rPr>
        <w:t xml:space="preserve">] </w:t>
      </w:r>
      <w:r w:rsidR="00C16CA3">
        <w:rPr>
          <w:rFonts w:ascii="Times New Roman" w:hAnsi="Times New Roman" w:cs="Times New Roman"/>
          <w:sz w:val="28"/>
          <w:szCs w:val="28"/>
          <w:lang w:val="kk-KZ"/>
        </w:rPr>
        <w:t>ұялы</w:t>
      </w:r>
      <w:r w:rsidR="00C16CA3" w:rsidRPr="00B97889">
        <w:rPr>
          <w:rFonts w:ascii="Times New Roman" w:hAnsi="Times New Roman" w:cs="Times New Roman"/>
          <w:sz w:val="28"/>
          <w:szCs w:val="28"/>
          <w:lang w:val="kk-KZ"/>
        </w:rPr>
        <w:t xml:space="preserve"> телефонды шамадан тыс пайдалану </w:t>
      </w:r>
      <w:r w:rsidR="00C16CA3">
        <w:rPr>
          <w:rFonts w:ascii="Times New Roman" w:hAnsi="Times New Roman" w:cs="Times New Roman"/>
          <w:sz w:val="28"/>
          <w:szCs w:val="28"/>
          <w:lang w:val="kk-KZ"/>
        </w:rPr>
        <w:t>қыздар</w:t>
      </w:r>
      <w:r w:rsidR="00401186">
        <w:rPr>
          <w:rFonts w:ascii="Times New Roman" w:hAnsi="Times New Roman" w:cs="Times New Roman"/>
          <w:sz w:val="28"/>
          <w:szCs w:val="28"/>
          <w:lang w:val="kk-KZ"/>
        </w:rPr>
        <w:t>да</w:t>
      </w:r>
      <w:r w:rsidR="00C16CA3" w:rsidRPr="00B97889">
        <w:rPr>
          <w:rFonts w:ascii="Times New Roman" w:hAnsi="Times New Roman" w:cs="Times New Roman"/>
          <w:sz w:val="28"/>
          <w:szCs w:val="28"/>
          <w:lang w:val="kk-KZ"/>
        </w:rPr>
        <w:t xml:space="preserve"> жалғыздық сезімін сезінумен оң байланыс</w:t>
      </w:r>
      <w:r w:rsidR="00C16CA3">
        <w:rPr>
          <w:rFonts w:ascii="Times New Roman" w:hAnsi="Times New Roman" w:cs="Times New Roman"/>
          <w:sz w:val="28"/>
          <w:szCs w:val="28"/>
          <w:lang w:val="kk-KZ"/>
        </w:rPr>
        <w:t>ы</w:t>
      </w:r>
      <w:r w:rsidR="00C16CA3" w:rsidRPr="00B97889">
        <w:rPr>
          <w:rFonts w:ascii="Times New Roman" w:hAnsi="Times New Roman" w:cs="Times New Roman"/>
          <w:sz w:val="28"/>
          <w:szCs w:val="28"/>
          <w:lang w:val="kk-KZ"/>
        </w:rPr>
        <w:t xml:space="preserve"> бар екенін анықтады.</w:t>
      </w:r>
      <w:r w:rsidR="00C16CA3">
        <w:rPr>
          <w:rFonts w:ascii="Times New Roman" w:hAnsi="Times New Roman" w:cs="Times New Roman"/>
          <w:sz w:val="28"/>
          <w:szCs w:val="28"/>
          <w:lang w:val="kk-KZ"/>
        </w:rPr>
        <w:t xml:space="preserve"> </w:t>
      </w:r>
      <w:bookmarkStart w:id="73" w:name="_Hlk210769006"/>
      <w:r w:rsidR="00C16CA3" w:rsidRPr="0083047D">
        <w:rPr>
          <w:rFonts w:ascii="Times New Roman" w:hAnsi="Times New Roman" w:cs="Times New Roman"/>
          <w:sz w:val="28"/>
          <w:szCs w:val="28"/>
          <w:lang w:val="kk-KZ"/>
        </w:rPr>
        <w:t>Біздің жұмыста жалғыздық сезімін субъективті түрде бастан кешу де</w:t>
      </w:r>
      <w:r w:rsidR="004F5DCE">
        <w:rPr>
          <w:rFonts w:ascii="Times New Roman" w:hAnsi="Times New Roman" w:cs="Times New Roman"/>
          <w:sz w:val="28"/>
          <w:szCs w:val="28"/>
          <w:lang w:val="kk-KZ"/>
        </w:rPr>
        <w:t>,</w:t>
      </w:r>
      <w:r w:rsidR="00C16CA3" w:rsidRPr="0083047D">
        <w:rPr>
          <w:rFonts w:ascii="Times New Roman" w:hAnsi="Times New Roman" w:cs="Times New Roman"/>
          <w:sz w:val="28"/>
          <w:szCs w:val="28"/>
          <w:lang w:val="kk-KZ"/>
        </w:rPr>
        <w:t xml:space="preserve"> ұялы телефонды шамадан тыс қолданудың алдын алатын факторлардың бірі болып табылады.</w:t>
      </w:r>
      <w:r w:rsidR="00C16CA3">
        <w:rPr>
          <w:rFonts w:ascii="Times New Roman" w:hAnsi="Times New Roman" w:cs="Times New Roman"/>
          <w:sz w:val="28"/>
          <w:szCs w:val="28"/>
          <w:lang w:val="kk-KZ"/>
        </w:rPr>
        <w:t xml:space="preserve"> </w:t>
      </w:r>
      <w:r w:rsidR="00C16CA3" w:rsidRPr="002B6593">
        <w:rPr>
          <w:rFonts w:ascii="Times New Roman" w:hAnsi="Times New Roman" w:cs="Times New Roman"/>
          <w:sz w:val="28"/>
          <w:szCs w:val="28"/>
          <w:lang w:val="kk-KZ"/>
        </w:rPr>
        <w:t>Біз студент қыздар мен жігіттердің жалғыздық сезімін зерттеу бойынша гендерлік талдау жүргізген жоқпыз.</w:t>
      </w:r>
    </w:p>
    <w:bookmarkEnd w:id="73"/>
    <w:p w14:paraId="5C26675B" w14:textId="69FCDBE0"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E158C9">
        <w:rPr>
          <w:rFonts w:ascii="Times New Roman" w:hAnsi="Times New Roman" w:cs="Times New Roman"/>
          <w:sz w:val="28"/>
          <w:szCs w:val="28"/>
          <w:lang w:val="kk-KZ"/>
        </w:rPr>
        <w:t>Біз алған нәтижелерімізді басқа зерттеулердің нәтижелерімен салыстырамыз.</w:t>
      </w:r>
      <w:r>
        <w:rPr>
          <w:rFonts w:ascii="Times New Roman" w:hAnsi="Times New Roman" w:cs="Times New Roman"/>
          <w:sz w:val="28"/>
          <w:szCs w:val="28"/>
          <w:lang w:val="kk-KZ"/>
        </w:rPr>
        <w:t xml:space="preserve"> </w:t>
      </w:r>
      <w:r w:rsidRPr="00DD6D35">
        <w:rPr>
          <w:rFonts w:ascii="Times New Roman" w:hAnsi="Times New Roman" w:cs="Times New Roman"/>
          <w:sz w:val="28"/>
          <w:szCs w:val="28"/>
          <w:lang w:val="kk-KZ"/>
        </w:rPr>
        <w:t>Зерттеулер көрсеткендей, нейротизм және смартфонды күнделікті пайдалану уақыты жас ұрпақтың (Zhitomirsky-Geffe, Blau [2</w:t>
      </w:r>
      <w:r w:rsidR="00695DF5">
        <w:rPr>
          <w:rFonts w:ascii="Times New Roman" w:hAnsi="Times New Roman" w:cs="Times New Roman"/>
          <w:sz w:val="28"/>
          <w:szCs w:val="28"/>
          <w:lang w:val="kk-KZ"/>
        </w:rPr>
        <w:t>29</w:t>
      </w:r>
      <w:r w:rsidR="00CF5E6D" w:rsidRPr="00A334A1">
        <w:rPr>
          <w:rFonts w:ascii="Times New Roman" w:hAnsi="Times New Roman" w:cs="Times New Roman"/>
          <w:sz w:val="28"/>
          <w:szCs w:val="28"/>
          <w:lang w:val="kk-KZ"/>
        </w:rPr>
        <w:t xml:space="preserve">, </w:t>
      </w:r>
      <w:r w:rsidR="00A334A1">
        <w:rPr>
          <w:rFonts w:ascii="Times New Roman" w:hAnsi="Times New Roman" w:cs="Times New Roman"/>
          <w:sz w:val="28"/>
          <w:szCs w:val="28"/>
          <w:lang w:val="kk-KZ"/>
        </w:rPr>
        <w:t>б. 682</w:t>
      </w:r>
      <w:r w:rsidRPr="00DD6D35">
        <w:rPr>
          <w:rFonts w:ascii="Times New Roman" w:hAnsi="Times New Roman" w:cs="Times New Roman"/>
          <w:sz w:val="28"/>
          <w:szCs w:val="28"/>
          <w:lang w:val="kk-KZ"/>
        </w:rPr>
        <w:t xml:space="preserve">]) </w:t>
      </w:r>
      <w:r>
        <w:rPr>
          <w:rFonts w:ascii="Times New Roman" w:hAnsi="Times New Roman" w:cs="Times New Roman"/>
          <w:sz w:val="28"/>
          <w:szCs w:val="28"/>
          <w:lang w:val="kk-KZ"/>
        </w:rPr>
        <w:t>ұялы</w:t>
      </w:r>
      <w:r w:rsidRPr="00DD6D35">
        <w:rPr>
          <w:rFonts w:ascii="Times New Roman" w:hAnsi="Times New Roman" w:cs="Times New Roman"/>
          <w:sz w:val="28"/>
          <w:szCs w:val="28"/>
          <w:lang w:val="kk-KZ"/>
        </w:rPr>
        <w:t xml:space="preserve"> телефонды шамадан тыс пайдалануына болжамды факторлар болып табылады. Pearson, Hussain ([</w:t>
      </w:r>
      <w:r w:rsidR="00157A09">
        <w:rPr>
          <w:rFonts w:ascii="Times New Roman" w:hAnsi="Times New Roman" w:cs="Times New Roman"/>
          <w:sz w:val="28"/>
          <w:szCs w:val="28"/>
          <w:lang w:val="kk-KZ"/>
        </w:rPr>
        <w:t>2</w:t>
      </w:r>
      <w:r w:rsidR="004A46A7">
        <w:rPr>
          <w:rFonts w:ascii="Times New Roman" w:hAnsi="Times New Roman" w:cs="Times New Roman"/>
          <w:sz w:val="28"/>
          <w:szCs w:val="28"/>
          <w:lang w:val="kk-KZ"/>
        </w:rPr>
        <w:t>30</w:t>
      </w:r>
      <w:r w:rsidR="00CF5E6D" w:rsidRPr="00A334A1">
        <w:rPr>
          <w:rFonts w:ascii="Times New Roman" w:hAnsi="Times New Roman" w:cs="Times New Roman"/>
          <w:sz w:val="28"/>
          <w:szCs w:val="28"/>
          <w:lang w:val="kk-KZ"/>
        </w:rPr>
        <w:t>,</w:t>
      </w:r>
      <w:r w:rsidR="00A334A1">
        <w:rPr>
          <w:rFonts w:ascii="Times New Roman" w:hAnsi="Times New Roman" w:cs="Times New Roman"/>
          <w:sz w:val="28"/>
          <w:szCs w:val="28"/>
          <w:lang w:val="kk-KZ"/>
        </w:rPr>
        <w:t xml:space="preserve"> </w:t>
      </w:r>
      <w:r w:rsidR="00CF5E6D" w:rsidRPr="00A334A1">
        <w:rPr>
          <w:rFonts w:ascii="Times New Roman" w:hAnsi="Times New Roman" w:cs="Times New Roman"/>
          <w:sz w:val="28"/>
          <w:szCs w:val="28"/>
          <w:lang w:val="kk-KZ"/>
        </w:rPr>
        <w:t>б.</w:t>
      </w:r>
      <w:r w:rsidR="00A334A1">
        <w:rPr>
          <w:rFonts w:ascii="Times New Roman" w:hAnsi="Times New Roman" w:cs="Times New Roman"/>
          <w:sz w:val="28"/>
          <w:szCs w:val="28"/>
          <w:lang w:val="kk-KZ"/>
        </w:rPr>
        <w:t>233</w:t>
      </w:r>
      <w:r w:rsidRPr="00DD6D35">
        <w:rPr>
          <w:rFonts w:ascii="Times New Roman" w:hAnsi="Times New Roman" w:cs="Times New Roman"/>
          <w:sz w:val="28"/>
          <w:szCs w:val="28"/>
          <w:lang w:val="kk-KZ"/>
        </w:rPr>
        <w:t xml:space="preserve">]) </w:t>
      </w:r>
      <w:r>
        <w:rPr>
          <w:rFonts w:ascii="Times New Roman" w:hAnsi="Times New Roman" w:cs="Times New Roman"/>
          <w:sz w:val="28"/>
          <w:szCs w:val="28"/>
          <w:lang w:val="kk-KZ"/>
        </w:rPr>
        <w:t>ұялы</w:t>
      </w:r>
      <w:r w:rsidRPr="00DD6D35">
        <w:rPr>
          <w:rFonts w:ascii="Times New Roman" w:hAnsi="Times New Roman" w:cs="Times New Roman"/>
          <w:sz w:val="28"/>
          <w:szCs w:val="28"/>
          <w:lang w:val="kk-KZ"/>
        </w:rPr>
        <w:t xml:space="preserve"> телефонды шамадан тыс пайдалану нарциссизм мен нейротизмнің жоғары көрсеткіштерімен байланысты екенін анықтады.</w:t>
      </w:r>
      <w:r>
        <w:rPr>
          <w:rFonts w:ascii="Times New Roman" w:hAnsi="Times New Roman" w:cs="Times New Roman"/>
          <w:sz w:val="28"/>
          <w:szCs w:val="28"/>
          <w:lang w:val="kk-KZ"/>
        </w:rPr>
        <w:t xml:space="preserve"> </w:t>
      </w:r>
      <w:r w:rsidRPr="00397DE1">
        <w:rPr>
          <w:rFonts w:ascii="Times New Roman" w:hAnsi="Times New Roman" w:cs="Times New Roman"/>
          <w:sz w:val="28"/>
          <w:szCs w:val="28"/>
          <w:lang w:val="kk-KZ"/>
        </w:rPr>
        <w:t>Нейротизм смартфондарға тәуелділікпен оң байланыста болса, экстраверсия теріс байланыста (Volungis, Kalpidou, Popores және басқа да авторлар [</w:t>
      </w:r>
      <w:r w:rsidR="00E64608">
        <w:rPr>
          <w:rFonts w:ascii="Times New Roman" w:hAnsi="Times New Roman" w:cs="Times New Roman"/>
          <w:sz w:val="28"/>
          <w:szCs w:val="28"/>
          <w:lang w:val="kk-KZ"/>
        </w:rPr>
        <w:t>3</w:t>
      </w:r>
      <w:r w:rsidR="00492897">
        <w:rPr>
          <w:rFonts w:ascii="Times New Roman" w:hAnsi="Times New Roman" w:cs="Times New Roman"/>
          <w:sz w:val="28"/>
          <w:szCs w:val="28"/>
          <w:lang w:val="kk-KZ"/>
        </w:rPr>
        <w:t>5</w:t>
      </w:r>
      <w:r w:rsidR="00CF5E6D" w:rsidRPr="00A334A1">
        <w:rPr>
          <w:rFonts w:ascii="Times New Roman" w:hAnsi="Times New Roman" w:cs="Times New Roman"/>
          <w:sz w:val="28"/>
          <w:szCs w:val="28"/>
          <w:lang w:val="kk-KZ"/>
        </w:rPr>
        <w:t xml:space="preserve">, б. </w:t>
      </w:r>
      <w:r w:rsidR="00A334A1">
        <w:rPr>
          <w:rFonts w:ascii="Times New Roman" w:hAnsi="Times New Roman" w:cs="Times New Roman"/>
          <w:sz w:val="28"/>
          <w:szCs w:val="28"/>
          <w:lang w:val="kk-KZ"/>
        </w:rPr>
        <w:t>5</w:t>
      </w:r>
      <w:r w:rsidRPr="00397DE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97DE1">
        <w:rPr>
          <w:rFonts w:ascii="Times New Roman" w:hAnsi="Times New Roman" w:cs="Times New Roman"/>
          <w:sz w:val="28"/>
          <w:szCs w:val="28"/>
          <w:lang w:val="kk-KZ"/>
        </w:rPr>
        <w:t>Яғни, біз</w:t>
      </w:r>
      <w:r w:rsidR="007226AC">
        <w:rPr>
          <w:rFonts w:ascii="Times New Roman" w:hAnsi="Times New Roman" w:cs="Times New Roman"/>
          <w:sz w:val="28"/>
          <w:szCs w:val="28"/>
          <w:lang w:val="kk-KZ"/>
        </w:rPr>
        <w:t>дің зерттеуден</w:t>
      </w:r>
      <w:r w:rsidRPr="00397DE1">
        <w:rPr>
          <w:rFonts w:ascii="Times New Roman" w:hAnsi="Times New Roman" w:cs="Times New Roman"/>
          <w:sz w:val="28"/>
          <w:szCs w:val="28"/>
          <w:lang w:val="kk-KZ"/>
        </w:rPr>
        <w:t xml:space="preserve"> ал</w:t>
      </w:r>
      <w:r w:rsidR="007226AC">
        <w:rPr>
          <w:rFonts w:ascii="Times New Roman" w:hAnsi="Times New Roman" w:cs="Times New Roman"/>
          <w:sz w:val="28"/>
          <w:szCs w:val="28"/>
          <w:lang w:val="kk-KZ"/>
        </w:rPr>
        <w:t>ын</w:t>
      </w:r>
      <w:r w:rsidRPr="00397DE1">
        <w:rPr>
          <w:rFonts w:ascii="Times New Roman" w:hAnsi="Times New Roman" w:cs="Times New Roman"/>
          <w:sz w:val="28"/>
          <w:szCs w:val="28"/>
          <w:lang w:val="kk-KZ"/>
        </w:rPr>
        <w:t>ған нәтиже</w:t>
      </w:r>
      <w:r w:rsidR="007226AC">
        <w:rPr>
          <w:rFonts w:ascii="Times New Roman" w:hAnsi="Times New Roman" w:cs="Times New Roman"/>
          <w:sz w:val="28"/>
          <w:szCs w:val="28"/>
          <w:lang w:val="kk-KZ"/>
        </w:rPr>
        <w:t>лер</w:t>
      </w:r>
      <w:r w:rsidRPr="00397DE1">
        <w:rPr>
          <w:rFonts w:ascii="Times New Roman" w:hAnsi="Times New Roman" w:cs="Times New Roman"/>
          <w:sz w:val="28"/>
          <w:szCs w:val="28"/>
          <w:lang w:val="kk-KZ"/>
        </w:rPr>
        <w:t xml:space="preserve"> жоғар</w:t>
      </w:r>
      <w:r w:rsidR="007226AC">
        <w:rPr>
          <w:rFonts w:ascii="Times New Roman" w:hAnsi="Times New Roman" w:cs="Times New Roman"/>
          <w:sz w:val="28"/>
          <w:szCs w:val="28"/>
          <w:lang w:val="kk-KZ"/>
        </w:rPr>
        <w:t>ғ</w:t>
      </w:r>
      <w:r w:rsidRPr="00397DE1">
        <w:rPr>
          <w:rFonts w:ascii="Times New Roman" w:hAnsi="Times New Roman" w:cs="Times New Roman"/>
          <w:sz w:val="28"/>
          <w:szCs w:val="28"/>
          <w:lang w:val="kk-KZ"/>
        </w:rPr>
        <w:t>ы нейротизм деңгейі студенттердегі экстраверсияның төмен</w:t>
      </w:r>
      <w:r w:rsidR="007226AC">
        <w:rPr>
          <w:rFonts w:ascii="Times New Roman" w:hAnsi="Times New Roman" w:cs="Times New Roman"/>
          <w:sz w:val="28"/>
          <w:szCs w:val="28"/>
          <w:lang w:val="kk-KZ"/>
        </w:rPr>
        <w:t>гі</w:t>
      </w:r>
      <w:r w:rsidRPr="00397DE1">
        <w:rPr>
          <w:rFonts w:ascii="Times New Roman" w:hAnsi="Times New Roman" w:cs="Times New Roman"/>
          <w:sz w:val="28"/>
          <w:szCs w:val="28"/>
          <w:lang w:val="kk-KZ"/>
        </w:rPr>
        <w:t xml:space="preserve"> деңгейіндей ұялы телефонды шамадан тыс пайдаланудың предикторы бола алатынын толықтай растайды.</w:t>
      </w:r>
    </w:p>
    <w:p w14:paraId="4857F04A" w14:textId="3FFB3187"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AF7D81">
        <w:rPr>
          <w:rFonts w:ascii="Times New Roman" w:hAnsi="Times New Roman" w:cs="Times New Roman"/>
          <w:sz w:val="28"/>
          <w:szCs w:val="28"/>
          <w:lang w:val="kk-KZ"/>
        </w:rPr>
        <w:t xml:space="preserve">Шамадан тыс қолдану қаупі бар топтың өзін-өзі </w:t>
      </w:r>
      <w:r>
        <w:rPr>
          <w:rFonts w:ascii="Times New Roman" w:hAnsi="Times New Roman" w:cs="Times New Roman"/>
          <w:sz w:val="28"/>
          <w:szCs w:val="28"/>
          <w:lang w:val="kk-KZ"/>
        </w:rPr>
        <w:t>көрсету</w:t>
      </w:r>
      <w:r w:rsidRPr="00AF7D81">
        <w:rPr>
          <w:rFonts w:ascii="Times New Roman" w:hAnsi="Times New Roman" w:cs="Times New Roman"/>
          <w:sz w:val="28"/>
          <w:szCs w:val="28"/>
          <w:lang w:val="kk-KZ"/>
        </w:rPr>
        <w:t xml:space="preserve"> көрсеткіштері қарапайым пайдаланушылар тобына қарағанда жоғары (</w:t>
      </w:r>
      <w:r w:rsidR="004A4781" w:rsidRPr="00185547">
        <w:rPr>
          <w:rFonts w:ascii="Times New Roman" w:hAnsi="Times New Roman" w:cs="Times New Roman"/>
          <w:sz w:val="28"/>
          <w:szCs w:val="28"/>
          <w:lang w:val="kk-KZ"/>
        </w:rPr>
        <w:t>J.</w:t>
      </w:r>
      <w:hyperlink r:id="rId53" w:history="1">
        <w:r w:rsidR="00185547" w:rsidRPr="00185547">
          <w:rPr>
            <w:rStyle w:val="a4"/>
            <w:rFonts w:ascii="Times New Roman" w:hAnsi="Times New Roman" w:cs="Times New Roman"/>
            <w:color w:val="auto"/>
            <w:sz w:val="28"/>
            <w:szCs w:val="28"/>
            <w:u w:val="none"/>
            <w:lang w:val="kk-KZ"/>
          </w:rPr>
          <w:t>Billieux</w:t>
        </w:r>
      </w:hyperlink>
      <w:r w:rsidR="004A4781">
        <w:rPr>
          <w:rFonts w:ascii="Times New Roman" w:hAnsi="Times New Roman" w:cs="Times New Roman"/>
          <w:sz w:val="28"/>
          <w:szCs w:val="28"/>
          <w:lang w:val="kk-KZ"/>
        </w:rPr>
        <w:t xml:space="preserve"> </w:t>
      </w:r>
      <w:r w:rsidRPr="00AF7D81">
        <w:rPr>
          <w:rFonts w:ascii="Times New Roman" w:hAnsi="Times New Roman" w:cs="Times New Roman"/>
          <w:sz w:val="28"/>
          <w:szCs w:val="28"/>
          <w:lang w:val="kk-KZ"/>
        </w:rPr>
        <w:t>[</w:t>
      </w:r>
      <w:r w:rsidR="00A278BB">
        <w:rPr>
          <w:rFonts w:ascii="Times New Roman" w:hAnsi="Times New Roman" w:cs="Times New Roman"/>
          <w:sz w:val="28"/>
          <w:szCs w:val="28"/>
          <w:lang w:val="kk-KZ"/>
        </w:rPr>
        <w:t>2</w:t>
      </w:r>
      <w:r w:rsidR="004A46A7">
        <w:rPr>
          <w:rFonts w:ascii="Times New Roman" w:hAnsi="Times New Roman" w:cs="Times New Roman"/>
          <w:sz w:val="28"/>
          <w:szCs w:val="28"/>
          <w:lang w:val="kk-KZ"/>
        </w:rPr>
        <w:t>7</w:t>
      </w:r>
      <w:r w:rsidR="00CF5E6D" w:rsidRPr="00A334A1">
        <w:rPr>
          <w:rFonts w:ascii="Times New Roman" w:hAnsi="Times New Roman" w:cs="Times New Roman"/>
          <w:sz w:val="28"/>
          <w:szCs w:val="28"/>
          <w:lang w:val="kk-KZ"/>
        </w:rPr>
        <w:t xml:space="preserve">, б. </w:t>
      </w:r>
      <w:r w:rsidR="00A334A1">
        <w:rPr>
          <w:rFonts w:ascii="Times New Roman" w:hAnsi="Times New Roman" w:cs="Times New Roman"/>
          <w:sz w:val="28"/>
          <w:szCs w:val="28"/>
          <w:lang w:val="kk-KZ"/>
        </w:rPr>
        <w:t>299</w:t>
      </w:r>
      <w:r w:rsidRPr="00AF7D8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F0C2C">
        <w:rPr>
          <w:rFonts w:ascii="Times New Roman" w:hAnsi="Times New Roman" w:cs="Times New Roman"/>
          <w:sz w:val="28"/>
          <w:szCs w:val="28"/>
          <w:lang w:val="kk-KZ"/>
        </w:rPr>
        <w:t>Біздің зерттеуімізде тәжірибеге ашықтық жеке тұлғалық қасиет ретінде және ұялы телефонды шамадан тыс пайдалану арасындағы маңызды байланыс анықталған жоқ. Мүмкін, тәжірибеге ашықтық және өзін-өзі ашуға ашықтық көрсеткіштердің атауы ұқсас болғанымен, ашықтықтың әртүрлі жақтарын өлшейді.</w:t>
      </w:r>
      <w:r>
        <w:rPr>
          <w:rFonts w:ascii="Times New Roman" w:hAnsi="Times New Roman" w:cs="Times New Roman"/>
          <w:sz w:val="28"/>
          <w:szCs w:val="28"/>
          <w:lang w:val="kk-KZ"/>
        </w:rPr>
        <w:t xml:space="preserve"> </w:t>
      </w:r>
    </w:p>
    <w:p w14:paraId="70AA25BD" w14:textId="478C8AB2"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Ұялы </w:t>
      </w:r>
      <w:r w:rsidRPr="00045AAD">
        <w:rPr>
          <w:rFonts w:ascii="Times New Roman" w:hAnsi="Times New Roman" w:cs="Times New Roman"/>
          <w:sz w:val="28"/>
          <w:szCs w:val="28"/>
          <w:lang w:val="kk-KZ"/>
        </w:rPr>
        <w:t>телефонды шамадан тыс пайдалану бейімділігі тұлғаралық қақтығыстарды басқара алмаумен байланысты (</w:t>
      </w:r>
      <w:r w:rsidR="004A4781" w:rsidRPr="000F6DBA">
        <w:rPr>
          <w:rFonts w:ascii="Times New Roman" w:hAnsi="Times New Roman" w:cs="Times New Roman"/>
          <w:sz w:val="28"/>
          <w:szCs w:val="28"/>
          <w:lang w:val="kk-KZ"/>
        </w:rPr>
        <w:t xml:space="preserve">J. </w:t>
      </w:r>
      <w:hyperlink r:id="rId54" w:history="1">
        <w:r w:rsidR="000F6DBA" w:rsidRPr="000F6DBA">
          <w:rPr>
            <w:rStyle w:val="a4"/>
            <w:rFonts w:ascii="Times New Roman" w:hAnsi="Times New Roman" w:cs="Times New Roman"/>
            <w:color w:val="auto"/>
            <w:sz w:val="28"/>
            <w:szCs w:val="28"/>
            <w:u w:val="none"/>
            <w:lang w:val="kk-KZ"/>
          </w:rPr>
          <w:t>Billieux</w:t>
        </w:r>
      </w:hyperlink>
      <w:r w:rsidR="004A4781">
        <w:rPr>
          <w:rFonts w:ascii="Times New Roman" w:hAnsi="Times New Roman" w:cs="Times New Roman"/>
          <w:sz w:val="28"/>
          <w:szCs w:val="28"/>
          <w:lang w:val="kk-KZ"/>
        </w:rPr>
        <w:t xml:space="preserve"> </w:t>
      </w:r>
      <w:r w:rsidRPr="00045AAD">
        <w:rPr>
          <w:rFonts w:ascii="Times New Roman" w:hAnsi="Times New Roman" w:cs="Times New Roman"/>
          <w:sz w:val="28"/>
          <w:szCs w:val="28"/>
          <w:lang w:val="kk-KZ"/>
        </w:rPr>
        <w:t>[</w:t>
      </w:r>
      <w:r w:rsidR="000F6DBA">
        <w:rPr>
          <w:rFonts w:ascii="Times New Roman" w:hAnsi="Times New Roman" w:cs="Times New Roman"/>
          <w:sz w:val="28"/>
          <w:szCs w:val="28"/>
          <w:lang w:val="kk-KZ"/>
        </w:rPr>
        <w:t>2</w:t>
      </w:r>
      <w:r w:rsidR="00124B05">
        <w:rPr>
          <w:rFonts w:ascii="Times New Roman" w:hAnsi="Times New Roman" w:cs="Times New Roman"/>
          <w:sz w:val="28"/>
          <w:szCs w:val="28"/>
          <w:lang w:val="kk-KZ"/>
        </w:rPr>
        <w:t>7</w:t>
      </w:r>
      <w:r w:rsidR="00CF5E6D" w:rsidRPr="008A08ED">
        <w:rPr>
          <w:rFonts w:ascii="Times New Roman" w:hAnsi="Times New Roman" w:cs="Times New Roman"/>
          <w:sz w:val="28"/>
          <w:szCs w:val="28"/>
          <w:lang w:val="kk-KZ"/>
        </w:rPr>
        <w:t xml:space="preserve">, б. </w:t>
      </w:r>
      <w:r w:rsidR="008A08ED">
        <w:rPr>
          <w:rFonts w:ascii="Times New Roman" w:hAnsi="Times New Roman" w:cs="Times New Roman"/>
          <w:sz w:val="28"/>
          <w:szCs w:val="28"/>
          <w:lang w:val="kk-KZ"/>
        </w:rPr>
        <w:t>301</w:t>
      </w:r>
      <w:r w:rsidRPr="00045AAD">
        <w:rPr>
          <w:rFonts w:ascii="Times New Roman" w:hAnsi="Times New Roman" w:cs="Times New Roman"/>
          <w:sz w:val="28"/>
          <w:szCs w:val="28"/>
          <w:lang w:val="kk-KZ"/>
        </w:rPr>
        <w:t xml:space="preserve">]), бұл біздің зерттеуімізде </w:t>
      </w:r>
      <w:r>
        <w:rPr>
          <w:rFonts w:ascii="Times New Roman" w:hAnsi="Times New Roman" w:cs="Times New Roman"/>
          <w:sz w:val="28"/>
          <w:szCs w:val="28"/>
          <w:lang w:val="kk-KZ"/>
        </w:rPr>
        <w:t>ұялы</w:t>
      </w:r>
      <w:r w:rsidRPr="00045AAD">
        <w:rPr>
          <w:rFonts w:ascii="Times New Roman" w:hAnsi="Times New Roman" w:cs="Times New Roman"/>
          <w:sz w:val="28"/>
          <w:szCs w:val="28"/>
          <w:lang w:val="kk-KZ"/>
        </w:rPr>
        <w:t xml:space="preserve"> телефонды шамадан тыс пайдалану бейімділігінің көрсеткіштері ретінде қарастырылатын </w:t>
      </w:r>
      <w:r w:rsidRPr="00045AAD">
        <w:rPr>
          <w:rFonts w:ascii="Times New Roman" w:hAnsi="Times New Roman" w:cs="Times New Roman"/>
          <w:color w:val="000000"/>
          <w:sz w:val="28"/>
          <w:szCs w:val="28"/>
          <w:shd w:val="clear" w:color="auto" w:fill="FFFFFF"/>
          <w:lang w:val="kk-KZ"/>
        </w:rPr>
        <w:t>ізгілік пен адалдық</w:t>
      </w:r>
      <w:r>
        <w:rPr>
          <w:rFonts w:ascii="Times New Roman" w:hAnsi="Times New Roman" w:cs="Times New Roman"/>
          <w:color w:val="000000"/>
          <w:sz w:val="28"/>
          <w:szCs w:val="28"/>
          <w:shd w:val="clear" w:color="auto" w:fill="FFFFFF"/>
          <w:lang w:val="kk-KZ"/>
        </w:rPr>
        <w:t xml:space="preserve"> </w:t>
      </w:r>
      <w:r w:rsidRPr="00045AAD">
        <w:rPr>
          <w:rFonts w:ascii="Times New Roman" w:hAnsi="Times New Roman" w:cs="Times New Roman"/>
          <w:sz w:val="28"/>
          <w:szCs w:val="28"/>
          <w:lang w:val="kk-KZ"/>
        </w:rPr>
        <w:t>деңгейінің төмендігімен сәйкес келеді.</w:t>
      </w:r>
    </w:p>
    <w:p w14:paraId="4A76C237" w14:textId="3DB0EC5A"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bookmarkStart w:id="74" w:name="_Hlk210768930"/>
      <w:r w:rsidRPr="00DE005F">
        <w:rPr>
          <w:rFonts w:ascii="Times New Roman" w:hAnsi="Times New Roman" w:cs="Times New Roman"/>
          <w:sz w:val="28"/>
          <w:szCs w:val="28"/>
          <w:lang w:val="kk-KZ"/>
        </w:rPr>
        <w:t xml:space="preserve">Сондай-ақ, біз жыныстық айырмашылықтарды және оқу </w:t>
      </w:r>
      <w:r w:rsidR="00F65CBA">
        <w:rPr>
          <w:rFonts w:ascii="Times New Roman" w:hAnsi="Times New Roman" w:cs="Times New Roman"/>
          <w:sz w:val="28"/>
          <w:szCs w:val="28"/>
          <w:lang w:val="kk-KZ"/>
        </w:rPr>
        <w:t>бейінінің</w:t>
      </w:r>
      <w:r w:rsidRPr="00DE005F">
        <w:rPr>
          <w:rFonts w:ascii="Times New Roman" w:hAnsi="Times New Roman" w:cs="Times New Roman"/>
          <w:sz w:val="28"/>
          <w:szCs w:val="28"/>
          <w:lang w:val="kk-KZ"/>
        </w:rPr>
        <w:t xml:space="preserve"> ұялы телефонды шамадан тыс пайдалануға бейімділігіне әсерін анықтадық. Ұялы телефонды шамадан тыс пайдалану мәселесі бойынша</w:t>
      </w:r>
      <w:r w:rsidR="0055350A">
        <w:rPr>
          <w:rFonts w:ascii="Times New Roman" w:hAnsi="Times New Roman" w:cs="Times New Roman"/>
          <w:sz w:val="28"/>
          <w:szCs w:val="28"/>
          <w:lang w:val="kk-KZ"/>
        </w:rPr>
        <w:t xml:space="preserve"> жыныстық айырмашылықты</w:t>
      </w:r>
      <w:r w:rsidRPr="00DE005F">
        <w:rPr>
          <w:rFonts w:ascii="Times New Roman" w:hAnsi="Times New Roman" w:cs="Times New Roman"/>
          <w:sz w:val="28"/>
          <w:szCs w:val="28"/>
          <w:lang w:val="kk-KZ"/>
        </w:rPr>
        <w:t xml:space="preserve"> талдауды бірқатар зерттеушілер бірнеше рет жүргі</w:t>
      </w:r>
      <w:r>
        <w:rPr>
          <w:rFonts w:ascii="Times New Roman" w:hAnsi="Times New Roman" w:cs="Times New Roman"/>
          <w:sz w:val="28"/>
          <w:szCs w:val="28"/>
          <w:lang w:val="kk-KZ"/>
        </w:rPr>
        <w:t>зген</w:t>
      </w:r>
      <w:r w:rsidRPr="00DE005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F2A27">
        <w:rPr>
          <w:rFonts w:ascii="Times New Roman" w:hAnsi="Times New Roman" w:cs="Times New Roman"/>
          <w:sz w:val="28"/>
          <w:szCs w:val="28"/>
          <w:lang w:val="kk-KZ"/>
        </w:rPr>
        <w:t>Мысалы, студент</w:t>
      </w:r>
      <w:r>
        <w:rPr>
          <w:rFonts w:ascii="Times New Roman" w:hAnsi="Times New Roman" w:cs="Times New Roman"/>
          <w:sz w:val="28"/>
          <w:szCs w:val="28"/>
          <w:lang w:val="kk-KZ"/>
        </w:rPr>
        <w:t xml:space="preserve"> ұлдарда</w:t>
      </w:r>
      <w:r w:rsidRPr="008F2A27">
        <w:rPr>
          <w:rFonts w:ascii="Times New Roman" w:hAnsi="Times New Roman" w:cs="Times New Roman"/>
          <w:sz w:val="28"/>
          <w:szCs w:val="28"/>
          <w:lang w:val="kk-KZ"/>
        </w:rPr>
        <w:t xml:space="preserve"> </w:t>
      </w:r>
      <w:r>
        <w:rPr>
          <w:rFonts w:ascii="Times New Roman" w:hAnsi="Times New Roman" w:cs="Times New Roman"/>
          <w:sz w:val="28"/>
          <w:szCs w:val="28"/>
          <w:lang w:val="kk-KZ"/>
        </w:rPr>
        <w:t>ұялы</w:t>
      </w:r>
      <w:r w:rsidRPr="008F2A27">
        <w:rPr>
          <w:rFonts w:ascii="Times New Roman" w:hAnsi="Times New Roman" w:cs="Times New Roman"/>
          <w:sz w:val="28"/>
          <w:szCs w:val="28"/>
          <w:lang w:val="kk-KZ"/>
        </w:rPr>
        <w:t xml:space="preserve"> телефонды шамадан тыс пайдалануына әсер ететін факторлар ретінде импульсивтілік пен депрессия бол</w:t>
      </w:r>
      <w:r>
        <w:rPr>
          <w:rFonts w:ascii="Times New Roman" w:hAnsi="Times New Roman" w:cs="Times New Roman"/>
          <w:sz w:val="28"/>
          <w:szCs w:val="28"/>
          <w:lang w:val="kk-KZ"/>
        </w:rPr>
        <w:t>са</w:t>
      </w:r>
      <w:r w:rsidRPr="008F2A27">
        <w:rPr>
          <w:rFonts w:ascii="Times New Roman" w:hAnsi="Times New Roman" w:cs="Times New Roman"/>
          <w:sz w:val="28"/>
          <w:szCs w:val="28"/>
          <w:lang w:val="kk-KZ"/>
        </w:rPr>
        <w:t>, ал студент қыздарда анықтаушы фактор — импульсивтілік болды (</w:t>
      </w:r>
      <w:r w:rsidR="00A03182" w:rsidRPr="00C94EF3">
        <w:rPr>
          <w:rFonts w:ascii="Times New Roman" w:hAnsi="Times New Roman" w:cs="Times New Roman"/>
          <w:sz w:val="28"/>
          <w:szCs w:val="28"/>
          <w:lang w:val="kk-KZ"/>
        </w:rPr>
        <w:t>S</w:t>
      </w:r>
      <w:r w:rsidR="00A03182">
        <w:rPr>
          <w:rFonts w:ascii="Times New Roman" w:hAnsi="Times New Roman" w:cs="Times New Roman"/>
          <w:sz w:val="28"/>
          <w:szCs w:val="28"/>
          <w:lang w:val="kk-KZ"/>
        </w:rPr>
        <w:t>.</w:t>
      </w:r>
      <w:r w:rsidR="00A03182" w:rsidRPr="00C94EF3">
        <w:rPr>
          <w:rFonts w:ascii="Times New Roman" w:hAnsi="Times New Roman" w:cs="Times New Roman"/>
          <w:sz w:val="28"/>
          <w:szCs w:val="28"/>
          <w:lang w:val="kk-KZ"/>
        </w:rPr>
        <w:t xml:space="preserve"> </w:t>
      </w:r>
      <w:r w:rsidR="00C94EF3" w:rsidRPr="00C94EF3">
        <w:rPr>
          <w:rFonts w:ascii="Times New Roman" w:hAnsi="Times New Roman" w:cs="Times New Roman"/>
          <w:sz w:val="28"/>
          <w:szCs w:val="28"/>
          <w:lang w:val="kk-KZ"/>
        </w:rPr>
        <w:t xml:space="preserve">Fergus, </w:t>
      </w:r>
      <w:r w:rsidR="00A03182" w:rsidRPr="00C94EF3">
        <w:rPr>
          <w:rFonts w:ascii="Times New Roman" w:hAnsi="Times New Roman" w:cs="Times New Roman"/>
          <w:sz w:val="28"/>
          <w:szCs w:val="28"/>
          <w:lang w:val="kk-KZ"/>
        </w:rPr>
        <w:t>M.A</w:t>
      </w:r>
      <w:r w:rsidR="00A03182" w:rsidRPr="008F2A27">
        <w:rPr>
          <w:rFonts w:ascii="Times New Roman" w:hAnsi="Times New Roman" w:cs="Times New Roman"/>
          <w:sz w:val="28"/>
          <w:szCs w:val="28"/>
          <w:lang w:val="kk-KZ"/>
        </w:rPr>
        <w:t xml:space="preserve"> </w:t>
      </w:r>
      <w:r w:rsidR="00C94EF3" w:rsidRPr="00C94EF3">
        <w:rPr>
          <w:rFonts w:ascii="Times New Roman" w:hAnsi="Times New Roman" w:cs="Times New Roman"/>
          <w:sz w:val="28"/>
          <w:szCs w:val="28"/>
          <w:lang w:val="kk-KZ"/>
        </w:rPr>
        <w:t xml:space="preserve">Zimmerman </w:t>
      </w:r>
      <w:r w:rsidRPr="008F2A27">
        <w:rPr>
          <w:rFonts w:ascii="Times New Roman" w:hAnsi="Times New Roman" w:cs="Times New Roman"/>
          <w:sz w:val="28"/>
          <w:szCs w:val="28"/>
          <w:lang w:val="kk-KZ"/>
        </w:rPr>
        <w:t>[58</w:t>
      </w:r>
      <w:r w:rsidR="00CF5E6D" w:rsidRPr="008A08ED">
        <w:rPr>
          <w:rFonts w:ascii="Times New Roman" w:hAnsi="Times New Roman" w:cs="Times New Roman"/>
          <w:sz w:val="28"/>
          <w:szCs w:val="28"/>
          <w:lang w:val="kk-KZ"/>
        </w:rPr>
        <w:t xml:space="preserve">, б. </w:t>
      </w:r>
      <w:r w:rsidR="008A08ED">
        <w:rPr>
          <w:rFonts w:ascii="Times New Roman" w:hAnsi="Times New Roman" w:cs="Times New Roman"/>
          <w:sz w:val="28"/>
          <w:szCs w:val="28"/>
          <w:lang w:val="kk-KZ"/>
        </w:rPr>
        <w:t>402</w:t>
      </w:r>
      <w:r w:rsidRPr="008F2A27">
        <w:rPr>
          <w:rFonts w:ascii="Times New Roman" w:hAnsi="Times New Roman" w:cs="Times New Roman"/>
          <w:sz w:val="28"/>
          <w:szCs w:val="28"/>
          <w:lang w:val="kk-KZ"/>
        </w:rPr>
        <w:t>]).</w:t>
      </w:r>
    </w:p>
    <w:bookmarkEnd w:id="74"/>
    <w:p w14:paraId="490589E0" w14:textId="15CBFD79"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2A1667">
        <w:rPr>
          <w:rFonts w:ascii="Times New Roman" w:hAnsi="Times New Roman" w:cs="Times New Roman"/>
          <w:sz w:val="28"/>
          <w:szCs w:val="28"/>
          <w:lang w:val="kk-KZ"/>
        </w:rPr>
        <w:lastRenderedPageBreak/>
        <w:t>Интернетті пайдалану тұрғысынан ерлер</w:t>
      </w:r>
      <w:r w:rsidR="00401186">
        <w:rPr>
          <w:rFonts w:ascii="Times New Roman" w:hAnsi="Times New Roman" w:cs="Times New Roman"/>
          <w:sz w:val="28"/>
          <w:szCs w:val="28"/>
          <w:lang w:val="kk-KZ"/>
        </w:rPr>
        <w:t>,</w:t>
      </w:r>
      <w:r w:rsidRPr="002A1667">
        <w:rPr>
          <w:rFonts w:ascii="Times New Roman" w:hAnsi="Times New Roman" w:cs="Times New Roman"/>
          <w:sz w:val="28"/>
          <w:szCs w:val="28"/>
          <w:lang w:val="kk-KZ"/>
        </w:rPr>
        <w:t xml:space="preserve"> әйелдерге қарағанда тәуелдірек болып шықты; алайда смартфондарға қатысты бұл </w:t>
      </w:r>
      <w:r w:rsidR="0019659F">
        <w:rPr>
          <w:rFonts w:ascii="Times New Roman" w:hAnsi="Times New Roman" w:cs="Times New Roman"/>
          <w:sz w:val="28"/>
          <w:szCs w:val="28"/>
          <w:lang w:val="kk-KZ"/>
        </w:rPr>
        <w:t>көрсеткіш</w:t>
      </w:r>
      <w:r w:rsidRPr="002A1667">
        <w:rPr>
          <w:rFonts w:ascii="Times New Roman" w:hAnsi="Times New Roman" w:cs="Times New Roman"/>
          <w:sz w:val="28"/>
          <w:szCs w:val="28"/>
          <w:lang w:val="kk-KZ"/>
        </w:rPr>
        <w:t xml:space="preserve"> керісінше болды</w:t>
      </w:r>
      <w:r w:rsidR="00A31D4B">
        <w:rPr>
          <w:rFonts w:ascii="Times New Roman" w:hAnsi="Times New Roman" w:cs="Times New Roman"/>
          <w:sz w:val="28"/>
          <w:szCs w:val="28"/>
          <w:lang w:val="kk-KZ"/>
        </w:rPr>
        <w:t xml:space="preserve">. </w:t>
      </w:r>
      <w:r w:rsidRPr="002A1667">
        <w:rPr>
          <w:rFonts w:ascii="Times New Roman" w:hAnsi="Times New Roman" w:cs="Times New Roman"/>
          <w:sz w:val="28"/>
          <w:szCs w:val="28"/>
          <w:lang w:val="kk-KZ"/>
        </w:rPr>
        <w:t>Смартфонға тәуелділіктің орташа көрсеткіші әйелдерде ерлерге қарағанда жоғары.</w:t>
      </w:r>
      <w:r>
        <w:rPr>
          <w:rFonts w:ascii="Times New Roman" w:hAnsi="Times New Roman" w:cs="Times New Roman"/>
          <w:sz w:val="28"/>
          <w:szCs w:val="28"/>
          <w:lang w:val="kk-KZ"/>
        </w:rPr>
        <w:t xml:space="preserve"> </w:t>
      </w:r>
      <w:r w:rsidRPr="00021FB6">
        <w:rPr>
          <w:rFonts w:ascii="Times New Roman" w:hAnsi="Times New Roman" w:cs="Times New Roman"/>
          <w:sz w:val="28"/>
          <w:szCs w:val="28"/>
          <w:lang w:val="kk-KZ"/>
        </w:rPr>
        <w:t>Біздің зерттеуімізде</w:t>
      </w:r>
      <w:r w:rsidR="007226AC">
        <w:rPr>
          <w:rFonts w:ascii="Times New Roman" w:hAnsi="Times New Roman" w:cs="Times New Roman"/>
          <w:sz w:val="28"/>
          <w:szCs w:val="28"/>
          <w:lang w:val="kk-KZ"/>
        </w:rPr>
        <w:t>,</w:t>
      </w:r>
      <w:r w:rsidRPr="00021FB6">
        <w:rPr>
          <w:rFonts w:ascii="Times New Roman" w:hAnsi="Times New Roman" w:cs="Times New Roman"/>
          <w:sz w:val="28"/>
          <w:szCs w:val="28"/>
          <w:lang w:val="kk-KZ"/>
        </w:rPr>
        <w:t xml:space="preserve"> студент қыздар </w:t>
      </w:r>
      <w:r>
        <w:rPr>
          <w:rFonts w:ascii="Times New Roman" w:hAnsi="Times New Roman" w:cs="Times New Roman"/>
          <w:sz w:val="28"/>
          <w:szCs w:val="28"/>
          <w:lang w:val="kk-KZ"/>
        </w:rPr>
        <w:t xml:space="preserve">ұялы </w:t>
      </w:r>
      <w:r w:rsidRPr="00021FB6">
        <w:rPr>
          <w:rFonts w:ascii="Times New Roman" w:hAnsi="Times New Roman" w:cs="Times New Roman"/>
          <w:sz w:val="28"/>
          <w:szCs w:val="28"/>
          <w:lang w:val="kk-KZ"/>
        </w:rPr>
        <w:t>телефонды шамадан тыс пайдала</w:t>
      </w:r>
      <w:r w:rsidR="007226AC">
        <w:rPr>
          <w:rFonts w:ascii="Times New Roman" w:hAnsi="Times New Roman" w:cs="Times New Roman"/>
          <w:sz w:val="28"/>
          <w:szCs w:val="28"/>
          <w:lang w:val="kk-KZ"/>
        </w:rPr>
        <w:t>нуда</w:t>
      </w:r>
      <w:r w:rsidRPr="00021FB6">
        <w:rPr>
          <w:rFonts w:ascii="Times New Roman" w:hAnsi="Times New Roman" w:cs="Times New Roman"/>
          <w:sz w:val="28"/>
          <w:szCs w:val="28"/>
          <w:lang w:val="kk-KZ"/>
        </w:rPr>
        <w:t xml:space="preserve"> барлық көрсеткіштер бойынша студент</w:t>
      </w:r>
      <w:r>
        <w:rPr>
          <w:rFonts w:ascii="Times New Roman" w:hAnsi="Times New Roman" w:cs="Times New Roman"/>
          <w:sz w:val="28"/>
          <w:szCs w:val="28"/>
          <w:lang w:val="kk-KZ"/>
        </w:rPr>
        <w:t xml:space="preserve"> ұлдарға</w:t>
      </w:r>
      <w:r w:rsidRPr="00021FB6">
        <w:rPr>
          <w:rFonts w:ascii="Times New Roman" w:hAnsi="Times New Roman" w:cs="Times New Roman"/>
          <w:sz w:val="28"/>
          <w:szCs w:val="28"/>
          <w:lang w:val="kk-KZ"/>
        </w:rPr>
        <w:t xml:space="preserve"> қарағанда көбірек бейім екендігі анықталды.</w:t>
      </w:r>
      <w:r>
        <w:rPr>
          <w:rFonts w:ascii="Times New Roman" w:hAnsi="Times New Roman" w:cs="Times New Roman"/>
          <w:sz w:val="28"/>
          <w:szCs w:val="28"/>
          <w:lang w:val="kk-KZ"/>
        </w:rPr>
        <w:t xml:space="preserve"> </w:t>
      </w:r>
      <w:r w:rsidRPr="00C7531F">
        <w:rPr>
          <w:rFonts w:ascii="Times New Roman" w:hAnsi="Times New Roman" w:cs="Times New Roman"/>
          <w:sz w:val="28"/>
          <w:szCs w:val="28"/>
          <w:lang w:val="kk-KZ"/>
        </w:rPr>
        <w:t xml:space="preserve">Яғни, </w:t>
      </w:r>
      <w:r>
        <w:rPr>
          <w:rFonts w:ascii="Times New Roman" w:hAnsi="Times New Roman" w:cs="Times New Roman"/>
          <w:sz w:val="28"/>
          <w:szCs w:val="28"/>
          <w:lang w:val="kk-KZ"/>
        </w:rPr>
        <w:t>студент қыздар</w:t>
      </w:r>
      <w:r w:rsidRPr="00C7531F">
        <w:rPr>
          <w:rFonts w:ascii="Times New Roman" w:hAnsi="Times New Roman" w:cs="Times New Roman"/>
          <w:sz w:val="28"/>
          <w:szCs w:val="28"/>
          <w:lang w:val="kk-KZ"/>
        </w:rPr>
        <w:t xml:space="preserve"> ұялы телефонды шамадан тыс қолдануға бейімділігі </w:t>
      </w:r>
      <w:r>
        <w:rPr>
          <w:rFonts w:ascii="Times New Roman" w:hAnsi="Times New Roman" w:cs="Times New Roman"/>
          <w:sz w:val="28"/>
          <w:szCs w:val="28"/>
          <w:lang w:val="kk-KZ"/>
        </w:rPr>
        <w:t>студент ұлдарға</w:t>
      </w:r>
      <w:r w:rsidRPr="00C7531F">
        <w:rPr>
          <w:rFonts w:ascii="Times New Roman" w:hAnsi="Times New Roman" w:cs="Times New Roman"/>
          <w:sz w:val="28"/>
          <w:szCs w:val="28"/>
          <w:lang w:val="kk-KZ"/>
        </w:rPr>
        <w:t xml:space="preserve"> қарағанда әлдеқайда жоғары және статистикалық тұрғыдан маңызды</w:t>
      </w:r>
      <w:r>
        <w:rPr>
          <w:rFonts w:ascii="Times New Roman" w:hAnsi="Times New Roman" w:cs="Times New Roman"/>
          <w:sz w:val="28"/>
          <w:szCs w:val="28"/>
          <w:lang w:val="kk-KZ"/>
        </w:rPr>
        <w:t xml:space="preserve"> болды. </w:t>
      </w:r>
      <w:r w:rsidRPr="00B42400">
        <w:rPr>
          <w:rFonts w:ascii="Times New Roman" w:hAnsi="Times New Roman" w:cs="Times New Roman"/>
          <w:sz w:val="28"/>
          <w:szCs w:val="28"/>
          <w:lang w:val="kk-KZ"/>
        </w:rPr>
        <w:t>Бұл қатынас шетелдік зерттеулерде, Ресейлік зерттеулерде алынған ұқсас нәтижеге сәйкес келеді (</w:t>
      </w:r>
      <w:r w:rsidR="00806D20" w:rsidRPr="00C94EF3">
        <w:rPr>
          <w:rFonts w:ascii="Times New Roman" w:hAnsi="Times New Roman" w:cs="Times New Roman"/>
          <w:sz w:val="28"/>
          <w:szCs w:val="28"/>
          <w:lang w:val="kk-KZ"/>
        </w:rPr>
        <w:t xml:space="preserve">S </w:t>
      </w:r>
      <w:r w:rsidR="00C94EF3" w:rsidRPr="00C94EF3">
        <w:rPr>
          <w:rFonts w:ascii="Times New Roman" w:hAnsi="Times New Roman" w:cs="Times New Roman"/>
          <w:sz w:val="28"/>
          <w:szCs w:val="28"/>
          <w:lang w:val="kk-KZ"/>
        </w:rPr>
        <w:t xml:space="preserve">Fergus, </w:t>
      </w:r>
      <w:r w:rsidR="00806D20">
        <w:rPr>
          <w:rFonts w:ascii="Times New Roman" w:hAnsi="Times New Roman" w:cs="Times New Roman"/>
          <w:sz w:val="28"/>
          <w:szCs w:val="28"/>
          <w:lang w:val="kk-KZ"/>
        </w:rPr>
        <w:t>М.А.</w:t>
      </w:r>
      <w:r w:rsidR="00C94EF3" w:rsidRPr="00C94EF3">
        <w:rPr>
          <w:rFonts w:ascii="Times New Roman" w:hAnsi="Times New Roman" w:cs="Times New Roman"/>
          <w:sz w:val="28"/>
          <w:szCs w:val="28"/>
          <w:lang w:val="kk-KZ"/>
        </w:rPr>
        <w:t xml:space="preserve"> Zimmerman</w:t>
      </w:r>
      <w:r w:rsidR="00C94EF3">
        <w:rPr>
          <w:rFonts w:ascii="Times New Roman" w:hAnsi="Times New Roman" w:cs="Times New Roman"/>
          <w:sz w:val="28"/>
          <w:szCs w:val="28"/>
          <w:lang w:val="kk-KZ"/>
        </w:rPr>
        <w:t xml:space="preserve"> </w:t>
      </w:r>
      <w:r w:rsidR="00A31D4B" w:rsidRPr="008F2A27">
        <w:rPr>
          <w:rFonts w:ascii="Times New Roman" w:hAnsi="Times New Roman" w:cs="Times New Roman"/>
          <w:sz w:val="28"/>
          <w:szCs w:val="28"/>
          <w:lang w:val="kk-KZ"/>
        </w:rPr>
        <w:t>[58</w:t>
      </w:r>
      <w:r w:rsidR="00CF5E6D" w:rsidRPr="009579C9">
        <w:rPr>
          <w:rFonts w:ascii="Times New Roman" w:hAnsi="Times New Roman" w:cs="Times New Roman"/>
          <w:sz w:val="28"/>
          <w:szCs w:val="28"/>
          <w:lang w:val="kk-KZ"/>
        </w:rPr>
        <w:t xml:space="preserve">, б. </w:t>
      </w:r>
      <w:r w:rsidR="009579C9">
        <w:rPr>
          <w:rFonts w:ascii="Times New Roman" w:hAnsi="Times New Roman" w:cs="Times New Roman"/>
          <w:sz w:val="28"/>
          <w:szCs w:val="28"/>
          <w:lang w:val="kk-KZ"/>
        </w:rPr>
        <w:t>418</w:t>
      </w:r>
      <w:r w:rsidR="00A31D4B" w:rsidRPr="008F2A27">
        <w:rPr>
          <w:rFonts w:ascii="Times New Roman" w:hAnsi="Times New Roman" w:cs="Times New Roman"/>
          <w:sz w:val="28"/>
          <w:szCs w:val="28"/>
          <w:lang w:val="kk-KZ"/>
        </w:rPr>
        <w:t>])</w:t>
      </w:r>
      <w:r w:rsidR="00C94EF3" w:rsidRPr="00C94EF3">
        <w:rPr>
          <w:rFonts w:ascii="Times New Roman" w:hAnsi="Times New Roman" w:cs="Times New Roman"/>
          <w:sz w:val="28"/>
          <w:szCs w:val="28"/>
          <w:lang w:val="kk-KZ"/>
        </w:rPr>
        <w:t xml:space="preserve">, </w:t>
      </w:r>
      <w:r w:rsidR="00806D20">
        <w:rPr>
          <w:rFonts w:ascii="Times New Roman" w:hAnsi="Times New Roman" w:cs="Times New Roman"/>
          <w:sz w:val="28"/>
          <w:szCs w:val="28"/>
          <w:lang w:val="kk-KZ"/>
        </w:rPr>
        <w:t xml:space="preserve">В.П. </w:t>
      </w:r>
      <w:r w:rsidRPr="00B42400">
        <w:rPr>
          <w:rFonts w:ascii="Times New Roman" w:hAnsi="Times New Roman" w:cs="Times New Roman"/>
          <w:sz w:val="28"/>
          <w:szCs w:val="28"/>
          <w:lang w:val="kk-KZ"/>
        </w:rPr>
        <w:t>Шейнов [</w:t>
      </w:r>
      <w:r w:rsidR="00A31D4B">
        <w:rPr>
          <w:rFonts w:ascii="Times New Roman" w:hAnsi="Times New Roman" w:cs="Times New Roman"/>
          <w:sz w:val="28"/>
          <w:szCs w:val="28"/>
          <w:lang w:val="kk-KZ"/>
        </w:rPr>
        <w:t>53</w:t>
      </w:r>
      <w:r w:rsidR="00CF5E6D" w:rsidRPr="009579C9">
        <w:rPr>
          <w:rFonts w:ascii="Times New Roman" w:hAnsi="Times New Roman" w:cs="Times New Roman"/>
          <w:sz w:val="28"/>
          <w:szCs w:val="28"/>
          <w:lang w:val="kk-KZ"/>
        </w:rPr>
        <w:t>,</w:t>
      </w:r>
      <w:r w:rsidR="009579C9">
        <w:rPr>
          <w:rFonts w:ascii="Times New Roman" w:hAnsi="Times New Roman" w:cs="Times New Roman"/>
          <w:sz w:val="28"/>
          <w:szCs w:val="28"/>
          <w:lang w:val="kk-KZ"/>
        </w:rPr>
        <w:t>б.120</w:t>
      </w:r>
      <w:r w:rsidRPr="00B42400">
        <w:rPr>
          <w:rFonts w:ascii="Times New Roman" w:hAnsi="Times New Roman" w:cs="Times New Roman"/>
          <w:sz w:val="28"/>
          <w:szCs w:val="28"/>
          <w:lang w:val="kk-KZ"/>
        </w:rPr>
        <w:t>]).</w:t>
      </w:r>
    </w:p>
    <w:p w14:paraId="748744AB" w14:textId="4DC7CAF2"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4A4FEC">
        <w:rPr>
          <w:rFonts w:ascii="Times New Roman" w:hAnsi="Times New Roman" w:cs="Times New Roman"/>
          <w:sz w:val="28"/>
          <w:szCs w:val="28"/>
          <w:lang w:val="kk-KZ"/>
        </w:rPr>
        <w:t xml:space="preserve">Бірнеше зерттеулерде гуманитарлық мамандықтың студенттерінде </w:t>
      </w:r>
      <w:r>
        <w:rPr>
          <w:rFonts w:ascii="Times New Roman" w:hAnsi="Times New Roman" w:cs="Times New Roman"/>
          <w:sz w:val="28"/>
          <w:szCs w:val="28"/>
          <w:lang w:val="kk-KZ"/>
        </w:rPr>
        <w:t>ұялы</w:t>
      </w:r>
      <w:r w:rsidRPr="004A4FEC">
        <w:rPr>
          <w:rFonts w:ascii="Times New Roman" w:hAnsi="Times New Roman" w:cs="Times New Roman"/>
          <w:sz w:val="28"/>
          <w:szCs w:val="28"/>
          <w:lang w:val="kk-KZ"/>
        </w:rPr>
        <w:t xml:space="preserve"> телефонды шамадан тыс пайдалануға бейімділік деңгейі физика мамандығы студенттеріне қарағанда жоғары екені анықталды (Al-Barashdi, Bouazza, Jabur [</w:t>
      </w:r>
      <w:r w:rsidR="00BD33A1">
        <w:rPr>
          <w:rFonts w:ascii="Times New Roman" w:hAnsi="Times New Roman" w:cs="Times New Roman"/>
          <w:sz w:val="28"/>
          <w:szCs w:val="28"/>
          <w:lang w:val="kk-KZ"/>
        </w:rPr>
        <w:t>2</w:t>
      </w:r>
      <w:r w:rsidR="00806D20" w:rsidRPr="009579C9">
        <w:rPr>
          <w:rFonts w:ascii="Times New Roman" w:hAnsi="Times New Roman" w:cs="Times New Roman"/>
          <w:sz w:val="28"/>
          <w:szCs w:val="28"/>
          <w:lang w:val="kk-KZ"/>
        </w:rPr>
        <w:t>2</w:t>
      </w:r>
      <w:r w:rsidR="00CF5E6D" w:rsidRPr="009579C9">
        <w:rPr>
          <w:rFonts w:ascii="Times New Roman" w:hAnsi="Times New Roman" w:cs="Times New Roman"/>
          <w:sz w:val="28"/>
          <w:szCs w:val="28"/>
          <w:lang w:val="kk-KZ"/>
        </w:rPr>
        <w:t xml:space="preserve">, б. </w:t>
      </w:r>
      <w:r w:rsidR="009579C9">
        <w:rPr>
          <w:rFonts w:ascii="Times New Roman" w:hAnsi="Times New Roman" w:cs="Times New Roman"/>
          <w:sz w:val="28"/>
          <w:szCs w:val="28"/>
          <w:lang w:val="kk-KZ"/>
        </w:rPr>
        <w:t>215</w:t>
      </w:r>
      <w:r w:rsidRPr="004A4FEC">
        <w:rPr>
          <w:rFonts w:ascii="Times New Roman" w:hAnsi="Times New Roman" w:cs="Times New Roman"/>
          <w:sz w:val="28"/>
          <w:szCs w:val="28"/>
          <w:lang w:val="kk-KZ"/>
        </w:rPr>
        <w:t xml:space="preserve">]). Орыс тілді қоғамда мұндай байланыстар гуманитарлық білім мен </w:t>
      </w:r>
      <w:r>
        <w:rPr>
          <w:rFonts w:ascii="Times New Roman" w:hAnsi="Times New Roman" w:cs="Times New Roman"/>
          <w:sz w:val="28"/>
          <w:szCs w:val="28"/>
          <w:lang w:val="kk-KZ"/>
        </w:rPr>
        <w:t>ұялы</w:t>
      </w:r>
      <w:r w:rsidRPr="004A4FEC">
        <w:rPr>
          <w:rFonts w:ascii="Times New Roman" w:hAnsi="Times New Roman" w:cs="Times New Roman"/>
          <w:sz w:val="28"/>
          <w:szCs w:val="28"/>
          <w:lang w:val="kk-KZ"/>
        </w:rPr>
        <w:t xml:space="preserve"> телефонды шамадан тыс пайдалануға бейімділік тек ер адамдарда ғана анықталды (</w:t>
      </w:r>
      <w:r w:rsidR="0034699D">
        <w:rPr>
          <w:rFonts w:ascii="Times New Roman" w:hAnsi="Times New Roman" w:cs="Times New Roman"/>
          <w:sz w:val="28"/>
          <w:szCs w:val="28"/>
          <w:lang w:val="kk-KZ"/>
        </w:rPr>
        <w:t xml:space="preserve">В.П. </w:t>
      </w:r>
      <w:r w:rsidRPr="004A4FEC">
        <w:rPr>
          <w:rFonts w:ascii="Times New Roman" w:hAnsi="Times New Roman" w:cs="Times New Roman"/>
          <w:sz w:val="28"/>
          <w:szCs w:val="28"/>
          <w:lang w:val="kk-KZ"/>
        </w:rPr>
        <w:t>Шейнов [</w:t>
      </w:r>
      <w:r w:rsidR="00A31D4B">
        <w:rPr>
          <w:rFonts w:ascii="Times New Roman" w:hAnsi="Times New Roman" w:cs="Times New Roman"/>
          <w:sz w:val="28"/>
          <w:szCs w:val="28"/>
          <w:lang w:val="kk-KZ"/>
        </w:rPr>
        <w:t>53</w:t>
      </w:r>
      <w:r w:rsidR="00CF5E6D" w:rsidRPr="009579C9">
        <w:rPr>
          <w:rFonts w:ascii="Times New Roman" w:hAnsi="Times New Roman" w:cs="Times New Roman"/>
          <w:sz w:val="28"/>
          <w:szCs w:val="28"/>
          <w:lang w:val="kk-KZ"/>
        </w:rPr>
        <w:t xml:space="preserve">, б. </w:t>
      </w:r>
      <w:r w:rsidR="009579C9">
        <w:rPr>
          <w:rFonts w:ascii="Times New Roman" w:hAnsi="Times New Roman" w:cs="Times New Roman"/>
          <w:sz w:val="28"/>
          <w:szCs w:val="28"/>
          <w:lang w:val="kk-KZ"/>
        </w:rPr>
        <w:t>124</w:t>
      </w:r>
      <w:r w:rsidRPr="004A4FE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04F0B">
        <w:rPr>
          <w:rFonts w:ascii="Times New Roman" w:hAnsi="Times New Roman" w:cs="Times New Roman"/>
          <w:sz w:val="28"/>
          <w:szCs w:val="28"/>
          <w:lang w:val="kk-KZ"/>
        </w:rPr>
        <w:t>Біздің зерттеуімізде гуманитарлық мамандықтарда оқитын студент</w:t>
      </w:r>
      <w:r>
        <w:rPr>
          <w:rFonts w:ascii="Times New Roman" w:hAnsi="Times New Roman" w:cs="Times New Roman"/>
          <w:sz w:val="28"/>
          <w:szCs w:val="28"/>
          <w:lang w:val="kk-KZ"/>
        </w:rPr>
        <w:t xml:space="preserve"> ұлдар</w:t>
      </w:r>
      <w:r w:rsidRPr="00F04F0B">
        <w:rPr>
          <w:rFonts w:ascii="Times New Roman" w:hAnsi="Times New Roman" w:cs="Times New Roman"/>
          <w:sz w:val="28"/>
          <w:szCs w:val="28"/>
          <w:lang w:val="kk-KZ"/>
        </w:rPr>
        <w:t xml:space="preserve"> мен студент қыздарда</w:t>
      </w:r>
      <w:r w:rsidR="00AE628D">
        <w:rPr>
          <w:rFonts w:ascii="Times New Roman" w:hAnsi="Times New Roman" w:cs="Times New Roman"/>
          <w:sz w:val="28"/>
          <w:szCs w:val="28"/>
          <w:lang w:val="kk-KZ"/>
        </w:rPr>
        <w:t>,</w:t>
      </w:r>
      <w:r w:rsidRPr="00F04F0B">
        <w:rPr>
          <w:rFonts w:ascii="Times New Roman" w:hAnsi="Times New Roman" w:cs="Times New Roman"/>
          <w:sz w:val="28"/>
          <w:szCs w:val="28"/>
          <w:lang w:val="kk-KZ"/>
        </w:rPr>
        <w:t xml:space="preserve"> техникалық мамандықтарда оқитын</w:t>
      </w:r>
      <w:r w:rsidR="00AE628D">
        <w:rPr>
          <w:rFonts w:ascii="Times New Roman" w:hAnsi="Times New Roman" w:cs="Times New Roman"/>
          <w:sz w:val="28"/>
          <w:szCs w:val="28"/>
          <w:lang w:val="kk-KZ"/>
        </w:rPr>
        <w:t xml:space="preserve"> студенттерге</w:t>
      </w:r>
      <w:r w:rsidRPr="00F04F0B">
        <w:rPr>
          <w:rFonts w:ascii="Times New Roman" w:hAnsi="Times New Roman" w:cs="Times New Roman"/>
          <w:sz w:val="28"/>
          <w:szCs w:val="28"/>
          <w:lang w:val="kk-KZ"/>
        </w:rPr>
        <w:t xml:space="preserve"> қарағанда ұялы телефонды шамадан тыс қолдануға бейімділі</w:t>
      </w:r>
      <w:r>
        <w:rPr>
          <w:rFonts w:ascii="Times New Roman" w:hAnsi="Times New Roman" w:cs="Times New Roman"/>
          <w:sz w:val="28"/>
          <w:szCs w:val="28"/>
          <w:lang w:val="kk-KZ"/>
        </w:rPr>
        <w:t>гі</w:t>
      </w:r>
      <w:r w:rsidRPr="00F04F0B">
        <w:rPr>
          <w:rFonts w:ascii="Times New Roman" w:hAnsi="Times New Roman" w:cs="Times New Roman"/>
          <w:sz w:val="28"/>
          <w:szCs w:val="28"/>
          <w:lang w:val="kk-KZ"/>
        </w:rPr>
        <w:t xml:space="preserve"> жоғары болды.</w:t>
      </w:r>
    </w:p>
    <w:p w14:paraId="04623C5A" w14:textId="204473A5"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D47AA1">
        <w:rPr>
          <w:rFonts w:ascii="Times New Roman" w:hAnsi="Times New Roman" w:cs="Times New Roman"/>
          <w:sz w:val="28"/>
          <w:szCs w:val="28"/>
          <w:lang w:val="kk-KZ"/>
        </w:rPr>
        <w:t xml:space="preserve">Әйелдерде </w:t>
      </w:r>
      <w:r w:rsidR="005012B5">
        <w:rPr>
          <w:rFonts w:ascii="Times New Roman" w:hAnsi="Times New Roman" w:cs="Times New Roman"/>
          <w:sz w:val="28"/>
          <w:szCs w:val="28"/>
          <w:lang w:val="kk-KZ"/>
        </w:rPr>
        <w:t xml:space="preserve">ұялы </w:t>
      </w:r>
      <w:r w:rsidRPr="00D47AA1">
        <w:rPr>
          <w:rFonts w:ascii="Times New Roman" w:hAnsi="Times New Roman" w:cs="Times New Roman"/>
          <w:sz w:val="28"/>
          <w:szCs w:val="28"/>
          <w:lang w:val="kk-KZ"/>
        </w:rPr>
        <w:t xml:space="preserve">телефонды шамадан тыс пайдалану, сонымен қатар, </w:t>
      </w:r>
      <w:r w:rsidR="00383CAC">
        <w:rPr>
          <w:rFonts w:ascii="Times New Roman" w:hAnsi="Times New Roman" w:cs="Times New Roman"/>
          <w:sz w:val="28"/>
          <w:szCs w:val="28"/>
          <w:lang w:val="kk-KZ"/>
        </w:rPr>
        <w:t xml:space="preserve">В.П. </w:t>
      </w:r>
      <w:r w:rsidRPr="00D47AA1">
        <w:rPr>
          <w:rFonts w:ascii="Times New Roman" w:hAnsi="Times New Roman" w:cs="Times New Roman"/>
          <w:sz w:val="28"/>
          <w:szCs w:val="28"/>
          <w:lang w:val="kk-KZ"/>
        </w:rPr>
        <w:t>Шейновтың зерттеулері бойынша [</w:t>
      </w:r>
      <w:r w:rsidR="00BD33A1">
        <w:rPr>
          <w:rFonts w:ascii="Times New Roman" w:hAnsi="Times New Roman" w:cs="Times New Roman"/>
          <w:sz w:val="28"/>
          <w:szCs w:val="28"/>
          <w:lang w:val="kk-KZ"/>
        </w:rPr>
        <w:t>53</w:t>
      </w:r>
      <w:r w:rsidR="00CF5E6D" w:rsidRPr="009579C9">
        <w:rPr>
          <w:rFonts w:ascii="Times New Roman" w:hAnsi="Times New Roman" w:cs="Times New Roman"/>
          <w:sz w:val="28"/>
          <w:szCs w:val="28"/>
          <w:lang w:val="kk-KZ"/>
        </w:rPr>
        <w:t>,б.</w:t>
      </w:r>
      <w:r w:rsidR="009579C9">
        <w:rPr>
          <w:rFonts w:ascii="Times New Roman" w:hAnsi="Times New Roman" w:cs="Times New Roman"/>
          <w:sz w:val="28"/>
          <w:szCs w:val="28"/>
          <w:lang w:val="kk-KZ"/>
        </w:rPr>
        <w:t>122</w:t>
      </w:r>
      <w:r w:rsidRPr="00D47AA1">
        <w:rPr>
          <w:rFonts w:ascii="Times New Roman" w:hAnsi="Times New Roman" w:cs="Times New Roman"/>
          <w:sz w:val="28"/>
          <w:szCs w:val="28"/>
          <w:lang w:val="kk-KZ"/>
        </w:rPr>
        <w:t>], жасқа, біліктілікке, комплиментарлыққа, провокациялыққа, отбасы болуына, балаларының болуына, жақсы көңіл-күйге теріс корреляциялайды және тәуелді мінез-құлық пен ұйқы мәселелерімен оң корреляциялайд</w:t>
      </w:r>
      <w:r w:rsidR="00BA61B1">
        <w:rPr>
          <w:rFonts w:ascii="Times New Roman" w:hAnsi="Times New Roman" w:cs="Times New Roman"/>
          <w:sz w:val="28"/>
          <w:szCs w:val="28"/>
          <w:lang w:val="kk-KZ"/>
        </w:rPr>
        <w:t>а болады</w:t>
      </w:r>
      <w:r w:rsidRPr="00D47AA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47AA1">
        <w:rPr>
          <w:rFonts w:ascii="Times New Roman" w:hAnsi="Times New Roman" w:cs="Times New Roman"/>
          <w:sz w:val="28"/>
          <w:szCs w:val="28"/>
          <w:lang w:val="kk-KZ"/>
        </w:rPr>
        <w:t xml:space="preserve">Орыс тілді қоғамдағы жас жігіттер мен қыздардың </w:t>
      </w:r>
      <w:r>
        <w:rPr>
          <w:rFonts w:ascii="Times New Roman" w:hAnsi="Times New Roman" w:cs="Times New Roman"/>
          <w:sz w:val="28"/>
          <w:szCs w:val="28"/>
          <w:lang w:val="kk-KZ"/>
        </w:rPr>
        <w:t>ұялы</w:t>
      </w:r>
      <w:r w:rsidRPr="00D47AA1">
        <w:rPr>
          <w:rFonts w:ascii="Times New Roman" w:hAnsi="Times New Roman" w:cs="Times New Roman"/>
          <w:sz w:val="28"/>
          <w:szCs w:val="28"/>
          <w:lang w:val="kk-KZ"/>
        </w:rPr>
        <w:t xml:space="preserve"> телефонды шамадан тыс пайдалануы «прокрастинация, ұялшақтық, кибер-буллингтен қорғаныссыздықпен оң байланысты және ассертивтілікпен, жақсы көңіл-күймен теріс байланысты»</w:t>
      </w:r>
      <w:r w:rsidR="00383CAC">
        <w:rPr>
          <w:rFonts w:ascii="Times New Roman" w:hAnsi="Times New Roman" w:cs="Times New Roman"/>
          <w:sz w:val="28"/>
          <w:szCs w:val="28"/>
          <w:lang w:val="kk-KZ"/>
        </w:rPr>
        <w:t>.</w:t>
      </w:r>
    </w:p>
    <w:p w14:paraId="47B1EF49" w14:textId="6AF6AEE1"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3806AC">
        <w:rPr>
          <w:rFonts w:ascii="Times New Roman" w:hAnsi="Times New Roman" w:cs="Times New Roman"/>
          <w:sz w:val="28"/>
          <w:szCs w:val="28"/>
          <w:lang w:val="kk-KZ"/>
        </w:rPr>
        <w:t xml:space="preserve">Мүмкін, болашақ зерттеулерде </w:t>
      </w:r>
      <w:r>
        <w:rPr>
          <w:rFonts w:ascii="Times New Roman" w:hAnsi="Times New Roman" w:cs="Times New Roman"/>
          <w:sz w:val="28"/>
          <w:szCs w:val="28"/>
          <w:lang w:val="kk-KZ"/>
        </w:rPr>
        <w:t xml:space="preserve">ұялы </w:t>
      </w:r>
      <w:r w:rsidRPr="003806AC">
        <w:rPr>
          <w:rFonts w:ascii="Times New Roman" w:hAnsi="Times New Roman" w:cs="Times New Roman"/>
          <w:sz w:val="28"/>
          <w:szCs w:val="28"/>
          <w:lang w:val="kk-KZ"/>
        </w:rPr>
        <w:t xml:space="preserve">телефонды шамадан тыс пайдалануды </w:t>
      </w:r>
      <w:r w:rsidR="002576A5">
        <w:rPr>
          <w:rFonts w:ascii="Times New Roman" w:hAnsi="Times New Roman" w:cs="Times New Roman"/>
          <w:sz w:val="28"/>
          <w:szCs w:val="28"/>
          <w:lang w:val="kk-KZ"/>
        </w:rPr>
        <w:t>жыныстық</w:t>
      </w:r>
      <w:r w:rsidRPr="003806AC">
        <w:rPr>
          <w:rFonts w:ascii="Times New Roman" w:hAnsi="Times New Roman" w:cs="Times New Roman"/>
          <w:sz w:val="28"/>
          <w:szCs w:val="28"/>
          <w:lang w:val="kk-KZ"/>
        </w:rPr>
        <w:t xml:space="preserve"> сипаттамаларын анықтауға бөлек назар аудару керек, содан кейін </w:t>
      </w:r>
      <w:r w:rsidR="003A29C3">
        <w:rPr>
          <w:rFonts w:ascii="Times New Roman" w:hAnsi="Times New Roman" w:cs="Times New Roman"/>
          <w:sz w:val="28"/>
          <w:szCs w:val="28"/>
          <w:lang w:val="kk-KZ"/>
        </w:rPr>
        <w:t>жыныстық</w:t>
      </w:r>
      <w:r w:rsidRPr="003806AC">
        <w:rPr>
          <w:rFonts w:ascii="Times New Roman" w:hAnsi="Times New Roman" w:cs="Times New Roman"/>
          <w:sz w:val="28"/>
          <w:szCs w:val="28"/>
          <w:lang w:val="kk-KZ"/>
        </w:rPr>
        <w:t xml:space="preserve"> және мәдениетаралық айырмашылықтарды ескере отырып, </w:t>
      </w:r>
      <w:r>
        <w:rPr>
          <w:rFonts w:ascii="Times New Roman" w:hAnsi="Times New Roman" w:cs="Times New Roman"/>
          <w:sz w:val="28"/>
          <w:szCs w:val="28"/>
          <w:lang w:val="kk-KZ"/>
        </w:rPr>
        <w:t>ұялы</w:t>
      </w:r>
      <w:r w:rsidRPr="003806AC">
        <w:rPr>
          <w:rFonts w:ascii="Times New Roman" w:hAnsi="Times New Roman" w:cs="Times New Roman"/>
          <w:sz w:val="28"/>
          <w:szCs w:val="28"/>
          <w:lang w:val="kk-KZ"/>
        </w:rPr>
        <w:t xml:space="preserve"> телефонды пайдалану бойынша ұсыныстар мен регламенттер жасауға болады.</w:t>
      </w:r>
    </w:p>
    <w:p w14:paraId="10358BE7" w14:textId="7D155083" w:rsidR="00C16CA3" w:rsidRDefault="00C16CA3" w:rsidP="00C16CA3">
      <w:pPr>
        <w:tabs>
          <w:tab w:val="left" w:pos="1008"/>
        </w:tabs>
        <w:spacing w:after="0" w:line="240" w:lineRule="auto"/>
        <w:ind w:firstLine="567"/>
        <w:contextualSpacing/>
        <w:jc w:val="both"/>
        <w:rPr>
          <w:rFonts w:ascii="Times New Roman" w:hAnsi="Times New Roman" w:cs="Times New Roman"/>
          <w:w w:val="105"/>
          <w:sz w:val="28"/>
          <w:szCs w:val="28"/>
          <w:lang w:val="kk-KZ"/>
        </w:rPr>
      </w:pPr>
      <w:r w:rsidRPr="008A1CB4">
        <w:rPr>
          <w:rFonts w:ascii="Times New Roman" w:hAnsi="Times New Roman" w:cs="Times New Roman"/>
          <w:sz w:val="28"/>
          <w:szCs w:val="28"/>
          <w:lang w:val="kk-KZ"/>
        </w:rPr>
        <w:t>Сауалнама құрастыру және зерттеу кезінде біз</w:t>
      </w:r>
      <w:r w:rsidR="00BA61B1">
        <w:rPr>
          <w:rFonts w:ascii="Times New Roman" w:hAnsi="Times New Roman" w:cs="Times New Roman"/>
          <w:sz w:val="28"/>
          <w:szCs w:val="28"/>
          <w:lang w:val="kk-KZ"/>
        </w:rPr>
        <w:t>,</w:t>
      </w:r>
      <w:r w:rsidRPr="008A1CB4">
        <w:rPr>
          <w:rFonts w:ascii="Times New Roman" w:hAnsi="Times New Roman" w:cs="Times New Roman"/>
          <w:sz w:val="28"/>
          <w:szCs w:val="28"/>
          <w:lang w:val="kk-KZ"/>
        </w:rPr>
        <w:t xml:space="preserve"> басқа зерттеушілердің нәтижелерімен расталған нәтижелерді </w:t>
      </w:r>
      <w:r w:rsidR="00815F20">
        <w:rPr>
          <w:rFonts w:ascii="Times New Roman" w:hAnsi="Times New Roman" w:cs="Times New Roman"/>
          <w:sz w:val="28"/>
          <w:szCs w:val="28"/>
          <w:lang w:val="kk-KZ"/>
        </w:rPr>
        <w:t>негізге</w:t>
      </w:r>
      <w:r w:rsidRPr="008A1CB4">
        <w:rPr>
          <w:rFonts w:ascii="Times New Roman" w:hAnsi="Times New Roman" w:cs="Times New Roman"/>
          <w:sz w:val="28"/>
          <w:szCs w:val="28"/>
          <w:lang w:val="kk-KZ"/>
        </w:rPr>
        <w:t xml:space="preserve"> алдық.</w:t>
      </w:r>
      <w:r>
        <w:rPr>
          <w:rFonts w:ascii="Times New Roman" w:hAnsi="Times New Roman" w:cs="Times New Roman"/>
          <w:sz w:val="28"/>
          <w:szCs w:val="28"/>
          <w:lang w:val="kk-KZ"/>
        </w:rPr>
        <w:t xml:space="preserve"> </w:t>
      </w:r>
      <w:r w:rsidR="004807F1" w:rsidRPr="004807F1">
        <w:rPr>
          <w:rFonts w:ascii="Times New Roman" w:hAnsi="Times New Roman" w:cs="Times New Roman"/>
          <w:sz w:val="28"/>
          <w:szCs w:val="28"/>
          <w:lang w:val="kk-KZ"/>
        </w:rPr>
        <w:t xml:space="preserve">Біздің зерттеуімізде сауалнама жүргізу барысында </w:t>
      </w:r>
      <w:r w:rsidR="004807F1">
        <w:rPr>
          <w:rFonts w:ascii="Times New Roman" w:hAnsi="Times New Roman" w:cs="Times New Roman"/>
          <w:sz w:val="28"/>
          <w:szCs w:val="28"/>
          <w:lang w:val="kk-KZ"/>
        </w:rPr>
        <w:t>ұялы</w:t>
      </w:r>
      <w:r w:rsidR="004807F1" w:rsidRPr="004807F1">
        <w:rPr>
          <w:rFonts w:ascii="Times New Roman" w:hAnsi="Times New Roman" w:cs="Times New Roman"/>
          <w:sz w:val="28"/>
          <w:szCs w:val="28"/>
          <w:lang w:val="kk-KZ"/>
        </w:rPr>
        <w:t xml:space="preserve"> телефонның белгілі бір функцияларын, ең алдымен, интернет пен камераны пайдалану жиілігі мен маңыздылығы – ұялы телефонды шамадан тыс пайдалану бейімділігінің маңызды предикторы (белгісі) екені анық байқалды.</w:t>
      </w:r>
      <w:r>
        <w:rPr>
          <w:rFonts w:ascii="Times New Roman" w:hAnsi="Times New Roman" w:cs="Times New Roman"/>
          <w:w w:val="105"/>
          <w:sz w:val="28"/>
          <w:szCs w:val="28"/>
          <w:lang w:val="kk-KZ"/>
        </w:rPr>
        <w:t xml:space="preserve"> </w:t>
      </w:r>
      <w:r w:rsidRPr="00046DBA">
        <w:rPr>
          <w:rFonts w:ascii="Times New Roman" w:hAnsi="Times New Roman" w:cs="Times New Roman"/>
          <w:w w:val="105"/>
          <w:sz w:val="28"/>
          <w:szCs w:val="28"/>
          <w:lang w:val="kk-KZ"/>
        </w:rPr>
        <w:t>Бұл интернет</w:t>
      </w:r>
      <w:r>
        <w:rPr>
          <w:rFonts w:ascii="Times New Roman" w:hAnsi="Times New Roman" w:cs="Times New Roman"/>
          <w:w w:val="105"/>
          <w:sz w:val="28"/>
          <w:szCs w:val="28"/>
          <w:lang w:val="kk-KZ"/>
        </w:rPr>
        <w:t>ке</w:t>
      </w:r>
      <w:r w:rsidRPr="00046DBA">
        <w:rPr>
          <w:rFonts w:ascii="Times New Roman" w:hAnsi="Times New Roman" w:cs="Times New Roman"/>
          <w:w w:val="105"/>
          <w:sz w:val="28"/>
          <w:szCs w:val="28"/>
          <w:lang w:val="kk-KZ"/>
        </w:rPr>
        <w:t>-тәуелділік пен ұялы телефонды шамадан тыс пайдалану арасында статистикалық тұрғыдан маңызды оң корреляция бар екенін растайд</w:t>
      </w:r>
      <w:r w:rsidR="004807F1">
        <w:rPr>
          <w:rFonts w:ascii="Times New Roman" w:hAnsi="Times New Roman" w:cs="Times New Roman"/>
          <w:w w:val="105"/>
          <w:sz w:val="28"/>
          <w:szCs w:val="28"/>
          <w:lang w:val="kk-KZ"/>
        </w:rPr>
        <w:t>ы</w:t>
      </w:r>
      <w:r w:rsidRPr="00046DBA">
        <w:rPr>
          <w:rFonts w:ascii="Times New Roman" w:hAnsi="Times New Roman" w:cs="Times New Roman"/>
          <w:w w:val="105"/>
          <w:sz w:val="28"/>
          <w:szCs w:val="28"/>
          <w:lang w:val="kk-KZ"/>
        </w:rPr>
        <w:t>.</w:t>
      </w:r>
    </w:p>
    <w:p w14:paraId="7144E239" w14:textId="3CB71041"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E97FCF">
        <w:rPr>
          <w:rFonts w:ascii="Times New Roman" w:hAnsi="Times New Roman" w:cs="Times New Roman"/>
          <w:sz w:val="28"/>
          <w:szCs w:val="28"/>
          <w:lang w:val="kk-KZ"/>
        </w:rPr>
        <w:t>Сонымен қатар, ұялы телефонды шамадан тыс пайдалану және «Facebook»-тің «жоғары маңыздылығы/мәні» бір-бірімен оң байланыста (</w:t>
      </w:r>
      <w:r w:rsidR="004807F1" w:rsidRPr="004807F1">
        <w:rPr>
          <w:rFonts w:ascii="Times New Roman" w:hAnsi="Times New Roman" w:cs="Times New Roman"/>
          <w:sz w:val="28"/>
          <w:szCs w:val="28"/>
          <w:lang w:val="kk-KZ"/>
        </w:rPr>
        <w:t>Xie, X., Dong, Y., Wang, J.</w:t>
      </w:r>
      <w:r w:rsidR="004807F1" w:rsidRPr="004807F1">
        <w:rPr>
          <w:sz w:val="28"/>
          <w:szCs w:val="28"/>
          <w:lang w:val="kk-KZ"/>
        </w:rPr>
        <w:t xml:space="preserve"> </w:t>
      </w:r>
      <w:r w:rsidRPr="00E97FCF">
        <w:rPr>
          <w:rFonts w:ascii="Times New Roman" w:hAnsi="Times New Roman" w:cs="Times New Roman"/>
          <w:sz w:val="28"/>
          <w:szCs w:val="28"/>
          <w:lang w:val="kk-KZ"/>
        </w:rPr>
        <w:t>[3</w:t>
      </w:r>
      <w:r w:rsidR="003325C9">
        <w:rPr>
          <w:rFonts w:ascii="Times New Roman" w:hAnsi="Times New Roman" w:cs="Times New Roman"/>
          <w:sz w:val="28"/>
          <w:szCs w:val="28"/>
          <w:lang w:val="kk-KZ"/>
        </w:rPr>
        <w:t>8</w:t>
      </w:r>
      <w:r w:rsidR="00CF5E6D" w:rsidRPr="009579C9">
        <w:rPr>
          <w:rFonts w:ascii="Times New Roman" w:hAnsi="Times New Roman" w:cs="Times New Roman"/>
          <w:sz w:val="28"/>
          <w:szCs w:val="28"/>
          <w:lang w:val="kk-KZ"/>
        </w:rPr>
        <w:t xml:space="preserve">, б. </w:t>
      </w:r>
      <w:r w:rsidR="009579C9">
        <w:rPr>
          <w:rFonts w:ascii="Times New Roman" w:hAnsi="Times New Roman" w:cs="Times New Roman"/>
          <w:sz w:val="28"/>
          <w:szCs w:val="28"/>
          <w:lang w:val="kk-KZ"/>
        </w:rPr>
        <w:t>467</w:t>
      </w:r>
      <w:r w:rsidRPr="00E97FC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B6566">
        <w:rPr>
          <w:rFonts w:ascii="Times New Roman" w:hAnsi="Times New Roman" w:cs="Times New Roman"/>
          <w:sz w:val="28"/>
          <w:szCs w:val="28"/>
          <w:lang w:val="kk-KZ"/>
        </w:rPr>
        <w:t>Жалпы алғанда, әлеуметтік желілерді және ойындарды жиі қолдану ұялы телефонды шамадан тыс пайдаланудың оң предикаторлары болып табылады, бұл ретте әлеуметтік желілерді пайдалану ойындарға қарағанда</w:t>
      </w:r>
      <w:r w:rsidR="00952BF8">
        <w:rPr>
          <w:rFonts w:ascii="Times New Roman" w:hAnsi="Times New Roman" w:cs="Times New Roman"/>
          <w:sz w:val="28"/>
          <w:szCs w:val="28"/>
          <w:lang w:val="kk-KZ"/>
        </w:rPr>
        <w:t>,</w:t>
      </w:r>
      <w:r w:rsidRPr="007B6566">
        <w:rPr>
          <w:rFonts w:ascii="Times New Roman" w:hAnsi="Times New Roman" w:cs="Times New Roman"/>
          <w:sz w:val="28"/>
          <w:szCs w:val="28"/>
          <w:lang w:val="kk-KZ"/>
        </w:rPr>
        <w:t xml:space="preserve"> ұялы </w:t>
      </w:r>
      <w:r w:rsidRPr="007B6566">
        <w:rPr>
          <w:rFonts w:ascii="Times New Roman" w:hAnsi="Times New Roman" w:cs="Times New Roman"/>
          <w:sz w:val="28"/>
          <w:szCs w:val="28"/>
          <w:lang w:val="kk-KZ"/>
        </w:rPr>
        <w:lastRenderedPageBreak/>
        <w:t>телефонды шамадан тыс пайдаланудың күштірек предикторы болып табылады (</w:t>
      </w:r>
      <w:bookmarkStart w:id="75" w:name="_Hlk208544752"/>
      <w:r w:rsidR="00D31351" w:rsidRPr="00D31351">
        <w:rPr>
          <w:rFonts w:ascii="Times New Roman" w:hAnsi="Times New Roman" w:cs="Times New Roman"/>
          <w:sz w:val="28"/>
          <w:szCs w:val="28"/>
          <w:lang w:val="kk-KZ"/>
        </w:rPr>
        <w:t>Zhang</w:t>
      </w:r>
      <w:bookmarkEnd w:id="75"/>
      <w:r w:rsidR="00D31351" w:rsidRPr="00D31351">
        <w:rPr>
          <w:rFonts w:ascii="Times New Roman" w:hAnsi="Times New Roman" w:cs="Times New Roman"/>
          <w:sz w:val="28"/>
          <w:szCs w:val="28"/>
          <w:lang w:val="kk-KZ"/>
        </w:rPr>
        <w:t>, M. X., Wu, A. M. S.</w:t>
      </w:r>
      <w:r w:rsidR="00D31351" w:rsidRPr="00D31351">
        <w:rPr>
          <w:sz w:val="28"/>
          <w:szCs w:val="28"/>
          <w:lang w:val="kk-KZ"/>
        </w:rPr>
        <w:t xml:space="preserve"> </w:t>
      </w:r>
      <w:r w:rsidRPr="007B6566">
        <w:rPr>
          <w:rFonts w:ascii="Times New Roman" w:hAnsi="Times New Roman" w:cs="Times New Roman"/>
          <w:sz w:val="28"/>
          <w:szCs w:val="28"/>
          <w:lang w:val="kk-KZ"/>
        </w:rPr>
        <w:t>[</w:t>
      </w:r>
      <w:r w:rsidR="00D31351">
        <w:rPr>
          <w:rFonts w:ascii="Times New Roman" w:hAnsi="Times New Roman" w:cs="Times New Roman"/>
          <w:sz w:val="28"/>
          <w:szCs w:val="28"/>
          <w:lang w:val="kk-KZ"/>
        </w:rPr>
        <w:t>3</w:t>
      </w:r>
      <w:r w:rsidR="003325C9">
        <w:rPr>
          <w:rFonts w:ascii="Times New Roman" w:hAnsi="Times New Roman" w:cs="Times New Roman"/>
          <w:sz w:val="28"/>
          <w:szCs w:val="28"/>
          <w:lang w:val="kk-KZ"/>
        </w:rPr>
        <w:t>9</w:t>
      </w:r>
      <w:r w:rsidR="00CF5E6D" w:rsidRPr="009579C9">
        <w:rPr>
          <w:rFonts w:ascii="Times New Roman" w:hAnsi="Times New Roman" w:cs="Times New Roman"/>
          <w:sz w:val="28"/>
          <w:szCs w:val="28"/>
          <w:lang w:val="kk-KZ"/>
        </w:rPr>
        <w:t xml:space="preserve">, б. </w:t>
      </w:r>
      <w:r w:rsidR="009579C9">
        <w:rPr>
          <w:rFonts w:ascii="Times New Roman" w:hAnsi="Times New Roman" w:cs="Times New Roman"/>
          <w:sz w:val="28"/>
          <w:szCs w:val="28"/>
          <w:lang w:val="kk-KZ"/>
        </w:rPr>
        <w:t>254</w:t>
      </w:r>
      <w:r w:rsidRPr="007B656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95433">
        <w:rPr>
          <w:rFonts w:ascii="Times New Roman" w:hAnsi="Times New Roman" w:cs="Times New Roman"/>
          <w:sz w:val="28"/>
          <w:szCs w:val="28"/>
          <w:lang w:val="kk-KZ"/>
        </w:rPr>
        <w:t>Біздің əлеуметтік желілерді пайдалану маңыздылығы бойынша зерттеуімізде, студенттердің тек бір үштен бірі ұялы телефонның осы функциясын ең жоғары бағамен бағалады.</w:t>
      </w:r>
      <w:r>
        <w:rPr>
          <w:rFonts w:ascii="Times New Roman" w:hAnsi="Times New Roman" w:cs="Times New Roman"/>
          <w:sz w:val="28"/>
          <w:szCs w:val="28"/>
          <w:lang w:val="kk-KZ"/>
        </w:rPr>
        <w:t xml:space="preserve"> </w:t>
      </w:r>
      <w:r w:rsidRPr="00985443">
        <w:rPr>
          <w:rFonts w:ascii="Times New Roman" w:hAnsi="Times New Roman" w:cs="Times New Roman"/>
          <w:sz w:val="28"/>
          <w:szCs w:val="28"/>
          <w:lang w:val="kk-KZ"/>
        </w:rPr>
        <w:t>Негізінен жауаптарда шектік бағалар ұсынылды: 0 және 10 немесе 5 баға</w:t>
      </w:r>
      <w:r w:rsidR="00BA61B1">
        <w:rPr>
          <w:rFonts w:ascii="Times New Roman" w:hAnsi="Times New Roman" w:cs="Times New Roman"/>
          <w:sz w:val="28"/>
          <w:szCs w:val="28"/>
          <w:lang w:val="kk-KZ"/>
        </w:rPr>
        <w:t>лау</w:t>
      </w:r>
      <w:r w:rsidRPr="00985443">
        <w:rPr>
          <w:rFonts w:ascii="Times New Roman" w:hAnsi="Times New Roman" w:cs="Times New Roman"/>
          <w:sz w:val="28"/>
          <w:szCs w:val="28"/>
          <w:lang w:val="kk-KZ"/>
        </w:rPr>
        <w:t xml:space="preserve"> – маңызды</w:t>
      </w:r>
      <w:r w:rsidR="00BA61B1">
        <w:rPr>
          <w:rFonts w:ascii="Times New Roman" w:hAnsi="Times New Roman" w:cs="Times New Roman"/>
          <w:sz w:val="28"/>
          <w:szCs w:val="28"/>
          <w:lang w:val="kk-KZ"/>
        </w:rPr>
        <w:t>лы</w:t>
      </w:r>
      <w:r w:rsidRPr="00985443">
        <w:rPr>
          <w:rFonts w:ascii="Times New Roman" w:hAnsi="Times New Roman" w:cs="Times New Roman"/>
          <w:sz w:val="28"/>
          <w:szCs w:val="28"/>
          <w:lang w:val="kk-KZ"/>
        </w:rPr>
        <w:t xml:space="preserve">ғы бойынша орташа бағалау, оны әртүрлі түрде </w:t>
      </w:r>
      <w:r>
        <w:rPr>
          <w:rFonts w:ascii="Times New Roman" w:hAnsi="Times New Roman" w:cs="Times New Roman"/>
          <w:sz w:val="28"/>
          <w:szCs w:val="28"/>
          <w:lang w:val="kk-KZ"/>
        </w:rPr>
        <w:t xml:space="preserve">интерпретациялауға </w:t>
      </w:r>
      <w:r w:rsidRPr="00985443">
        <w:rPr>
          <w:rFonts w:ascii="Times New Roman" w:hAnsi="Times New Roman" w:cs="Times New Roman"/>
          <w:sz w:val="28"/>
          <w:szCs w:val="28"/>
          <w:lang w:val="kk-KZ"/>
        </w:rPr>
        <w:t>болады.</w:t>
      </w:r>
    </w:p>
    <w:p w14:paraId="7AA7A595" w14:textId="77777777"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31408E">
        <w:rPr>
          <w:rFonts w:ascii="Times New Roman" w:hAnsi="Times New Roman" w:cs="Times New Roman"/>
          <w:sz w:val="28"/>
          <w:szCs w:val="28"/>
          <w:lang w:val="kk-KZ"/>
        </w:rPr>
        <w:t>Интернетсіз ойын функциясы</w:t>
      </w:r>
      <w:r>
        <w:rPr>
          <w:rFonts w:ascii="Times New Roman" w:hAnsi="Times New Roman" w:cs="Times New Roman"/>
          <w:sz w:val="28"/>
          <w:szCs w:val="28"/>
          <w:lang w:val="kk-KZ"/>
        </w:rPr>
        <w:t xml:space="preserve"> ұялы </w:t>
      </w:r>
      <w:r w:rsidRPr="0031408E">
        <w:rPr>
          <w:rFonts w:ascii="Times New Roman" w:hAnsi="Times New Roman" w:cs="Times New Roman"/>
          <w:sz w:val="28"/>
          <w:szCs w:val="28"/>
          <w:lang w:val="kk-KZ"/>
        </w:rPr>
        <w:t>телефонда зерттеу үлгісіндегі студенттердің шамамен жартысына маңызды емес. Қызықты аспект</w:t>
      </w:r>
      <w:r>
        <w:rPr>
          <w:rFonts w:ascii="Times New Roman" w:hAnsi="Times New Roman" w:cs="Times New Roman"/>
          <w:sz w:val="28"/>
          <w:szCs w:val="28"/>
          <w:lang w:val="kk-KZ"/>
        </w:rPr>
        <w:t xml:space="preserve"> байқалды</w:t>
      </w:r>
      <w:r w:rsidRPr="0031408E">
        <w:rPr>
          <w:rFonts w:ascii="Times New Roman" w:hAnsi="Times New Roman" w:cs="Times New Roman"/>
          <w:sz w:val="28"/>
          <w:szCs w:val="28"/>
          <w:lang w:val="kk-KZ"/>
        </w:rPr>
        <w:t xml:space="preserve">, қазіргі студенттер ойындарға арналған </w:t>
      </w:r>
      <w:r>
        <w:rPr>
          <w:rFonts w:ascii="Times New Roman" w:hAnsi="Times New Roman" w:cs="Times New Roman"/>
          <w:sz w:val="28"/>
          <w:szCs w:val="28"/>
          <w:lang w:val="kk-KZ"/>
        </w:rPr>
        <w:t>құрылғыларды</w:t>
      </w:r>
      <w:r w:rsidRPr="0031408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ұялы </w:t>
      </w:r>
      <w:r w:rsidRPr="0031408E">
        <w:rPr>
          <w:rFonts w:ascii="Times New Roman" w:hAnsi="Times New Roman" w:cs="Times New Roman"/>
          <w:sz w:val="28"/>
          <w:szCs w:val="28"/>
          <w:lang w:val="kk-KZ"/>
        </w:rPr>
        <w:t>телефонға қарағанда көбірек пайдаланады</w:t>
      </w:r>
      <w:r>
        <w:rPr>
          <w:rFonts w:ascii="Times New Roman" w:hAnsi="Times New Roman" w:cs="Times New Roman"/>
          <w:sz w:val="28"/>
          <w:szCs w:val="28"/>
          <w:lang w:val="kk-KZ"/>
        </w:rPr>
        <w:t xml:space="preserve"> екен</w:t>
      </w:r>
      <w:r w:rsidRPr="0031408E">
        <w:rPr>
          <w:rFonts w:ascii="Times New Roman" w:hAnsi="Times New Roman" w:cs="Times New Roman"/>
          <w:sz w:val="28"/>
          <w:szCs w:val="28"/>
          <w:lang w:val="kk-KZ"/>
        </w:rPr>
        <w:t>.</w:t>
      </w:r>
    </w:p>
    <w:p w14:paraId="0C882F28" w14:textId="77777777" w:rsidR="00C16CA3" w:rsidRPr="00046DBA"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952939">
        <w:rPr>
          <w:rFonts w:ascii="Times New Roman" w:hAnsi="Times New Roman" w:cs="Times New Roman"/>
          <w:sz w:val="28"/>
          <w:szCs w:val="28"/>
          <w:lang w:val="kk-KZ"/>
        </w:rPr>
        <w:t xml:space="preserve">Яғни, біздің зерттеуіміздің шеңберінде әлеуметтік желілер, </w:t>
      </w:r>
      <w:r>
        <w:rPr>
          <w:rFonts w:ascii="Times New Roman" w:hAnsi="Times New Roman" w:cs="Times New Roman"/>
          <w:sz w:val="28"/>
          <w:szCs w:val="28"/>
          <w:lang w:val="kk-KZ"/>
        </w:rPr>
        <w:t>дәлірек айтқанда</w:t>
      </w:r>
      <w:r w:rsidRPr="00952939">
        <w:rPr>
          <w:rFonts w:ascii="Times New Roman" w:hAnsi="Times New Roman" w:cs="Times New Roman"/>
          <w:sz w:val="28"/>
          <w:szCs w:val="28"/>
          <w:lang w:val="kk-KZ"/>
        </w:rPr>
        <w:t xml:space="preserve"> «Фейсбук» және ойындар ұялы телефонның функцияларының маңыздылығы мен мәні бойынша ұялы телефонды шамадан тыс пайдаланудың бір мәнді предикаторлары болып табылмайды.</w:t>
      </w:r>
      <w:r>
        <w:rPr>
          <w:rFonts w:ascii="Times New Roman" w:hAnsi="Times New Roman" w:cs="Times New Roman"/>
          <w:sz w:val="28"/>
          <w:szCs w:val="28"/>
          <w:lang w:val="kk-KZ"/>
        </w:rPr>
        <w:t xml:space="preserve"> </w:t>
      </w:r>
      <w:r w:rsidRPr="0004325A">
        <w:rPr>
          <w:rFonts w:ascii="Times New Roman" w:hAnsi="Times New Roman" w:cs="Times New Roman"/>
          <w:sz w:val="28"/>
          <w:szCs w:val="28"/>
          <w:lang w:val="kk-KZ"/>
        </w:rPr>
        <w:t xml:space="preserve">Келесі сауалнама жүргізу </w:t>
      </w:r>
      <w:r>
        <w:rPr>
          <w:rFonts w:ascii="Times New Roman" w:hAnsi="Times New Roman" w:cs="Times New Roman"/>
          <w:sz w:val="28"/>
          <w:szCs w:val="28"/>
          <w:lang w:val="kk-KZ"/>
        </w:rPr>
        <w:t>барысында</w:t>
      </w:r>
      <w:r w:rsidRPr="0004325A">
        <w:rPr>
          <w:rFonts w:ascii="Times New Roman" w:hAnsi="Times New Roman" w:cs="Times New Roman"/>
          <w:sz w:val="28"/>
          <w:szCs w:val="28"/>
          <w:lang w:val="kk-KZ"/>
        </w:rPr>
        <w:t xml:space="preserve"> студенттерге ҚР-да әлдеқайда танымал әлеуметтік желі болып табылатын «WhatsApp» туралы сұрақ қою керек, яғни ұялы телефонды шамадан тыс пайдаланудың мәдениаралық компонентін көбірек ескеру</w:t>
      </w:r>
      <w:r>
        <w:rPr>
          <w:rFonts w:ascii="Times New Roman" w:hAnsi="Times New Roman" w:cs="Times New Roman"/>
          <w:sz w:val="28"/>
          <w:szCs w:val="28"/>
          <w:lang w:val="kk-KZ"/>
        </w:rPr>
        <w:t>де маңыздырақ болады</w:t>
      </w:r>
      <w:r w:rsidRPr="0004325A">
        <w:rPr>
          <w:rFonts w:ascii="Times New Roman" w:hAnsi="Times New Roman" w:cs="Times New Roman"/>
          <w:sz w:val="28"/>
          <w:szCs w:val="28"/>
          <w:lang w:val="kk-KZ"/>
        </w:rPr>
        <w:t>.</w:t>
      </w:r>
    </w:p>
    <w:p w14:paraId="5F85C5E8" w14:textId="4F6C1680"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C47934">
        <w:rPr>
          <w:rFonts w:ascii="Times New Roman" w:hAnsi="Times New Roman" w:cs="Times New Roman"/>
          <w:sz w:val="28"/>
          <w:szCs w:val="28"/>
          <w:lang w:val="kk-KZ"/>
        </w:rPr>
        <w:t>Біздің зерттеуімізде</w:t>
      </w:r>
      <w:r w:rsidR="00C03C42">
        <w:rPr>
          <w:rFonts w:ascii="Times New Roman" w:hAnsi="Times New Roman" w:cs="Times New Roman"/>
          <w:sz w:val="28"/>
          <w:szCs w:val="28"/>
          <w:lang w:val="kk-KZ"/>
        </w:rPr>
        <w:t>,</w:t>
      </w:r>
      <w:r w:rsidRPr="00C47934">
        <w:rPr>
          <w:rFonts w:ascii="Times New Roman" w:hAnsi="Times New Roman" w:cs="Times New Roman"/>
          <w:sz w:val="28"/>
          <w:szCs w:val="28"/>
          <w:lang w:val="kk-KZ"/>
        </w:rPr>
        <w:t xml:space="preserve"> студенттердің ұялы телефонды пайдалануының әртүрлі аспектілерін, тек оны шамадан тыс пайдалану тұрғысынан ғана емес, сонымен қатар қарым-қатынас тұрғысынан, белгілі бір функцияның маңыздылығы тұрғысынан анықтау үшін арнайы сауалнама әзірленді.</w:t>
      </w:r>
      <w:r>
        <w:rPr>
          <w:rFonts w:ascii="Times New Roman" w:hAnsi="Times New Roman" w:cs="Times New Roman"/>
          <w:sz w:val="28"/>
          <w:szCs w:val="28"/>
          <w:lang w:val="kk-KZ"/>
        </w:rPr>
        <w:t xml:space="preserve"> </w:t>
      </w:r>
      <w:r w:rsidRPr="00105CCF">
        <w:rPr>
          <w:rFonts w:ascii="Times New Roman" w:hAnsi="Times New Roman" w:cs="Times New Roman"/>
          <w:sz w:val="28"/>
          <w:szCs w:val="28"/>
          <w:lang w:val="kk-KZ"/>
        </w:rPr>
        <w:t>Сонымен қатар, неміс тілін</w:t>
      </w:r>
      <w:r>
        <w:rPr>
          <w:rFonts w:ascii="Times New Roman" w:hAnsi="Times New Roman" w:cs="Times New Roman"/>
          <w:sz w:val="28"/>
          <w:szCs w:val="28"/>
          <w:lang w:val="kk-KZ"/>
        </w:rPr>
        <w:t xml:space="preserve">дегі </w:t>
      </w:r>
      <w:r w:rsidRPr="00105CCF">
        <w:rPr>
          <w:rFonts w:ascii="Times New Roman" w:hAnsi="Times New Roman" w:cs="Times New Roman"/>
          <w:sz w:val="28"/>
          <w:szCs w:val="28"/>
          <w:lang w:val="kk-KZ"/>
        </w:rPr>
        <w:t>Test of Mobile Phone Dependence brief (TMD brief) және ағылшын тілін</w:t>
      </w:r>
      <w:r>
        <w:rPr>
          <w:rFonts w:ascii="Times New Roman" w:hAnsi="Times New Roman" w:cs="Times New Roman"/>
          <w:sz w:val="28"/>
          <w:szCs w:val="28"/>
          <w:lang w:val="kk-KZ"/>
        </w:rPr>
        <w:t>дегі</w:t>
      </w:r>
      <w:r w:rsidRPr="00105CCF">
        <w:rPr>
          <w:rFonts w:ascii="Times New Roman" w:hAnsi="Times New Roman" w:cs="Times New Roman"/>
          <w:sz w:val="28"/>
          <w:szCs w:val="28"/>
          <w:lang w:val="kk-KZ"/>
        </w:rPr>
        <w:t xml:space="preserve"> 27-</w:t>
      </w:r>
      <w:r>
        <w:rPr>
          <w:rFonts w:ascii="Times New Roman" w:hAnsi="Times New Roman" w:cs="Times New Roman"/>
          <w:sz w:val="28"/>
          <w:szCs w:val="28"/>
          <w:lang w:val="kk-KZ"/>
        </w:rPr>
        <w:t>сұрақ</w:t>
      </w:r>
      <w:r w:rsidRPr="00105CCF">
        <w:rPr>
          <w:rFonts w:ascii="Times New Roman" w:hAnsi="Times New Roman" w:cs="Times New Roman"/>
          <w:sz w:val="28"/>
          <w:szCs w:val="28"/>
          <w:lang w:val="kk-KZ"/>
        </w:rPr>
        <w:t xml:space="preserve"> Mobile Phone Problem Use Scale (MPPUS-27) тесттері орыс тіліне аударылып, </w:t>
      </w:r>
      <w:r>
        <w:rPr>
          <w:rFonts w:ascii="Times New Roman" w:hAnsi="Times New Roman" w:cs="Times New Roman"/>
          <w:sz w:val="28"/>
          <w:szCs w:val="28"/>
          <w:lang w:val="kk-KZ"/>
        </w:rPr>
        <w:t xml:space="preserve">ұялы </w:t>
      </w:r>
      <w:r w:rsidRPr="00105CCF">
        <w:rPr>
          <w:rFonts w:ascii="Times New Roman" w:hAnsi="Times New Roman" w:cs="Times New Roman"/>
          <w:sz w:val="28"/>
          <w:szCs w:val="28"/>
          <w:lang w:val="kk-KZ"/>
        </w:rPr>
        <w:t>телефонды шамадан тыс пайдалану диагностикасы үшін қолданылды.</w:t>
      </w:r>
      <w:r>
        <w:rPr>
          <w:rFonts w:ascii="Times New Roman" w:hAnsi="Times New Roman" w:cs="Times New Roman"/>
          <w:sz w:val="28"/>
          <w:szCs w:val="28"/>
          <w:lang w:val="kk-KZ"/>
        </w:rPr>
        <w:t xml:space="preserve"> </w:t>
      </w:r>
      <w:r w:rsidRPr="003455CB">
        <w:rPr>
          <w:rFonts w:ascii="Times New Roman" w:hAnsi="Times New Roman" w:cs="Times New Roman"/>
          <w:bCs/>
          <w:iCs/>
          <w:sz w:val="28"/>
          <w:szCs w:val="28"/>
          <w:lang w:val="kk-KZ"/>
        </w:rPr>
        <w:t>Scale PUMP: Problematic Use of Mobile Phone</w:t>
      </w:r>
      <w:r w:rsidRPr="005E400B">
        <w:rPr>
          <w:rFonts w:ascii="Times New Roman" w:hAnsi="Times New Roman" w:cs="Times New Roman"/>
          <w:sz w:val="28"/>
          <w:szCs w:val="28"/>
          <w:lang w:val="kk-KZ"/>
        </w:rPr>
        <w:t xml:space="preserve"> </w:t>
      </w:r>
      <w:r w:rsidR="003455CB">
        <w:rPr>
          <w:rFonts w:ascii="Times New Roman" w:hAnsi="Times New Roman" w:cs="Times New Roman"/>
          <w:sz w:val="28"/>
          <w:szCs w:val="28"/>
          <w:lang w:val="kk-KZ"/>
        </w:rPr>
        <w:t xml:space="preserve">. </w:t>
      </w:r>
      <w:r w:rsidRPr="007119C9">
        <w:rPr>
          <w:rFonts w:ascii="Times New Roman" w:hAnsi="Times New Roman" w:cs="Times New Roman"/>
          <w:sz w:val="28"/>
          <w:szCs w:val="28"/>
          <w:lang w:val="kk-KZ"/>
        </w:rPr>
        <w:t>Осылайша, зерттеулерін жүргізу үшін В. П. Шейнов және А. С. Девицын, ағылшын тіліндегі «Смартфонға тәуелділік шкаласы» (Smartphone Addiction Scale, SAS) сауалнамасын орыс тілді қоғамға бейімдеп және валидациялаған және сенімді және валидті «Смартфонға тәуелділік сауалнамасының қысқа нұсқасын» әзірлеген [</w:t>
      </w:r>
      <w:r w:rsidR="003F6658">
        <w:rPr>
          <w:rFonts w:ascii="Times New Roman" w:hAnsi="Times New Roman" w:cs="Times New Roman"/>
          <w:sz w:val="28"/>
          <w:szCs w:val="28"/>
          <w:lang w:val="kk-KZ"/>
        </w:rPr>
        <w:t>83</w:t>
      </w:r>
      <w:r w:rsidR="00CF5E6D" w:rsidRPr="009579C9">
        <w:rPr>
          <w:rFonts w:ascii="Times New Roman" w:hAnsi="Times New Roman" w:cs="Times New Roman"/>
          <w:sz w:val="28"/>
          <w:szCs w:val="28"/>
          <w:lang w:val="kk-KZ"/>
        </w:rPr>
        <w:t xml:space="preserve">, б. </w:t>
      </w:r>
      <w:r w:rsidR="009579C9">
        <w:rPr>
          <w:rFonts w:ascii="Times New Roman" w:hAnsi="Times New Roman" w:cs="Times New Roman"/>
          <w:sz w:val="28"/>
          <w:szCs w:val="28"/>
          <w:lang w:val="kk-KZ"/>
        </w:rPr>
        <w:t>40</w:t>
      </w:r>
      <w:r w:rsidRPr="007119C9">
        <w:rPr>
          <w:rFonts w:ascii="Times New Roman" w:hAnsi="Times New Roman" w:cs="Times New Roman"/>
          <w:sz w:val="28"/>
          <w:szCs w:val="28"/>
          <w:lang w:val="kk-KZ"/>
        </w:rPr>
        <w:t>].</w:t>
      </w:r>
    </w:p>
    <w:p w14:paraId="2A062DD9" w14:textId="77777777"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7119C9">
        <w:rPr>
          <w:rFonts w:ascii="Times New Roman" w:hAnsi="Times New Roman" w:cs="Times New Roman"/>
          <w:sz w:val="28"/>
          <w:szCs w:val="28"/>
          <w:lang w:val="kk-KZ"/>
        </w:rPr>
        <w:t xml:space="preserve">Яғни, біздің </w:t>
      </w:r>
      <w:bookmarkStart w:id="76" w:name="_Hlk208744972"/>
      <w:r w:rsidRPr="007119C9">
        <w:rPr>
          <w:rFonts w:ascii="Times New Roman" w:hAnsi="Times New Roman" w:cs="Times New Roman"/>
          <w:sz w:val="28"/>
          <w:szCs w:val="28"/>
          <w:lang w:val="kk-KZ"/>
        </w:rPr>
        <w:t xml:space="preserve">зерттеуімізді жүргізу кезінде қазақстандық нәтижелерді шетелдік зерттеулердің қолда бар нәтижелерімен барынша дәл салыстыруға </w:t>
      </w:r>
      <w:bookmarkEnd w:id="76"/>
      <w:r w:rsidRPr="007119C9">
        <w:rPr>
          <w:rFonts w:ascii="Times New Roman" w:hAnsi="Times New Roman" w:cs="Times New Roman"/>
          <w:sz w:val="28"/>
          <w:szCs w:val="28"/>
          <w:lang w:val="kk-KZ"/>
        </w:rPr>
        <w:t>тырыстық.</w:t>
      </w:r>
    </w:p>
    <w:p w14:paraId="4A19AC22" w14:textId="66693164"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7119C9">
        <w:rPr>
          <w:rFonts w:ascii="Times New Roman" w:hAnsi="Times New Roman" w:cs="Times New Roman"/>
          <w:sz w:val="28"/>
          <w:szCs w:val="28"/>
          <w:lang w:val="kk-KZ"/>
        </w:rPr>
        <w:t>Мұнда сондай-ақ</w:t>
      </w:r>
      <w:r>
        <w:rPr>
          <w:rFonts w:ascii="Times New Roman" w:hAnsi="Times New Roman" w:cs="Times New Roman"/>
          <w:sz w:val="28"/>
          <w:szCs w:val="28"/>
          <w:lang w:val="kk-KZ"/>
        </w:rPr>
        <w:t>,</w:t>
      </w:r>
      <w:r w:rsidRPr="007119C9">
        <w:rPr>
          <w:rFonts w:ascii="Times New Roman" w:hAnsi="Times New Roman" w:cs="Times New Roman"/>
          <w:sz w:val="28"/>
          <w:szCs w:val="28"/>
          <w:lang w:val="kk-KZ"/>
        </w:rPr>
        <w:t xml:space="preserve"> </w:t>
      </w:r>
      <w:r>
        <w:rPr>
          <w:rFonts w:ascii="Times New Roman" w:hAnsi="Times New Roman" w:cs="Times New Roman"/>
          <w:sz w:val="28"/>
          <w:szCs w:val="28"/>
          <w:lang w:val="kk-KZ"/>
        </w:rPr>
        <w:t>ұялы</w:t>
      </w:r>
      <w:r w:rsidRPr="007119C9">
        <w:rPr>
          <w:rFonts w:ascii="Times New Roman" w:hAnsi="Times New Roman" w:cs="Times New Roman"/>
          <w:sz w:val="28"/>
          <w:szCs w:val="28"/>
          <w:lang w:val="kk-KZ"/>
        </w:rPr>
        <w:t xml:space="preserve"> телефонды шамадан тыс пайдалану мәселесін зерттеудің кросс-мәдени аспекті</w:t>
      </w:r>
      <w:r w:rsidR="00EA1DC0">
        <w:rPr>
          <w:rFonts w:ascii="Times New Roman" w:hAnsi="Times New Roman" w:cs="Times New Roman"/>
          <w:sz w:val="28"/>
          <w:szCs w:val="28"/>
          <w:lang w:val="kk-KZ"/>
        </w:rPr>
        <w:t>сі</w:t>
      </w:r>
      <w:r w:rsidRPr="007119C9">
        <w:rPr>
          <w:rFonts w:ascii="Times New Roman" w:hAnsi="Times New Roman" w:cs="Times New Roman"/>
          <w:sz w:val="28"/>
          <w:szCs w:val="28"/>
          <w:lang w:val="kk-KZ"/>
        </w:rPr>
        <w:t>не де</w:t>
      </w:r>
      <w:r>
        <w:rPr>
          <w:rFonts w:ascii="Times New Roman" w:hAnsi="Times New Roman" w:cs="Times New Roman"/>
          <w:sz w:val="28"/>
          <w:szCs w:val="28"/>
          <w:lang w:val="kk-KZ"/>
        </w:rPr>
        <w:t xml:space="preserve"> тоқталуға тырыстық</w:t>
      </w:r>
      <w:r w:rsidRPr="007119C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119C9">
        <w:rPr>
          <w:rFonts w:ascii="Times New Roman" w:hAnsi="Times New Roman" w:cs="Times New Roman"/>
          <w:sz w:val="28"/>
          <w:szCs w:val="28"/>
          <w:lang w:val="kk-KZ"/>
        </w:rPr>
        <w:t xml:space="preserve">Бұл зерттеудің ең маңызды аспектілерінің бірі болып табылады, себебі ол </w:t>
      </w:r>
      <w:r w:rsidR="003455CB">
        <w:rPr>
          <w:rFonts w:ascii="Times New Roman" w:hAnsi="Times New Roman" w:cs="Times New Roman"/>
          <w:sz w:val="28"/>
          <w:szCs w:val="28"/>
          <w:lang w:val="kk-KZ"/>
        </w:rPr>
        <w:t xml:space="preserve">В.П. </w:t>
      </w:r>
      <w:r w:rsidRPr="007119C9">
        <w:rPr>
          <w:rFonts w:ascii="Times New Roman" w:hAnsi="Times New Roman" w:cs="Times New Roman"/>
          <w:sz w:val="28"/>
          <w:szCs w:val="28"/>
          <w:lang w:val="kk-KZ"/>
        </w:rPr>
        <w:t xml:space="preserve">Шейновтың тәуелділік ретінде смартфонға байланысты анықтамасын және халықаралық қоғамдастықта қабылданған </w:t>
      </w:r>
      <w:r>
        <w:rPr>
          <w:rFonts w:ascii="Times New Roman" w:hAnsi="Times New Roman" w:cs="Times New Roman"/>
          <w:sz w:val="28"/>
          <w:szCs w:val="28"/>
          <w:lang w:val="kk-KZ"/>
        </w:rPr>
        <w:t xml:space="preserve">ұялы </w:t>
      </w:r>
      <w:r w:rsidRPr="007119C9">
        <w:rPr>
          <w:rFonts w:ascii="Times New Roman" w:hAnsi="Times New Roman" w:cs="Times New Roman"/>
          <w:sz w:val="28"/>
          <w:szCs w:val="28"/>
          <w:lang w:val="kk-KZ"/>
        </w:rPr>
        <w:t>телефон немесе смартфонды шамадан тыс пайдалану ұғымын қамтиды, ол зерттеу нәтижелерін сипаттау кезінде де, психодиагностикалық құралдардың атауында да қолданылады.</w:t>
      </w:r>
    </w:p>
    <w:p w14:paraId="55ED6712" w14:textId="1F0846B5" w:rsidR="00C16CA3" w:rsidRDefault="00C16CA3" w:rsidP="00C16CA3">
      <w:pPr>
        <w:spacing w:after="0" w:line="240" w:lineRule="auto"/>
        <w:ind w:firstLine="567"/>
        <w:contextualSpacing/>
        <w:jc w:val="both"/>
        <w:rPr>
          <w:rFonts w:ascii="Times New Roman" w:hAnsi="Times New Roman" w:cs="Times New Roman"/>
          <w:sz w:val="28"/>
          <w:szCs w:val="28"/>
          <w:lang w:val="kk-KZ"/>
        </w:rPr>
      </w:pPr>
      <w:r w:rsidRPr="00052272">
        <w:rPr>
          <w:rFonts w:ascii="Times New Roman" w:hAnsi="Times New Roman" w:cs="Times New Roman"/>
          <w:sz w:val="28"/>
          <w:szCs w:val="28"/>
          <w:lang w:val="kk-KZ"/>
        </w:rPr>
        <w:t xml:space="preserve">Сонымен қатар, мысалы, орыс тілді қоғамда алынған нәтижелер басқа шетелдік зерттеулерде әрдайым расталмайды. Сонымен, мысалы, анықталған байланыстардың бірқатары шетелдік зерттеулердің көпшілігінде анықталған заңдылықтармен сәйкес келеді: смартфонға тәуелділіктің импульсивтілікпен оң </w:t>
      </w:r>
      <w:r w:rsidRPr="00052272">
        <w:rPr>
          <w:rFonts w:ascii="Times New Roman" w:hAnsi="Times New Roman" w:cs="Times New Roman"/>
          <w:sz w:val="28"/>
          <w:szCs w:val="28"/>
          <w:lang w:val="kk-KZ"/>
        </w:rPr>
        <w:lastRenderedPageBreak/>
        <w:t>байланысы (Lim, Kim [2</w:t>
      </w:r>
      <w:r w:rsidR="001A0395">
        <w:rPr>
          <w:rFonts w:ascii="Times New Roman" w:hAnsi="Times New Roman" w:cs="Times New Roman"/>
          <w:sz w:val="28"/>
          <w:szCs w:val="28"/>
          <w:lang w:val="kk-KZ"/>
        </w:rPr>
        <w:t>48</w:t>
      </w:r>
      <w:r w:rsidRPr="00052272">
        <w:rPr>
          <w:rFonts w:ascii="Times New Roman" w:hAnsi="Times New Roman" w:cs="Times New Roman"/>
          <w:sz w:val="28"/>
          <w:szCs w:val="28"/>
          <w:lang w:val="kk-KZ"/>
        </w:rPr>
        <w:t>]; Lee, Kim [2</w:t>
      </w:r>
      <w:r w:rsidR="001A0395">
        <w:rPr>
          <w:rFonts w:ascii="Times New Roman" w:hAnsi="Times New Roman" w:cs="Times New Roman"/>
          <w:sz w:val="28"/>
          <w:szCs w:val="28"/>
          <w:lang w:val="kk-KZ"/>
        </w:rPr>
        <w:t>46</w:t>
      </w:r>
      <w:r w:rsidRPr="00052272">
        <w:rPr>
          <w:rFonts w:ascii="Times New Roman" w:hAnsi="Times New Roman" w:cs="Times New Roman"/>
          <w:sz w:val="28"/>
          <w:szCs w:val="28"/>
          <w:lang w:val="kk-KZ"/>
        </w:rPr>
        <w:t>]; Yang, Kim [2</w:t>
      </w:r>
      <w:r w:rsidR="001A0395">
        <w:rPr>
          <w:rFonts w:ascii="Times New Roman" w:hAnsi="Times New Roman" w:cs="Times New Roman"/>
          <w:sz w:val="28"/>
          <w:szCs w:val="28"/>
          <w:lang w:val="kk-KZ"/>
        </w:rPr>
        <w:t>4</w:t>
      </w:r>
      <w:r w:rsidRPr="00052272">
        <w:rPr>
          <w:rFonts w:ascii="Times New Roman" w:hAnsi="Times New Roman" w:cs="Times New Roman"/>
          <w:sz w:val="28"/>
          <w:szCs w:val="28"/>
          <w:lang w:val="kk-KZ"/>
        </w:rPr>
        <w:t>9]), нейротизммен (Pearson, Hussain [</w:t>
      </w:r>
      <w:r w:rsidR="008A625B">
        <w:rPr>
          <w:rFonts w:ascii="Times New Roman" w:hAnsi="Times New Roman" w:cs="Times New Roman"/>
          <w:sz w:val="28"/>
          <w:szCs w:val="28"/>
          <w:lang w:val="kk-KZ"/>
        </w:rPr>
        <w:t>2</w:t>
      </w:r>
      <w:r w:rsidR="001A0395">
        <w:rPr>
          <w:rFonts w:ascii="Times New Roman" w:hAnsi="Times New Roman" w:cs="Times New Roman"/>
          <w:sz w:val="28"/>
          <w:szCs w:val="28"/>
          <w:lang w:val="kk-KZ"/>
        </w:rPr>
        <w:t>30</w:t>
      </w:r>
      <w:r w:rsidRPr="00052272">
        <w:rPr>
          <w:rFonts w:ascii="Times New Roman" w:hAnsi="Times New Roman" w:cs="Times New Roman"/>
          <w:sz w:val="28"/>
          <w:szCs w:val="28"/>
          <w:lang w:val="kk-KZ"/>
        </w:rPr>
        <w:t>]; Zhitomirsky-Geffe, Blau [2</w:t>
      </w:r>
      <w:r w:rsidR="00F722F3">
        <w:rPr>
          <w:rFonts w:ascii="Times New Roman" w:hAnsi="Times New Roman" w:cs="Times New Roman"/>
          <w:sz w:val="28"/>
          <w:szCs w:val="28"/>
          <w:lang w:val="kk-KZ"/>
        </w:rPr>
        <w:t>29</w:t>
      </w:r>
      <w:r w:rsidRPr="00052272">
        <w:rPr>
          <w:rFonts w:ascii="Times New Roman" w:hAnsi="Times New Roman" w:cs="Times New Roman"/>
          <w:sz w:val="28"/>
          <w:szCs w:val="28"/>
          <w:lang w:val="kk-KZ"/>
        </w:rPr>
        <w:t>]), интернет-тәуелділікпен (Ayar, Bektas, Bektas, Kudubes [</w:t>
      </w:r>
      <w:r w:rsidR="00CC5812">
        <w:rPr>
          <w:rFonts w:ascii="Times New Roman" w:hAnsi="Times New Roman" w:cs="Times New Roman"/>
          <w:sz w:val="28"/>
          <w:szCs w:val="28"/>
          <w:lang w:val="kk-KZ"/>
        </w:rPr>
        <w:t>24</w:t>
      </w:r>
      <w:r w:rsidR="00CF5E6D" w:rsidRPr="009579C9">
        <w:rPr>
          <w:rFonts w:ascii="Times New Roman" w:hAnsi="Times New Roman" w:cs="Times New Roman"/>
          <w:sz w:val="28"/>
          <w:szCs w:val="28"/>
          <w:lang w:val="kk-KZ"/>
        </w:rPr>
        <w:t xml:space="preserve">, б. </w:t>
      </w:r>
      <w:r w:rsidR="009579C9">
        <w:rPr>
          <w:rFonts w:ascii="Times New Roman" w:hAnsi="Times New Roman" w:cs="Times New Roman"/>
          <w:sz w:val="28"/>
          <w:szCs w:val="28"/>
          <w:lang w:val="kk-KZ"/>
        </w:rPr>
        <w:t>439</w:t>
      </w:r>
      <w:r w:rsidRPr="00052272">
        <w:rPr>
          <w:rFonts w:ascii="Times New Roman" w:hAnsi="Times New Roman" w:cs="Times New Roman"/>
          <w:sz w:val="28"/>
          <w:szCs w:val="28"/>
          <w:lang w:val="kk-KZ"/>
        </w:rPr>
        <w:t>]), ұйқы</w:t>
      </w:r>
      <w:r w:rsidR="0068442A">
        <w:rPr>
          <w:rFonts w:ascii="Times New Roman" w:hAnsi="Times New Roman" w:cs="Times New Roman"/>
          <w:sz w:val="28"/>
          <w:szCs w:val="28"/>
          <w:lang w:val="kk-KZ"/>
        </w:rPr>
        <w:t>ға жатардан</w:t>
      </w:r>
      <w:r w:rsidRPr="00052272">
        <w:rPr>
          <w:rFonts w:ascii="Times New Roman" w:hAnsi="Times New Roman" w:cs="Times New Roman"/>
          <w:sz w:val="28"/>
          <w:szCs w:val="28"/>
          <w:lang w:val="kk-KZ"/>
        </w:rPr>
        <w:t xml:space="preserve"> бұрын смартфонды пайдаланумен (Dong, Wang [56</w:t>
      </w:r>
      <w:r w:rsidR="00CF5E6D" w:rsidRPr="00F02BD3">
        <w:rPr>
          <w:rFonts w:ascii="Times New Roman" w:hAnsi="Times New Roman" w:cs="Times New Roman"/>
          <w:sz w:val="28"/>
          <w:szCs w:val="28"/>
          <w:lang w:val="kk-KZ"/>
        </w:rPr>
        <w:t xml:space="preserve">, б. </w:t>
      </w:r>
      <w:r w:rsidR="00F02BD3">
        <w:rPr>
          <w:rFonts w:ascii="Times New Roman" w:hAnsi="Times New Roman" w:cs="Times New Roman"/>
          <w:sz w:val="28"/>
          <w:szCs w:val="28"/>
          <w:lang w:val="kk-KZ"/>
        </w:rPr>
        <w:t>167</w:t>
      </w:r>
      <w:r w:rsidRPr="00052272">
        <w:rPr>
          <w:rFonts w:ascii="Times New Roman" w:hAnsi="Times New Roman" w:cs="Times New Roman"/>
          <w:sz w:val="28"/>
          <w:szCs w:val="28"/>
          <w:lang w:val="kk-KZ"/>
        </w:rPr>
        <w:t>]; Zhang, Wu [57</w:t>
      </w:r>
      <w:r w:rsidR="00CF5E6D" w:rsidRPr="00F02BD3">
        <w:rPr>
          <w:rFonts w:ascii="Times New Roman" w:hAnsi="Times New Roman" w:cs="Times New Roman"/>
          <w:sz w:val="28"/>
          <w:szCs w:val="28"/>
          <w:lang w:val="kk-KZ"/>
        </w:rPr>
        <w:t xml:space="preserve">, б. </w:t>
      </w:r>
      <w:r w:rsidR="00F02BD3">
        <w:rPr>
          <w:rFonts w:ascii="Times New Roman" w:hAnsi="Times New Roman" w:cs="Times New Roman"/>
          <w:sz w:val="28"/>
          <w:szCs w:val="28"/>
          <w:lang w:val="kk-KZ"/>
        </w:rPr>
        <w:t>550</w:t>
      </w:r>
      <w:r w:rsidRPr="00052272">
        <w:rPr>
          <w:rFonts w:ascii="Times New Roman" w:hAnsi="Times New Roman" w:cs="Times New Roman"/>
          <w:sz w:val="28"/>
          <w:szCs w:val="28"/>
          <w:lang w:val="kk-KZ"/>
        </w:rPr>
        <w:t>])</w:t>
      </w:r>
      <w:r w:rsidR="00F722F3">
        <w:rPr>
          <w:rFonts w:ascii="Times New Roman" w:hAnsi="Times New Roman" w:cs="Times New Roman"/>
          <w:sz w:val="28"/>
          <w:szCs w:val="28"/>
          <w:lang w:val="kk-KZ"/>
        </w:rPr>
        <w:t>.</w:t>
      </w:r>
    </w:p>
    <w:p w14:paraId="5707F2BB" w14:textId="432F7FFE" w:rsidR="00C16CA3" w:rsidRDefault="00C16CA3" w:rsidP="00C16CA3">
      <w:pPr>
        <w:spacing w:after="0" w:line="240" w:lineRule="auto"/>
        <w:ind w:firstLine="567"/>
        <w:contextualSpacing/>
        <w:jc w:val="both"/>
        <w:rPr>
          <w:rFonts w:ascii="Times New Roman" w:hAnsi="Times New Roman" w:cs="Times New Roman"/>
          <w:sz w:val="28"/>
          <w:szCs w:val="28"/>
          <w:lang w:val="kk-KZ"/>
        </w:rPr>
      </w:pPr>
      <w:r w:rsidRPr="00300D5D">
        <w:rPr>
          <w:rFonts w:ascii="Times New Roman" w:hAnsi="Times New Roman" w:cs="Times New Roman"/>
          <w:sz w:val="28"/>
          <w:szCs w:val="28"/>
          <w:lang w:val="kk-KZ"/>
        </w:rPr>
        <w:t>Өзінің зерттеуінде (</w:t>
      </w:r>
      <w:r w:rsidR="00C93BEA">
        <w:rPr>
          <w:rFonts w:ascii="Times New Roman" w:hAnsi="Times New Roman" w:cs="Times New Roman"/>
          <w:sz w:val="28"/>
          <w:szCs w:val="28"/>
          <w:lang w:val="kk-KZ"/>
        </w:rPr>
        <w:t xml:space="preserve">В.П. </w:t>
      </w:r>
      <w:r w:rsidRPr="00300D5D">
        <w:rPr>
          <w:rFonts w:ascii="Times New Roman" w:hAnsi="Times New Roman" w:cs="Times New Roman"/>
          <w:sz w:val="28"/>
          <w:szCs w:val="28"/>
          <w:lang w:val="kk-KZ"/>
        </w:rPr>
        <w:t>Шейнов [</w:t>
      </w:r>
      <w:r w:rsidR="00C93BEA">
        <w:rPr>
          <w:rFonts w:ascii="Times New Roman" w:hAnsi="Times New Roman" w:cs="Times New Roman"/>
          <w:sz w:val="28"/>
          <w:szCs w:val="28"/>
          <w:lang w:val="kk-KZ"/>
        </w:rPr>
        <w:t>20</w:t>
      </w:r>
      <w:r w:rsidRPr="00300D5D">
        <w:rPr>
          <w:rFonts w:ascii="Times New Roman" w:hAnsi="Times New Roman" w:cs="Times New Roman"/>
          <w:sz w:val="28"/>
          <w:szCs w:val="28"/>
          <w:lang w:val="kk-KZ"/>
        </w:rPr>
        <w:t>]) ер адамдар арасында смартфонға тәуелділіктің темекі тартуға деген ынтасымен елеулі оң байланысы бар екенін айтады, бұл әзірге шетелдік зерттеулердің нәтижелерінде растауын таппаған.</w:t>
      </w:r>
    </w:p>
    <w:p w14:paraId="66F7E74B" w14:textId="41F110C1" w:rsidR="00C16CA3" w:rsidRDefault="00C16CA3" w:rsidP="00C16CA3">
      <w:pPr>
        <w:spacing w:after="0" w:line="240" w:lineRule="auto"/>
        <w:ind w:firstLine="567"/>
        <w:contextualSpacing/>
        <w:jc w:val="both"/>
        <w:rPr>
          <w:rFonts w:ascii="Times New Roman" w:hAnsi="Times New Roman" w:cs="Times New Roman"/>
          <w:sz w:val="28"/>
          <w:szCs w:val="28"/>
          <w:lang w:val="kk-KZ"/>
        </w:rPr>
      </w:pPr>
      <w:r w:rsidRPr="006631AB">
        <w:rPr>
          <w:rFonts w:ascii="Times New Roman" w:hAnsi="Times New Roman" w:cs="Times New Roman"/>
          <w:sz w:val="28"/>
          <w:szCs w:val="28"/>
          <w:lang w:val="kk-KZ"/>
        </w:rPr>
        <w:t>Біздің зерттеуімізде резильенттілік пен ұялы телефонды шамадан тыс пайдаланудың өзара байланысын зерттеу міндеті қойылды, ол анықталды, өкінішке орай, резильенттілік қорғаныш факторы ретінде ҚР студенттерінде ұялы телефонды шамадан тыс пайдалануға бейімділікке әсер етпейді.</w:t>
      </w:r>
      <w:r>
        <w:rPr>
          <w:rFonts w:ascii="Times New Roman" w:hAnsi="Times New Roman" w:cs="Times New Roman"/>
          <w:sz w:val="28"/>
          <w:szCs w:val="28"/>
          <w:lang w:val="kk-KZ"/>
        </w:rPr>
        <w:t xml:space="preserve"> </w:t>
      </w:r>
      <w:r w:rsidRPr="00E52E83">
        <w:rPr>
          <w:rFonts w:ascii="Times New Roman" w:hAnsi="Times New Roman" w:cs="Times New Roman"/>
          <w:sz w:val="28"/>
          <w:szCs w:val="28"/>
          <w:lang w:val="kk-KZ"/>
        </w:rPr>
        <w:t>Бұл кросс</w:t>
      </w:r>
      <w:r>
        <w:rPr>
          <w:rFonts w:ascii="Times New Roman" w:hAnsi="Times New Roman" w:cs="Times New Roman"/>
          <w:sz w:val="28"/>
          <w:szCs w:val="28"/>
          <w:lang w:val="kk-KZ"/>
        </w:rPr>
        <w:t>-</w:t>
      </w:r>
      <w:r w:rsidRPr="00E52E83">
        <w:rPr>
          <w:rFonts w:ascii="Times New Roman" w:hAnsi="Times New Roman" w:cs="Times New Roman"/>
          <w:sz w:val="28"/>
          <w:szCs w:val="28"/>
          <w:lang w:val="kk-KZ"/>
        </w:rPr>
        <w:t xml:space="preserve"> мәдени ерекшеліктермен байланысты ма, әлі анықтау қиын, себебі басқа зерттеулерде қорғаныс факторларын зерттеу өте сирек кездеседі, негізінен патогендік факторларды зерттеу жүргізіледі, олар </w:t>
      </w:r>
      <w:r>
        <w:rPr>
          <w:rFonts w:ascii="Times New Roman" w:hAnsi="Times New Roman" w:cs="Times New Roman"/>
          <w:sz w:val="28"/>
          <w:szCs w:val="28"/>
          <w:lang w:val="kk-KZ"/>
        </w:rPr>
        <w:t>ұялы</w:t>
      </w:r>
      <w:r w:rsidRPr="00E52E83">
        <w:rPr>
          <w:rFonts w:ascii="Times New Roman" w:hAnsi="Times New Roman" w:cs="Times New Roman"/>
          <w:sz w:val="28"/>
          <w:szCs w:val="28"/>
          <w:lang w:val="kk-KZ"/>
        </w:rPr>
        <w:t xml:space="preserve"> телефонды пайдалануына теріс әсер етуі мүмкін, тіпті тәуелділікке дейін</w:t>
      </w:r>
      <w:r>
        <w:rPr>
          <w:rFonts w:ascii="Times New Roman" w:hAnsi="Times New Roman" w:cs="Times New Roman"/>
          <w:sz w:val="28"/>
          <w:szCs w:val="28"/>
          <w:lang w:val="kk-KZ"/>
        </w:rPr>
        <w:t xml:space="preserve"> алып келеді. </w:t>
      </w:r>
      <w:r w:rsidRPr="00930266">
        <w:rPr>
          <w:rFonts w:ascii="Times New Roman" w:hAnsi="Times New Roman" w:cs="Times New Roman"/>
          <w:sz w:val="28"/>
          <w:szCs w:val="28"/>
          <w:lang w:val="kk-KZ"/>
        </w:rPr>
        <w:t xml:space="preserve">Біз, өз тарапымыздан, </w:t>
      </w:r>
      <w:r w:rsidR="005012B5">
        <w:rPr>
          <w:rFonts w:ascii="Times New Roman" w:hAnsi="Times New Roman" w:cs="Times New Roman"/>
          <w:sz w:val="28"/>
          <w:szCs w:val="28"/>
          <w:lang w:val="kk-KZ"/>
        </w:rPr>
        <w:t>ұялы</w:t>
      </w:r>
      <w:r w:rsidRPr="00930266">
        <w:rPr>
          <w:rFonts w:ascii="Times New Roman" w:hAnsi="Times New Roman" w:cs="Times New Roman"/>
          <w:sz w:val="28"/>
          <w:szCs w:val="28"/>
          <w:lang w:val="kk-KZ"/>
        </w:rPr>
        <w:t xml:space="preserve"> телефонды шамадан тыс пайдалануда студенттерге қорғаныш факторларын табуға тырысқан әрекетті аса бағалы деп санаймыз.</w:t>
      </w:r>
    </w:p>
    <w:p w14:paraId="4F710FA6" w14:textId="77777777"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p>
    <w:p w14:paraId="3F722042" w14:textId="7C50A18B" w:rsidR="00C16CA3" w:rsidRDefault="00C16CA3" w:rsidP="00C16CA3">
      <w:pPr>
        <w:tabs>
          <w:tab w:val="left" w:pos="1008"/>
        </w:tabs>
        <w:spacing w:after="0" w:line="240" w:lineRule="auto"/>
        <w:ind w:firstLine="567"/>
        <w:contextualSpacing/>
        <w:jc w:val="both"/>
        <w:rPr>
          <w:rFonts w:ascii="Times New Roman" w:hAnsi="Times New Roman" w:cs="Times New Roman"/>
          <w:b/>
          <w:bCs/>
          <w:sz w:val="28"/>
          <w:szCs w:val="28"/>
          <w:lang w:val="kk-KZ"/>
        </w:rPr>
      </w:pPr>
      <w:r w:rsidRPr="00313978">
        <w:rPr>
          <w:rFonts w:ascii="Times New Roman" w:hAnsi="Times New Roman" w:cs="Times New Roman"/>
          <w:b/>
          <w:bCs/>
          <w:sz w:val="28"/>
          <w:szCs w:val="28"/>
          <w:lang w:val="kk-KZ"/>
        </w:rPr>
        <w:t xml:space="preserve">3.3 Ұялы байланысты шамадан тыс пайдалану жағдайында студенттердің стресс және резильенттілігі бойынша эмпирикалық зерттеу болжамдарын </w:t>
      </w:r>
      <w:r w:rsidR="00C84067" w:rsidRPr="00C84067">
        <w:rPr>
          <w:rFonts w:ascii="Times New Roman" w:hAnsi="Times New Roman" w:cs="Times New Roman"/>
          <w:b/>
          <w:bCs/>
          <w:sz w:val="28"/>
          <w:szCs w:val="28"/>
          <w:lang w:val="kk-KZ"/>
        </w:rPr>
        <w:t xml:space="preserve">соңғы тексеруі мен қорытындысы </w:t>
      </w:r>
    </w:p>
    <w:p w14:paraId="421A2ABB" w14:textId="77777777" w:rsidR="00C16CA3" w:rsidRPr="0016767E" w:rsidRDefault="00C16CA3" w:rsidP="001210A3">
      <w:pPr>
        <w:pStyle w:val="a3"/>
        <w:numPr>
          <w:ilvl w:val="0"/>
          <w:numId w:val="15"/>
        </w:numPr>
        <w:tabs>
          <w:tab w:val="left" w:pos="1008"/>
        </w:tabs>
        <w:spacing w:after="0" w:line="240" w:lineRule="auto"/>
        <w:jc w:val="both"/>
        <w:rPr>
          <w:rFonts w:ascii="Times New Roman" w:hAnsi="Times New Roman" w:cs="Times New Roman"/>
          <w:sz w:val="28"/>
          <w:szCs w:val="28"/>
          <w:lang w:val="kk-KZ"/>
        </w:rPr>
      </w:pPr>
      <w:r w:rsidRPr="0016767E">
        <w:rPr>
          <w:rFonts w:ascii="Times New Roman" w:hAnsi="Times New Roman" w:cs="Times New Roman"/>
          <w:sz w:val="28"/>
          <w:szCs w:val="28"/>
          <w:lang w:val="kk-KZ"/>
        </w:rPr>
        <w:t>Зерттеудің бірінші болжамы:</w:t>
      </w:r>
    </w:p>
    <w:p w14:paraId="6998FCC8" w14:textId="77777777" w:rsidR="00E52DBA" w:rsidRPr="00CF0537" w:rsidRDefault="00C16CA3" w:rsidP="00E52DBA">
      <w:pPr>
        <w:pStyle w:val="a3"/>
        <w:numPr>
          <w:ilvl w:val="0"/>
          <w:numId w:val="3"/>
        </w:numPr>
        <w:tabs>
          <w:tab w:val="left" w:pos="567"/>
        </w:tabs>
        <w:spacing w:after="0" w:line="240" w:lineRule="auto"/>
        <w:ind w:left="0" w:firstLine="567"/>
        <w:jc w:val="both"/>
        <w:rPr>
          <w:rFonts w:ascii="Times New Roman" w:hAnsi="Times New Roman" w:cs="Times New Roman"/>
          <w:sz w:val="24"/>
          <w:szCs w:val="24"/>
          <w:lang w:val="kk-KZ"/>
        </w:rPr>
      </w:pPr>
      <w:r w:rsidRPr="0016767E">
        <w:rPr>
          <w:rFonts w:ascii="Times New Roman" w:hAnsi="Times New Roman" w:cs="Times New Roman"/>
          <w:sz w:val="28"/>
          <w:szCs w:val="28"/>
          <w:lang w:val="kk-KZ"/>
        </w:rPr>
        <w:t>Б</w:t>
      </w:r>
      <w:r w:rsidRPr="0016767E">
        <w:rPr>
          <w:rFonts w:ascii="Times New Roman" w:hAnsi="Times New Roman" w:cs="Times New Roman"/>
          <w:sz w:val="28"/>
          <w:szCs w:val="28"/>
          <w:vertAlign w:val="subscript"/>
          <w:lang w:val="kk-KZ"/>
        </w:rPr>
        <w:t>1</w:t>
      </w:r>
      <w:r w:rsidRPr="00E52DBA">
        <w:rPr>
          <w:rFonts w:ascii="Times New Roman" w:hAnsi="Times New Roman" w:cs="Times New Roman"/>
          <w:b/>
          <w:bCs/>
          <w:sz w:val="28"/>
          <w:szCs w:val="28"/>
          <w:lang w:val="kk-KZ"/>
        </w:rPr>
        <w:t>:</w:t>
      </w:r>
      <w:r w:rsidRPr="00E52DBA">
        <w:rPr>
          <w:rFonts w:ascii="Times New Roman" w:hAnsi="Times New Roman" w:cs="Times New Roman"/>
          <w:sz w:val="28"/>
          <w:szCs w:val="28"/>
          <w:lang w:val="kk-KZ"/>
        </w:rPr>
        <w:t xml:space="preserve"> </w:t>
      </w:r>
      <w:r w:rsidR="00E52DBA" w:rsidRPr="00E52DBA">
        <w:rPr>
          <w:rFonts w:ascii="Times New Roman" w:hAnsi="Times New Roman" w:cs="Times New Roman"/>
          <w:sz w:val="28"/>
          <w:szCs w:val="28"/>
          <w:lang w:val="kk-KZ"/>
        </w:rPr>
        <w:t>Жалпы алғанда, созылмалы стресс немесе оның жеке көрсеткіштерінің  деңгейі  жоғарылаған сайын, студенттердің ұялы телефонды шамадан тыс пайдалануға тенденция да арта түседі;</w:t>
      </w:r>
    </w:p>
    <w:p w14:paraId="17C45971" w14:textId="2D267CB1" w:rsidR="00C16CA3" w:rsidRPr="00E52DBA" w:rsidRDefault="00C16CA3" w:rsidP="005D33AE">
      <w:pPr>
        <w:pStyle w:val="a3"/>
        <w:numPr>
          <w:ilvl w:val="0"/>
          <w:numId w:val="3"/>
        </w:numPr>
        <w:tabs>
          <w:tab w:val="left" w:pos="567"/>
        </w:tabs>
        <w:spacing w:after="0" w:line="240" w:lineRule="auto"/>
        <w:ind w:left="0" w:firstLine="567"/>
        <w:jc w:val="both"/>
        <w:rPr>
          <w:rFonts w:ascii="Times New Roman" w:hAnsi="Times New Roman" w:cs="Times New Roman"/>
          <w:sz w:val="28"/>
          <w:szCs w:val="28"/>
          <w:lang w:val="kk-KZ"/>
        </w:rPr>
      </w:pPr>
      <w:r w:rsidRPr="00E52DBA">
        <w:rPr>
          <w:rFonts w:ascii="Times New Roman" w:hAnsi="Times New Roman" w:cs="Times New Roman"/>
          <w:sz w:val="28"/>
          <w:szCs w:val="28"/>
          <w:lang w:val="kk-KZ"/>
        </w:rPr>
        <w:t>Бірінші болжам толық дәлелденді, яғни: созылмалы стресс деңгейі немесе оның жеке көрсеткіштері жоғары болған сайын, студенттер арасында ұялы телефонды шамадан тыс пайдалану тенденциясы жоғары болады.</w:t>
      </w:r>
    </w:p>
    <w:p w14:paraId="62A7F85A" w14:textId="4E5920E0" w:rsidR="00C16CA3" w:rsidRDefault="00C16CA3" w:rsidP="00C16CA3">
      <w:pPr>
        <w:tabs>
          <w:tab w:val="left" w:pos="567"/>
        </w:tabs>
        <w:spacing w:after="0" w:line="240" w:lineRule="auto"/>
        <w:ind w:firstLine="567"/>
        <w:jc w:val="both"/>
        <w:rPr>
          <w:rFonts w:ascii="Times New Roman" w:hAnsi="Times New Roman" w:cs="Times New Roman"/>
          <w:sz w:val="28"/>
          <w:szCs w:val="28"/>
          <w:lang w:val="kk-KZ"/>
        </w:rPr>
      </w:pPr>
      <w:r w:rsidRPr="00BC46A0">
        <w:rPr>
          <w:rFonts w:ascii="Times New Roman" w:hAnsi="Times New Roman" w:cs="Times New Roman"/>
          <w:sz w:val="28"/>
          <w:szCs w:val="28"/>
          <w:lang w:val="kk-KZ"/>
        </w:rPr>
        <w:t xml:space="preserve">Іс жүзінде созылмалы стресстің барлық көрсеткіштері </w:t>
      </w:r>
      <w:r>
        <w:rPr>
          <w:rFonts w:ascii="Times New Roman" w:hAnsi="Times New Roman" w:cs="Times New Roman"/>
          <w:sz w:val="28"/>
          <w:szCs w:val="28"/>
          <w:lang w:val="kk-KZ"/>
        </w:rPr>
        <w:t xml:space="preserve">ұялы </w:t>
      </w:r>
      <w:r w:rsidRPr="00BC46A0">
        <w:rPr>
          <w:rFonts w:ascii="Times New Roman" w:hAnsi="Times New Roman" w:cs="Times New Roman"/>
          <w:sz w:val="28"/>
          <w:szCs w:val="28"/>
          <w:lang w:val="kk-KZ"/>
        </w:rPr>
        <w:t>телефонды шамадан тыс пайдаланудың барлық көрсеткіштерімен жоғары маңыздылық деңгейлерінде елеулі түрде байланысты.</w:t>
      </w:r>
      <w:r>
        <w:rPr>
          <w:rFonts w:ascii="Times New Roman" w:hAnsi="Times New Roman" w:cs="Times New Roman"/>
          <w:sz w:val="28"/>
          <w:szCs w:val="28"/>
          <w:lang w:val="kk-KZ"/>
        </w:rPr>
        <w:t xml:space="preserve"> </w:t>
      </w:r>
      <w:r w:rsidRPr="001C0877">
        <w:rPr>
          <w:rFonts w:ascii="Times New Roman" w:hAnsi="Times New Roman" w:cs="Times New Roman"/>
          <w:sz w:val="28"/>
          <w:szCs w:val="28"/>
          <w:lang w:val="kk-KZ"/>
        </w:rPr>
        <w:t>Сонымен қатар, «өз теріс эмоциялары мен сезімдерін стресс кезінде басқарудағы қиындықтар» және «жалпы созылмалы стресс деңгейі» сияқты көрсеткіштер маңызды рөл атқарады, олар жоғары статистикалық маңыздылық деңгейінде ұялы телефонды шамадан тыс пайдалануға бейімділікке ең көп әсер етеді.</w:t>
      </w:r>
      <w:r>
        <w:rPr>
          <w:rFonts w:ascii="Times New Roman" w:hAnsi="Times New Roman" w:cs="Times New Roman"/>
          <w:sz w:val="28"/>
          <w:szCs w:val="28"/>
          <w:lang w:val="kk-KZ"/>
        </w:rPr>
        <w:t xml:space="preserve"> </w:t>
      </w:r>
      <w:r w:rsidRPr="009C3FEB">
        <w:rPr>
          <w:rFonts w:ascii="Times New Roman" w:hAnsi="Times New Roman" w:cs="Times New Roman"/>
          <w:sz w:val="28"/>
          <w:szCs w:val="28"/>
          <w:lang w:val="kk-KZ"/>
        </w:rPr>
        <w:t xml:space="preserve">Созылмалы стресс пен студенттердің </w:t>
      </w:r>
      <w:r w:rsidR="00587DA4">
        <w:rPr>
          <w:rFonts w:ascii="Times New Roman" w:hAnsi="Times New Roman" w:cs="Times New Roman"/>
          <w:sz w:val="28"/>
          <w:szCs w:val="28"/>
          <w:lang w:val="kk-KZ"/>
        </w:rPr>
        <w:t>ұялы телефонды шамадан тыс пайдаланудың</w:t>
      </w:r>
      <w:r w:rsidRPr="009C3FEB">
        <w:rPr>
          <w:rFonts w:ascii="Times New Roman" w:hAnsi="Times New Roman" w:cs="Times New Roman"/>
          <w:sz w:val="28"/>
          <w:szCs w:val="28"/>
          <w:lang w:val="kk-KZ"/>
        </w:rPr>
        <w:t xml:space="preserve"> негізгі ерекшеліктерін сипаттайтын жасырын факторлар анықталды.</w:t>
      </w:r>
      <w:r>
        <w:rPr>
          <w:rFonts w:ascii="Times New Roman" w:hAnsi="Times New Roman" w:cs="Times New Roman"/>
          <w:sz w:val="28"/>
          <w:szCs w:val="28"/>
          <w:lang w:val="kk-KZ"/>
        </w:rPr>
        <w:t xml:space="preserve"> </w:t>
      </w:r>
      <w:r w:rsidRPr="009C3FEB">
        <w:rPr>
          <w:rFonts w:ascii="Times New Roman" w:hAnsi="Times New Roman" w:cs="Times New Roman"/>
          <w:sz w:val="28"/>
          <w:szCs w:val="28"/>
          <w:lang w:val="kk-KZ"/>
        </w:rPr>
        <w:t xml:space="preserve">Осы факторларды маңыздылығын кему ретімен </w:t>
      </w:r>
      <w:r>
        <w:rPr>
          <w:rFonts w:ascii="Times New Roman" w:hAnsi="Times New Roman" w:cs="Times New Roman"/>
          <w:sz w:val="28"/>
          <w:szCs w:val="28"/>
          <w:lang w:val="kk-KZ"/>
        </w:rPr>
        <w:t>атап өтеміз:</w:t>
      </w:r>
    </w:p>
    <w:p w14:paraId="60EF71CB" w14:textId="5CBF0685" w:rsidR="00C16CA3" w:rsidRPr="00153047" w:rsidRDefault="00C16CA3" w:rsidP="0016767E">
      <w:pPr>
        <w:pStyle w:val="a3"/>
        <w:numPr>
          <w:ilvl w:val="0"/>
          <w:numId w:val="16"/>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153047">
        <w:rPr>
          <w:rFonts w:ascii="Times New Roman" w:hAnsi="Times New Roman" w:cs="Times New Roman"/>
          <w:sz w:val="28"/>
          <w:szCs w:val="28"/>
          <w:lang w:val="kk-KZ"/>
        </w:rPr>
        <w:t xml:space="preserve">Ұялы телефонды шамадан тыс пайдалану студенттерде, ең алдымен, басқалар алдындағы міндеттемелерді орындамау және басқа </w:t>
      </w:r>
      <w:r w:rsidR="0013246B">
        <w:rPr>
          <w:rFonts w:ascii="Times New Roman" w:hAnsi="Times New Roman" w:cs="Times New Roman"/>
          <w:sz w:val="28"/>
          <w:szCs w:val="28"/>
          <w:lang w:val="kk-KZ"/>
        </w:rPr>
        <w:t>і</w:t>
      </w:r>
      <w:r w:rsidRPr="00153047">
        <w:rPr>
          <w:rFonts w:ascii="Times New Roman" w:hAnsi="Times New Roman" w:cs="Times New Roman"/>
          <w:sz w:val="28"/>
          <w:szCs w:val="28"/>
          <w:lang w:val="kk-KZ"/>
        </w:rPr>
        <w:t>с-әрекеттерге</w:t>
      </w:r>
      <w:r w:rsidR="0013246B">
        <w:rPr>
          <w:rFonts w:ascii="Times New Roman" w:hAnsi="Times New Roman" w:cs="Times New Roman"/>
          <w:sz w:val="28"/>
          <w:szCs w:val="28"/>
          <w:lang w:val="kk-KZ"/>
        </w:rPr>
        <w:t xml:space="preserve"> әсері.</w:t>
      </w:r>
    </w:p>
    <w:p w14:paraId="5CED59DA" w14:textId="35D5EC0C" w:rsidR="00C16CA3" w:rsidRDefault="00C16CA3" w:rsidP="0016767E">
      <w:pPr>
        <w:pStyle w:val="a3"/>
        <w:numPr>
          <w:ilvl w:val="0"/>
          <w:numId w:val="16"/>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153047">
        <w:rPr>
          <w:rFonts w:ascii="Times New Roman" w:hAnsi="Times New Roman" w:cs="Times New Roman"/>
          <w:sz w:val="28"/>
          <w:szCs w:val="28"/>
          <w:lang w:val="kk-KZ"/>
        </w:rPr>
        <w:t>Студенттерде ұялы телефонды шамадан тыс пайдалану абстиненциялық симптомның дамуымен байланысты (факторлық жүктеме 14,39%) теріс әсер етуімен анықталады (факторлық жүктеме 20,14%).</w:t>
      </w:r>
    </w:p>
    <w:p w14:paraId="189CE99F" w14:textId="3FE6EDA9" w:rsidR="00C16CA3" w:rsidRDefault="00587DA4" w:rsidP="0016767E">
      <w:pPr>
        <w:pStyle w:val="a3"/>
        <w:numPr>
          <w:ilvl w:val="0"/>
          <w:numId w:val="16"/>
        </w:numPr>
        <w:tabs>
          <w:tab w:val="left" w:pos="567"/>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Ұялы телефонды шамадан тыс пайдалану</w:t>
      </w:r>
      <w:r w:rsidR="00C16CA3" w:rsidRPr="00341B94">
        <w:rPr>
          <w:rFonts w:ascii="Times New Roman" w:hAnsi="Times New Roman" w:cs="Times New Roman"/>
          <w:sz w:val="28"/>
          <w:szCs w:val="28"/>
          <w:lang w:val="kk-KZ"/>
        </w:rPr>
        <w:t xml:space="preserve"> созылмалы стресс ең алдымен бақылаудың жоғалуымен анықталады (факторлық жүктеме 11,79%).</w:t>
      </w:r>
    </w:p>
    <w:p w14:paraId="56BB420A" w14:textId="4A3588A4" w:rsidR="00C16CA3" w:rsidRDefault="00C16CA3" w:rsidP="0016767E">
      <w:pPr>
        <w:pStyle w:val="a3"/>
        <w:numPr>
          <w:ilvl w:val="0"/>
          <w:numId w:val="16"/>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C81A11">
        <w:rPr>
          <w:rFonts w:ascii="Times New Roman" w:hAnsi="Times New Roman" w:cs="Times New Roman"/>
          <w:sz w:val="28"/>
          <w:szCs w:val="28"/>
          <w:lang w:val="kk-KZ"/>
        </w:rPr>
        <w:t xml:space="preserve">Созылмалы стресс кезінде белгілі бір теріс эмоциялық бояуы бар тақырыптың болуы </w:t>
      </w:r>
      <w:r w:rsidR="00F97518">
        <w:rPr>
          <w:rFonts w:ascii="Times New Roman" w:hAnsi="Times New Roman" w:cs="Times New Roman"/>
          <w:sz w:val="28"/>
          <w:szCs w:val="28"/>
          <w:lang w:val="kk-KZ"/>
        </w:rPr>
        <w:t xml:space="preserve">шамадан тыс пайдалануға </w:t>
      </w:r>
      <w:r w:rsidRPr="00C81A11">
        <w:rPr>
          <w:rFonts w:ascii="Times New Roman" w:hAnsi="Times New Roman" w:cs="Times New Roman"/>
          <w:sz w:val="28"/>
          <w:szCs w:val="28"/>
          <w:lang w:val="kk-KZ"/>
        </w:rPr>
        <w:t xml:space="preserve"> бейім студенттерге тән (факторлық жүктеме 8,55%).</w:t>
      </w:r>
    </w:p>
    <w:p w14:paraId="68E16C32" w14:textId="1E3F2191" w:rsidR="00C16CA3" w:rsidRDefault="00E52DBA" w:rsidP="0016767E">
      <w:pPr>
        <w:pStyle w:val="a3"/>
        <w:numPr>
          <w:ilvl w:val="0"/>
          <w:numId w:val="16"/>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E52DBA">
        <w:rPr>
          <w:rFonts w:ascii="Times New Roman" w:hAnsi="Times New Roman" w:cs="Times New Roman"/>
          <w:sz w:val="28"/>
          <w:szCs w:val="28"/>
          <w:lang w:val="kk-KZ"/>
        </w:rPr>
        <w:t>Жеңе алмайтын қалаулар</w:t>
      </w:r>
      <w:r w:rsidRPr="00E52DBA">
        <w:rPr>
          <w:rFonts w:ascii="Times New Roman" w:hAnsi="Times New Roman" w:cs="Times New Roman"/>
          <w:bCs/>
          <w:sz w:val="28"/>
          <w:szCs w:val="28"/>
          <w:lang w:val="kk-KZ"/>
        </w:rPr>
        <w:t>:</w:t>
      </w:r>
      <w:r w:rsidRPr="004F2B30">
        <w:rPr>
          <w:rFonts w:ascii="Times New Roman" w:hAnsi="Times New Roman" w:cs="Times New Roman"/>
          <w:bCs/>
          <w:sz w:val="24"/>
          <w:szCs w:val="24"/>
          <w:lang w:val="kk-KZ"/>
        </w:rPr>
        <w:t xml:space="preserve"> </w:t>
      </w:r>
      <w:r w:rsidR="00C16CA3" w:rsidRPr="007C097D">
        <w:rPr>
          <w:rFonts w:ascii="Times New Roman" w:hAnsi="Times New Roman" w:cs="Times New Roman"/>
          <w:sz w:val="28"/>
          <w:szCs w:val="28"/>
          <w:lang w:val="kk-KZ"/>
        </w:rPr>
        <w:t>телефон туралы ойлар, студенттердегі мүмкін болатын қоңыраулар немесе хабарламалар туралы алаңдаушылық (факторлық салмақ 5,95%).</w:t>
      </w:r>
    </w:p>
    <w:p w14:paraId="2B00AFF4" w14:textId="6617348E" w:rsidR="00C16CA3" w:rsidRDefault="00C16CA3" w:rsidP="00C16CA3">
      <w:pPr>
        <w:tabs>
          <w:tab w:val="left" w:pos="567"/>
        </w:tabs>
        <w:spacing w:after="0" w:line="240" w:lineRule="auto"/>
        <w:ind w:firstLine="567"/>
        <w:jc w:val="both"/>
        <w:rPr>
          <w:rFonts w:ascii="Times New Roman" w:hAnsi="Times New Roman" w:cs="Times New Roman"/>
          <w:sz w:val="28"/>
          <w:szCs w:val="28"/>
          <w:lang w:val="kk-KZ"/>
        </w:rPr>
      </w:pPr>
      <w:r w:rsidRPr="00CB63FD">
        <w:rPr>
          <w:rFonts w:ascii="Times New Roman" w:hAnsi="Times New Roman" w:cs="Times New Roman"/>
          <w:sz w:val="28"/>
          <w:szCs w:val="28"/>
          <w:lang w:val="kk-KZ"/>
        </w:rPr>
        <w:t>Осылайша, біз ең көп әсер ететін стресс факторларын анықтадық, атап айтқанда бақылаудың жоғалуы және жиі студенттердің психикалық жарақатынан туындаған теріс эмоци</w:t>
      </w:r>
      <w:r w:rsidR="002F3233">
        <w:rPr>
          <w:rFonts w:ascii="Times New Roman" w:hAnsi="Times New Roman" w:cs="Times New Roman"/>
          <w:sz w:val="28"/>
          <w:szCs w:val="28"/>
          <w:lang w:val="kk-KZ"/>
        </w:rPr>
        <w:t>ялық реңктегі жағдайлардың</w:t>
      </w:r>
      <w:r w:rsidRPr="00CB63FD">
        <w:rPr>
          <w:rFonts w:ascii="Times New Roman" w:hAnsi="Times New Roman" w:cs="Times New Roman"/>
          <w:sz w:val="28"/>
          <w:szCs w:val="28"/>
          <w:lang w:val="kk-KZ"/>
        </w:rPr>
        <w:t xml:space="preserve"> болуы, ол мобильді телефонды шамадан тыс пайдалануға әкел</w:t>
      </w:r>
      <w:r>
        <w:rPr>
          <w:rFonts w:ascii="Times New Roman" w:hAnsi="Times New Roman" w:cs="Times New Roman"/>
          <w:sz w:val="28"/>
          <w:szCs w:val="28"/>
          <w:lang w:val="kk-KZ"/>
        </w:rPr>
        <w:t>ді.</w:t>
      </w:r>
    </w:p>
    <w:p w14:paraId="546AEBCC" w14:textId="77777777" w:rsidR="00C16CA3" w:rsidRPr="00CB63FD" w:rsidRDefault="00C16CA3" w:rsidP="00C16CA3">
      <w:pPr>
        <w:tabs>
          <w:tab w:val="left" w:pos="567"/>
        </w:tabs>
        <w:spacing w:after="0" w:line="240" w:lineRule="auto"/>
        <w:ind w:firstLine="567"/>
        <w:jc w:val="both"/>
        <w:rPr>
          <w:rFonts w:ascii="Times New Roman" w:hAnsi="Times New Roman" w:cs="Times New Roman"/>
          <w:sz w:val="28"/>
          <w:szCs w:val="28"/>
          <w:lang w:val="kk-KZ"/>
        </w:rPr>
      </w:pPr>
      <w:r w:rsidRPr="00E13A35">
        <w:rPr>
          <w:rFonts w:ascii="Times New Roman" w:hAnsi="Times New Roman" w:cs="Times New Roman"/>
          <w:sz w:val="28"/>
          <w:szCs w:val="28"/>
          <w:lang w:val="kk-KZ"/>
        </w:rPr>
        <w:t>Студенттердің ұялы телефонды шамадан тыс қолдануы басқалар алдындағы міндеттемелерді орындамауға ең көп әсер етеді.</w:t>
      </w:r>
      <w:r>
        <w:rPr>
          <w:rFonts w:ascii="Times New Roman" w:hAnsi="Times New Roman" w:cs="Times New Roman"/>
          <w:sz w:val="28"/>
          <w:szCs w:val="28"/>
          <w:lang w:val="kk-KZ"/>
        </w:rPr>
        <w:t xml:space="preserve"> </w:t>
      </w:r>
      <w:r w:rsidRPr="00E13A35">
        <w:rPr>
          <w:rFonts w:ascii="Times New Roman" w:hAnsi="Times New Roman" w:cs="Times New Roman"/>
          <w:sz w:val="28"/>
          <w:szCs w:val="28"/>
          <w:lang w:val="kk-KZ"/>
        </w:rPr>
        <w:t xml:space="preserve">Жалпы, </w:t>
      </w:r>
      <w:r>
        <w:rPr>
          <w:rFonts w:ascii="Times New Roman" w:hAnsi="Times New Roman" w:cs="Times New Roman"/>
          <w:sz w:val="28"/>
          <w:szCs w:val="28"/>
          <w:lang w:val="kk-KZ"/>
        </w:rPr>
        <w:t xml:space="preserve">ұялы </w:t>
      </w:r>
      <w:r w:rsidRPr="00E13A35">
        <w:rPr>
          <w:rFonts w:ascii="Times New Roman" w:hAnsi="Times New Roman" w:cs="Times New Roman"/>
          <w:sz w:val="28"/>
          <w:szCs w:val="28"/>
          <w:lang w:val="kk-KZ"/>
        </w:rPr>
        <w:t xml:space="preserve">телефонды шамадан тыс пайдалану кезінде оның басқа қызметтерге деген ықпалы теріс, яғни бұл созылмалы стресс тұрғысынан да, </w:t>
      </w:r>
      <w:r>
        <w:rPr>
          <w:rFonts w:ascii="Times New Roman" w:hAnsi="Times New Roman" w:cs="Times New Roman"/>
          <w:sz w:val="28"/>
          <w:szCs w:val="28"/>
          <w:lang w:val="kk-KZ"/>
        </w:rPr>
        <w:t>ұялы</w:t>
      </w:r>
      <w:r w:rsidRPr="00E13A35">
        <w:rPr>
          <w:rFonts w:ascii="Times New Roman" w:hAnsi="Times New Roman" w:cs="Times New Roman"/>
          <w:sz w:val="28"/>
          <w:szCs w:val="28"/>
          <w:lang w:val="kk-KZ"/>
        </w:rPr>
        <w:t xml:space="preserve"> телефонды шамадан тыс пайдалану кезінде де бақылауды жоғалту туралы сөз болып отыр.</w:t>
      </w:r>
    </w:p>
    <w:p w14:paraId="24E4C7E1" w14:textId="77777777" w:rsidR="00C16CA3" w:rsidRPr="0016767E" w:rsidRDefault="00C16CA3" w:rsidP="001210A3">
      <w:pPr>
        <w:pStyle w:val="a3"/>
        <w:numPr>
          <w:ilvl w:val="0"/>
          <w:numId w:val="15"/>
        </w:numPr>
        <w:tabs>
          <w:tab w:val="left" w:pos="1008"/>
        </w:tabs>
        <w:spacing w:after="0" w:line="240" w:lineRule="auto"/>
        <w:jc w:val="both"/>
        <w:rPr>
          <w:rFonts w:ascii="Times New Roman" w:hAnsi="Times New Roman" w:cs="Times New Roman"/>
          <w:sz w:val="28"/>
          <w:szCs w:val="28"/>
          <w:lang w:val="kk-KZ"/>
        </w:rPr>
      </w:pPr>
      <w:r w:rsidRPr="0016767E">
        <w:rPr>
          <w:rFonts w:ascii="Times New Roman" w:hAnsi="Times New Roman" w:cs="Times New Roman"/>
          <w:sz w:val="28"/>
          <w:szCs w:val="28"/>
          <w:lang w:val="kk-KZ"/>
        </w:rPr>
        <w:t>Зерттеудің екінші болжамы:</w:t>
      </w:r>
    </w:p>
    <w:p w14:paraId="559168BA" w14:textId="77777777" w:rsidR="00E52DBA" w:rsidRPr="00E52DBA" w:rsidRDefault="00C16CA3" w:rsidP="00E52DBA">
      <w:pPr>
        <w:pStyle w:val="a3"/>
        <w:numPr>
          <w:ilvl w:val="0"/>
          <w:numId w:val="3"/>
        </w:numPr>
        <w:tabs>
          <w:tab w:val="left" w:pos="567"/>
        </w:tabs>
        <w:spacing w:after="0" w:line="240" w:lineRule="auto"/>
        <w:ind w:left="0" w:firstLine="567"/>
        <w:jc w:val="both"/>
        <w:rPr>
          <w:rFonts w:ascii="Times New Roman" w:hAnsi="Times New Roman" w:cs="Times New Roman"/>
          <w:b/>
          <w:bCs/>
          <w:sz w:val="28"/>
          <w:szCs w:val="28"/>
          <w:lang w:val="kk-KZ"/>
        </w:rPr>
      </w:pPr>
      <w:r w:rsidRPr="0016767E">
        <w:rPr>
          <w:rFonts w:ascii="Times New Roman" w:hAnsi="Times New Roman" w:cs="Times New Roman"/>
          <w:sz w:val="28"/>
          <w:szCs w:val="28"/>
          <w:lang w:val="kk-KZ"/>
        </w:rPr>
        <w:t>Б</w:t>
      </w:r>
      <w:r w:rsidRPr="0016767E">
        <w:rPr>
          <w:rFonts w:ascii="Times New Roman" w:hAnsi="Times New Roman" w:cs="Times New Roman"/>
          <w:sz w:val="28"/>
          <w:szCs w:val="28"/>
          <w:vertAlign w:val="subscript"/>
          <w:lang w:val="kk-KZ"/>
        </w:rPr>
        <w:t>2</w:t>
      </w:r>
      <w:r w:rsidRPr="00E52DBA">
        <w:rPr>
          <w:rFonts w:ascii="Times New Roman" w:hAnsi="Times New Roman" w:cs="Times New Roman"/>
          <w:b/>
          <w:sz w:val="28"/>
          <w:szCs w:val="28"/>
          <w:lang w:val="kk-KZ"/>
        </w:rPr>
        <w:t xml:space="preserve">: </w:t>
      </w:r>
      <w:r w:rsidR="00E52DBA" w:rsidRPr="00E52DBA">
        <w:rPr>
          <w:rFonts w:ascii="Times New Roman" w:hAnsi="Times New Roman" w:cs="Times New Roman"/>
          <w:sz w:val="28"/>
          <w:szCs w:val="28"/>
          <w:lang w:val="kk-KZ"/>
        </w:rPr>
        <w:t xml:space="preserve">Студенттердің резильенттілік деңгейі немесе оның жеке көрсеткіштері жоғары болған сайын, ұялы телефонды шамадан тыс пайдалануға тенденция төмендейді; </w:t>
      </w:r>
    </w:p>
    <w:p w14:paraId="38535727" w14:textId="466B92CB" w:rsidR="00C16CA3" w:rsidRPr="00E52DBA" w:rsidRDefault="00C16CA3" w:rsidP="005D33AE">
      <w:pPr>
        <w:pStyle w:val="a3"/>
        <w:numPr>
          <w:ilvl w:val="0"/>
          <w:numId w:val="3"/>
        </w:numPr>
        <w:tabs>
          <w:tab w:val="left" w:pos="567"/>
        </w:tabs>
        <w:spacing w:after="0" w:line="240" w:lineRule="auto"/>
        <w:ind w:left="0" w:firstLine="567"/>
        <w:jc w:val="both"/>
        <w:rPr>
          <w:rFonts w:ascii="Times New Roman" w:hAnsi="Times New Roman" w:cs="Times New Roman"/>
          <w:sz w:val="28"/>
          <w:szCs w:val="28"/>
          <w:lang w:val="kk-KZ"/>
        </w:rPr>
      </w:pPr>
      <w:r w:rsidRPr="00E52DBA">
        <w:rPr>
          <w:rFonts w:ascii="Times New Roman" w:hAnsi="Times New Roman" w:cs="Times New Roman"/>
          <w:sz w:val="28"/>
          <w:szCs w:val="28"/>
          <w:lang w:val="kk-KZ"/>
        </w:rPr>
        <w:t>Екінші болжам өзінің біршама дәлелін тапты, яғни: жалпы немесе оның жеке көрсеткіштері бойынша резильенттілік деңгейі жоғары болған сайын, студенттерде ұялы телефонды шамадан тыс пайдалану тенденциясы төмендейді. Резильенттілік деңгейі тек ұялы телефонды шамадан тыс пайдаланудың бір көрсеткішімен, яғни «басқа іс-әрекеттерге теріс әсерімен» байланысты, сонымен қатар резильенттілік деңгейі ұялы телефонды шамадан тыс пайдалану кезіндегі уақыт факторымен жанама түрде байланысты, атап айтқанда, резильенттілік деңгейі төмен болған жағдайда, ұялы телефон жоспарланғаннан да көп уақыт пайдаланылады немесе жалпы телефонға көп уақыт жұмсалады деп күтуге болады.</w:t>
      </w:r>
    </w:p>
    <w:p w14:paraId="70433208" w14:textId="4C9B1407" w:rsidR="00C16CA3" w:rsidRDefault="00C16CA3" w:rsidP="00C16CA3">
      <w:pPr>
        <w:tabs>
          <w:tab w:val="left" w:pos="567"/>
        </w:tabs>
        <w:spacing w:after="0" w:line="240" w:lineRule="auto"/>
        <w:ind w:firstLine="567"/>
        <w:jc w:val="both"/>
        <w:rPr>
          <w:rFonts w:ascii="Times New Roman" w:hAnsi="Times New Roman" w:cs="Times New Roman"/>
          <w:sz w:val="28"/>
          <w:szCs w:val="28"/>
          <w:lang w:val="kk-KZ"/>
        </w:rPr>
      </w:pPr>
      <w:r w:rsidRPr="003C0864">
        <w:rPr>
          <w:rFonts w:ascii="Times New Roman" w:hAnsi="Times New Roman" w:cs="Times New Roman"/>
          <w:sz w:val="28"/>
          <w:szCs w:val="28"/>
          <w:lang w:val="kk-KZ"/>
        </w:rPr>
        <w:t>Екінші болжам бойынша жасалған қорытындыны талдайық.</w:t>
      </w:r>
      <w:r>
        <w:rPr>
          <w:rFonts w:ascii="Times New Roman" w:hAnsi="Times New Roman" w:cs="Times New Roman"/>
          <w:sz w:val="28"/>
          <w:szCs w:val="28"/>
          <w:lang w:val="kk-KZ"/>
        </w:rPr>
        <w:t xml:space="preserve"> </w:t>
      </w:r>
      <w:r w:rsidRPr="00477DA4">
        <w:rPr>
          <w:rFonts w:ascii="Times New Roman" w:hAnsi="Times New Roman" w:cs="Times New Roman"/>
          <w:sz w:val="28"/>
          <w:szCs w:val="28"/>
          <w:lang w:val="kk-KZ"/>
        </w:rPr>
        <w:t>Тек резильенттіліктің кейбір көрсеткіштері ұялы телефонды шамадан тыс пайдаланумен елеулі түрде байланысты.</w:t>
      </w:r>
      <w:r>
        <w:rPr>
          <w:rFonts w:ascii="Times New Roman" w:hAnsi="Times New Roman" w:cs="Times New Roman"/>
          <w:sz w:val="28"/>
          <w:szCs w:val="28"/>
          <w:lang w:val="kk-KZ"/>
        </w:rPr>
        <w:t xml:space="preserve"> </w:t>
      </w:r>
      <w:r w:rsidRPr="00477DA4">
        <w:rPr>
          <w:rFonts w:ascii="Times New Roman" w:hAnsi="Times New Roman" w:cs="Times New Roman"/>
          <w:sz w:val="28"/>
          <w:szCs w:val="28"/>
          <w:lang w:val="kk-KZ"/>
        </w:rPr>
        <w:t xml:space="preserve">Сонымен қатар, «Басқа </w:t>
      </w:r>
      <w:r w:rsidR="0020056E">
        <w:rPr>
          <w:rFonts w:ascii="Times New Roman" w:hAnsi="Times New Roman" w:cs="Times New Roman"/>
          <w:sz w:val="28"/>
          <w:szCs w:val="28"/>
          <w:lang w:val="kk-KZ"/>
        </w:rPr>
        <w:t>әрекет түрлеріне</w:t>
      </w:r>
      <w:r w:rsidRPr="00477DA4">
        <w:rPr>
          <w:rFonts w:ascii="Times New Roman" w:hAnsi="Times New Roman" w:cs="Times New Roman"/>
          <w:sz w:val="28"/>
          <w:szCs w:val="28"/>
          <w:lang w:val="kk-KZ"/>
        </w:rPr>
        <w:t xml:space="preserve"> теріс әсер ету» көрсеткіші резильенттіліктің барлық көрсеткіштерімен 5%-дық маңыздылық деңгейінде теріс корреляциялық байланыста.</w:t>
      </w:r>
      <w:r>
        <w:rPr>
          <w:rFonts w:ascii="Times New Roman" w:hAnsi="Times New Roman" w:cs="Times New Roman"/>
          <w:sz w:val="28"/>
          <w:szCs w:val="28"/>
          <w:lang w:val="kk-KZ"/>
        </w:rPr>
        <w:t xml:space="preserve"> </w:t>
      </w:r>
      <w:r w:rsidRPr="00350E98">
        <w:rPr>
          <w:rFonts w:ascii="Times New Roman" w:hAnsi="Times New Roman" w:cs="Times New Roman"/>
          <w:sz w:val="28"/>
          <w:szCs w:val="28"/>
          <w:lang w:val="kk-KZ"/>
        </w:rPr>
        <w:t>Студенттердің резил</w:t>
      </w:r>
      <w:r w:rsidR="001C1D7F">
        <w:rPr>
          <w:rFonts w:ascii="Times New Roman" w:hAnsi="Times New Roman" w:cs="Times New Roman"/>
          <w:sz w:val="28"/>
          <w:szCs w:val="28"/>
          <w:lang w:val="kk-KZ"/>
        </w:rPr>
        <w:t>ь</w:t>
      </w:r>
      <w:r w:rsidRPr="00350E98">
        <w:rPr>
          <w:rFonts w:ascii="Times New Roman" w:hAnsi="Times New Roman" w:cs="Times New Roman"/>
          <w:sz w:val="28"/>
          <w:szCs w:val="28"/>
          <w:lang w:val="kk-KZ"/>
        </w:rPr>
        <w:t xml:space="preserve">енттілігі мен </w:t>
      </w:r>
      <w:r w:rsidR="00633C5B">
        <w:rPr>
          <w:rFonts w:ascii="Times New Roman" w:hAnsi="Times New Roman" w:cs="Times New Roman"/>
          <w:sz w:val="28"/>
          <w:szCs w:val="28"/>
          <w:lang w:val="kk-KZ"/>
        </w:rPr>
        <w:t>ұялы телефонды шамадан тыс пайдалану</w:t>
      </w:r>
      <w:r w:rsidRPr="00350E98">
        <w:rPr>
          <w:rFonts w:ascii="Times New Roman" w:hAnsi="Times New Roman" w:cs="Times New Roman"/>
          <w:sz w:val="28"/>
          <w:szCs w:val="28"/>
          <w:lang w:val="kk-KZ"/>
        </w:rPr>
        <w:t xml:space="preserve"> арасындағы өзара байланыстың негізгі ерекшеліктерін сипаттайтын латентті факторларды атап өтейік.</w:t>
      </w:r>
      <w:r>
        <w:rPr>
          <w:rFonts w:ascii="Times New Roman" w:hAnsi="Times New Roman" w:cs="Times New Roman"/>
          <w:sz w:val="28"/>
          <w:szCs w:val="28"/>
          <w:lang w:val="kk-KZ"/>
        </w:rPr>
        <w:t xml:space="preserve"> </w:t>
      </w:r>
      <w:r w:rsidRPr="009C3FEB">
        <w:rPr>
          <w:rFonts w:ascii="Times New Roman" w:hAnsi="Times New Roman" w:cs="Times New Roman"/>
          <w:sz w:val="28"/>
          <w:szCs w:val="28"/>
          <w:lang w:val="kk-KZ"/>
        </w:rPr>
        <w:t xml:space="preserve">Осы факторларды маңыздылығын кему ретімен </w:t>
      </w:r>
      <w:r>
        <w:rPr>
          <w:rFonts w:ascii="Times New Roman" w:hAnsi="Times New Roman" w:cs="Times New Roman"/>
          <w:sz w:val="28"/>
          <w:szCs w:val="28"/>
          <w:lang w:val="kk-KZ"/>
        </w:rPr>
        <w:t>атап өтеміз:</w:t>
      </w:r>
    </w:p>
    <w:p w14:paraId="5CE345F4" w14:textId="77777777" w:rsidR="00C16CA3" w:rsidRPr="00964A3B" w:rsidRDefault="00C16CA3" w:rsidP="00E82703">
      <w:pPr>
        <w:pStyle w:val="a3"/>
        <w:numPr>
          <w:ilvl w:val="0"/>
          <w:numId w:val="17"/>
        </w:numPr>
        <w:tabs>
          <w:tab w:val="left" w:pos="0"/>
          <w:tab w:val="left" w:pos="851"/>
        </w:tabs>
        <w:spacing w:after="0" w:line="240" w:lineRule="auto"/>
        <w:ind w:left="0" w:firstLine="567"/>
        <w:jc w:val="both"/>
        <w:rPr>
          <w:rFonts w:ascii="Times New Roman" w:hAnsi="Times New Roman" w:cs="Times New Roman"/>
          <w:sz w:val="28"/>
          <w:szCs w:val="28"/>
          <w:lang w:val="kk-KZ"/>
        </w:rPr>
      </w:pPr>
      <w:r w:rsidRPr="00964A3B">
        <w:rPr>
          <w:rFonts w:ascii="Times New Roman" w:hAnsi="Times New Roman" w:cs="Times New Roman"/>
          <w:sz w:val="28"/>
          <w:szCs w:val="28"/>
          <w:lang w:val="kk-KZ"/>
        </w:rPr>
        <w:t>Студенттерде ұялы телефонды шамадан тыс пайдалану, ең алдымен, жоспарланғаннан көп уақыт телефон қолданумен немесе жалпы телефонға көп уақыт жұмсаумен анықталады (факторлық жүктеме 18,17%).</w:t>
      </w:r>
    </w:p>
    <w:p w14:paraId="15FF94F5" w14:textId="77777777" w:rsidR="00C16CA3" w:rsidRDefault="00C16CA3" w:rsidP="00E82703">
      <w:pPr>
        <w:pStyle w:val="a3"/>
        <w:numPr>
          <w:ilvl w:val="0"/>
          <w:numId w:val="17"/>
        </w:numPr>
        <w:tabs>
          <w:tab w:val="left" w:pos="0"/>
          <w:tab w:val="left" w:pos="851"/>
        </w:tabs>
        <w:spacing w:after="0" w:line="240" w:lineRule="auto"/>
        <w:ind w:left="0" w:firstLine="567"/>
        <w:jc w:val="both"/>
        <w:rPr>
          <w:rFonts w:ascii="Times New Roman" w:hAnsi="Times New Roman" w:cs="Times New Roman"/>
          <w:sz w:val="28"/>
          <w:szCs w:val="28"/>
          <w:lang w:val="kk-KZ"/>
        </w:rPr>
      </w:pPr>
      <w:r w:rsidRPr="00964A3B">
        <w:rPr>
          <w:rFonts w:ascii="Times New Roman" w:hAnsi="Times New Roman" w:cs="Times New Roman"/>
          <w:sz w:val="28"/>
          <w:szCs w:val="28"/>
          <w:lang w:val="kk-KZ"/>
        </w:rPr>
        <w:t>Студенттерде ұялы телефонды шамадан тыс пайдалану абстиненциялық симптомның дамуымен байланысты (факторлық жүктеме 16,56%).</w:t>
      </w:r>
    </w:p>
    <w:p w14:paraId="09024363" w14:textId="77777777" w:rsidR="00C16CA3" w:rsidRDefault="00C16CA3" w:rsidP="00E82703">
      <w:pPr>
        <w:pStyle w:val="a3"/>
        <w:numPr>
          <w:ilvl w:val="0"/>
          <w:numId w:val="17"/>
        </w:numPr>
        <w:tabs>
          <w:tab w:val="left" w:pos="567"/>
          <w:tab w:val="left" w:pos="709"/>
          <w:tab w:val="left" w:pos="851"/>
        </w:tabs>
        <w:spacing w:after="0" w:line="240" w:lineRule="auto"/>
        <w:ind w:left="0" w:firstLine="567"/>
        <w:jc w:val="both"/>
        <w:rPr>
          <w:rFonts w:ascii="Times New Roman" w:hAnsi="Times New Roman" w:cs="Times New Roman"/>
          <w:sz w:val="28"/>
          <w:szCs w:val="28"/>
          <w:lang w:val="kk-KZ"/>
        </w:rPr>
      </w:pPr>
      <w:r w:rsidRPr="00EB4BD3">
        <w:rPr>
          <w:rFonts w:ascii="Times New Roman" w:hAnsi="Times New Roman" w:cs="Times New Roman"/>
          <w:sz w:val="28"/>
          <w:szCs w:val="28"/>
          <w:lang w:val="kk-KZ"/>
        </w:rPr>
        <w:t>Ұялы телефонды физикалық немесе физиологиялық мәселелердің болуына қарамастан пайдалану (факторлық жүктеме 13,40%).</w:t>
      </w:r>
    </w:p>
    <w:p w14:paraId="36DFF246" w14:textId="39979D29" w:rsidR="00C16CA3" w:rsidRDefault="00C16CA3" w:rsidP="00E82703">
      <w:pPr>
        <w:pStyle w:val="a3"/>
        <w:numPr>
          <w:ilvl w:val="0"/>
          <w:numId w:val="17"/>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8324F9">
        <w:rPr>
          <w:rFonts w:ascii="Times New Roman" w:hAnsi="Times New Roman" w:cs="Times New Roman"/>
          <w:sz w:val="28"/>
          <w:szCs w:val="28"/>
          <w:lang w:val="kk-KZ"/>
        </w:rPr>
        <w:t>Резильенттік студенттердің шамадан тыс пайдалану көрсеткіштерімен байланысты емес (факторлық жүктеме 12,66%).</w:t>
      </w:r>
    </w:p>
    <w:p w14:paraId="485E41F1" w14:textId="77777777" w:rsidR="00C16CA3" w:rsidRDefault="00C16CA3" w:rsidP="00E82703">
      <w:pPr>
        <w:pStyle w:val="a3"/>
        <w:numPr>
          <w:ilvl w:val="0"/>
          <w:numId w:val="17"/>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A35F5">
        <w:rPr>
          <w:rFonts w:ascii="Times New Roman" w:hAnsi="Times New Roman" w:cs="Times New Roman"/>
          <w:sz w:val="28"/>
          <w:szCs w:val="28"/>
          <w:lang w:val="kk-KZ"/>
        </w:rPr>
        <w:t>Қанағат алу үшін пайдалану уақытын үнемі ұлғайту қажеттілігі (факторлық жүктеме 7,88%).</w:t>
      </w:r>
    </w:p>
    <w:p w14:paraId="6314A493" w14:textId="77777777" w:rsidR="00C16CA3" w:rsidRDefault="00C16CA3" w:rsidP="00C16CA3">
      <w:pPr>
        <w:tabs>
          <w:tab w:val="left" w:pos="567"/>
        </w:tabs>
        <w:spacing w:after="0" w:line="240" w:lineRule="auto"/>
        <w:ind w:firstLine="567"/>
        <w:jc w:val="both"/>
        <w:rPr>
          <w:rFonts w:ascii="Times New Roman" w:hAnsi="Times New Roman" w:cs="Times New Roman"/>
          <w:sz w:val="28"/>
          <w:szCs w:val="28"/>
          <w:lang w:val="kk-KZ"/>
        </w:rPr>
      </w:pPr>
      <w:r w:rsidRPr="0059250D">
        <w:rPr>
          <w:rFonts w:ascii="Times New Roman" w:hAnsi="Times New Roman" w:cs="Times New Roman"/>
          <w:sz w:val="28"/>
          <w:szCs w:val="28"/>
          <w:lang w:val="kk-KZ"/>
        </w:rPr>
        <w:t xml:space="preserve">Осылайша, </w:t>
      </w:r>
      <w:r>
        <w:rPr>
          <w:rFonts w:ascii="Times New Roman" w:hAnsi="Times New Roman" w:cs="Times New Roman"/>
          <w:sz w:val="28"/>
          <w:szCs w:val="28"/>
          <w:lang w:val="kk-KZ"/>
        </w:rPr>
        <w:t xml:space="preserve">ұялы </w:t>
      </w:r>
      <w:r w:rsidRPr="0059250D">
        <w:rPr>
          <w:rFonts w:ascii="Times New Roman" w:hAnsi="Times New Roman" w:cs="Times New Roman"/>
          <w:sz w:val="28"/>
          <w:szCs w:val="28"/>
          <w:lang w:val="kk-KZ"/>
        </w:rPr>
        <w:t>телефонды шамадан тыс пайдалануға бейімділікке ең көп әсер ететін жасырын факторларды, сондай-ақ төзімділік көрсеткіштерін ескере отырып, бөліп көрсету.</w:t>
      </w:r>
      <w:r>
        <w:rPr>
          <w:rFonts w:ascii="Times New Roman" w:hAnsi="Times New Roman" w:cs="Times New Roman"/>
          <w:sz w:val="28"/>
          <w:szCs w:val="28"/>
          <w:lang w:val="kk-KZ"/>
        </w:rPr>
        <w:t xml:space="preserve"> Ұялы</w:t>
      </w:r>
      <w:r w:rsidRPr="00DD1329">
        <w:rPr>
          <w:rFonts w:ascii="Times New Roman" w:hAnsi="Times New Roman" w:cs="Times New Roman"/>
          <w:sz w:val="28"/>
          <w:szCs w:val="28"/>
          <w:lang w:val="kk-KZ"/>
        </w:rPr>
        <w:t xml:space="preserve"> телефонды шамадан тыс қолдану резильенттілік деңгейімен байланысты емес екені анықталды, алынған латентті фактор тек резильенттілік сипаттамаларын қамтитын бір бағытты вектор болып табылады.</w:t>
      </w:r>
    </w:p>
    <w:p w14:paraId="29FA7611" w14:textId="77777777" w:rsidR="00C16CA3" w:rsidRDefault="00C16CA3" w:rsidP="00C16CA3">
      <w:pPr>
        <w:tabs>
          <w:tab w:val="left" w:pos="567"/>
        </w:tabs>
        <w:spacing w:after="0" w:line="240" w:lineRule="auto"/>
        <w:ind w:firstLine="567"/>
        <w:jc w:val="both"/>
        <w:rPr>
          <w:rFonts w:ascii="Times New Roman" w:hAnsi="Times New Roman" w:cs="Times New Roman"/>
          <w:sz w:val="28"/>
          <w:szCs w:val="28"/>
          <w:lang w:val="kk-KZ"/>
        </w:rPr>
      </w:pPr>
      <w:r w:rsidRPr="00DD1329">
        <w:rPr>
          <w:rFonts w:ascii="Times New Roman" w:hAnsi="Times New Roman" w:cs="Times New Roman"/>
          <w:sz w:val="28"/>
          <w:szCs w:val="28"/>
          <w:lang w:val="kk-KZ"/>
        </w:rPr>
        <w:t>Студенттердің ұялы телефонды шамадан тыс пайдалануы телефонды жоспарланғаннан да көп уақыт пайдалануға немесе жалпы алғанда телефонға көп уақыт жұмсауға, яғни төзімділік контекстінде ең үлкен әсер етеді.</w:t>
      </w:r>
      <w:r>
        <w:rPr>
          <w:rFonts w:ascii="Times New Roman" w:hAnsi="Times New Roman" w:cs="Times New Roman"/>
          <w:sz w:val="28"/>
          <w:szCs w:val="28"/>
          <w:lang w:val="kk-KZ"/>
        </w:rPr>
        <w:t xml:space="preserve"> </w:t>
      </w:r>
      <w:r w:rsidRPr="0019448A">
        <w:rPr>
          <w:rFonts w:ascii="Times New Roman" w:hAnsi="Times New Roman" w:cs="Times New Roman"/>
          <w:sz w:val="28"/>
          <w:szCs w:val="28"/>
          <w:lang w:val="kk-KZ"/>
        </w:rPr>
        <w:t xml:space="preserve">Бұл нәтиже </w:t>
      </w:r>
      <w:r>
        <w:rPr>
          <w:rFonts w:ascii="Times New Roman" w:hAnsi="Times New Roman" w:cs="Times New Roman"/>
          <w:sz w:val="28"/>
          <w:szCs w:val="28"/>
          <w:lang w:val="kk-KZ"/>
        </w:rPr>
        <w:t>резильенттілік</w:t>
      </w:r>
      <w:r w:rsidRPr="0019448A">
        <w:rPr>
          <w:rFonts w:ascii="Times New Roman" w:hAnsi="Times New Roman" w:cs="Times New Roman"/>
          <w:sz w:val="28"/>
          <w:szCs w:val="28"/>
          <w:lang w:val="kk-KZ"/>
        </w:rPr>
        <w:t xml:space="preserve"> </w:t>
      </w:r>
      <w:r>
        <w:rPr>
          <w:rFonts w:ascii="Times New Roman" w:hAnsi="Times New Roman" w:cs="Times New Roman"/>
          <w:sz w:val="28"/>
          <w:szCs w:val="28"/>
          <w:lang w:val="kk-KZ"/>
        </w:rPr>
        <w:t>пен</w:t>
      </w:r>
      <w:r w:rsidRPr="0019448A">
        <w:rPr>
          <w:rFonts w:ascii="Times New Roman" w:hAnsi="Times New Roman" w:cs="Times New Roman"/>
          <w:sz w:val="28"/>
          <w:szCs w:val="28"/>
          <w:lang w:val="kk-KZ"/>
        </w:rPr>
        <w:t xml:space="preserve"> </w:t>
      </w:r>
      <w:r>
        <w:rPr>
          <w:rFonts w:ascii="Times New Roman" w:hAnsi="Times New Roman" w:cs="Times New Roman"/>
          <w:sz w:val="28"/>
          <w:szCs w:val="28"/>
          <w:lang w:val="kk-KZ"/>
        </w:rPr>
        <w:t>ұялы</w:t>
      </w:r>
      <w:r w:rsidRPr="0019448A">
        <w:rPr>
          <w:rFonts w:ascii="Times New Roman" w:hAnsi="Times New Roman" w:cs="Times New Roman"/>
          <w:sz w:val="28"/>
          <w:szCs w:val="28"/>
          <w:lang w:val="kk-KZ"/>
        </w:rPr>
        <w:t xml:space="preserve"> телефонды шамадан тыс пайдалану кезінде өткізілген көп уақыт арасындағы қызықты аспектіні ашады, бұл байланыс жанама – төтеп беру қабілеті орташа деңгейде қалады, ал </w:t>
      </w:r>
      <w:r>
        <w:rPr>
          <w:rFonts w:ascii="Times New Roman" w:hAnsi="Times New Roman" w:cs="Times New Roman"/>
          <w:sz w:val="28"/>
          <w:szCs w:val="28"/>
          <w:lang w:val="kk-KZ"/>
        </w:rPr>
        <w:t xml:space="preserve">ұялы </w:t>
      </w:r>
      <w:r w:rsidRPr="0019448A">
        <w:rPr>
          <w:rFonts w:ascii="Times New Roman" w:hAnsi="Times New Roman" w:cs="Times New Roman"/>
          <w:sz w:val="28"/>
          <w:szCs w:val="28"/>
          <w:lang w:val="kk-KZ"/>
        </w:rPr>
        <w:t xml:space="preserve">телефонды шамадан тыс пайдалану басқа да іс-әрекеттерге теріс әсер етеді, олар жоғары деңгейдегі </w:t>
      </w:r>
      <w:r>
        <w:rPr>
          <w:rFonts w:ascii="Times New Roman" w:hAnsi="Times New Roman" w:cs="Times New Roman"/>
          <w:sz w:val="28"/>
          <w:szCs w:val="28"/>
          <w:lang w:val="kk-KZ"/>
        </w:rPr>
        <w:t xml:space="preserve">резильенттілікті </w:t>
      </w:r>
      <w:r w:rsidRPr="0019448A">
        <w:rPr>
          <w:rFonts w:ascii="Times New Roman" w:hAnsi="Times New Roman" w:cs="Times New Roman"/>
          <w:sz w:val="28"/>
          <w:szCs w:val="28"/>
          <w:lang w:val="kk-KZ"/>
        </w:rPr>
        <w:t>дамытуға мүмкіндік береді.</w:t>
      </w:r>
      <w:r>
        <w:rPr>
          <w:rFonts w:ascii="Times New Roman" w:hAnsi="Times New Roman" w:cs="Times New Roman"/>
          <w:sz w:val="28"/>
          <w:szCs w:val="28"/>
          <w:lang w:val="kk-KZ"/>
        </w:rPr>
        <w:t xml:space="preserve"> </w:t>
      </w:r>
    </w:p>
    <w:p w14:paraId="08903BC7" w14:textId="4EB290AC" w:rsidR="00C16CA3" w:rsidRDefault="00C16CA3" w:rsidP="00C16CA3">
      <w:pPr>
        <w:spacing w:after="0" w:line="240" w:lineRule="auto"/>
        <w:ind w:firstLine="567"/>
        <w:contextualSpacing/>
        <w:jc w:val="both"/>
        <w:rPr>
          <w:rFonts w:ascii="Times New Roman" w:hAnsi="Times New Roman" w:cs="Times New Roman"/>
          <w:sz w:val="28"/>
          <w:szCs w:val="28"/>
          <w:lang w:val="kk-KZ"/>
        </w:rPr>
      </w:pPr>
      <w:r w:rsidRPr="00931F81">
        <w:rPr>
          <w:rFonts w:ascii="Times New Roman" w:hAnsi="Times New Roman" w:cs="Times New Roman"/>
          <w:sz w:val="28"/>
          <w:szCs w:val="28"/>
          <w:lang w:val="kk-KZ"/>
        </w:rPr>
        <w:t>Жалпы, ұялы телефонды пайдалануға жұмсалған уақыт факторы туралы сөз болып отыр. Қайталаймыз, резильенттілік деңгейі ұялы телефонды шамадан тыс пайдалануға жанама түрде ғана әсер етеді, созылмалы стресске қарағанда, оның әсері бақылауды резильенттілік тұрғысынан да, басқалар алдындағы міндеттемелерді орындамау тұрғысынан да, сондай-ақ ұялы телефонды шамадан тыс пайдалану салдарынан басқа іс-әрекеттерге тікелей теріс әсер ету тұрғысынан да айқын байқалды. Абстиненция симптомы студенттерде созылмалы стресс пен резил</w:t>
      </w:r>
      <w:r w:rsidR="00182A19">
        <w:rPr>
          <w:rFonts w:ascii="Times New Roman" w:hAnsi="Times New Roman" w:cs="Times New Roman"/>
          <w:sz w:val="28"/>
          <w:szCs w:val="28"/>
          <w:lang w:val="kk-KZ"/>
        </w:rPr>
        <w:t>ь</w:t>
      </w:r>
      <w:r w:rsidRPr="00931F81">
        <w:rPr>
          <w:rFonts w:ascii="Times New Roman" w:hAnsi="Times New Roman" w:cs="Times New Roman"/>
          <w:sz w:val="28"/>
          <w:szCs w:val="28"/>
          <w:lang w:val="kk-KZ"/>
        </w:rPr>
        <w:t xml:space="preserve">енттіліктің контекстінде де, екінші факторлық жүктемеде де байқалады, бұл студенттердің </w:t>
      </w:r>
      <w:r>
        <w:rPr>
          <w:rFonts w:ascii="Times New Roman" w:hAnsi="Times New Roman" w:cs="Times New Roman"/>
          <w:sz w:val="28"/>
          <w:szCs w:val="28"/>
          <w:lang w:val="kk-KZ"/>
        </w:rPr>
        <w:t>ұялы</w:t>
      </w:r>
      <w:r w:rsidRPr="00931F81">
        <w:rPr>
          <w:rFonts w:ascii="Times New Roman" w:hAnsi="Times New Roman" w:cs="Times New Roman"/>
          <w:sz w:val="28"/>
          <w:szCs w:val="28"/>
          <w:lang w:val="kk-KZ"/>
        </w:rPr>
        <w:t xml:space="preserve"> телефонды шамадан тыс пайдалану жағдайының </w:t>
      </w:r>
      <w:r>
        <w:rPr>
          <w:rFonts w:ascii="Times New Roman" w:hAnsi="Times New Roman" w:cs="Times New Roman"/>
          <w:sz w:val="28"/>
          <w:szCs w:val="28"/>
          <w:lang w:val="kk-KZ"/>
        </w:rPr>
        <w:t>қиындығын</w:t>
      </w:r>
      <w:r w:rsidRPr="00931F81">
        <w:rPr>
          <w:rFonts w:ascii="Times New Roman" w:hAnsi="Times New Roman" w:cs="Times New Roman"/>
          <w:sz w:val="28"/>
          <w:szCs w:val="28"/>
          <w:lang w:val="kk-KZ"/>
        </w:rPr>
        <w:t xml:space="preserve"> тағы да көрсетеді, себебі тек </w:t>
      </w:r>
      <w:r>
        <w:rPr>
          <w:rFonts w:ascii="Times New Roman" w:hAnsi="Times New Roman" w:cs="Times New Roman"/>
          <w:sz w:val="28"/>
          <w:szCs w:val="28"/>
          <w:lang w:val="kk-KZ"/>
        </w:rPr>
        <w:t>ұялы</w:t>
      </w:r>
      <w:r w:rsidRPr="00931F81">
        <w:rPr>
          <w:rFonts w:ascii="Times New Roman" w:hAnsi="Times New Roman" w:cs="Times New Roman"/>
          <w:sz w:val="28"/>
          <w:szCs w:val="28"/>
          <w:lang w:val="kk-KZ"/>
        </w:rPr>
        <w:t xml:space="preserve"> телефонды шамадан тыс пайдалану ғана емес</w:t>
      </w:r>
      <w:r>
        <w:rPr>
          <w:rFonts w:ascii="Times New Roman" w:hAnsi="Times New Roman" w:cs="Times New Roman"/>
          <w:sz w:val="28"/>
          <w:szCs w:val="28"/>
          <w:lang w:val="kk-KZ"/>
        </w:rPr>
        <w:t xml:space="preserve">, </w:t>
      </w:r>
      <w:r w:rsidRPr="00931F81">
        <w:rPr>
          <w:rFonts w:ascii="Times New Roman" w:hAnsi="Times New Roman" w:cs="Times New Roman"/>
          <w:sz w:val="28"/>
          <w:szCs w:val="28"/>
          <w:lang w:val="kk-KZ"/>
        </w:rPr>
        <w:t>абстиненция симптомы жаңа түрдегі мінез-құлық тәуелділігінің (номофобияның) бар екенін көрсетеді</w:t>
      </w:r>
      <w:r>
        <w:rPr>
          <w:rFonts w:ascii="Times New Roman" w:hAnsi="Times New Roman" w:cs="Times New Roman"/>
          <w:sz w:val="28"/>
          <w:szCs w:val="28"/>
          <w:lang w:val="kk-KZ"/>
        </w:rPr>
        <w:t>.</w:t>
      </w:r>
    </w:p>
    <w:p w14:paraId="2051ED5A" w14:textId="77777777" w:rsidR="00C16CA3" w:rsidRDefault="00C16CA3" w:rsidP="00C16CA3">
      <w:pPr>
        <w:spacing w:after="0" w:line="240" w:lineRule="auto"/>
        <w:ind w:firstLine="567"/>
        <w:contextualSpacing/>
        <w:jc w:val="both"/>
        <w:rPr>
          <w:rFonts w:ascii="Times New Roman" w:hAnsi="Times New Roman" w:cs="Times New Roman"/>
          <w:sz w:val="28"/>
          <w:szCs w:val="28"/>
          <w:lang w:val="kk-KZ"/>
        </w:rPr>
      </w:pPr>
      <w:r w:rsidRPr="009F4313">
        <w:rPr>
          <w:rFonts w:ascii="Times New Roman" w:hAnsi="Times New Roman" w:cs="Times New Roman"/>
          <w:sz w:val="28"/>
          <w:szCs w:val="28"/>
          <w:lang w:val="kk-KZ"/>
        </w:rPr>
        <w:t xml:space="preserve">Зерттеудің екінші </w:t>
      </w:r>
      <w:r>
        <w:rPr>
          <w:rFonts w:ascii="Times New Roman" w:hAnsi="Times New Roman" w:cs="Times New Roman"/>
          <w:sz w:val="28"/>
          <w:szCs w:val="28"/>
          <w:lang w:val="kk-KZ"/>
        </w:rPr>
        <w:t>болжамын</w:t>
      </w:r>
      <w:r w:rsidRPr="009F4313">
        <w:rPr>
          <w:rFonts w:ascii="Times New Roman" w:hAnsi="Times New Roman" w:cs="Times New Roman"/>
          <w:sz w:val="28"/>
          <w:szCs w:val="28"/>
          <w:lang w:val="kk-KZ"/>
        </w:rPr>
        <w:t xml:space="preserve"> қарастыру аясында біз </w:t>
      </w:r>
      <w:r>
        <w:rPr>
          <w:rFonts w:ascii="Times New Roman" w:hAnsi="Times New Roman" w:cs="Times New Roman"/>
          <w:sz w:val="28"/>
          <w:szCs w:val="28"/>
          <w:lang w:val="kk-KZ"/>
        </w:rPr>
        <w:t>ұялы</w:t>
      </w:r>
      <w:r w:rsidRPr="009F4313">
        <w:rPr>
          <w:rFonts w:ascii="Times New Roman" w:hAnsi="Times New Roman" w:cs="Times New Roman"/>
          <w:sz w:val="28"/>
          <w:szCs w:val="28"/>
          <w:lang w:val="kk-KZ"/>
        </w:rPr>
        <w:t xml:space="preserve"> телефонды шамадан тыс пайдалану бейімділігі мен жалғыздық сезімін бастан кешіру арасындағы байланысты, сондай-ақ мынадай тұлғалық қасиеттердің болуын зерттедік: экстраверсия, қайырымдылық, адалдық, нейротизм және тәжірибеге ашықтық.</w:t>
      </w:r>
      <w:r w:rsidRPr="00931F81">
        <w:rPr>
          <w:rFonts w:ascii="Times New Roman" w:hAnsi="Times New Roman" w:cs="Times New Roman"/>
          <w:sz w:val="28"/>
          <w:szCs w:val="28"/>
          <w:lang w:val="kk-KZ"/>
        </w:rPr>
        <w:t xml:space="preserve"> </w:t>
      </w:r>
    </w:p>
    <w:p w14:paraId="020B680C" w14:textId="77777777" w:rsidR="00C16CA3" w:rsidRPr="00931F81" w:rsidRDefault="00C16CA3" w:rsidP="00C16CA3">
      <w:pPr>
        <w:spacing w:after="0" w:line="240" w:lineRule="auto"/>
        <w:ind w:firstLine="567"/>
        <w:contextualSpacing/>
        <w:jc w:val="both"/>
        <w:rPr>
          <w:rFonts w:ascii="Times New Roman" w:hAnsi="Times New Roman" w:cs="Times New Roman"/>
          <w:sz w:val="28"/>
          <w:szCs w:val="28"/>
          <w:lang w:val="kk-KZ"/>
        </w:rPr>
      </w:pPr>
      <w:r w:rsidRPr="00A97EC4">
        <w:rPr>
          <w:rFonts w:ascii="Times New Roman" w:hAnsi="Times New Roman" w:cs="Times New Roman"/>
          <w:sz w:val="28"/>
          <w:szCs w:val="28"/>
          <w:lang w:val="kk-KZ"/>
        </w:rPr>
        <w:t>Жалғыздық сезімі мен ұялы телефонды шамадан тыс пайдаланудың түрлі көрсеткіштері арасында маңызды өзара байланыстар анықталды.</w:t>
      </w:r>
      <w:r>
        <w:rPr>
          <w:rFonts w:ascii="Times New Roman" w:hAnsi="Times New Roman" w:cs="Times New Roman"/>
          <w:sz w:val="28"/>
          <w:szCs w:val="28"/>
          <w:lang w:val="kk-KZ"/>
        </w:rPr>
        <w:t xml:space="preserve"> </w:t>
      </w:r>
      <w:r w:rsidRPr="005D2619">
        <w:rPr>
          <w:rFonts w:ascii="Times New Roman" w:hAnsi="Times New Roman" w:cs="Times New Roman"/>
          <w:sz w:val="28"/>
          <w:szCs w:val="28"/>
          <w:lang w:val="kk-KZ"/>
        </w:rPr>
        <w:t>Сондай-ақ ұялы телефонды шамадан тыс пайдаланудың барлық көрсеткіштері мен жоғары нейротизм және төмен мейірімділік деңгейі арасындағы маңызды байланыстар анықталды (тек ұялы телефонды шамадан тыс пайдалануды бақылауды жоғалту көрсеткіші бойынша маңызды байланыс анықталған жоқ).</w:t>
      </w:r>
    </w:p>
    <w:p w14:paraId="0AA33961" w14:textId="77777777" w:rsidR="00C16CA3" w:rsidRDefault="00C16CA3" w:rsidP="00C16CA3">
      <w:pPr>
        <w:tabs>
          <w:tab w:val="left" w:pos="567"/>
        </w:tabs>
        <w:spacing w:after="0" w:line="240" w:lineRule="auto"/>
        <w:ind w:firstLine="567"/>
        <w:jc w:val="both"/>
        <w:rPr>
          <w:rFonts w:ascii="Times New Roman" w:hAnsi="Times New Roman" w:cs="Times New Roman"/>
          <w:sz w:val="28"/>
          <w:szCs w:val="28"/>
          <w:lang w:val="kk-KZ"/>
        </w:rPr>
      </w:pPr>
      <w:r w:rsidRPr="005D2619">
        <w:rPr>
          <w:rFonts w:ascii="Times New Roman" w:hAnsi="Times New Roman" w:cs="Times New Roman"/>
          <w:sz w:val="28"/>
          <w:szCs w:val="28"/>
          <w:lang w:val="kk-KZ"/>
        </w:rPr>
        <w:t xml:space="preserve">Экстраверсия және жауапкершілік бойынша да бірнеше маңызды теріс корреляциялық байланыстар анықталды, ең алдымен, </w:t>
      </w:r>
      <w:r>
        <w:rPr>
          <w:rFonts w:ascii="Times New Roman" w:hAnsi="Times New Roman" w:cs="Times New Roman"/>
          <w:sz w:val="28"/>
          <w:szCs w:val="28"/>
          <w:lang w:val="kk-KZ"/>
        </w:rPr>
        <w:t>ұялы</w:t>
      </w:r>
      <w:r w:rsidRPr="005D2619">
        <w:rPr>
          <w:rFonts w:ascii="Times New Roman" w:hAnsi="Times New Roman" w:cs="Times New Roman"/>
          <w:sz w:val="28"/>
          <w:szCs w:val="28"/>
          <w:lang w:val="kk-KZ"/>
        </w:rPr>
        <w:t xml:space="preserve"> телефонның </w:t>
      </w:r>
      <w:r>
        <w:rPr>
          <w:rFonts w:ascii="Times New Roman" w:hAnsi="Times New Roman" w:cs="Times New Roman"/>
          <w:sz w:val="28"/>
          <w:szCs w:val="28"/>
          <w:lang w:val="kk-KZ"/>
        </w:rPr>
        <w:t>шамадан тыс</w:t>
      </w:r>
      <w:r w:rsidRPr="005D2619">
        <w:rPr>
          <w:rFonts w:ascii="Times New Roman" w:hAnsi="Times New Roman" w:cs="Times New Roman"/>
          <w:sz w:val="28"/>
          <w:szCs w:val="28"/>
          <w:lang w:val="kk-KZ"/>
        </w:rPr>
        <w:t xml:space="preserve"> пайдаланылуының жалпы көрсеткіштерімен, яғни экстраверсия және жауапкершілік деңгейі неғұрлым төмен болса, </w:t>
      </w:r>
      <w:r>
        <w:rPr>
          <w:rFonts w:ascii="Times New Roman" w:hAnsi="Times New Roman" w:cs="Times New Roman"/>
          <w:sz w:val="28"/>
          <w:szCs w:val="28"/>
          <w:lang w:val="kk-KZ"/>
        </w:rPr>
        <w:t>ұялы</w:t>
      </w:r>
      <w:r w:rsidRPr="005D2619">
        <w:rPr>
          <w:rFonts w:ascii="Times New Roman" w:hAnsi="Times New Roman" w:cs="Times New Roman"/>
          <w:sz w:val="28"/>
          <w:szCs w:val="28"/>
          <w:lang w:val="kk-KZ"/>
        </w:rPr>
        <w:t xml:space="preserve"> телефонды артық пайдалану тенденциясы соғұрлым жоғары болады.</w:t>
      </w:r>
    </w:p>
    <w:p w14:paraId="32DCE761" w14:textId="77777777" w:rsidR="00C16CA3" w:rsidRPr="00931F81" w:rsidRDefault="00C16CA3" w:rsidP="00C16CA3">
      <w:pPr>
        <w:tabs>
          <w:tab w:val="left" w:pos="567"/>
        </w:tabs>
        <w:spacing w:after="0" w:line="240" w:lineRule="auto"/>
        <w:ind w:firstLine="567"/>
        <w:jc w:val="both"/>
        <w:rPr>
          <w:rFonts w:ascii="Times New Roman" w:hAnsi="Times New Roman" w:cs="Times New Roman"/>
          <w:sz w:val="28"/>
          <w:szCs w:val="28"/>
          <w:lang w:val="kk-KZ"/>
        </w:rPr>
      </w:pPr>
      <w:r w:rsidRPr="00137BEC">
        <w:rPr>
          <w:rFonts w:ascii="Times New Roman" w:hAnsi="Times New Roman" w:cs="Times New Roman"/>
          <w:sz w:val="28"/>
          <w:szCs w:val="28"/>
          <w:lang w:val="kk-KZ"/>
        </w:rPr>
        <w:t>Жеке тұлғалық қасиеттер көрсеткіші «тәжірибеге ашықтық» сияқты, сондай-ақ «</w:t>
      </w:r>
      <w:r>
        <w:rPr>
          <w:rFonts w:ascii="Times New Roman" w:hAnsi="Times New Roman" w:cs="Times New Roman"/>
          <w:sz w:val="28"/>
          <w:szCs w:val="28"/>
          <w:lang w:val="kk-KZ"/>
        </w:rPr>
        <w:t>резильенттілік</w:t>
      </w:r>
      <w:r w:rsidRPr="00137BEC">
        <w:rPr>
          <w:rFonts w:ascii="Times New Roman" w:hAnsi="Times New Roman" w:cs="Times New Roman"/>
          <w:sz w:val="28"/>
          <w:szCs w:val="28"/>
          <w:lang w:val="kk-KZ"/>
        </w:rPr>
        <w:t xml:space="preserve">» біздің бөлінген жеке тұлғалық көрсеткіштер мен сипаттамалар арасында ең аз байланысты немесе </w:t>
      </w:r>
      <w:r>
        <w:rPr>
          <w:rFonts w:ascii="Times New Roman" w:hAnsi="Times New Roman" w:cs="Times New Roman"/>
          <w:sz w:val="28"/>
          <w:szCs w:val="28"/>
          <w:lang w:val="kk-KZ"/>
        </w:rPr>
        <w:t>ұялы</w:t>
      </w:r>
      <w:r w:rsidRPr="00137BEC">
        <w:rPr>
          <w:rFonts w:ascii="Times New Roman" w:hAnsi="Times New Roman" w:cs="Times New Roman"/>
          <w:sz w:val="28"/>
          <w:szCs w:val="28"/>
          <w:lang w:val="kk-KZ"/>
        </w:rPr>
        <w:t xml:space="preserve"> телефонды шамадан тыс пайдалануға бейімділіктің бар болуын анықтайды.</w:t>
      </w:r>
    </w:p>
    <w:p w14:paraId="5FA533FE" w14:textId="77777777" w:rsidR="00C16CA3" w:rsidRPr="0016767E" w:rsidRDefault="00C16CA3" w:rsidP="00C16CA3">
      <w:pPr>
        <w:tabs>
          <w:tab w:val="left" w:pos="1008"/>
        </w:tabs>
        <w:spacing w:after="0" w:line="240" w:lineRule="auto"/>
        <w:ind w:firstLine="567"/>
        <w:jc w:val="both"/>
        <w:rPr>
          <w:rFonts w:ascii="Times New Roman" w:hAnsi="Times New Roman" w:cs="Times New Roman"/>
          <w:sz w:val="28"/>
          <w:szCs w:val="28"/>
          <w:lang w:val="kk-KZ"/>
        </w:rPr>
      </w:pPr>
      <w:r w:rsidRPr="0016767E">
        <w:rPr>
          <w:rFonts w:ascii="Times New Roman" w:hAnsi="Times New Roman" w:cs="Times New Roman"/>
          <w:sz w:val="28"/>
          <w:szCs w:val="28"/>
          <w:lang w:val="kk-KZ"/>
        </w:rPr>
        <w:t>Зерттеудің үшінші болжамы:</w:t>
      </w:r>
    </w:p>
    <w:p w14:paraId="0408BD3D" w14:textId="04620BE8" w:rsidR="006B0CE6" w:rsidRPr="006B0CE6" w:rsidRDefault="00C16CA3" w:rsidP="006B0CE6">
      <w:pPr>
        <w:pStyle w:val="a3"/>
        <w:numPr>
          <w:ilvl w:val="0"/>
          <w:numId w:val="3"/>
        </w:numPr>
        <w:tabs>
          <w:tab w:val="left" w:pos="567"/>
        </w:tabs>
        <w:spacing w:after="0" w:line="240" w:lineRule="auto"/>
        <w:ind w:left="0" w:firstLine="567"/>
        <w:jc w:val="both"/>
        <w:rPr>
          <w:rFonts w:ascii="Times New Roman" w:hAnsi="Times New Roman" w:cs="Times New Roman"/>
          <w:b/>
          <w:bCs/>
          <w:sz w:val="28"/>
          <w:szCs w:val="28"/>
          <w:lang w:val="kk-KZ"/>
        </w:rPr>
      </w:pPr>
      <w:r w:rsidRPr="0016767E">
        <w:rPr>
          <w:rFonts w:ascii="Times New Roman" w:hAnsi="Times New Roman" w:cs="Times New Roman"/>
          <w:sz w:val="28"/>
          <w:szCs w:val="28"/>
          <w:lang w:val="kk-KZ"/>
        </w:rPr>
        <w:t>Б</w:t>
      </w:r>
      <w:r w:rsidRPr="0016767E">
        <w:rPr>
          <w:rFonts w:ascii="Times New Roman" w:hAnsi="Times New Roman" w:cs="Times New Roman"/>
          <w:color w:val="7030A0"/>
          <w:sz w:val="28"/>
          <w:szCs w:val="28"/>
          <w:vertAlign w:val="subscript"/>
          <w:lang w:val="kk-KZ"/>
        </w:rPr>
        <w:t>3</w:t>
      </w:r>
      <w:r w:rsidRPr="0016767E">
        <w:rPr>
          <w:rFonts w:ascii="Times New Roman" w:hAnsi="Times New Roman" w:cs="Times New Roman"/>
          <w:color w:val="7030A0"/>
          <w:sz w:val="28"/>
          <w:szCs w:val="28"/>
          <w:lang w:val="kk-KZ"/>
        </w:rPr>
        <w:t>:</w:t>
      </w:r>
      <w:r w:rsidRPr="006B0CE6">
        <w:rPr>
          <w:rFonts w:ascii="Times New Roman" w:hAnsi="Times New Roman" w:cs="Times New Roman"/>
          <w:b/>
          <w:color w:val="7030A0"/>
          <w:sz w:val="28"/>
          <w:szCs w:val="28"/>
          <w:lang w:val="kk-KZ"/>
        </w:rPr>
        <w:t xml:space="preserve"> </w:t>
      </w:r>
      <w:r w:rsidR="006B0CE6" w:rsidRPr="006B0CE6">
        <w:rPr>
          <w:rFonts w:ascii="Times New Roman" w:hAnsi="Times New Roman" w:cs="Times New Roman"/>
          <w:sz w:val="28"/>
          <w:szCs w:val="28"/>
          <w:lang w:val="kk-KZ"/>
        </w:rPr>
        <w:t xml:space="preserve">Студенттердің жыныстық ерекшеліктері және олардың оқу бейіні </w:t>
      </w:r>
      <w:r w:rsidR="00182A19">
        <w:rPr>
          <w:rFonts w:ascii="Times New Roman" w:hAnsi="Times New Roman" w:cs="Times New Roman"/>
          <w:sz w:val="28"/>
          <w:szCs w:val="28"/>
          <w:lang w:val="kk-KZ"/>
        </w:rPr>
        <w:t>бойынша</w:t>
      </w:r>
      <w:r w:rsidR="006B0CE6" w:rsidRPr="006B0CE6">
        <w:rPr>
          <w:rFonts w:ascii="Times New Roman" w:hAnsi="Times New Roman" w:cs="Times New Roman"/>
          <w:sz w:val="28"/>
          <w:szCs w:val="28"/>
          <w:lang w:val="kk-KZ"/>
        </w:rPr>
        <w:t xml:space="preserve"> ұялы телефонды шамадан тыс пайдалану тенденциясының болуына айтарлықтай ықпал етеді, бұл тенденция студент ұлдарға қарағанда, студент қыздарда айқын көрінуі </w:t>
      </w:r>
      <w:r w:rsidR="006B0CE6" w:rsidRPr="006B0CE6">
        <w:rPr>
          <w:sz w:val="28"/>
          <w:szCs w:val="28"/>
          <w:lang w:val="kk-KZ"/>
        </w:rPr>
        <w:t xml:space="preserve"> </w:t>
      </w:r>
      <w:r w:rsidR="006B0CE6" w:rsidRPr="006B0CE6">
        <w:rPr>
          <w:rFonts w:ascii="Times New Roman" w:hAnsi="Times New Roman" w:cs="Times New Roman"/>
          <w:sz w:val="28"/>
          <w:szCs w:val="28"/>
          <w:lang w:val="kk-KZ"/>
        </w:rPr>
        <w:t>ықтимал</w:t>
      </w:r>
      <w:r w:rsidR="005E400B">
        <w:rPr>
          <w:rFonts w:ascii="Times New Roman" w:hAnsi="Times New Roman" w:cs="Times New Roman"/>
          <w:sz w:val="28"/>
          <w:szCs w:val="28"/>
          <w:lang w:val="kk-KZ"/>
        </w:rPr>
        <w:t>.</w:t>
      </w:r>
      <w:r w:rsidR="006B0CE6" w:rsidRPr="006B0CE6">
        <w:rPr>
          <w:rFonts w:ascii="Times New Roman" w:hAnsi="Times New Roman" w:cs="Times New Roman"/>
          <w:sz w:val="28"/>
          <w:szCs w:val="28"/>
          <w:lang w:val="kk-KZ"/>
        </w:rPr>
        <w:t xml:space="preserve"> </w:t>
      </w:r>
    </w:p>
    <w:p w14:paraId="28AF3B6A" w14:textId="0C43658A" w:rsidR="00C16CA3" w:rsidRPr="006B0CE6" w:rsidRDefault="00C16CA3" w:rsidP="006B0CE6">
      <w:pPr>
        <w:tabs>
          <w:tab w:val="left" w:pos="567"/>
          <w:tab w:val="left" w:pos="1008"/>
        </w:tabs>
        <w:spacing w:after="0" w:line="240" w:lineRule="auto"/>
        <w:ind w:firstLine="567"/>
        <w:jc w:val="both"/>
        <w:rPr>
          <w:rFonts w:ascii="Times New Roman" w:hAnsi="Times New Roman" w:cs="Times New Roman"/>
          <w:sz w:val="28"/>
          <w:szCs w:val="28"/>
          <w:lang w:val="kk-KZ"/>
        </w:rPr>
      </w:pPr>
      <w:r w:rsidRPr="006B0CE6">
        <w:rPr>
          <w:rFonts w:ascii="Times New Roman" w:hAnsi="Times New Roman" w:cs="Times New Roman"/>
          <w:sz w:val="28"/>
          <w:szCs w:val="28"/>
          <w:lang w:val="kk-KZ"/>
        </w:rPr>
        <w:t xml:space="preserve">Үшінші </w:t>
      </w:r>
      <w:r w:rsidR="00182A19">
        <w:rPr>
          <w:rFonts w:ascii="Times New Roman" w:hAnsi="Times New Roman" w:cs="Times New Roman"/>
          <w:sz w:val="28"/>
          <w:szCs w:val="28"/>
          <w:lang w:val="kk-KZ"/>
        </w:rPr>
        <w:t>болжам</w:t>
      </w:r>
      <w:r w:rsidRPr="006B0CE6">
        <w:rPr>
          <w:rFonts w:ascii="Times New Roman" w:hAnsi="Times New Roman" w:cs="Times New Roman"/>
          <w:sz w:val="28"/>
          <w:szCs w:val="28"/>
          <w:lang w:val="kk-KZ"/>
        </w:rPr>
        <w:t xml:space="preserve"> біздің зерттеуіміз шеңберінде толық расталды. </w:t>
      </w:r>
      <w:r w:rsidR="006F4D3D" w:rsidRPr="006B0CE6">
        <w:rPr>
          <w:rFonts w:ascii="Times New Roman" w:hAnsi="Times New Roman" w:cs="Times New Roman"/>
          <w:sz w:val="28"/>
          <w:szCs w:val="28"/>
          <w:lang w:val="kk-KZ"/>
        </w:rPr>
        <w:t>Ұ</w:t>
      </w:r>
      <w:r w:rsidRPr="006B0CE6">
        <w:rPr>
          <w:rFonts w:ascii="Times New Roman" w:hAnsi="Times New Roman" w:cs="Times New Roman"/>
          <w:sz w:val="28"/>
          <w:szCs w:val="28"/>
          <w:lang w:val="kk-KZ"/>
        </w:rPr>
        <w:t>ялы телефонды шамадан тыс пайдалануға бейімділік студент қыздарда студент ұлдармен салыстырғанда айтарлықтай жоғары. Сонымен қатар, гуманитарлық мамандықтарда оқитын студенттер техникалық мамандықтарда оқитын студенттермен салыстырғанда ұялы телефонды шамадан тыс пайдалануға бейім.</w:t>
      </w:r>
    </w:p>
    <w:p w14:paraId="65870E93" w14:textId="27159265" w:rsidR="00C16CA3" w:rsidRDefault="00C16CA3" w:rsidP="00C16CA3">
      <w:pPr>
        <w:tabs>
          <w:tab w:val="left" w:pos="1008"/>
        </w:tabs>
        <w:spacing w:after="0" w:line="240" w:lineRule="auto"/>
        <w:ind w:firstLine="567"/>
        <w:jc w:val="both"/>
        <w:rPr>
          <w:rFonts w:ascii="Times New Roman" w:hAnsi="Times New Roman" w:cs="Times New Roman"/>
          <w:sz w:val="28"/>
          <w:szCs w:val="28"/>
          <w:lang w:val="kk-KZ"/>
        </w:rPr>
      </w:pPr>
      <w:r w:rsidRPr="00377396">
        <w:rPr>
          <w:rFonts w:ascii="Times New Roman" w:hAnsi="Times New Roman" w:cs="Times New Roman"/>
          <w:sz w:val="28"/>
          <w:szCs w:val="28"/>
          <w:lang w:val="kk-KZ"/>
        </w:rPr>
        <w:t xml:space="preserve">Қыздар </w:t>
      </w:r>
      <w:r>
        <w:rPr>
          <w:rFonts w:ascii="Times New Roman" w:hAnsi="Times New Roman" w:cs="Times New Roman"/>
          <w:sz w:val="28"/>
          <w:szCs w:val="28"/>
          <w:lang w:val="kk-KZ"/>
        </w:rPr>
        <w:t>ұялы</w:t>
      </w:r>
      <w:r w:rsidRPr="00377396">
        <w:rPr>
          <w:rFonts w:ascii="Times New Roman" w:hAnsi="Times New Roman" w:cs="Times New Roman"/>
          <w:sz w:val="28"/>
          <w:szCs w:val="28"/>
          <w:lang w:val="kk-KZ"/>
        </w:rPr>
        <w:t xml:space="preserve"> телефонды пайдалану бойынша студент</w:t>
      </w:r>
      <w:r>
        <w:rPr>
          <w:rFonts w:ascii="Times New Roman" w:hAnsi="Times New Roman" w:cs="Times New Roman"/>
          <w:sz w:val="28"/>
          <w:szCs w:val="28"/>
          <w:lang w:val="kk-KZ"/>
        </w:rPr>
        <w:t xml:space="preserve"> ұлдарға</w:t>
      </w:r>
      <w:r w:rsidRPr="00377396">
        <w:rPr>
          <w:rFonts w:ascii="Times New Roman" w:hAnsi="Times New Roman" w:cs="Times New Roman"/>
          <w:sz w:val="28"/>
          <w:szCs w:val="28"/>
          <w:lang w:val="kk-KZ"/>
        </w:rPr>
        <w:t xml:space="preserve"> қарағанда көбірек тәуелділікке бейім, бұл абстиненттік синдром мен бақылаудың жоғалуына әкеледі.</w:t>
      </w:r>
      <w:r>
        <w:rPr>
          <w:rFonts w:ascii="Times New Roman" w:hAnsi="Times New Roman" w:cs="Times New Roman"/>
          <w:sz w:val="28"/>
          <w:szCs w:val="28"/>
          <w:lang w:val="kk-KZ"/>
        </w:rPr>
        <w:t xml:space="preserve"> </w:t>
      </w:r>
      <w:r w:rsidRPr="009B5982">
        <w:rPr>
          <w:rFonts w:ascii="Times New Roman" w:hAnsi="Times New Roman" w:cs="Times New Roman"/>
          <w:sz w:val="28"/>
          <w:szCs w:val="28"/>
          <w:lang w:val="kk-KZ"/>
        </w:rPr>
        <w:t>Алынған нәтиже басқа зерттеулердің деректерін растай</w:t>
      </w:r>
      <w:r>
        <w:rPr>
          <w:rFonts w:ascii="Times New Roman" w:hAnsi="Times New Roman" w:cs="Times New Roman"/>
          <w:sz w:val="28"/>
          <w:szCs w:val="28"/>
          <w:lang w:val="kk-KZ"/>
        </w:rPr>
        <w:t xml:space="preserve"> келе</w:t>
      </w:r>
      <w:r w:rsidRPr="009B5982">
        <w:rPr>
          <w:rFonts w:ascii="Times New Roman" w:hAnsi="Times New Roman" w:cs="Times New Roman"/>
          <w:sz w:val="28"/>
          <w:szCs w:val="28"/>
          <w:lang w:val="kk-KZ"/>
        </w:rPr>
        <w:t>, онда</w:t>
      </w:r>
      <w:r w:rsidR="00911B50">
        <w:rPr>
          <w:rFonts w:ascii="Times New Roman" w:hAnsi="Times New Roman" w:cs="Times New Roman"/>
          <w:sz w:val="28"/>
          <w:szCs w:val="28"/>
          <w:lang w:val="kk-KZ"/>
        </w:rPr>
        <w:t xml:space="preserve"> студент қызыдар </w:t>
      </w:r>
      <w:r>
        <w:rPr>
          <w:rFonts w:ascii="Times New Roman" w:hAnsi="Times New Roman" w:cs="Times New Roman"/>
          <w:sz w:val="28"/>
          <w:szCs w:val="28"/>
          <w:lang w:val="kk-KZ"/>
        </w:rPr>
        <w:t>ұялы</w:t>
      </w:r>
      <w:r w:rsidRPr="009B5982">
        <w:rPr>
          <w:rFonts w:ascii="Times New Roman" w:hAnsi="Times New Roman" w:cs="Times New Roman"/>
          <w:sz w:val="28"/>
          <w:szCs w:val="28"/>
          <w:lang w:val="kk-KZ"/>
        </w:rPr>
        <w:t xml:space="preserve"> телефонның артық пайдалануына байланысты </w:t>
      </w:r>
      <w:r w:rsidR="00911B50">
        <w:rPr>
          <w:rFonts w:ascii="Times New Roman" w:hAnsi="Times New Roman" w:cs="Times New Roman"/>
          <w:sz w:val="28"/>
          <w:szCs w:val="28"/>
          <w:lang w:val="kk-KZ"/>
        </w:rPr>
        <w:t>студент ұлдарға</w:t>
      </w:r>
      <w:r w:rsidRPr="009B5982">
        <w:rPr>
          <w:rFonts w:ascii="Times New Roman" w:hAnsi="Times New Roman" w:cs="Times New Roman"/>
          <w:sz w:val="28"/>
          <w:szCs w:val="28"/>
          <w:lang w:val="kk-KZ"/>
        </w:rPr>
        <w:t xml:space="preserve"> қарағанда үлкен бейімділік көрсетті.</w:t>
      </w:r>
    </w:p>
    <w:p w14:paraId="0946F8AB" w14:textId="1E598EC8" w:rsidR="00C16CA3" w:rsidRDefault="00C16CA3" w:rsidP="00C16CA3">
      <w:pPr>
        <w:tabs>
          <w:tab w:val="left" w:pos="1008"/>
        </w:tabs>
        <w:spacing w:after="0" w:line="240" w:lineRule="auto"/>
        <w:ind w:firstLine="567"/>
        <w:jc w:val="both"/>
        <w:rPr>
          <w:rFonts w:ascii="Times New Roman" w:hAnsi="Times New Roman" w:cs="Times New Roman"/>
          <w:sz w:val="28"/>
          <w:szCs w:val="28"/>
          <w:lang w:val="kk-KZ"/>
        </w:rPr>
      </w:pPr>
      <w:bookmarkStart w:id="77" w:name="_Hlk208748938"/>
      <w:r w:rsidRPr="00EA55AF">
        <w:rPr>
          <w:rFonts w:ascii="Times New Roman" w:hAnsi="Times New Roman" w:cs="Times New Roman"/>
          <w:sz w:val="28"/>
          <w:szCs w:val="28"/>
          <w:lang w:val="kk-KZ"/>
        </w:rPr>
        <w:t xml:space="preserve">Сонымен бірге, студенттер арасында </w:t>
      </w:r>
      <w:r>
        <w:rPr>
          <w:rFonts w:ascii="Times New Roman" w:hAnsi="Times New Roman" w:cs="Times New Roman"/>
          <w:sz w:val="28"/>
          <w:szCs w:val="28"/>
          <w:lang w:val="kk-KZ"/>
        </w:rPr>
        <w:t>ұялы</w:t>
      </w:r>
      <w:r w:rsidRPr="00EA55AF">
        <w:rPr>
          <w:rFonts w:ascii="Times New Roman" w:hAnsi="Times New Roman" w:cs="Times New Roman"/>
          <w:sz w:val="28"/>
          <w:szCs w:val="28"/>
          <w:lang w:val="kk-KZ"/>
        </w:rPr>
        <w:t xml:space="preserve"> телефонды шамадан тыс пайдаланудың жиі кездесетін бір көрінісі – өз міндеттерін басқаларға қатысты орындамау немесе басқалармен қарым-қатынастағы проблемаларға қарамастан пайдалану болып табылады, бұл студент</w:t>
      </w:r>
      <w:r>
        <w:rPr>
          <w:rFonts w:ascii="Times New Roman" w:hAnsi="Times New Roman" w:cs="Times New Roman"/>
          <w:sz w:val="28"/>
          <w:szCs w:val="28"/>
          <w:lang w:val="kk-KZ"/>
        </w:rPr>
        <w:t xml:space="preserve"> қыздарға</w:t>
      </w:r>
      <w:r w:rsidRPr="00EA55AF">
        <w:rPr>
          <w:rFonts w:ascii="Times New Roman" w:hAnsi="Times New Roman" w:cs="Times New Roman"/>
          <w:sz w:val="28"/>
          <w:szCs w:val="28"/>
          <w:lang w:val="kk-KZ"/>
        </w:rPr>
        <w:t xml:space="preserve"> аз дәрежеде</w:t>
      </w:r>
      <w:r w:rsidR="006A05A0">
        <w:rPr>
          <w:rFonts w:ascii="Times New Roman" w:hAnsi="Times New Roman" w:cs="Times New Roman"/>
          <w:sz w:val="28"/>
          <w:szCs w:val="28"/>
          <w:lang w:val="kk-KZ"/>
        </w:rPr>
        <w:t xml:space="preserve"> бұл белгілер </w:t>
      </w:r>
      <w:r w:rsidRPr="00EA55AF">
        <w:rPr>
          <w:rFonts w:ascii="Times New Roman" w:hAnsi="Times New Roman" w:cs="Times New Roman"/>
          <w:sz w:val="28"/>
          <w:szCs w:val="28"/>
          <w:lang w:val="kk-KZ"/>
        </w:rPr>
        <w:t>тән</w:t>
      </w:r>
      <w:r w:rsidR="006A05A0">
        <w:rPr>
          <w:rFonts w:ascii="Times New Roman" w:hAnsi="Times New Roman" w:cs="Times New Roman"/>
          <w:sz w:val="28"/>
          <w:szCs w:val="28"/>
          <w:lang w:val="kk-KZ"/>
        </w:rPr>
        <w:t xml:space="preserve"> болды</w:t>
      </w:r>
      <w:r w:rsidRPr="00EA55A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51073">
        <w:rPr>
          <w:rFonts w:ascii="Times New Roman" w:hAnsi="Times New Roman" w:cs="Times New Roman"/>
          <w:sz w:val="28"/>
          <w:szCs w:val="28"/>
          <w:lang w:val="kk-KZ"/>
        </w:rPr>
        <w:t>Сондықтан, жыныс</w:t>
      </w:r>
      <w:r>
        <w:rPr>
          <w:rFonts w:ascii="Times New Roman" w:hAnsi="Times New Roman" w:cs="Times New Roman"/>
          <w:sz w:val="28"/>
          <w:szCs w:val="28"/>
          <w:lang w:val="kk-KZ"/>
        </w:rPr>
        <w:t>тық ерекшеліктер</w:t>
      </w:r>
      <w:r w:rsidRPr="00051073">
        <w:rPr>
          <w:rFonts w:ascii="Times New Roman" w:hAnsi="Times New Roman" w:cs="Times New Roman"/>
          <w:sz w:val="28"/>
          <w:szCs w:val="28"/>
          <w:lang w:val="kk-KZ"/>
        </w:rPr>
        <w:t xml:space="preserve"> студенттер қыз</w:t>
      </w:r>
      <w:r>
        <w:rPr>
          <w:rFonts w:ascii="Times New Roman" w:hAnsi="Times New Roman" w:cs="Times New Roman"/>
          <w:sz w:val="28"/>
          <w:szCs w:val="28"/>
          <w:lang w:val="kk-KZ"/>
        </w:rPr>
        <w:t>дар</w:t>
      </w:r>
      <w:r w:rsidRPr="00051073">
        <w:rPr>
          <w:rFonts w:ascii="Times New Roman" w:hAnsi="Times New Roman" w:cs="Times New Roman"/>
          <w:sz w:val="28"/>
          <w:szCs w:val="28"/>
          <w:lang w:val="kk-KZ"/>
        </w:rPr>
        <w:t xml:space="preserve"> мен студент </w:t>
      </w:r>
      <w:r>
        <w:rPr>
          <w:rFonts w:ascii="Times New Roman" w:hAnsi="Times New Roman" w:cs="Times New Roman"/>
          <w:sz w:val="28"/>
          <w:szCs w:val="28"/>
          <w:lang w:val="kk-KZ"/>
        </w:rPr>
        <w:t>ұлдарда</w:t>
      </w:r>
      <w:r w:rsidRPr="00051073">
        <w:rPr>
          <w:rFonts w:ascii="Times New Roman" w:hAnsi="Times New Roman" w:cs="Times New Roman"/>
          <w:sz w:val="28"/>
          <w:szCs w:val="28"/>
          <w:lang w:val="kk-KZ"/>
        </w:rPr>
        <w:t xml:space="preserve"> ұялы телефонды артық пайдалануына әсер етеді.</w:t>
      </w:r>
      <w:r>
        <w:rPr>
          <w:rFonts w:ascii="Times New Roman" w:hAnsi="Times New Roman" w:cs="Times New Roman"/>
          <w:sz w:val="28"/>
          <w:szCs w:val="28"/>
          <w:lang w:val="kk-KZ"/>
        </w:rPr>
        <w:t xml:space="preserve"> </w:t>
      </w:r>
      <w:bookmarkEnd w:id="77"/>
      <w:r w:rsidRPr="00A41628">
        <w:rPr>
          <w:rFonts w:ascii="Times New Roman" w:hAnsi="Times New Roman" w:cs="Times New Roman"/>
          <w:sz w:val="28"/>
          <w:szCs w:val="28"/>
          <w:lang w:val="kk-KZ"/>
        </w:rPr>
        <w:t>Студент</w:t>
      </w:r>
      <w:r>
        <w:rPr>
          <w:rFonts w:ascii="Times New Roman" w:hAnsi="Times New Roman" w:cs="Times New Roman"/>
          <w:sz w:val="28"/>
          <w:szCs w:val="28"/>
          <w:lang w:val="kk-KZ"/>
        </w:rPr>
        <w:t xml:space="preserve"> ұлдарда</w:t>
      </w:r>
      <w:r w:rsidRPr="00A41628">
        <w:rPr>
          <w:rFonts w:ascii="Times New Roman" w:hAnsi="Times New Roman" w:cs="Times New Roman"/>
          <w:sz w:val="28"/>
          <w:szCs w:val="28"/>
          <w:lang w:val="kk-KZ"/>
        </w:rPr>
        <w:t xml:space="preserve"> студент қыздармен салыстырғанда</w:t>
      </w:r>
      <w:r>
        <w:rPr>
          <w:rFonts w:ascii="Times New Roman" w:hAnsi="Times New Roman" w:cs="Times New Roman"/>
          <w:sz w:val="28"/>
          <w:szCs w:val="28"/>
          <w:lang w:val="kk-KZ"/>
        </w:rPr>
        <w:t xml:space="preserve">, </w:t>
      </w:r>
      <w:r w:rsidRPr="00A41628">
        <w:rPr>
          <w:rFonts w:ascii="Times New Roman" w:hAnsi="Times New Roman" w:cs="Times New Roman"/>
          <w:sz w:val="28"/>
          <w:szCs w:val="28"/>
          <w:lang w:val="kk-KZ"/>
        </w:rPr>
        <w:t>бұл басқа адамдармен қарым-қатынаста байқалады, типтік клиникалық көріністерсіз, мысалы, тәуелділік синдромы және бақылаудың жоғалуы</w:t>
      </w:r>
      <w:r>
        <w:rPr>
          <w:rFonts w:ascii="Times New Roman" w:hAnsi="Times New Roman" w:cs="Times New Roman"/>
          <w:sz w:val="28"/>
          <w:szCs w:val="28"/>
          <w:lang w:val="kk-KZ"/>
        </w:rPr>
        <w:t>.</w:t>
      </w:r>
    </w:p>
    <w:p w14:paraId="02BE74BE" w14:textId="55123A1F" w:rsidR="00C16CA3" w:rsidRDefault="00C16CA3" w:rsidP="00C16CA3">
      <w:pPr>
        <w:tabs>
          <w:tab w:val="left" w:pos="1008"/>
        </w:tabs>
        <w:spacing w:after="0" w:line="240" w:lineRule="auto"/>
        <w:ind w:firstLine="567"/>
        <w:jc w:val="both"/>
        <w:rPr>
          <w:rFonts w:ascii="Times New Roman" w:hAnsi="Times New Roman" w:cs="Times New Roman"/>
          <w:sz w:val="28"/>
          <w:szCs w:val="28"/>
          <w:lang w:val="kk-KZ"/>
        </w:rPr>
      </w:pPr>
      <w:r w:rsidRPr="00A41628">
        <w:rPr>
          <w:rFonts w:ascii="Times New Roman" w:hAnsi="Times New Roman" w:cs="Times New Roman"/>
          <w:sz w:val="28"/>
          <w:szCs w:val="28"/>
          <w:lang w:val="kk-KZ"/>
        </w:rPr>
        <w:t>TMD тесті бойынша «</w:t>
      </w:r>
      <w:r>
        <w:rPr>
          <w:rFonts w:ascii="Times New Roman" w:hAnsi="Times New Roman" w:cs="Times New Roman"/>
          <w:sz w:val="28"/>
          <w:szCs w:val="28"/>
          <w:lang w:val="kk-KZ"/>
        </w:rPr>
        <w:t>шамадан тыс қолдану</w:t>
      </w:r>
      <w:r w:rsidRPr="00A41628">
        <w:rPr>
          <w:rFonts w:ascii="Times New Roman" w:hAnsi="Times New Roman" w:cs="Times New Roman"/>
          <w:sz w:val="28"/>
          <w:szCs w:val="28"/>
          <w:lang w:val="kk-KZ"/>
        </w:rPr>
        <w:t xml:space="preserve">» және «құмарлық: телефон туралы ойлар, қоңыраулар немесе хабарламалар болуы мүмкін деп алаңдаушылық» көрсеткіші техникалық оқу </w:t>
      </w:r>
      <w:r w:rsidR="00714E96">
        <w:rPr>
          <w:rFonts w:ascii="Times New Roman" w:hAnsi="Times New Roman" w:cs="Times New Roman"/>
          <w:sz w:val="28"/>
          <w:szCs w:val="28"/>
          <w:lang w:val="kk-KZ"/>
        </w:rPr>
        <w:t xml:space="preserve">бейініндегі </w:t>
      </w:r>
      <w:r w:rsidRPr="00A41628">
        <w:rPr>
          <w:rFonts w:ascii="Times New Roman" w:hAnsi="Times New Roman" w:cs="Times New Roman"/>
          <w:sz w:val="28"/>
          <w:szCs w:val="28"/>
          <w:lang w:val="kk-KZ"/>
        </w:rPr>
        <w:t>студенттермен салыстырғанда, гуманитарлық факультет</w:t>
      </w:r>
      <w:r w:rsidR="00714E96">
        <w:rPr>
          <w:rFonts w:ascii="Times New Roman" w:hAnsi="Times New Roman" w:cs="Times New Roman"/>
          <w:sz w:val="28"/>
          <w:szCs w:val="28"/>
          <w:lang w:val="kk-KZ"/>
        </w:rPr>
        <w:t>т</w:t>
      </w:r>
      <w:r w:rsidR="006A05A0">
        <w:rPr>
          <w:rFonts w:ascii="Times New Roman" w:hAnsi="Times New Roman" w:cs="Times New Roman"/>
          <w:sz w:val="28"/>
          <w:szCs w:val="28"/>
          <w:lang w:val="kk-KZ"/>
        </w:rPr>
        <w:t>е білім алатын</w:t>
      </w:r>
      <w:r w:rsidRPr="00A41628">
        <w:rPr>
          <w:rFonts w:ascii="Times New Roman" w:hAnsi="Times New Roman" w:cs="Times New Roman"/>
          <w:sz w:val="28"/>
          <w:szCs w:val="28"/>
          <w:lang w:val="kk-KZ"/>
        </w:rPr>
        <w:t xml:space="preserve"> студенттерде айтарлықтай жоғары</w:t>
      </w:r>
      <w:r>
        <w:rPr>
          <w:rFonts w:ascii="Times New Roman" w:hAnsi="Times New Roman" w:cs="Times New Roman"/>
          <w:sz w:val="28"/>
          <w:szCs w:val="28"/>
          <w:lang w:val="kk-KZ"/>
        </w:rPr>
        <w:t xml:space="preserve"> болды</w:t>
      </w:r>
      <w:r w:rsidRPr="00A4162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30964">
        <w:rPr>
          <w:rFonts w:ascii="Times New Roman" w:hAnsi="Times New Roman" w:cs="Times New Roman"/>
          <w:sz w:val="28"/>
          <w:szCs w:val="28"/>
          <w:lang w:val="kk-KZ"/>
        </w:rPr>
        <w:t xml:space="preserve">Бұл көрсеткіш </w:t>
      </w:r>
      <w:r>
        <w:rPr>
          <w:rFonts w:ascii="Times New Roman" w:hAnsi="Times New Roman" w:cs="Times New Roman"/>
          <w:sz w:val="28"/>
          <w:szCs w:val="28"/>
          <w:lang w:val="kk-KZ"/>
        </w:rPr>
        <w:t>ұялы</w:t>
      </w:r>
      <w:r w:rsidRPr="00130964">
        <w:rPr>
          <w:rFonts w:ascii="Times New Roman" w:hAnsi="Times New Roman" w:cs="Times New Roman"/>
          <w:sz w:val="28"/>
          <w:szCs w:val="28"/>
          <w:lang w:val="kk-KZ"/>
        </w:rPr>
        <w:t xml:space="preserve"> телефонның артық пайдалануының маңызды көрсеткіштерінің бірі болып табылады, себебі </w:t>
      </w:r>
      <w:r w:rsidR="004A12B1">
        <w:rPr>
          <w:rFonts w:ascii="Times New Roman" w:hAnsi="Times New Roman" w:cs="Times New Roman"/>
          <w:sz w:val="28"/>
          <w:szCs w:val="28"/>
          <w:lang w:val="kk-KZ"/>
        </w:rPr>
        <w:t>шамадан тыс пайдалану</w:t>
      </w:r>
      <w:r w:rsidRPr="00130964">
        <w:rPr>
          <w:rFonts w:ascii="Times New Roman" w:hAnsi="Times New Roman" w:cs="Times New Roman"/>
          <w:sz w:val="28"/>
          <w:szCs w:val="28"/>
          <w:lang w:val="kk-KZ"/>
        </w:rPr>
        <w:t xml:space="preserve"> әдетте қоңыраулар мен хабарламалар түрінде</w:t>
      </w:r>
      <w:r w:rsidR="000C4B1D">
        <w:rPr>
          <w:rFonts w:ascii="Times New Roman" w:hAnsi="Times New Roman" w:cs="Times New Roman"/>
          <w:sz w:val="28"/>
          <w:szCs w:val="28"/>
          <w:lang w:val="kk-KZ"/>
        </w:rPr>
        <w:t xml:space="preserve"> берілген </w:t>
      </w:r>
      <w:r w:rsidR="007F5C90">
        <w:rPr>
          <w:rFonts w:ascii="Times New Roman" w:hAnsi="Times New Roman" w:cs="Times New Roman"/>
          <w:sz w:val="28"/>
          <w:szCs w:val="28"/>
          <w:lang w:val="kk-KZ"/>
        </w:rPr>
        <w:t>ақпараттарды</w:t>
      </w:r>
      <w:r w:rsidRPr="00130964">
        <w:rPr>
          <w:rFonts w:ascii="Times New Roman" w:hAnsi="Times New Roman" w:cs="Times New Roman"/>
          <w:sz w:val="28"/>
          <w:szCs w:val="28"/>
          <w:lang w:val="kk-KZ"/>
        </w:rPr>
        <w:t xml:space="preserve"> мүмкін өткізіп алынған туындайтын жоғары алаңдаушылық контекстінде қарастырылады.</w:t>
      </w:r>
    </w:p>
    <w:p w14:paraId="5F914E79" w14:textId="77777777" w:rsidR="00C16CA3" w:rsidRPr="00E82703" w:rsidRDefault="00C16CA3" w:rsidP="00C16CA3">
      <w:pPr>
        <w:tabs>
          <w:tab w:val="left" w:pos="1008"/>
        </w:tabs>
        <w:spacing w:after="0" w:line="240" w:lineRule="auto"/>
        <w:ind w:firstLine="567"/>
        <w:jc w:val="both"/>
        <w:rPr>
          <w:rFonts w:ascii="Times New Roman" w:hAnsi="Times New Roman" w:cs="Times New Roman"/>
          <w:sz w:val="28"/>
          <w:szCs w:val="28"/>
          <w:lang w:val="kk-KZ"/>
        </w:rPr>
      </w:pPr>
      <w:r w:rsidRPr="00E82703">
        <w:rPr>
          <w:rFonts w:ascii="Times New Roman" w:hAnsi="Times New Roman" w:cs="Times New Roman"/>
          <w:sz w:val="28"/>
          <w:szCs w:val="28"/>
          <w:lang w:val="kk-KZ"/>
        </w:rPr>
        <w:t>Зерттеудің төртінші болжамы:</w:t>
      </w:r>
    </w:p>
    <w:p w14:paraId="635E1C45" w14:textId="5E9FB141" w:rsidR="00E52DBA" w:rsidRPr="00E52DBA" w:rsidRDefault="00C16CA3" w:rsidP="00E52DBA">
      <w:pPr>
        <w:pStyle w:val="a3"/>
        <w:numPr>
          <w:ilvl w:val="0"/>
          <w:numId w:val="3"/>
        </w:numPr>
        <w:tabs>
          <w:tab w:val="left" w:pos="567"/>
        </w:tabs>
        <w:spacing w:after="0" w:line="240" w:lineRule="auto"/>
        <w:ind w:left="0" w:firstLine="567"/>
        <w:jc w:val="both"/>
        <w:rPr>
          <w:rFonts w:ascii="Times New Roman" w:hAnsi="Times New Roman" w:cs="Times New Roman"/>
          <w:sz w:val="28"/>
          <w:szCs w:val="28"/>
          <w:lang w:val="kk-KZ"/>
        </w:rPr>
      </w:pPr>
      <w:r w:rsidRPr="00E82703">
        <w:rPr>
          <w:rFonts w:ascii="Times New Roman" w:hAnsi="Times New Roman" w:cs="Times New Roman"/>
          <w:sz w:val="28"/>
          <w:szCs w:val="28"/>
          <w:lang w:val="kk-KZ"/>
        </w:rPr>
        <w:t>Б</w:t>
      </w:r>
      <w:r w:rsidRPr="00E82703">
        <w:rPr>
          <w:rFonts w:ascii="Times New Roman" w:hAnsi="Times New Roman" w:cs="Times New Roman"/>
          <w:color w:val="7030A0"/>
          <w:sz w:val="28"/>
          <w:szCs w:val="28"/>
          <w:vertAlign w:val="subscript"/>
          <w:lang w:val="kk-KZ"/>
        </w:rPr>
        <w:t>4</w:t>
      </w:r>
      <w:r w:rsidRPr="00E82703">
        <w:rPr>
          <w:rFonts w:ascii="Times New Roman" w:hAnsi="Times New Roman" w:cs="Times New Roman"/>
          <w:color w:val="7030A0"/>
          <w:sz w:val="28"/>
          <w:szCs w:val="28"/>
          <w:lang w:val="kk-KZ"/>
        </w:rPr>
        <w:t>:</w:t>
      </w:r>
      <w:r w:rsidRPr="0069745A">
        <w:rPr>
          <w:rFonts w:ascii="Times New Roman" w:hAnsi="Times New Roman" w:cs="Times New Roman"/>
          <w:b/>
          <w:color w:val="7030A0"/>
          <w:sz w:val="28"/>
          <w:szCs w:val="28"/>
          <w:lang w:val="kk-KZ"/>
        </w:rPr>
        <w:t xml:space="preserve"> </w:t>
      </w:r>
      <w:r w:rsidR="00E52DBA" w:rsidRPr="00E52DBA">
        <w:rPr>
          <w:rFonts w:ascii="Times New Roman" w:hAnsi="Times New Roman" w:cs="Times New Roman"/>
          <w:sz w:val="28"/>
          <w:szCs w:val="28"/>
          <w:lang w:val="kk-KZ"/>
        </w:rPr>
        <w:t>Әзірленген сауалнама негізінде ұялы телефонды шамадан тыс пайдалануға бейімділігіне орай тәуекел тобына кіретін студенттерді анықтауға болады.</w:t>
      </w:r>
    </w:p>
    <w:p w14:paraId="156E2D55" w14:textId="2C6F7542" w:rsidR="00C16CA3" w:rsidRDefault="00C16CA3" w:rsidP="00C16CA3">
      <w:pPr>
        <w:tabs>
          <w:tab w:val="left" w:pos="567"/>
        </w:tabs>
        <w:spacing w:after="0" w:line="240" w:lineRule="auto"/>
        <w:ind w:firstLine="567"/>
        <w:jc w:val="both"/>
        <w:rPr>
          <w:rFonts w:ascii="Times New Roman" w:hAnsi="Times New Roman" w:cs="Times New Roman"/>
          <w:sz w:val="28"/>
          <w:szCs w:val="28"/>
          <w:lang w:val="kk-KZ"/>
        </w:rPr>
      </w:pPr>
      <w:r w:rsidRPr="0098094A">
        <w:rPr>
          <w:rFonts w:ascii="Times New Roman" w:hAnsi="Times New Roman" w:cs="Times New Roman"/>
          <w:sz w:val="28"/>
          <w:szCs w:val="28"/>
          <w:lang w:val="kk-KZ"/>
        </w:rPr>
        <w:t xml:space="preserve">Біздің 4-ші </w:t>
      </w:r>
      <w:r>
        <w:rPr>
          <w:rFonts w:ascii="Times New Roman" w:hAnsi="Times New Roman" w:cs="Times New Roman"/>
          <w:sz w:val="28"/>
          <w:szCs w:val="28"/>
          <w:lang w:val="kk-KZ"/>
        </w:rPr>
        <w:t>болжам толықтай</w:t>
      </w:r>
      <w:r w:rsidRPr="0098094A">
        <w:rPr>
          <w:rFonts w:ascii="Times New Roman" w:hAnsi="Times New Roman" w:cs="Times New Roman"/>
          <w:sz w:val="28"/>
          <w:szCs w:val="28"/>
          <w:lang w:val="kk-KZ"/>
        </w:rPr>
        <w:t xml:space="preserve"> расталды, атап айтқанда, әзірленген авторлық сауалнама-сұхбат негізінде ұялы телефонды шамадан тыс қолдануға бейім студенттердің </w:t>
      </w:r>
      <w:r>
        <w:rPr>
          <w:rFonts w:ascii="Times New Roman" w:hAnsi="Times New Roman" w:cs="Times New Roman"/>
          <w:sz w:val="28"/>
          <w:szCs w:val="28"/>
          <w:lang w:val="kk-KZ"/>
        </w:rPr>
        <w:t>тәуекел</w:t>
      </w:r>
      <w:r w:rsidRPr="0098094A">
        <w:rPr>
          <w:rFonts w:ascii="Times New Roman" w:hAnsi="Times New Roman" w:cs="Times New Roman"/>
          <w:sz w:val="28"/>
          <w:szCs w:val="28"/>
          <w:lang w:val="kk-KZ"/>
        </w:rPr>
        <w:t xml:space="preserve"> тобын анықтауға болады.</w:t>
      </w:r>
      <w:r>
        <w:rPr>
          <w:rFonts w:ascii="Times New Roman" w:hAnsi="Times New Roman" w:cs="Times New Roman"/>
          <w:sz w:val="28"/>
          <w:szCs w:val="28"/>
          <w:lang w:val="kk-KZ"/>
        </w:rPr>
        <w:t xml:space="preserve"> </w:t>
      </w:r>
      <w:r w:rsidRPr="002134EC">
        <w:rPr>
          <w:rFonts w:ascii="Times New Roman" w:hAnsi="Times New Roman" w:cs="Times New Roman"/>
          <w:sz w:val="28"/>
          <w:szCs w:val="28"/>
          <w:lang w:val="kk-KZ"/>
        </w:rPr>
        <w:t xml:space="preserve">Бұл сауалнама жүргізудің бастапқы нұсқасы болып табылады, кейбір сұрақтар өз тиімділігін көрсете алмады, ал кейбір сұрақтар студенттердің </w:t>
      </w:r>
      <w:r>
        <w:rPr>
          <w:rFonts w:ascii="Times New Roman" w:hAnsi="Times New Roman" w:cs="Times New Roman"/>
          <w:sz w:val="28"/>
          <w:szCs w:val="28"/>
          <w:lang w:val="kk-KZ"/>
        </w:rPr>
        <w:t xml:space="preserve">ұялы </w:t>
      </w:r>
      <w:r w:rsidRPr="002134EC">
        <w:rPr>
          <w:rFonts w:ascii="Times New Roman" w:hAnsi="Times New Roman" w:cs="Times New Roman"/>
          <w:sz w:val="28"/>
          <w:szCs w:val="28"/>
          <w:lang w:val="kk-KZ"/>
        </w:rPr>
        <w:t>телефонды шамадан тыс пайдалану бойынша тәуекел тобына жататын</w:t>
      </w:r>
      <w:r>
        <w:rPr>
          <w:rFonts w:ascii="Times New Roman" w:hAnsi="Times New Roman" w:cs="Times New Roman"/>
          <w:sz w:val="28"/>
          <w:szCs w:val="28"/>
          <w:lang w:val="kk-KZ"/>
        </w:rPr>
        <w:t xml:space="preserve"> студенттерді</w:t>
      </w:r>
      <w:r w:rsidRPr="002134EC">
        <w:rPr>
          <w:rFonts w:ascii="Times New Roman" w:hAnsi="Times New Roman" w:cs="Times New Roman"/>
          <w:sz w:val="28"/>
          <w:szCs w:val="28"/>
          <w:lang w:val="kk-KZ"/>
        </w:rPr>
        <w:t xml:space="preserve"> анықтауда құнды психодиагностикалық материал жинауға мүмкіндік берді.</w:t>
      </w:r>
    </w:p>
    <w:p w14:paraId="3ECDD0EC" w14:textId="5726AF21" w:rsidR="00C16CA3" w:rsidRDefault="00C16CA3" w:rsidP="00C16CA3">
      <w:pPr>
        <w:tabs>
          <w:tab w:val="left" w:pos="567"/>
        </w:tabs>
        <w:spacing w:after="0" w:line="240" w:lineRule="auto"/>
        <w:ind w:firstLine="567"/>
        <w:jc w:val="both"/>
        <w:rPr>
          <w:rFonts w:ascii="Times New Roman" w:hAnsi="Times New Roman" w:cs="Times New Roman"/>
          <w:sz w:val="28"/>
          <w:szCs w:val="28"/>
          <w:lang w:val="kk-KZ"/>
        </w:rPr>
      </w:pPr>
      <w:r w:rsidRPr="00D40130">
        <w:rPr>
          <w:rFonts w:ascii="Times New Roman" w:hAnsi="Times New Roman" w:cs="Times New Roman"/>
          <w:sz w:val="28"/>
          <w:szCs w:val="28"/>
          <w:lang w:val="kk-KZ"/>
        </w:rPr>
        <w:t xml:space="preserve">Студенттер арасындағы ұялы телефонды шамадан тыс пайдалануға бейімділік бойынша </w:t>
      </w:r>
      <w:r>
        <w:rPr>
          <w:rFonts w:ascii="Times New Roman" w:hAnsi="Times New Roman" w:cs="Times New Roman"/>
          <w:sz w:val="28"/>
          <w:szCs w:val="28"/>
          <w:lang w:val="kk-KZ"/>
        </w:rPr>
        <w:t>тәукел</w:t>
      </w:r>
      <w:r w:rsidRPr="00D40130">
        <w:rPr>
          <w:rFonts w:ascii="Times New Roman" w:hAnsi="Times New Roman" w:cs="Times New Roman"/>
          <w:sz w:val="28"/>
          <w:szCs w:val="28"/>
          <w:lang w:val="kk-KZ"/>
        </w:rPr>
        <w:t xml:space="preserve"> тобын анықтауға арналған сауалнама</w:t>
      </w:r>
      <w:r w:rsidR="00B70CDE">
        <w:rPr>
          <w:rFonts w:ascii="Times New Roman" w:hAnsi="Times New Roman" w:cs="Times New Roman"/>
          <w:sz w:val="28"/>
          <w:szCs w:val="28"/>
          <w:lang w:val="kk-KZ"/>
        </w:rPr>
        <w:t xml:space="preserve"> </w:t>
      </w:r>
      <w:r w:rsidRPr="00D40130">
        <w:rPr>
          <w:rFonts w:ascii="Times New Roman" w:hAnsi="Times New Roman" w:cs="Times New Roman"/>
          <w:sz w:val="28"/>
          <w:szCs w:val="28"/>
          <w:lang w:val="kk-KZ"/>
        </w:rPr>
        <w:t>эмпирикалық бөлігі аясындағы негізгі критерийлері:</w:t>
      </w:r>
    </w:p>
    <w:p w14:paraId="78D4CCAA" w14:textId="70A4E8C2" w:rsidR="00C16CA3" w:rsidRPr="00D40130" w:rsidRDefault="00C16CA3" w:rsidP="00297F54">
      <w:pPr>
        <w:pStyle w:val="a3"/>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D40130">
        <w:rPr>
          <w:rFonts w:ascii="Times New Roman" w:hAnsi="Times New Roman" w:cs="Times New Roman"/>
          <w:sz w:val="28"/>
          <w:szCs w:val="28"/>
          <w:lang w:val="kk-KZ"/>
        </w:rPr>
        <w:t xml:space="preserve">Ұялы телефонның белгілі функцияларын пайдалану жиілігі мен маңыздылығы, бірінші кезекте, </w:t>
      </w:r>
      <w:r w:rsidR="003646A0">
        <w:rPr>
          <w:rFonts w:ascii="Times New Roman" w:hAnsi="Times New Roman" w:cs="Times New Roman"/>
          <w:sz w:val="28"/>
          <w:szCs w:val="28"/>
          <w:lang w:val="kk-KZ"/>
        </w:rPr>
        <w:t>и</w:t>
      </w:r>
      <w:r w:rsidRPr="00D40130">
        <w:rPr>
          <w:rFonts w:ascii="Times New Roman" w:hAnsi="Times New Roman" w:cs="Times New Roman"/>
          <w:sz w:val="28"/>
          <w:szCs w:val="28"/>
          <w:lang w:val="kk-KZ"/>
        </w:rPr>
        <w:t xml:space="preserve">нтернет және камера. Интернеттен ақпарат іздеу үшін </w:t>
      </w:r>
      <w:r w:rsidR="003646A0">
        <w:rPr>
          <w:rFonts w:ascii="Times New Roman" w:hAnsi="Times New Roman" w:cs="Times New Roman"/>
          <w:sz w:val="28"/>
          <w:szCs w:val="28"/>
          <w:lang w:val="kk-KZ"/>
        </w:rPr>
        <w:t>ұялы</w:t>
      </w:r>
      <w:r w:rsidRPr="00D40130">
        <w:rPr>
          <w:rFonts w:ascii="Times New Roman" w:hAnsi="Times New Roman" w:cs="Times New Roman"/>
          <w:sz w:val="28"/>
          <w:szCs w:val="28"/>
          <w:lang w:val="kk-KZ"/>
        </w:rPr>
        <w:t xml:space="preserve"> телефонды пайдалану маңыздылығы (күнделікті, апталық және айлық уақыт бойынша ұсынылған) жиілік және бейне мен фотосуреттерді қарау, видео түсіру, фотосурет түсіру үшін камераны пайдалану.</w:t>
      </w:r>
    </w:p>
    <w:p w14:paraId="16BC9B48" w14:textId="77777777" w:rsidR="00C16CA3" w:rsidRDefault="00C16CA3" w:rsidP="00297F54">
      <w:pPr>
        <w:pStyle w:val="a3"/>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D40130">
        <w:rPr>
          <w:rFonts w:ascii="Times New Roman" w:hAnsi="Times New Roman" w:cs="Times New Roman"/>
          <w:sz w:val="28"/>
          <w:szCs w:val="28"/>
          <w:lang w:val="kk-KZ"/>
        </w:rPr>
        <w:t>Өзін телефонсыз елестету мүмкін еместігі.</w:t>
      </w:r>
      <w:r w:rsidRPr="007D2575">
        <w:t xml:space="preserve"> </w:t>
      </w:r>
      <w:r>
        <w:rPr>
          <w:rFonts w:ascii="Times New Roman" w:hAnsi="Times New Roman" w:cs="Times New Roman"/>
          <w:sz w:val="28"/>
          <w:szCs w:val="28"/>
          <w:lang w:val="kk-KZ"/>
        </w:rPr>
        <w:t>Ұялы</w:t>
      </w:r>
      <w:r w:rsidRPr="007D2575">
        <w:rPr>
          <w:rFonts w:ascii="Times New Roman" w:hAnsi="Times New Roman" w:cs="Times New Roman"/>
          <w:sz w:val="28"/>
          <w:szCs w:val="28"/>
          <w:lang w:val="kk-KZ"/>
        </w:rPr>
        <w:t xml:space="preserve"> телефонсыз өзіңізді елестету туралы сұрақ – студенттердің жауабында («жоқ»), өмірін </w:t>
      </w:r>
      <w:r>
        <w:rPr>
          <w:rFonts w:ascii="Times New Roman" w:hAnsi="Times New Roman" w:cs="Times New Roman"/>
          <w:sz w:val="28"/>
          <w:szCs w:val="28"/>
          <w:lang w:val="kk-KZ"/>
        </w:rPr>
        <w:t>ұялы</w:t>
      </w:r>
      <w:r w:rsidRPr="007D2575">
        <w:rPr>
          <w:rFonts w:ascii="Times New Roman" w:hAnsi="Times New Roman" w:cs="Times New Roman"/>
          <w:sz w:val="28"/>
          <w:szCs w:val="28"/>
          <w:lang w:val="kk-KZ"/>
        </w:rPr>
        <w:t xml:space="preserve"> телефонсыз елестете алмайтын студенттер арасында </w:t>
      </w:r>
      <w:r>
        <w:rPr>
          <w:rFonts w:ascii="Times New Roman" w:hAnsi="Times New Roman" w:cs="Times New Roman"/>
          <w:sz w:val="28"/>
          <w:szCs w:val="28"/>
          <w:lang w:val="kk-KZ"/>
        </w:rPr>
        <w:t xml:space="preserve">ұялы </w:t>
      </w:r>
      <w:r w:rsidRPr="007D2575">
        <w:rPr>
          <w:rFonts w:ascii="Times New Roman" w:hAnsi="Times New Roman" w:cs="Times New Roman"/>
          <w:sz w:val="28"/>
          <w:szCs w:val="28"/>
          <w:lang w:val="kk-KZ"/>
        </w:rPr>
        <w:t xml:space="preserve">телефонды </w:t>
      </w:r>
      <w:r>
        <w:rPr>
          <w:rFonts w:ascii="Times New Roman" w:hAnsi="Times New Roman" w:cs="Times New Roman"/>
          <w:sz w:val="28"/>
          <w:szCs w:val="28"/>
          <w:lang w:val="kk-KZ"/>
        </w:rPr>
        <w:t>шамадан тыс</w:t>
      </w:r>
      <w:r w:rsidRPr="007D2575">
        <w:rPr>
          <w:rFonts w:ascii="Times New Roman" w:hAnsi="Times New Roman" w:cs="Times New Roman"/>
          <w:sz w:val="28"/>
          <w:szCs w:val="28"/>
          <w:lang w:val="kk-KZ"/>
        </w:rPr>
        <w:t xml:space="preserve"> пайдаланумен маңызды оң корреляциялық байланыс анықталды.</w:t>
      </w:r>
    </w:p>
    <w:p w14:paraId="5C9DE701" w14:textId="77777777" w:rsidR="00C16CA3" w:rsidRDefault="00C16CA3" w:rsidP="00297F54">
      <w:pPr>
        <w:pStyle w:val="a3"/>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B0614F">
        <w:rPr>
          <w:rFonts w:ascii="Times New Roman" w:hAnsi="Times New Roman" w:cs="Times New Roman"/>
          <w:sz w:val="28"/>
          <w:szCs w:val="28"/>
          <w:lang w:val="kk-KZ"/>
        </w:rPr>
        <w:t xml:space="preserve">Түнгі уақытта </w:t>
      </w:r>
      <w:r>
        <w:rPr>
          <w:rFonts w:ascii="Times New Roman" w:hAnsi="Times New Roman" w:cs="Times New Roman"/>
          <w:sz w:val="28"/>
          <w:szCs w:val="28"/>
          <w:lang w:val="kk-KZ"/>
        </w:rPr>
        <w:t>ұялы</w:t>
      </w:r>
      <w:r w:rsidRPr="00B0614F">
        <w:rPr>
          <w:rFonts w:ascii="Times New Roman" w:hAnsi="Times New Roman" w:cs="Times New Roman"/>
          <w:sz w:val="28"/>
          <w:szCs w:val="28"/>
          <w:lang w:val="kk-KZ"/>
        </w:rPr>
        <w:t xml:space="preserve"> телефонды сақтау орны «қол</w:t>
      </w:r>
      <w:r>
        <w:rPr>
          <w:rFonts w:ascii="Times New Roman" w:hAnsi="Times New Roman" w:cs="Times New Roman"/>
          <w:sz w:val="28"/>
          <w:szCs w:val="28"/>
          <w:lang w:val="kk-KZ"/>
        </w:rPr>
        <w:t xml:space="preserve"> жетімді жерде болуы</w:t>
      </w:r>
      <w:r w:rsidRPr="00B0614F">
        <w:rPr>
          <w:rFonts w:ascii="Times New Roman" w:hAnsi="Times New Roman" w:cs="Times New Roman"/>
          <w:sz w:val="28"/>
          <w:szCs w:val="28"/>
          <w:lang w:val="kk-KZ"/>
        </w:rPr>
        <w:t xml:space="preserve">». Түнгі уақытта телефонның орналасу орны туралы сұрақ - түнгі уақытта </w:t>
      </w:r>
      <w:r>
        <w:rPr>
          <w:rFonts w:ascii="Times New Roman" w:hAnsi="Times New Roman" w:cs="Times New Roman"/>
          <w:sz w:val="28"/>
          <w:szCs w:val="28"/>
          <w:lang w:val="kk-KZ"/>
        </w:rPr>
        <w:t>ұялы</w:t>
      </w:r>
      <w:r w:rsidRPr="00B0614F">
        <w:rPr>
          <w:rFonts w:ascii="Times New Roman" w:hAnsi="Times New Roman" w:cs="Times New Roman"/>
          <w:sz w:val="28"/>
          <w:szCs w:val="28"/>
          <w:lang w:val="kk-KZ"/>
        </w:rPr>
        <w:t xml:space="preserve"> телефонды қол</w:t>
      </w:r>
      <w:r>
        <w:rPr>
          <w:rFonts w:ascii="Times New Roman" w:hAnsi="Times New Roman" w:cs="Times New Roman"/>
          <w:sz w:val="28"/>
          <w:szCs w:val="28"/>
          <w:lang w:val="kk-KZ"/>
        </w:rPr>
        <w:t xml:space="preserve"> жетімді жерде</w:t>
      </w:r>
      <w:r w:rsidRPr="00B0614F">
        <w:rPr>
          <w:rFonts w:ascii="Times New Roman" w:hAnsi="Times New Roman" w:cs="Times New Roman"/>
          <w:sz w:val="28"/>
          <w:szCs w:val="28"/>
          <w:lang w:val="kk-KZ"/>
        </w:rPr>
        <w:t xml:space="preserve"> қалдыратын студенттерде (жауап «қол</w:t>
      </w:r>
      <w:r>
        <w:rPr>
          <w:rFonts w:ascii="Times New Roman" w:hAnsi="Times New Roman" w:cs="Times New Roman"/>
          <w:sz w:val="28"/>
          <w:szCs w:val="28"/>
          <w:lang w:val="kk-KZ"/>
        </w:rPr>
        <w:t xml:space="preserve"> жетімді жерде</w:t>
      </w:r>
      <w:r w:rsidRPr="00B0614F">
        <w:rPr>
          <w:rFonts w:ascii="Times New Roman" w:hAnsi="Times New Roman" w:cs="Times New Roman"/>
          <w:sz w:val="28"/>
          <w:szCs w:val="28"/>
          <w:lang w:val="kk-KZ"/>
        </w:rPr>
        <w:t>»)</w:t>
      </w:r>
      <w:r>
        <w:rPr>
          <w:rFonts w:ascii="Times New Roman" w:hAnsi="Times New Roman" w:cs="Times New Roman"/>
          <w:sz w:val="28"/>
          <w:szCs w:val="28"/>
          <w:lang w:val="kk-KZ"/>
        </w:rPr>
        <w:t xml:space="preserve"> ұялы</w:t>
      </w:r>
      <w:r w:rsidRPr="00B0614F">
        <w:rPr>
          <w:rFonts w:ascii="Times New Roman" w:hAnsi="Times New Roman" w:cs="Times New Roman"/>
          <w:sz w:val="28"/>
          <w:szCs w:val="28"/>
          <w:lang w:val="kk-KZ"/>
        </w:rPr>
        <w:t xml:space="preserve"> телефонды шектен тыс пайдаланумен маңызды оң корреляциялық байланыс анықталды.</w:t>
      </w:r>
    </w:p>
    <w:p w14:paraId="30B40701" w14:textId="77777777" w:rsidR="00C16CA3" w:rsidRDefault="00C16CA3" w:rsidP="00297F54">
      <w:pPr>
        <w:pStyle w:val="a3"/>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Ұялы</w:t>
      </w:r>
      <w:r w:rsidRPr="00AB42E9">
        <w:rPr>
          <w:rFonts w:ascii="Times New Roman" w:hAnsi="Times New Roman" w:cs="Times New Roman"/>
          <w:sz w:val="28"/>
          <w:szCs w:val="28"/>
          <w:lang w:val="kk-KZ"/>
        </w:rPr>
        <w:t xml:space="preserve"> телефонды жоғалту мүмкіндігі кезінде күшті жағымсыз эмоциялар сезіну.</w:t>
      </w:r>
      <w:r>
        <w:rPr>
          <w:rFonts w:ascii="Times New Roman" w:hAnsi="Times New Roman" w:cs="Times New Roman"/>
          <w:sz w:val="28"/>
          <w:szCs w:val="28"/>
          <w:lang w:val="kk-KZ"/>
        </w:rPr>
        <w:t xml:space="preserve"> </w:t>
      </w:r>
      <w:r w:rsidRPr="00AB42E9">
        <w:rPr>
          <w:rFonts w:ascii="Times New Roman" w:hAnsi="Times New Roman" w:cs="Times New Roman"/>
          <w:sz w:val="28"/>
          <w:szCs w:val="28"/>
          <w:lang w:val="kk-KZ"/>
        </w:rPr>
        <w:t xml:space="preserve">Ұялы телефонды жоғалту кезіндегі </w:t>
      </w:r>
      <w:r>
        <w:rPr>
          <w:rFonts w:ascii="Times New Roman" w:hAnsi="Times New Roman" w:cs="Times New Roman"/>
          <w:sz w:val="28"/>
          <w:szCs w:val="28"/>
          <w:lang w:val="kk-KZ"/>
        </w:rPr>
        <w:t xml:space="preserve">туындайтын </w:t>
      </w:r>
      <w:r w:rsidRPr="00AB42E9">
        <w:rPr>
          <w:rFonts w:ascii="Times New Roman" w:hAnsi="Times New Roman" w:cs="Times New Roman"/>
          <w:sz w:val="28"/>
          <w:szCs w:val="28"/>
          <w:lang w:val="kk-KZ"/>
        </w:rPr>
        <w:t>ықтимал сезімдер туралы сұрақ. Ұялы телефонды жоғалтудан қатты қайғыратын студенттерде («иә, өте қатты») ұялы телефонды шамадан тыс пайдаланумен маңызды оң корреляциялық байланыс анықталды.</w:t>
      </w:r>
    </w:p>
    <w:p w14:paraId="057D6B96" w14:textId="77777777" w:rsidR="00C16CA3" w:rsidRDefault="00C16CA3" w:rsidP="00297F54">
      <w:pPr>
        <w:pStyle w:val="a3"/>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Ұялы</w:t>
      </w:r>
      <w:r w:rsidRPr="00C65FB0">
        <w:rPr>
          <w:rFonts w:ascii="Times New Roman" w:hAnsi="Times New Roman" w:cs="Times New Roman"/>
          <w:sz w:val="28"/>
          <w:szCs w:val="28"/>
          <w:lang w:val="kk-KZ"/>
        </w:rPr>
        <w:t xml:space="preserve"> телефонды пайдалану кезінде мінез-құлықтық тәуелділігіне </w:t>
      </w:r>
      <w:r>
        <w:rPr>
          <w:rFonts w:ascii="Times New Roman" w:hAnsi="Times New Roman" w:cs="Times New Roman"/>
          <w:sz w:val="28"/>
          <w:szCs w:val="28"/>
          <w:lang w:val="kk-KZ"/>
        </w:rPr>
        <w:t>алып келетін,</w:t>
      </w:r>
      <w:r w:rsidRPr="00C65FB0">
        <w:rPr>
          <w:rFonts w:ascii="Times New Roman" w:hAnsi="Times New Roman" w:cs="Times New Roman"/>
          <w:sz w:val="28"/>
          <w:szCs w:val="28"/>
          <w:lang w:val="kk-KZ"/>
        </w:rPr>
        <w:t xml:space="preserve"> денсаулыққа зиянды ықтимал әсерлері туралы </w:t>
      </w:r>
      <w:r>
        <w:rPr>
          <w:rFonts w:ascii="Times New Roman" w:hAnsi="Times New Roman" w:cs="Times New Roman"/>
          <w:sz w:val="28"/>
          <w:szCs w:val="28"/>
          <w:lang w:val="kk-KZ"/>
        </w:rPr>
        <w:t>мәліметтің</w:t>
      </w:r>
      <w:r w:rsidRPr="00C65FB0">
        <w:rPr>
          <w:rFonts w:ascii="Times New Roman" w:hAnsi="Times New Roman" w:cs="Times New Roman"/>
          <w:sz w:val="28"/>
          <w:szCs w:val="28"/>
          <w:lang w:val="kk-KZ"/>
        </w:rPr>
        <w:t xml:space="preserve"> болмауы немесе оларды елемеу</w:t>
      </w:r>
      <w:r>
        <w:rPr>
          <w:rFonts w:ascii="Times New Roman" w:hAnsi="Times New Roman" w:cs="Times New Roman"/>
          <w:sz w:val="28"/>
          <w:szCs w:val="28"/>
          <w:lang w:val="kk-KZ"/>
        </w:rPr>
        <w:t xml:space="preserve">. </w:t>
      </w:r>
      <w:r w:rsidRPr="00AA0ECA">
        <w:rPr>
          <w:rFonts w:ascii="Times New Roman" w:hAnsi="Times New Roman" w:cs="Times New Roman"/>
          <w:sz w:val="28"/>
          <w:szCs w:val="28"/>
          <w:lang w:val="kk-KZ"/>
        </w:rPr>
        <w:t>Ұялы телефонды пайдаланудың ағзаға мүмкін зияны туралы сұрақ.</w:t>
      </w:r>
      <w:r>
        <w:rPr>
          <w:rFonts w:ascii="Times New Roman" w:hAnsi="Times New Roman" w:cs="Times New Roman"/>
          <w:sz w:val="28"/>
          <w:szCs w:val="28"/>
          <w:lang w:val="kk-KZ"/>
        </w:rPr>
        <w:t xml:space="preserve"> </w:t>
      </w:r>
      <w:r w:rsidRPr="00E044FE">
        <w:rPr>
          <w:rFonts w:ascii="Times New Roman" w:hAnsi="Times New Roman" w:cs="Times New Roman"/>
          <w:sz w:val="28"/>
          <w:szCs w:val="28"/>
          <w:lang w:val="kk-KZ"/>
        </w:rPr>
        <w:t xml:space="preserve">Сонымен қатар, студенттердің тек 0,6% </w:t>
      </w:r>
      <w:r>
        <w:rPr>
          <w:rFonts w:ascii="Times New Roman" w:hAnsi="Times New Roman" w:cs="Times New Roman"/>
          <w:sz w:val="28"/>
          <w:szCs w:val="28"/>
          <w:lang w:val="kk-KZ"/>
        </w:rPr>
        <w:t>ұялы</w:t>
      </w:r>
      <w:r w:rsidRPr="00E044FE">
        <w:rPr>
          <w:rFonts w:ascii="Times New Roman" w:hAnsi="Times New Roman" w:cs="Times New Roman"/>
          <w:sz w:val="28"/>
          <w:szCs w:val="28"/>
          <w:lang w:val="kk-KZ"/>
        </w:rPr>
        <w:t xml:space="preserve"> телефонды қолданудың зияны жоқ деп айтқан. Студенттер </w:t>
      </w:r>
      <w:r>
        <w:rPr>
          <w:rFonts w:ascii="Times New Roman" w:hAnsi="Times New Roman" w:cs="Times New Roman"/>
          <w:sz w:val="28"/>
          <w:szCs w:val="28"/>
          <w:lang w:val="kk-KZ"/>
        </w:rPr>
        <w:t>ұялы</w:t>
      </w:r>
      <w:r w:rsidRPr="00E044FE">
        <w:rPr>
          <w:rFonts w:ascii="Times New Roman" w:hAnsi="Times New Roman" w:cs="Times New Roman"/>
          <w:sz w:val="28"/>
          <w:szCs w:val="28"/>
          <w:lang w:val="kk-KZ"/>
        </w:rPr>
        <w:t xml:space="preserve"> телефонды қолданғанда мүмкін зиян ретінде көрудің нашарлауы мен бас ауруларын атады.</w:t>
      </w:r>
    </w:p>
    <w:p w14:paraId="37951224" w14:textId="77777777" w:rsidR="00C16CA3" w:rsidRDefault="00C16CA3" w:rsidP="00297F54">
      <w:pPr>
        <w:pStyle w:val="a3"/>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F6064">
        <w:rPr>
          <w:rFonts w:ascii="Times New Roman" w:hAnsi="Times New Roman" w:cs="Times New Roman"/>
          <w:sz w:val="28"/>
          <w:szCs w:val="28"/>
          <w:lang w:val="kk-KZ"/>
        </w:rPr>
        <w:t>Телефонды пайдалану функцияларының дараландырылуы.</w:t>
      </w:r>
      <w:r>
        <w:rPr>
          <w:rFonts w:ascii="Times New Roman" w:hAnsi="Times New Roman" w:cs="Times New Roman"/>
          <w:sz w:val="28"/>
          <w:szCs w:val="28"/>
          <w:lang w:val="kk-KZ"/>
        </w:rPr>
        <w:t xml:space="preserve"> </w:t>
      </w:r>
      <w:r w:rsidRPr="00FF6064">
        <w:rPr>
          <w:rFonts w:ascii="Times New Roman" w:hAnsi="Times New Roman" w:cs="Times New Roman"/>
          <w:sz w:val="28"/>
          <w:szCs w:val="28"/>
          <w:lang w:val="kk-KZ"/>
        </w:rPr>
        <w:t>Ұялы телефон функцияларының маңыздылығы туралы сұрақ, «басқа» санатына жат</w:t>
      </w:r>
      <w:r>
        <w:rPr>
          <w:rFonts w:ascii="Times New Roman" w:hAnsi="Times New Roman" w:cs="Times New Roman"/>
          <w:sz w:val="28"/>
          <w:szCs w:val="28"/>
          <w:lang w:val="kk-KZ"/>
        </w:rPr>
        <w:t xml:space="preserve">қызу. </w:t>
      </w:r>
      <w:r w:rsidRPr="00FF6064">
        <w:rPr>
          <w:rFonts w:ascii="Times New Roman" w:hAnsi="Times New Roman" w:cs="Times New Roman"/>
          <w:sz w:val="28"/>
          <w:szCs w:val="28"/>
          <w:lang w:val="kk-KZ"/>
        </w:rPr>
        <w:t>Сұрақ ашық түрде, жауап нұсқаларын бермей қойылуы керек, осы сұраққа жауап бергеннен кейін, осы функцияны уақыт бойынша қолдану жиілігін және сол уақытты бақылай алу қабілетін анықтауға бағытталған аз көлемді сұхбат өткізуге болады.</w:t>
      </w:r>
    </w:p>
    <w:p w14:paraId="6CE5AED7" w14:textId="77777777" w:rsidR="00C16CA3" w:rsidRDefault="00C16CA3" w:rsidP="00297F54">
      <w:pPr>
        <w:pStyle w:val="a3"/>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F6064">
        <w:rPr>
          <w:rFonts w:ascii="Times New Roman" w:hAnsi="Times New Roman" w:cs="Times New Roman"/>
          <w:sz w:val="28"/>
          <w:szCs w:val="28"/>
          <w:lang w:val="kk-KZ"/>
        </w:rPr>
        <w:t>Ұялы телефонның қымбат/сыртқы түрінің маңыздылығы.</w:t>
      </w:r>
      <w:r>
        <w:rPr>
          <w:rFonts w:ascii="Times New Roman" w:hAnsi="Times New Roman" w:cs="Times New Roman"/>
          <w:sz w:val="28"/>
          <w:szCs w:val="28"/>
          <w:lang w:val="kk-KZ"/>
        </w:rPr>
        <w:t xml:space="preserve"> </w:t>
      </w:r>
      <w:r w:rsidRPr="007A657A">
        <w:rPr>
          <w:rFonts w:ascii="Times New Roman" w:hAnsi="Times New Roman" w:cs="Times New Roman"/>
          <w:sz w:val="28"/>
          <w:szCs w:val="28"/>
          <w:lang w:val="kk-KZ"/>
        </w:rPr>
        <w:t>Ұялы телефонның сыртқы түрінің, оның бағасының маңыздылығы туралы сұрақ.</w:t>
      </w:r>
      <w:r>
        <w:rPr>
          <w:rFonts w:ascii="Times New Roman" w:hAnsi="Times New Roman" w:cs="Times New Roman"/>
          <w:sz w:val="28"/>
          <w:szCs w:val="28"/>
          <w:lang w:val="kk-KZ"/>
        </w:rPr>
        <w:t xml:space="preserve"> </w:t>
      </w:r>
      <w:r w:rsidRPr="007A657A">
        <w:rPr>
          <w:rFonts w:ascii="Times New Roman" w:hAnsi="Times New Roman" w:cs="Times New Roman"/>
          <w:sz w:val="28"/>
          <w:szCs w:val="28"/>
          <w:lang w:val="kk-KZ"/>
        </w:rPr>
        <w:t xml:space="preserve">Яғни, </w:t>
      </w:r>
      <w:r>
        <w:rPr>
          <w:rFonts w:ascii="Times New Roman" w:hAnsi="Times New Roman" w:cs="Times New Roman"/>
          <w:sz w:val="28"/>
          <w:szCs w:val="28"/>
          <w:lang w:val="kk-KZ"/>
        </w:rPr>
        <w:t xml:space="preserve">ұялы </w:t>
      </w:r>
      <w:r w:rsidRPr="007A657A">
        <w:rPr>
          <w:rFonts w:ascii="Times New Roman" w:hAnsi="Times New Roman" w:cs="Times New Roman"/>
          <w:sz w:val="28"/>
          <w:szCs w:val="28"/>
          <w:lang w:val="kk-KZ"/>
        </w:rPr>
        <w:t xml:space="preserve">телефон функцияларының маңыздылығы көрсеткіштері бойынша: сыртқы түрі, </w:t>
      </w:r>
      <w:r>
        <w:rPr>
          <w:rFonts w:ascii="Times New Roman" w:hAnsi="Times New Roman" w:cs="Times New Roman"/>
          <w:sz w:val="28"/>
          <w:szCs w:val="28"/>
          <w:lang w:val="kk-KZ"/>
        </w:rPr>
        <w:t>ұялы</w:t>
      </w:r>
      <w:r w:rsidRPr="007A657A">
        <w:rPr>
          <w:rFonts w:ascii="Times New Roman" w:hAnsi="Times New Roman" w:cs="Times New Roman"/>
          <w:sz w:val="28"/>
          <w:szCs w:val="28"/>
          <w:lang w:val="kk-KZ"/>
        </w:rPr>
        <w:t xml:space="preserve"> телефонның </w:t>
      </w:r>
      <w:r>
        <w:rPr>
          <w:rFonts w:ascii="Times New Roman" w:hAnsi="Times New Roman" w:cs="Times New Roman"/>
          <w:sz w:val="28"/>
          <w:szCs w:val="28"/>
          <w:lang w:val="kk-KZ"/>
        </w:rPr>
        <w:t>бағасы жағынан бағалы</w:t>
      </w:r>
      <w:r w:rsidRPr="007A657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болуы </w:t>
      </w:r>
      <w:r w:rsidRPr="007A657A">
        <w:rPr>
          <w:rFonts w:ascii="Times New Roman" w:hAnsi="Times New Roman" w:cs="Times New Roman"/>
          <w:sz w:val="28"/>
          <w:szCs w:val="28"/>
          <w:lang w:val="kk-KZ"/>
        </w:rPr>
        <w:t xml:space="preserve"> арқылы </w:t>
      </w:r>
      <w:r>
        <w:rPr>
          <w:rFonts w:ascii="Times New Roman" w:hAnsi="Times New Roman" w:cs="Times New Roman"/>
          <w:sz w:val="28"/>
          <w:szCs w:val="28"/>
          <w:lang w:val="kk-KZ"/>
        </w:rPr>
        <w:t>ұялы</w:t>
      </w:r>
      <w:r w:rsidRPr="007A657A">
        <w:rPr>
          <w:rFonts w:ascii="Times New Roman" w:hAnsi="Times New Roman" w:cs="Times New Roman"/>
          <w:sz w:val="28"/>
          <w:szCs w:val="28"/>
          <w:lang w:val="kk-KZ"/>
        </w:rPr>
        <w:t xml:space="preserve"> телефонды шамадан тыс пайдаланумен маңызды оң корреляциялық байланыстар анықталды.</w:t>
      </w:r>
    </w:p>
    <w:p w14:paraId="42715E0C" w14:textId="25E7B03E" w:rsidR="00C16CA3" w:rsidRPr="00214A07" w:rsidRDefault="00C16CA3" w:rsidP="00C16CA3">
      <w:pPr>
        <w:tabs>
          <w:tab w:val="left" w:pos="567"/>
        </w:tabs>
        <w:spacing w:after="0" w:line="240" w:lineRule="auto"/>
        <w:ind w:firstLine="567"/>
        <w:jc w:val="both"/>
        <w:rPr>
          <w:rFonts w:ascii="Times New Roman" w:hAnsi="Times New Roman" w:cs="Times New Roman"/>
          <w:sz w:val="28"/>
          <w:szCs w:val="28"/>
          <w:lang w:val="kk-KZ"/>
        </w:rPr>
      </w:pPr>
      <w:r w:rsidRPr="00214A07">
        <w:rPr>
          <w:rFonts w:ascii="Times New Roman" w:hAnsi="Times New Roman" w:cs="Times New Roman"/>
          <w:sz w:val="28"/>
          <w:szCs w:val="28"/>
          <w:lang w:val="kk-KZ"/>
        </w:rPr>
        <w:t>Кез келген жағдайда ұялы телефонды шамадан тыс пайдалануды анықтау үшін бір ғана емес, бірнеше тиісті психодиагностикалық әдістемелерді, олардың өзара толықтыратын құрылымын ескере отырып, сондай-ақ студенттердің ұялы телефонды пайдалануының когнитивтік, эмоционалдық және мінез-құлық ерекшеліктерін ашуға бағытталған жеке ақпаратты жинау үшін ұсынылған сауалнаманы қолдану қажет.</w:t>
      </w:r>
    </w:p>
    <w:p w14:paraId="1231DA96" w14:textId="56DCF2F4" w:rsidR="00C16CA3" w:rsidRPr="0016767E" w:rsidRDefault="00F5423E" w:rsidP="004B1E85">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Үшінші бөлім</w:t>
      </w:r>
      <w:r w:rsidR="00C16CA3" w:rsidRPr="0016767E">
        <w:rPr>
          <w:rFonts w:ascii="Times New Roman" w:hAnsi="Times New Roman" w:cs="Times New Roman"/>
          <w:sz w:val="28"/>
          <w:szCs w:val="28"/>
          <w:lang w:val="kk-KZ"/>
        </w:rPr>
        <w:t xml:space="preserve"> бойынша тұжырымдар мен қорытындылар. </w:t>
      </w:r>
    </w:p>
    <w:p w14:paraId="708BF2EC" w14:textId="317713AE" w:rsidR="00C16CA3" w:rsidRDefault="00C16CA3" w:rsidP="00C16CA3">
      <w:pPr>
        <w:tabs>
          <w:tab w:val="left" w:pos="1008"/>
        </w:tabs>
        <w:spacing w:after="0" w:line="240" w:lineRule="auto"/>
        <w:ind w:firstLine="567"/>
        <w:jc w:val="both"/>
        <w:rPr>
          <w:rFonts w:ascii="Times New Roman" w:hAnsi="Times New Roman" w:cs="Times New Roman"/>
          <w:sz w:val="28"/>
          <w:szCs w:val="28"/>
          <w:lang w:val="kk-KZ"/>
        </w:rPr>
      </w:pPr>
      <w:r w:rsidRPr="00C93DA0">
        <w:rPr>
          <w:rFonts w:ascii="Times New Roman" w:hAnsi="Times New Roman" w:cs="Times New Roman"/>
          <w:sz w:val="28"/>
          <w:szCs w:val="28"/>
          <w:lang w:val="kk-KZ"/>
        </w:rPr>
        <w:t xml:space="preserve">Студенттердің </w:t>
      </w:r>
      <w:r w:rsidR="00E47DE8">
        <w:rPr>
          <w:rFonts w:ascii="Times New Roman" w:hAnsi="Times New Roman" w:cs="Times New Roman"/>
          <w:sz w:val="28"/>
          <w:szCs w:val="28"/>
          <w:lang w:val="kk-KZ"/>
        </w:rPr>
        <w:t>ұялы телефонды шамадан тыс пайдалануға</w:t>
      </w:r>
      <w:r w:rsidRPr="00C93DA0">
        <w:rPr>
          <w:rFonts w:ascii="Times New Roman" w:hAnsi="Times New Roman" w:cs="Times New Roman"/>
          <w:sz w:val="28"/>
          <w:szCs w:val="28"/>
          <w:lang w:val="kk-KZ"/>
        </w:rPr>
        <w:t xml:space="preserve"> бейімділігі бойынша</w:t>
      </w:r>
      <w:r>
        <w:rPr>
          <w:rFonts w:ascii="Times New Roman" w:hAnsi="Times New Roman" w:cs="Times New Roman"/>
          <w:sz w:val="28"/>
          <w:szCs w:val="28"/>
          <w:lang w:val="kk-KZ"/>
        </w:rPr>
        <w:t xml:space="preserve"> тәуекел</w:t>
      </w:r>
      <w:r w:rsidRPr="00C93DA0">
        <w:rPr>
          <w:rFonts w:ascii="Times New Roman" w:hAnsi="Times New Roman" w:cs="Times New Roman"/>
          <w:sz w:val="28"/>
          <w:szCs w:val="28"/>
          <w:lang w:val="kk-KZ"/>
        </w:rPr>
        <w:t xml:space="preserve"> тобындағы студенттерді ерте анықтау және жоғары оқу орнында оқу процесінде студенттердің ұялы телефонды пайдалануын реттеу бойынша ұсыныстарды негіздеу үшін ұялы телефонды шамадан тыс пайдалану жағдайында студенттердің созылмалы стресс пен төзімділігінің рөлі анықталды.</w:t>
      </w:r>
      <w:r>
        <w:rPr>
          <w:rFonts w:ascii="Times New Roman" w:hAnsi="Times New Roman" w:cs="Times New Roman"/>
          <w:sz w:val="28"/>
          <w:szCs w:val="28"/>
          <w:lang w:val="kk-KZ"/>
        </w:rPr>
        <w:t xml:space="preserve"> </w:t>
      </w:r>
      <w:r w:rsidRPr="00657A65">
        <w:rPr>
          <w:rFonts w:ascii="Times New Roman" w:hAnsi="Times New Roman" w:cs="Times New Roman"/>
          <w:sz w:val="28"/>
          <w:szCs w:val="28"/>
          <w:lang w:val="kk-KZ"/>
        </w:rPr>
        <w:t xml:space="preserve">Жүргізілген зерттеу көрсеткендей, </w:t>
      </w:r>
      <w:r>
        <w:rPr>
          <w:rFonts w:ascii="Times New Roman" w:hAnsi="Times New Roman" w:cs="Times New Roman"/>
          <w:sz w:val="28"/>
          <w:szCs w:val="28"/>
          <w:lang w:val="kk-KZ"/>
        </w:rPr>
        <w:t>ұялы</w:t>
      </w:r>
      <w:r w:rsidRPr="00657A65">
        <w:rPr>
          <w:rFonts w:ascii="Times New Roman" w:hAnsi="Times New Roman" w:cs="Times New Roman"/>
          <w:sz w:val="28"/>
          <w:szCs w:val="28"/>
          <w:lang w:val="kk-KZ"/>
        </w:rPr>
        <w:t xml:space="preserve"> телефонды шамадан тыс пайдалану студенттердің өмірінің көптеген маңызды аспектілеріне, өзін-өзі бақылауға, басқа адамдармен қарым-қатынасқа, сондай-ақ басқа адамдарға қатысты міндеттемелеріне өте </w:t>
      </w:r>
      <w:r>
        <w:rPr>
          <w:rFonts w:ascii="Times New Roman" w:hAnsi="Times New Roman" w:cs="Times New Roman"/>
          <w:sz w:val="28"/>
          <w:szCs w:val="28"/>
          <w:lang w:val="kk-KZ"/>
        </w:rPr>
        <w:t>жағымсыз</w:t>
      </w:r>
      <w:r w:rsidRPr="00657A65">
        <w:rPr>
          <w:rFonts w:ascii="Times New Roman" w:hAnsi="Times New Roman" w:cs="Times New Roman"/>
          <w:sz w:val="28"/>
          <w:szCs w:val="28"/>
          <w:lang w:val="kk-KZ"/>
        </w:rPr>
        <w:t xml:space="preserve"> әсер етеді.</w:t>
      </w:r>
      <w:r>
        <w:rPr>
          <w:rFonts w:ascii="Times New Roman" w:hAnsi="Times New Roman" w:cs="Times New Roman"/>
          <w:sz w:val="28"/>
          <w:szCs w:val="28"/>
          <w:lang w:val="kk-KZ"/>
        </w:rPr>
        <w:t xml:space="preserve"> </w:t>
      </w:r>
      <w:r w:rsidRPr="009C1976">
        <w:rPr>
          <w:rFonts w:ascii="Times New Roman" w:hAnsi="Times New Roman" w:cs="Times New Roman"/>
          <w:sz w:val="28"/>
          <w:szCs w:val="28"/>
          <w:lang w:val="kk-KZ"/>
        </w:rPr>
        <w:t>Студенттердің тәуелділікке қарсы ерте алдын алу олардың физикалық және психикалық денсаулығын сақтауына ықпал етеді, сонымен қатар оқу жетістігіне, өнімділікке және жасөспірімдік кезеңге тән жеке тұлғалық дамуға оң әсерін тигізеді.</w:t>
      </w:r>
    </w:p>
    <w:p w14:paraId="43F33787" w14:textId="08AA506F" w:rsidR="00C16CA3" w:rsidRDefault="00C16CA3" w:rsidP="00C16CA3">
      <w:pPr>
        <w:tabs>
          <w:tab w:val="left" w:pos="100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алушылардың</w:t>
      </w:r>
      <w:r w:rsidRPr="009C1976">
        <w:rPr>
          <w:rFonts w:ascii="Times New Roman" w:hAnsi="Times New Roman" w:cs="Times New Roman"/>
          <w:sz w:val="28"/>
          <w:szCs w:val="28"/>
          <w:lang w:val="kk-KZ"/>
        </w:rPr>
        <w:t xml:space="preserve"> жеке және әлеуметтік-психологиялық сипаттамаларымен, студенттердің физикалық және психикалық денсаулығына теріс әсерлерімен ұялы телефонды шамадан тыс пайдаланудың өзара байланысы туралы зерттеулердің аналитикалық шолуы жасалды.</w:t>
      </w:r>
      <w:r>
        <w:rPr>
          <w:rFonts w:ascii="Times New Roman" w:hAnsi="Times New Roman" w:cs="Times New Roman"/>
          <w:sz w:val="28"/>
          <w:szCs w:val="28"/>
          <w:lang w:val="kk-KZ"/>
        </w:rPr>
        <w:t xml:space="preserve"> </w:t>
      </w:r>
      <w:r w:rsidRPr="00794102">
        <w:rPr>
          <w:rFonts w:ascii="Times New Roman" w:hAnsi="Times New Roman" w:cs="Times New Roman"/>
          <w:sz w:val="28"/>
          <w:szCs w:val="28"/>
          <w:lang w:val="kk-KZ"/>
        </w:rPr>
        <w:t>Жоғары оқу орындарының білім беру процесінде студенттердің ұялы телефонды пайдалануын реттеудің қажеттілігі теориялық тұрғыдан негізделген.</w:t>
      </w:r>
      <w:r>
        <w:rPr>
          <w:rFonts w:ascii="Times New Roman" w:hAnsi="Times New Roman" w:cs="Times New Roman"/>
          <w:sz w:val="28"/>
          <w:szCs w:val="28"/>
          <w:lang w:val="kk-KZ"/>
        </w:rPr>
        <w:t xml:space="preserve"> </w:t>
      </w:r>
      <w:r w:rsidRPr="001D09D8">
        <w:rPr>
          <w:rFonts w:ascii="Times New Roman" w:hAnsi="Times New Roman" w:cs="Times New Roman"/>
          <w:sz w:val="28"/>
          <w:szCs w:val="28"/>
          <w:lang w:val="kk-KZ"/>
        </w:rPr>
        <w:t xml:space="preserve">Жаңа деректер ғылыми айналымға енгізілді, олардың негізінде ұғымдар қалыптастырылды және олар басқа жаңа деректермен бірге студенттердегі созылмалы стрессті, </w:t>
      </w:r>
      <w:r>
        <w:rPr>
          <w:rFonts w:ascii="Times New Roman" w:hAnsi="Times New Roman" w:cs="Times New Roman"/>
          <w:sz w:val="28"/>
          <w:szCs w:val="28"/>
          <w:lang w:val="kk-KZ"/>
        </w:rPr>
        <w:t>резильенттілік</w:t>
      </w:r>
      <w:r w:rsidRPr="001D09D8">
        <w:rPr>
          <w:rFonts w:ascii="Times New Roman" w:hAnsi="Times New Roman" w:cs="Times New Roman"/>
          <w:sz w:val="28"/>
          <w:szCs w:val="28"/>
          <w:lang w:val="kk-KZ"/>
        </w:rPr>
        <w:t xml:space="preserve"> деңгейін, әлеуметтік-психологиялық және жеке ерекшеліктерін ескере отырып, </w:t>
      </w:r>
      <w:r w:rsidR="002C3FA2">
        <w:rPr>
          <w:rFonts w:ascii="Times New Roman" w:hAnsi="Times New Roman" w:cs="Times New Roman"/>
          <w:sz w:val="28"/>
          <w:szCs w:val="28"/>
          <w:lang w:val="kk-KZ"/>
        </w:rPr>
        <w:t>шамадан тыс пайдалуды</w:t>
      </w:r>
      <w:r w:rsidRPr="001D09D8">
        <w:rPr>
          <w:rFonts w:ascii="Times New Roman" w:hAnsi="Times New Roman" w:cs="Times New Roman"/>
          <w:sz w:val="28"/>
          <w:szCs w:val="28"/>
          <w:lang w:val="kk-KZ"/>
        </w:rPr>
        <w:t xml:space="preserve"> ерте диагностикалаудың кешенді модельдерін әзірлеудің теориялық негізін құрады.</w:t>
      </w:r>
    </w:p>
    <w:p w14:paraId="64A6102E" w14:textId="2C272BBF" w:rsidR="00C16CA3" w:rsidRDefault="00C16CA3" w:rsidP="00C16CA3">
      <w:pPr>
        <w:tabs>
          <w:tab w:val="left" w:pos="1008"/>
        </w:tabs>
        <w:spacing w:after="0" w:line="240" w:lineRule="auto"/>
        <w:ind w:firstLine="567"/>
        <w:jc w:val="both"/>
        <w:rPr>
          <w:rFonts w:ascii="Times New Roman" w:hAnsi="Times New Roman" w:cs="Times New Roman"/>
          <w:sz w:val="28"/>
          <w:szCs w:val="28"/>
          <w:lang w:val="kk-KZ"/>
        </w:rPr>
      </w:pPr>
      <w:r w:rsidRPr="00FE1DD9">
        <w:rPr>
          <w:rFonts w:ascii="Times New Roman" w:hAnsi="Times New Roman" w:cs="Times New Roman"/>
          <w:sz w:val="28"/>
          <w:szCs w:val="28"/>
          <w:lang w:val="kk-KZ"/>
        </w:rPr>
        <w:t>Қазақстан</w:t>
      </w:r>
      <w:r w:rsidR="00DE7822">
        <w:rPr>
          <w:rFonts w:ascii="Times New Roman" w:hAnsi="Times New Roman" w:cs="Times New Roman"/>
          <w:sz w:val="28"/>
          <w:szCs w:val="28"/>
          <w:lang w:val="kk-KZ"/>
        </w:rPr>
        <w:t>дағы</w:t>
      </w:r>
      <w:r w:rsidRPr="00FE1DD9">
        <w:rPr>
          <w:rFonts w:ascii="Times New Roman" w:hAnsi="Times New Roman" w:cs="Times New Roman"/>
          <w:sz w:val="28"/>
          <w:szCs w:val="28"/>
          <w:lang w:val="kk-KZ"/>
        </w:rPr>
        <w:t xml:space="preserve"> психология</w:t>
      </w:r>
      <w:r w:rsidR="00DE7822">
        <w:rPr>
          <w:rFonts w:ascii="Times New Roman" w:hAnsi="Times New Roman" w:cs="Times New Roman"/>
          <w:sz w:val="28"/>
          <w:szCs w:val="28"/>
          <w:lang w:val="kk-KZ"/>
        </w:rPr>
        <w:t xml:space="preserve"> саласы бойынша</w:t>
      </w:r>
      <w:r w:rsidRPr="00FE1DD9">
        <w:rPr>
          <w:rFonts w:ascii="Times New Roman" w:hAnsi="Times New Roman" w:cs="Times New Roman"/>
          <w:sz w:val="28"/>
          <w:szCs w:val="28"/>
          <w:lang w:val="kk-KZ"/>
        </w:rPr>
        <w:t xml:space="preserve"> алғаш рет диссертациялық зерттеу аясында ұялы телефонды шамадан тыс пайдалану ұғым</w:t>
      </w:r>
      <w:r w:rsidR="002C3FA2">
        <w:rPr>
          <w:rFonts w:ascii="Times New Roman" w:hAnsi="Times New Roman" w:cs="Times New Roman"/>
          <w:sz w:val="28"/>
          <w:szCs w:val="28"/>
          <w:lang w:val="kk-KZ"/>
        </w:rPr>
        <w:t>ы</w:t>
      </w:r>
      <w:r w:rsidRPr="00FE1DD9">
        <w:rPr>
          <w:rFonts w:ascii="Times New Roman" w:hAnsi="Times New Roman" w:cs="Times New Roman"/>
          <w:sz w:val="28"/>
          <w:szCs w:val="28"/>
          <w:lang w:val="kk-KZ"/>
        </w:rPr>
        <w:t xml:space="preserve"> егжей-тегжейлі талданып, айырмашылығы анықталды.</w:t>
      </w:r>
      <w:r>
        <w:rPr>
          <w:rFonts w:ascii="Times New Roman" w:hAnsi="Times New Roman" w:cs="Times New Roman"/>
          <w:sz w:val="28"/>
          <w:szCs w:val="28"/>
          <w:lang w:val="kk-KZ"/>
        </w:rPr>
        <w:t xml:space="preserve"> </w:t>
      </w:r>
      <w:r w:rsidRPr="00FE1DD9">
        <w:rPr>
          <w:rFonts w:ascii="Times New Roman" w:hAnsi="Times New Roman" w:cs="Times New Roman"/>
          <w:sz w:val="28"/>
          <w:szCs w:val="28"/>
          <w:lang w:val="kk-KZ"/>
        </w:rPr>
        <w:t>Алынған теориялық нәтижелер</w:t>
      </w:r>
      <w:r w:rsidR="000B3E2E">
        <w:rPr>
          <w:rFonts w:ascii="Times New Roman" w:hAnsi="Times New Roman" w:cs="Times New Roman"/>
          <w:sz w:val="28"/>
          <w:szCs w:val="28"/>
          <w:lang w:val="kk-KZ"/>
        </w:rPr>
        <w:t>інде</w:t>
      </w:r>
      <w:r w:rsidRPr="00FE1DD9">
        <w:rPr>
          <w:rFonts w:ascii="Times New Roman" w:hAnsi="Times New Roman" w:cs="Times New Roman"/>
          <w:sz w:val="28"/>
          <w:szCs w:val="28"/>
          <w:lang w:val="kk-KZ"/>
        </w:rPr>
        <w:t xml:space="preserve"> смартфон</w:t>
      </w:r>
      <w:r w:rsidR="000B3E2E">
        <w:rPr>
          <w:rFonts w:ascii="Times New Roman" w:hAnsi="Times New Roman" w:cs="Times New Roman"/>
          <w:sz w:val="28"/>
          <w:szCs w:val="28"/>
          <w:lang w:val="kk-KZ"/>
        </w:rPr>
        <w:t>ды шамадан тыс пайдалану</w:t>
      </w:r>
      <w:r w:rsidRPr="00FE1DD9">
        <w:rPr>
          <w:rFonts w:ascii="Times New Roman" w:hAnsi="Times New Roman" w:cs="Times New Roman"/>
          <w:sz w:val="28"/>
          <w:szCs w:val="28"/>
          <w:lang w:val="kk-KZ"/>
        </w:rPr>
        <w:t xml:space="preserve"> </w:t>
      </w:r>
      <w:r w:rsidR="000B3E2E">
        <w:rPr>
          <w:rFonts w:ascii="Times New Roman" w:hAnsi="Times New Roman" w:cs="Times New Roman"/>
          <w:sz w:val="28"/>
          <w:szCs w:val="28"/>
          <w:lang w:val="kk-KZ"/>
        </w:rPr>
        <w:t>мен</w:t>
      </w:r>
      <w:r w:rsidRPr="00FE1DD9">
        <w:rPr>
          <w:rFonts w:ascii="Times New Roman" w:hAnsi="Times New Roman" w:cs="Times New Roman"/>
          <w:sz w:val="28"/>
          <w:szCs w:val="28"/>
          <w:lang w:val="kk-KZ"/>
        </w:rPr>
        <w:t xml:space="preserve"> әзірленген сауалнама пайдалану бойынша одан әрі зерттеулерді жоспарлау кезінде пайдалы болуы мүмкін.</w:t>
      </w:r>
    </w:p>
    <w:p w14:paraId="51C7A241" w14:textId="4247F3FC" w:rsidR="00C16CA3" w:rsidRDefault="00C16CA3" w:rsidP="00C16CA3">
      <w:pPr>
        <w:tabs>
          <w:tab w:val="left" w:pos="1008"/>
        </w:tabs>
        <w:spacing w:after="0" w:line="240" w:lineRule="auto"/>
        <w:ind w:firstLine="567"/>
        <w:jc w:val="both"/>
        <w:rPr>
          <w:rFonts w:ascii="Times New Roman" w:hAnsi="Times New Roman" w:cs="Times New Roman"/>
          <w:sz w:val="28"/>
          <w:szCs w:val="28"/>
          <w:lang w:val="kk-KZ"/>
        </w:rPr>
      </w:pPr>
      <w:r w:rsidRPr="00FE2600">
        <w:rPr>
          <w:rFonts w:ascii="Times New Roman" w:hAnsi="Times New Roman" w:cs="Times New Roman"/>
          <w:sz w:val="28"/>
          <w:szCs w:val="28"/>
          <w:lang w:val="kk-KZ"/>
        </w:rPr>
        <w:t xml:space="preserve">Нақты қорытындыларды жоғары оқу орындарының психологиялық қызметі, оқу топтарының </w:t>
      </w:r>
      <w:r>
        <w:rPr>
          <w:rFonts w:ascii="Times New Roman" w:hAnsi="Times New Roman" w:cs="Times New Roman"/>
          <w:sz w:val="28"/>
          <w:szCs w:val="28"/>
          <w:lang w:val="kk-KZ"/>
        </w:rPr>
        <w:t>эдвайзерлері</w:t>
      </w:r>
      <w:r w:rsidRPr="00FE2600">
        <w:rPr>
          <w:rFonts w:ascii="Times New Roman" w:hAnsi="Times New Roman" w:cs="Times New Roman"/>
          <w:sz w:val="28"/>
          <w:szCs w:val="28"/>
          <w:lang w:val="kk-KZ"/>
        </w:rPr>
        <w:t xml:space="preserve"> студенттердің смартфонға тәуелділігінің алдын алу бойынша студенттермен тәрбиелік және оқу жұмыстарында пайдалана алады.</w:t>
      </w:r>
      <w:r>
        <w:rPr>
          <w:rFonts w:ascii="Times New Roman" w:hAnsi="Times New Roman" w:cs="Times New Roman"/>
          <w:sz w:val="28"/>
          <w:szCs w:val="28"/>
          <w:lang w:val="kk-KZ"/>
        </w:rPr>
        <w:t xml:space="preserve"> </w:t>
      </w:r>
      <w:r w:rsidRPr="004D6FD4">
        <w:rPr>
          <w:rFonts w:ascii="Times New Roman" w:hAnsi="Times New Roman" w:cs="Times New Roman"/>
          <w:sz w:val="28"/>
          <w:szCs w:val="28"/>
          <w:lang w:val="kk-KZ"/>
        </w:rPr>
        <w:t xml:space="preserve">Диссертация зерттеу шеңберінде студенттердің ұялы телефонды шамадан тыс пайдалануын анықтауға мүмкіндік беретін </w:t>
      </w:r>
      <w:r w:rsidR="00442977">
        <w:rPr>
          <w:rFonts w:ascii="Times New Roman" w:hAnsi="Times New Roman" w:cs="Times New Roman"/>
          <w:sz w:val="28"/>
          <w:szCs w:val="28"/>
          <w:lang w:val="kk-KZ"/>
        </w:rPr>
        <w:t xml:space="preserve">авторлық сауалнама </w:t>
      </w:r>
      <w:r w:rsidRPr="004D6FD4">
        <w:rPr>
          <w:rFonts w:ascii="Times New Roman" w:hAnsi="Times New Roman" w:cs="Times New Roman"/>
          <w:sz w:val="28"/>
          <w:szCs w:val="28"/>
          <w:lang w:val="kk-KZ"/>
        </w:rPr>
        <w:t>әзірленді.</w:t>
      </w:r>
      <w:r>
        <w:rPr>
          <w:rFonts w:ascii="Times New Roman" w:hAnsi="Times New Roman" w:cs="Times New Roman"/>
          <w:sz w:val="28"/>
          <w:szCs w:val="28"/>
          <w:lang w:val="kk-KZ"/>
        </w:rPr>
        <w:t xml:space="preserve"> </w:t>
      </w:r>
      <w:r w:rsidRPr="004D6FD4">
        <w:rPr>
          <w:rFonts w:ascii="Times New Roman" w:hAnsi="Times New Roman" w:cs="Times New Roman"/>
          <w:sz w:val="28"/>
          <w:szCs w:val="28"/>
          <w:lang w:val="kk-KZ"/>
        </w:rPr>
        <w:t xml:space="preserve">Жүргізілген эмпирикаттық зерттеу </w:t>
      </w:r>
      <w:r w:rsidR="00442977">
        <w:rPr>
          <w:rFonts w:ascii="Times New Roman" w:hAnsi="Times New Roman" w:cs="Times New Roman"/>
          <w:sz w:val="28"/>
          <w:szCs w:val="28"/>
          <w:lang w:val="kk-KZ"/>
        </w:rPr>
        <w:t>нәтижесінде</w:t>
      </w:r>
      <w:r w:rsidRPr="004D6FD4">
        <w:rPr>
          <w:rFonts w:ascii="Times New Roman" w:hAnsi="Times New Roman" w:cs="Times New Roman"/>
          <w:sz w:val="28"/>
          <w:szCs w:val="28"/>
          <w:lang w:val="kk-KZ"/>
        </w:rPr>
        <w:t xml:space="preserve"> Қазақстан Республикасында студенттер арасындағы </w:t>
      </w:r>
      <w:r w:rsidR="007F1634">
        <w:rPr>
          <w:rFonts w:ascii="Times New Roman" w:hAnsi="Times New Roman" w:cs="Times New Roman"/>
          <w:sz w:val="28"/>
          <w:szCs w:val="28"/>
          <w:lang w:val="kk-KZ"/>
        </w:rPr>
        <w:t>шамадан тыс пайдалануды</w:t>
      </w:r>
      <w:r w:rsidRPr="004D6FD4">
        <w:rPr>
          <w:rFonts w:ascii="Times New Roman" w:hAnsi="Times New Roman" w:cs="Times New Roman"/>
          <w:sz w:val="28"/>
          <w:szCs w:val="28"/>
          <w:lang w:val="kk-KZ"/>
        </w:rPr>
        <w:t xml:space="preserve"> алдын алу туралы ақпарат жинақтау үшін басқа зерттеулер жүргізу</w:t>
      </w:r>
      <w:r w:rsidR="000B3E2E">
        <w:rPr>
          <w:rFonts w:ascii="Times New Roman" w:hAnsi="Times New Roman" w:cs="Times New Roman"/>
          <w:sz w:val="28"/>
          <w:szCs w:val="28"/>
          <w:lang w:val="kk-KZ"/>
        </w:rPr>
        <w:t>ге</w:t>
      </w:r>
      <w:r w:rsidRPr="004D6FD4">
        <w:rPr>
          <w:rFonts w:ascii="Times New Roman" w:hAnsi="Times New Roman" w:cs="Times New Roman"/>
          <w:sz w:val="28"/>
          <w:szCs w:val="28"/>
          <w:lang w:val="kk-KZ"/>
        </w:rPr>
        <w:t xml:space="preserve"> негіз қаланды.</w:t>
      </w:r>
      <w:r>
        <w:rPr>
          <w:rFonts w:ascii="Times New Roman" w:hAnsi="Times New Roman" w:cs="Times New Roman"/>
          <w:sz w:val="28"/>
          <w:szCs w:val="28"/>
          <w:lang w:val="kk-KZ"/>
        </w:rPr>
        <w:t xml:space="preserve"> </w:t>
      </w:r>
      <w:r w:rsidRPr="00FE76C9">
        <w:rPr>
          <w:rFonts w:ascii="Times New Roman" w:hAnsi="Times New Roman" w:cs="Times New Roman"/>
          <w:sz w:val="28"/>
          <w:szCs w:val="28"/>
          <w:lang w:val="kk-KZ"/>
        </w:rPr>
        <w:t xml:space="preserve">Практикалық тұжырымдар жоғары оқу орындарының психологиялық қызметі, </w:t>
      </w:r>
      <w:r w:rsidR="00442977">
        <w:rPr>
          <w:rFonts w:ascii="Times New Roman" w:hAnsi="Times New Roman" w:cs="Times New Roman"/>
          <w:sz w:val="28"/>
          <w:szCs w:val="28"/>
          <w:lang w:val="kk-KZ"/>
        </w:rPr>
        <w:t xml:space="preserve">эдвайзерлердің </w:t>
      </w:r>
      <w:r w:rsidRPr="00FE76C9">
        <w:rPr>
          <w:rFonts w:ascii="Times New Roman" w:hAnsi="Times New Roman" w:cs="Times New Roman"/>
          <w:sz w:val="28"/>
          <w:szCs w:val="28"/>
          <w:lang w:val="kk-KZ"/>
        </w:rPr>
        <w:t>оқу топтарындағы тәрбиелік және оқу жұмыстарында студенттердің смартфонға тәуелділігін алдын алу бойынша қолданылуы мүмкін.</w:t>
      </w:r>
    </w:p>
    <w:p w14:paraId="72A886E1" w14:textId="17BD2971" w:rsidR="00C16CA3" w:rsidRDefault="00C16CA3" w:rsidP="00C16CA3">
      <w:pPr>
        <w:tabs>
          <w:tab w:val="left" w:pos="1008"/>
        </w:tabs>
        <w:spacing w:after="0" w:line="240" w:lineRule="auto"/>
        <w:ind w:firstLine="567"/>
        <w:jc w:val="both"/>
        <w:rPr>
          <w:rFonts w:ascii="Times New Roman" w:hAnsi="Times New Roman" w:cs="Times New Roman"/>
          <w:sz w:val="28"/>
          <w:szCs w:val="28"/>
          <w:lang w:val="kk-KZ"/>
        </w:rPr>
      </w:pPr>
      <w:r w:rsidRPr="00357041">
        <w:rPr>
          <w:rFonts w:ascii="Times New Roman" w:hAnsi="Times New Roman" w:cs="Times New Roman"/>
          <w:sz w:val="28"/>
          <w:szCs w:val="28"/>
          <w:lang w:val="kk-KZ"/>
        </w:rPr>
        <w:t xml:space="preserve">Студенттердің </w:t>
      </w:r>
      <w:r>
        <w:rPr>
          <w:rFonts w:ascii="Times New Roman" w:hAnsi="Times New Roman" w:cs="Times New Roman"/>
          <w:sz w:val="28"/>
          <w:szCs w:val="28"/>
          <w:lang w:val="kk-KZ"/>
        </w:rPr>
        <w:t>ұялы</w:t>
      </w:r>
      <w:r w:rsidRPr="00357041">
        <w:rPr>
          <w:rFonts w:ascii="Times New Roman" w:hAnsi="Times New Roman" w:cs="Times New Roman"/>
          <w:sz w:val="28"/>
          <w:szCs w:val="28"/>
          <w:lang w:val="kk-KZ"/>
        </w:rPr>
        <w:t xml:space="preserve"> телефонды шамадан тыс пайдалануын диагностикалау үшін ұсынылған теориялық және практикалық түрде бейімделген құралдар жоғары оқу орнына дайындық кезеңінде, бірінші курс</w:t>
      </w:r>
      <w:r w:rsidR="00664172">
        <w:rPr>
          <w:rFonts w:ascii="Times New Roman" w:hAnsi="Times New Roman" w:cs="Times New Roman"/>
          <w:sz w:val="28"/>
          <w:szCs w:val="28"/>
          <w:lang w:val="kk-KZ"/>
        </w:rPr>
        <w:t>ты</w:t>
      </w:r>
      <w:r w:rsidRPr="00357041">
        <w:rPr>
          <w:rFonts w:ascii="Times New Roman" w:hAnsi="Times New Roman" w:cs="Times New Roman"/>
          <w:sz w:val="28"/>
          <w:szCs w:val="28"/>
          <w:lang w:val="kk-KZ"/>
        </w:rPr>
        <w:t xml:space="preserve"> оқыту кезінде де, жоғары оқу орнында оқудың барлық кезеңінде мониторинг ретінде де қолданылуы мүмкін.</w:t>
      </w:r>
    </w:p>
    <w:p w14:paraId="41502DFA" w14:textId="1D155BFC" w:rsidR="00CC5A08" w:rsidRPr="0080666C" w:rsidRDefault="00C16CA3" w:rsidP="0080666C">
      <w:pPr>
        <w:tabs>
          <w:tab w:val="left" w:pos="1008"/>
        </w:tabs>
        <w:spacing w:after="0" w:line="240" w:lineRule="auto"/>
        <w:ind w:firstLine="567"/>
        <w:jc w:val="both"/>
        <w:rPr>
          <w:rFonts w:ascii="Times New Roman" w:hAnsi="Times New Roman" w:cs="Times New Roman"/>
          <w:sz w:val="28"/>
          <w:szCs w:val="28"/>
          <w:lang w:val="kk-KZ"/>
        </w:rPr>
      </w:pPr>
      <w:r w:rsidRPr="0065684B">
        <w:rPr>
          <w:rFonts w:ascii="Times New Roman" w:hAnsi="Times New Roman" w:cs="Times New Roman"/>
          <w:sz w:val="28"/>
          <w:szCs w:val="28"/>
          <w:lang w:val="kk-KZ"/>
        </w:rPr>
        <w:t>Диссертациялық зерттеудің теориялық және эмпирикалық тұжырымдары Қазақстан</w:t>
      </w:r>
      <w:r w:rsidR="00664172">
        <w:rPr>
          <w:rFonts w:ascii="Times New Roman" w:hAnsi="Times New Roman" w:cs="Times New Roman"/>
          <w:sz w:val="28"/>
          <w:szCs w:val="28"/>
          <w:lang w:val="kk-KZ"/>
        </w:rPr>
        <w:t xml:space="preserve"> Республикасының</w:t>
      </w:r>
      <w:r w:rsidRPr="0065684B">
        <w:rPr>
          <w:rFonts w:ascii="Times New Roman" w:hAnsi="Times New Roman" w:cs="Times New Roman"/>
          <w:sz w:val="28"/>
          <w:szCs w:val="28"/>
          <w:lang w:val="kk-KZ"/>
        </w:rPr>
        <w:t xml:space="preserve"> студенттері үшін қауіпсіз цифрлық ортаны құру бойынша әдістемелік әзірлемелердің негізі ретінде пайдаланыла алады, студенттермен олардың физикалық және психологиялық денсаулығын сақтау бойынша тәрбиелік-әлеуметтік жұмыстарды ұйымдастыруға, соның ішінде смартфонға тәуелділіктің ерте алдын алуға бағыттал</w:t>
      </w:r>
      <w:r w:rsidR="00442977">
        <w:rPr>
          <w:rFonts w:ascii="Times New Roman" w:hAnsi="Times New Roman" w:cs="Times New Roman"/>
          <w:sz w:val="28"/>
          <w:szCs w:val="28"/>
          <w:lang w:val="kk-KZ"/>
        </w:rPr>
        <w:t>ды.</w:t>
      </w:r>
    </w:p>
    <w:p w14:paraId="405F3B35" w14:textId="77777777" w:rsidR="00CC5A08" w:rsidRDefault="00CC5A08" w:rsidP="004B1E85">
      <w:pPr>
        <w:tabs>
          <w:tab w:val="left" w:pos="1008"/>
        </w:tabs>
        <w:spacing w:after="0" w:line="240" w:lineRule="auto"/>
        <w:contextualSpacing/>
        <w:jc w:val="both"/>
        <w:rPr>
          <w:rFonts w:ascii="Times New Roman" w:hAnsi="Times New Roman" w:cs="Times New Roman"/>
          <w:b/>
          <w:bCs/>
          <w:sz w:val="28"/>
          <w:szCs w:val="28"/>
          <w:lang w:val="kk-KZ"/>
        </w:rPr>
      </w:pPr>
    </w:p>
    <w:p w14:paraId="0867FEC1" w14:textId="77777777" w:rsidR="00C42E2E" w:rsidRDefault="00C42E2E">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4DF7ACDB" w14:textId="45DB480D" w:rsidR="00C16CA3" w:rsidRDefault="00CC5A08" w:rsidP="00CC5A08">
      <w:pPr>
        <w:tabs>
          <w:tab w:val="left" w:pos="1008"/>
        </w:tabs>
        <w:spacing w:after="0" w:line="240" w:lineRule="auto"/>
        <w:ind w:firstLine="567"/>
        <w:contextualSpacing/>
        <w:jc w:val="center"/>
        <w:rPr>
          <w:rFonts w:ascii="Times New Roman" w:hAnsi="Times New Roman" w:cs="Times New Roman"/>
          <w:b/>
          <w:bCs/>
          <w:sz w:val="28"/>
          <w:szCs w:val="28"/>
          <w:lang w:val="kk-KZ"/>
        </w:rPr>
      </w:pPr>
      <w:r w:rsidRPr="00B409FC">
        <w:rPr>
          <w:rFonts w:ascii="Times New Roman" w:hAnsi="Times New Roman" w:cs="Times New Roman"/>
          <w:b/>
          <w:bCs/>
          <w:sz w:val="28"/>
          <w:szCs w:val="28"/>
          <w:lang w:val="kk-KZ"/>
        </w:rPr>
        <w:t>ҚОРЫТЫНДЫ</w:t>
      </w:r>
    </w:p>
    <w:p w14:paraId="31AF35EF" w14:textId="77777777" w:rsidR="00C16CA3" w:rsidRDefault="00C16CA3" w:rsidP="00C16CA3">
      <w:pPr>
        <w:tabs>
          <w:tab w:val="left" w:pos="1008"/>
        </w:tabs>
        <w:spacing w:after="0" w:line="240" w:lineRule="auto"/>
        <w:ind w:firstLine="567"/>
        <w:contextualSpacing/>
        <w:jc w:val="both"/>
        <w:rPr>
          <w:rFonts w:ascii="Times New Roman" w:hAnsi="Times New Roman" w:cs="Times New Roman"/>
          <w:b/>
          <w:bCs/>
          <w:sz w:val="28"/>
          <w:szCs w:val="28"/>
          <w:lang w:val="kk-KZ"/>
        </w:rPr>
      </w:pPr>
    </w:p>
    <w:p w14:paraId="29B4ECA4" w14:textId="7B8295CE"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B409FC">
        <w:rPr>
          <w:rFonts w:ascii="Times New Roman" w:hAnsi="Times New Roman" w:cs="Times New Roman"/>
          <w:sz w:val="28"/>
          <w:szCs w:val="28"/>
          <w:lang w:val="kk-KZ"/>
        </w:rPr>
        <w:t>Қорытындылай келе, біздің д</w:t>
      </w:r>
      <w:r w:rsidR="00664172">
        <w:rPr>
          <w:rFonts w:ascii="Times New Roman" w:hAnsi="Times New Roman" w:cs="Times New Roman"/>
          <w:sz w:val="28"/>
          <w:szCs w:val="28"/>
          <w:lang w:val="kk-KZ"/>
        </w:rPr>
        <w:t>иссертациялық</w:t>
      </w:r>
      <w:r w:rsidRPr="00B409FC">
        <w:rPr>
          <w:rFonts w:ascii="Times New Roman" w:hAnsi="Times New Roman" w:cs="Times New Roman"/>
          <w:sz w:val="28"/>
          <w:szCs w:val="28"/>
          <w:lang w:val="kk-KZ"/>
        </w:rPr>
        <w:t xml:space="preserve"> жұмыста қойылған зерттеу сұрақтары мен міндеттері шешілді.</w:t>
      </w:r>
      <w:r>
        <w:rPr>
          <w:rFonts w:ascii="Times New Roman" w:hAnsi="Times New Roman" w:cs="Times New Roman"/>
          <w:sz w:val="28"/>
          <w:szCs w:val="28"/>
          <w:lang w:val="kk-KZ"/>
        </w:rPr>
        <w:t xml:space="preserve"> </w:t>
      </w:r>
      <w:r w:rsidRPr="00B409FC">
        <w:rPr>
          <w:rFonts w:ascii="Times New Roman" w:hAnsi="Times New Roman" w:cs="Times New Roman"/>
          <w:sz w:val="28"/>
          <w:szCs w:val="28"/>
          <w:lang w:val="kk-KZ"/>
        </w:rPr>
        <w:t xml:space="preserve">Студенттердің </w:t>
      </w:r>
      <w:r>
        <w:rPr>
          <w:rFonts w:ascii="Times New Roman" w:hAnsi="Times New Roman" w:cs="Times New Roman"/>
          <w:sz w:val="28"/>
          <w:szCs w:val="28"/>
          <w:lang w:val="kk-KZ"/>
        </w:rPr>
        <w:t>ұялы</w:t>
      </w:r>
      <w:r w:rsidRPr="00B409FC">
        <w:rPr>
          <w:rFonts w:ascii="Times New Roman" w:hAnsi="Times New Roman" w:cs="Times New Roman"/>
          <w:sz w:val="28"/>
          <w:szCs w:val="28"/>
          <w:lang w:val="kk-KZ"/>
        </w:rPr>
        <w:t xml:space="preserve"> байланысты шамадан тыс пайдалану жағдайындағы төзімділігі мен стрессін зерттеу бойынша әдебиеттерге теориялық талдау жүргізілді, атап айтқанда, стресс, ең алдымен, созылмалы стресс бойынша әдебиеттер талданды</w:t>
      </w:r>
      <w:r w:rsidR="00664172">
        <w:rPr>
          <w:rFonts w:ascii="Times New Roman" w:hAnsi="Times New Roman" w:cs="Times New Roman"/>
          <w:sz w:val="28"/>
          <w:szCs w:val="28"/>
          <w:lang w:val="kk-KZ"/>
        </w:rPr>
        <w:t>.</w:t>
      </w:r>
      <w:r w:rsidRPr="00B409FC">
        <w:rPr>
          <w:rFonts w:ascii="Times New Roman" w:hAnsi="Times New Roman" w:cs="Times New Roman"/>
          <w:sz w:val="28"/>
          <w:szCs w:val="28"/>
          <w:lang w:val="kk-KZ"/>
        </w:rPr>
        <w:t xml:space="preserve"> </w:t>
      </w:r>
      <w:r w:rsidR="00664172">
        <w:rPr>
          <w:rFonts w:ascii="Times New Roman" w:hAnsi="Times New Roman" w:cs="Times New Roman"/>
          <w:sz w:val="28"/>
          <w:szCs w:val="28"/>
          <w:lang w:val="kk-KZ"/>
        </w:rPr>
        <w:t>Р</w:t>
      </w:r>
      <w:r>
        <w:rPr>
          <w:rFonts w:ascii="Times New Roman" w:hAnsi="Times New Roman" w:cs="Times New Roman"/>
          <w:sz w:val="28"/>
          <w:szCs w:val="28"/>
          <w:lang w:val="kk-KZ"/>
        </w:rPr>
        <w:t>езильентілік</w:t>
      </w:r>
      <w:r w:rsidRPr="00B409FC">
        <w:rPr>
          <w:rFonts w:ascii="Times New Roman" w:hAnsi="Times New Roman" w:cs="Times New Roman"/>
          <w:sz w:val="28"/>
          <w:szCs w:val="28"/>
          <w:lang w:val="kk-KZ"/>
        </w:rPr>
        <w:t xml:space="preserve"> ұғымы және оның қорғаныш рөлі, олардың студенттердің физикалық және психикалық денсаулығына әсері қарастырылды</w:t>
      </w:r>
      <w:r w:rsidR="00664172">
        <w:rPr>
          <w:rFonts w:ascii="Times New Roman" w:hAnsi="Times New Roman" w:cs="Times New Roman"/>
          <w:sz w:val="28"/>
          <w:szCs w:val="28"/>
          <w:lang w:val="kk-KZ"/>
        </w:rPr>
        <w:t>. Ұ</w:t>
      </w:r>
      <w:r w:rsidRPr="00B409FC">
        <w:rPr>
          <w:rFonts w:ascii="Times New Roman" w:hAnsi="Times New Roman" w:cs="Times New Roman"/>
          <w:sz w:val="28"/>
          <w:szCs w:val="28"/>
          <w:lang w:val="kk-KZ"/>
        </w:rPr>
        <w:t xml:space="preserve">ялы телефонды шамадан тыс пайдалану мәселесінің жай-күйі, сондай-ақ негізінен шетелдік зерттеушілер қарастыратын </w:t>
      </w:r>
      <w:r w:rsidR="002B2E19">
        <w:rPr>
          <w:rFonts w:ascii="Times New Roman" w:hAnsi="Times New Roman" w:cs="Times New Roman"/>
          <w:sz w:val="28"/>
          <w:szCs w:val="28"/>
          <w:lang w:val="kk-KZ"/>
        </w:rPr>
        <w:t xml:space="preserve">шамадан тыс пайдалану </w:t>
      </w:r>
      <w:r w:rsidRPr="00B409FC">
        <w:rPr>
          <w:rFonts w:ascii="Times New Roman" w:hAnsi="Times New Roman" w:cs="Times New Roman"/>
          <w:sz w:val="28"/>
          <w:szCs w:val="28"/>
          <w:lang w:val="kk-KZ"/>
        </w:rPr>
        <w:t xml:space="preserve">ұғымын анықтаудағы әдіснамалық қиындықтар талданды, осы мәселенің маңызды құрамдас бөлігі, атап айтқанда, зерттеудің қазіргі бағыттары, психологиялық-диагностикалық құралдар және студенттердің ұялы телефонды шамадан тыс пайдалануын реттеу бойынша қажетті ұсыныстар </w:t>
      </w:r>
      <w:r w:rsidR="00F17679">
        <w:rPr>
          <w:rFonts w:ascii="Times New Roman" w:hAnsi="Times New Roman" w:cs="Times New Roman"/>
          <w:sz w:val="28"/>
          <w:szCs w:val="28"/>
          <w:lang w:val="kk-KZ"/>
        </w:rPr>
        <w:t>зерделенді</w:t>
      </w:r>
      <w:r w:rsidRPr="00B409F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F242A">
        <w:rPr>
          <w:rFonts w:ascii="Times New Roman" w:hAnsi="Times New Roman" w:cs="Times New Roman"/>
          <w:sz w:val="28"/>
          <w:szCs w:val="28"/>
          <w:lang w:val="kk-KZ"/>
        </w:rPr>
        <w:t>Әдеби талдау нәтижелерінен көрініп тұрғандай, біз</w:t>
      </w:r>
      <w:r w:rsidR="005F039B">
        <w:rPr>
          <w:rFonts w:ascii="Times New Roman" w:hAnsi="Times New Roman" w:cs="Times New Roman"/>
          <w:sz w:val="28"/>
          <w:szCs w:val="28"/>
          <w:lang w:val="kk-KZ"/>
        </w:rPr>
        <w:t>дің</w:t>
      </w:r>
      <w:r w:rsidRPr="00DF242A">
        <w:rPr>
          <w:rFonts w:ascii="Times New Roman" w:hAnsi="Times New Roman" w:cs="Times New Roman"/>
          <w:sz w:val="28"/>
          <w:szCs w:val="28"/>
          <w:lang w:val="kk-KZ"/>
        </w:rPr>
        <w:t xml:space="preserve"> тарапымыздан </w:t>
      </w:r>
      <w:r>
        <w:rPr>
          <w:rFonts w:ascii="Times New Roman" w:hAnsi="Times New Roman" w:cs="Times New Roman"/>
          <w:sz w:val="28"/>
          <w:szCs w:val="28"/>
          <w:lang w:val="kk-KZ"/>
        </w:rPr>
        <w:t>ұялы</w:t>
      </w:r>
      <w:r w:rsidRPr="00DF242A">
        <w:rPr>
          <w:rFonts w:ascii="Times New Roman" w:hAnsi="Times New Roman" w:cs="Times New Roman"/>
          <w:sz w:val="28"/>
          <w:szCs w:val="28"/>
          <w:lang w:val="kk-KZ"/>
        </w:rPr>
        <w:t xml:space="preserve"> телефонның проблемалық/</w:t>
      </w:r>
      <w:r>
        <w:rPr>
          <w:rFonts w:ascii="Times New Roman" w:hAnsi="Times New Roman" w:cs="Times New Roman"/>
          <w:sz w:val="28"/>
          <w:szCs w:val="28"/>
          <w:lang w:val="kk-KZ"/>
        </w:rPr>
        <w:t>шектен тыс</w:t>
      </w:r>
      <w:r w:rsidRPr="00DF242A">
        <w:rPr>
          <w:rFonts w:ascii="Times New Roman" w:hAnsi="Times New Roman" w:cs="Times New Roman"/>
          <w:sz w:val="28"/>
          <w:szCs w:val="28"/>
          <w:lang w:val="kk-KZ"/>
        </w:rPr>
        <w:t xml:space="preserve"> пайдалануы және </w:t>
      </w:r>
      <w:r>
        <w:rPr>
          <w:rFonts w:ascii="Times New Roman" w:hAnsi="Times New Roman" w:cs="Times New Roman"/>
          <w:sz w:val="28"/>
          <w:szCs w:val="28"/>
          <w:lang w:val="kk-KZ"/>
        </w:rPr>
        <w:t>ұялы</w:t>
      </w:r>
      <w:r w:rsidRPr="00DF242A">
        <w:rPr>
          <w:rFonts w:ascii="Times New Roman" w:hAnsi="Times New Roman" w:cs="Times New Roman"/>
          <w:sz w:val="28"/>
          <w:szCs w:val="28"/>
          <w:lang w:val="kk-KZ"/>
        </w:rPr>
        <w:t xml:space="preserve"> телефонға тәуелділік туралы зерттеулердің кең шолуын ұсындық, себебі бірқатар ғалымдар </w:t>
      </w:r>
      <w:r>
        <w:rPr>
          <w:rFonts w:ascii="Times New Roman" w:hAnsi="Times New Roman" w:cs="Times New Roman"/>
          <w:sz w:val="28"/>
          <w:szCs w:val="28"/>
          <w:lang w:val="kk-KZ"/>
        </w:rPr>
        <w:t>ұялы</w:t>
      </w:r>
      <w:r w:rsidRPr="00DF242A">
        <w:rPr>
          <w:rFonts w:ascii="Times New Roman" w:hAnsi="Times New Roman" w:cs="Times New Roman"/>
          <w:sz w:val="28"/>
          <w:szCs w:val="28"/>
          <w:lang w:val="kk-KZ"/>
        </w:rPr>
        <w:t xml:space="preserve"> телефонның артық пайдалануын жаңа мінез-құлық тәуелділігі түрі ретінде қарастырады.</w:t>
      </w:r>
    </w:p>
    <w:p w14:paraId="1CE708C0" w14:textId="11CB965A"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743B12">
        <w:rPr>
          <w:rFonts w:ascii="Times New Roman" w:hAnsi="Times New Roman" w:cs="Times New Roman"/>
          <w:sz w:val="28"/>
          <w:szCs w:val="28"/>
          <w:lang w:val="kk-KZ"/>
        </w:rPr>
        <w:t>Жоғарыда айтылғандарға байланысты біз</w:t>
      </w:r>
      <w:r w:rsidR="005F039B">
        <w:rPr>
          <w:rFonts w:ascii="Times New Roman" w:hAnsi="Times New Roman" w:cs="Times New Roman"/>
          <w:sz w:val="28"/>
          <w:szCs w:val="28"/>
          <w:lang w:val="kk-KZ"/>
        </w:rPr>
        <w:t>,</w:t>
      </w:r>
      <w:r w:rsidRPr="00743B12">
        <w:rPr>
          <w:rFonts w:ascii="Times New Roman" w:hAnsi="Times New Roman" w:cs="Times New Roman"/>
          <w:sz w:val="28"/>
          <w:szCs w:val="28"/>
          <w:lang w:val="kk-KZ"/>
        </w:rPr>
        <w:t xml:space="preserve"> студенттердегі патогендік фактор ретіндегі созылмалы стресс пен қорғаныш факторы ретіндегі резильенттілікті зерттеу мәселесін, </w:t>
      </w:r>
      <w:r w:rsidR="001A6C7F">
        <w:rPr>
          <w:rFonts w:ascii="Times New Roman" w:hAnsi="Times New Roman" w:cs="Times New Roman"/>
          <w:sz w:val="28"/>
          <w:szCs w:val="28"/>
          <w:lang w:val="kk-KZ"/>
        </w:rPr>
        <w:t>жыныстық</w:t>
      </w:r>
      <w:r w:rsidRPr="00743B12">
        <w:rPr>
          <w:rFonts w:ascii="Times New Roman" w:hAnsi="Times New Roman" w:cs="Times New Roman"/>
          <w:sz w:val="28"/>
          <w:szCs w:val="28"/>
          <w:lang w:val="kk-KZ"/>
        </w:rPr>
        <w:t xml:space="preserve"> айырмашылықтар мен оқу </w:t>
      </w:r>
      <w:r w:rsidR="005F039B">
        <w:rPr>
          <w:rFonts w:ascii="Times New Roman" w:hAnsi="Times New Roman" w:cs="Times New Roman"/>
          <w:sz w:val="28"/>
          <w:szCs w:val="28"/>
          <w:lang w:val="kk-KZ"/>
        </w:rPr>
        <w:t>бейінін</w:t>
      </w:r>
      <w:r w:rsidRPr="00743B12">
        <w:rPr>
          <w:rFonts w:ascii="Times New Roman" w:hAnsi="Times New Roman" w:cs="Times New Roman"/>
          <w:sz w:val="28"/>
          <w:szCs w:val="28"/>
          <w:lang w:val="kk-KZ"/>
        </w:rPr>
        <w:t xml:space="preserve"> ескере отырып, ұялы телефонды шамадан тыс пайдалану жағдайында қарастырдық</w:t>
      </w:r>
      <w:r w:rsidR="005F039B">
        <w:rPr>
          <w:rFonts w:ascii="Times New Roman" w:hAnsi="Times New Roman" w:cs="Times New Roman"/>
          <w:sz w:val="28"/>
          <w:szCs w:val="28"/>
          <w:lang w:val="kk-KZ"/>
        </w:rPr>
        <w:t>.</w:t>
      </w:r>
      <w:r w:rsidRPr="00743B12">
        <w:rPr>
          <w:rFonts w:ascii="Times New Roman" w:hAnsi="Times New Roman" w:cs="Times New Roman"/>
          <w:sz w:val="28"/>
          <w:szCs w:val="28"/>
          <w:lang w:val="kk-KZ"/>
        </w:rPr>
        <w:t xml:space="preserve"> </w:t>
      </w:r>
      <w:r w:rsidR="005F039B">
        <w:rPr>
          <w:rFonts w:ascii="Times New Roman" w:hAnsi="Times New Roman" w:cs="Times New Roman"/>
          <w:sz w:val="28"/>
          <w:szCs w:val="28"/>
          <w:lang w:val="kk-KZ"/>
        </w:rPr>
        <w:t>Б</w:t>
      </w:r>
      <w:r w:rsidRPr="00743B12">
        <w:rPr>
          <w:rFonts w:ascii="Times New Roman" w:hAnsi="Times New Roman" w:cs="Times New Roman"/>
          <w:sz w:val="28"/>
          <w:szCs w:val="28"/>
          <w:lang w:val="kk-KZ"/>
        </w:rPr>
        <w:t xml:space="preserve">ұл оны шамадан тыс пайдалану бойынша </w:t>
      </w:r>
      <w:r>
        <w:rPr>
          <w:rFonts w:ascii="Times New Roman" w:hAnsi="Times New Roman" w:cs="Times New Roman"/>
          <w:sz w:val="28"/>
          <w:szCs w:val="28"/>
          <w:lang w:val="kk-KZ"/>
        </w:rPr>
        <w:t>тәуекел</w:t>
      </w:r>
      <w:r w:rsidRPr="00743B12">
        <w:rPr>
          <w:rFonts w:ascii="Times New Roman" w:hAnsi="Times New Roman" w:cs="Times New Roman"/>
          <w:sz w:val="28"/>
          <w:szCs w:val="28"/>
          <w:lang w:val="kk-KZ"/>
        </w:rPr>
        <w:t xml:space="preserve"> тобындағы студенттерді ерте анықтау және студенттік жаста ұялы телефонды пайдалануды реттеу қажеттілігі бойынша ұсыныстарды негіздеу үшін жасалды.</w:t>
      </w:r>
    </w:p>
    <w:p w14:paraId="664777ED" w14:textId="77777777" w:rsidR="00C16CA3" w:rsidRPr="00654A03" w:rsidRDefault="00C16CA3" w:rsidP="00C16CA3">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Психодиагностикалық әдістер ретінде </w:t>
      </w:r>
      <w:r w:rsidRPr="00654A03">
        <w:rPr>
          <w:rFonts w:ascii="Times New Roman" w:hAnsi="Times New Roman" w:cs="Times New Roman"/>
          <w:sz w:val="28"/>
          <w:szCs w:val="28"/>
          <w:lang w:val="kk-KZ"/>
        </w:rPr>
        <w:t xml:space="preserve">созылмалы стресс деңгейін диагностикалау үшін созылмалы стресстің Лейпцигтік экспресс-тесті қолданылды - The Leipzig Screening Questionnaire on Chronic Stress </w:t>
      </w:r>
      <w:r>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LKCS</w:t>
      </w:r>
      <w:r>
        <w:rPr>
          <w:rFonts w:ascii="Times New Roman" w:hAnsi="Times New Roman" w:cs="Times New Roman"/>
          <w:sz w:val="28"/>
          <w:szCs w:val="28"/>
          <w:lang w:val="kk-KZ"/>
        </w:rPr>
        <w:t xml:space="preserve">, </w:t>
      </w:r>
      <w:r w:rsidRPr="00654A03">
        <w:rPr>
          <w:rFonts w:ascii="Times New Roman" w:hAnsi="Times New Roman" w:cs="Times New Roman"/>
          <w:sz w:val="28"/>
          <w:szCs w:val="28"/>
          <w:lang w:val="kk-KZ"/>
        </w:rPr>
        <w:t>резильенттілік деңгейін диагностикалау үшін – резильенттілік шкаласы қолданылды - The Resilience Scale - RS-25</w:t>
      </w:r>
      <w:r>
        <w:rPr>
          <w:rFonts w:ascii="Times New Roman" w:hAnsi="Times New Roman" w:cs="Times New Roman"/>
          <w:sz w:val="28"/>
          <w:szCs w:val="28"/>
          <w:lang w:val="kk-KZ"/>
        </w:rPr>
        <w:t>, ұялы</w:t>
      </w:r>
      <w:r w:rsidRPr="00654A03">
        <w:rPr>
          <w:rFonts w:ascii="Times New Roman" w:hAnsi="Times New Roman" w:cs="Times New Roman"/>
          <w:sz w:val="28"/>
          <w:szCs w:val="28"/>
          <w:lang w:val="kk-KZ"/>
        </w:rPr>
        <w:t xml:space="preserve"> телефонды шамадан көп қолдануды диагностикалау үшін бірден бірнеше сауалнамалар қолданылды:</w:t>
      </w:r>
    </w:p>
    <w:p w14:paraId="5ED0B88E" w14:textId="63E6F91A" w:rsidR="00C16CA3" w:rsidRPr="00654A03" w:rsidRDefault="00C16CA3" w:rsidP="00C16CA3">
      <w:pPr>
        <w:spacing w:after="0" w:line="240" w:lineRule="auto"/>
        <w:contextualSpacing/>
        <w:jc w:val="both"/>
        <w:rPr>
          <w:rFonts w:ascii="Times New Roman" w:eastAsia="Calibri" w:hAnsi="Times New Roman" w:cs="Times New Roman"/>
          <w:sz w:val="28"/>
          <w:szCs w:val="28"/>
          <w:lang w:val="kk-KZ"/>
        </w:rPr>
      </w:pPr>
      <w:r w:rsidRPr="007B06E7">
        <w:rPr>
          <w:rFonts w:ascii="Times New Roman" w:hAnsi="Times New Roman" w:cs="Times New Roman"/>
          <w:bCs/>
          <w:i/>
          <w:sz w:val="28"/>
          <w:szCs w:val="28"/>
          <w:lang w:val="kk-KZ"/>
        </w:rPr>
        <w:t>Test of Mobile Phone Dependence brief (TMD brief),</w:t>
      </w:r>
      <w:r>
        <w:rPr>
          <w:rFonts w:ascii="Times New Roman" w:hAnsi="Times New Roman" w:cs="Times New Roman"/>
          <w:bCs/>
          <w:i/>
          <w:sz w:val="28"/>
          <w:szCs w:val="28"/>
          <w:lang w:val="kk-KZ"/>
        </w:rPr>
        <w:t xml:space="preserve"> </w:t>
      </w:r>
      <w:r w:rsidRPr="007B06E7">
        <w:rPr>
          <w:rFonts w:ascii="Times New Roman" w:hAnsi="Times New Roman" w:cs="Times New Roman"/>
          <w:bCs/>
          <w:i/>
          <w:sz w:val="28"/>
          <w:szCs w:val="28"/>
          <w:lang w:val="kk-KZ"/>
        </w:rPr>
        <w:t>Scale PUMP: Problematic Use of Mobile Phone</w:t>
      </w:r>
      <w:r w:rsidRPr="007B06E7">
        <w:rPr>
          <w:rFonts w:ascii="Times New Roman" w:hAnsi="Times New Roman" w:cs="Times New Roman"/>
          <w:bCs/>
          <w:sz w:val="28"/>
          <w:szCs w:val="28"/>
          <w:lang w:val="kk-KZ"/>
        </w:rPr>
        <w:t xml:space="preserve"> – ұялы телефонды проблемалық қолдану шкаласы</w:t>
      </w:r>
      <w:r w:rsidRPr="00654A03">
        <w:rPr>
          <w:rFonts w:ascii="Times New Roman" w:hAnsi="Times New Roman" w:cs="Times New Roman"/>
          <w:sz w:val="28"/>
          <w:szCs w:val="28"/>
          <w:lang w:val="kk-KZ"/>
        </w:rPr>
        <w:t xml:space="preserve">, </w:t>
      </w:r>
      <w:r w:rsidRPr="007B06E7">
        <w:rPr>
          <w:rFonts w:ascii="Times New Roman" w:hAnsi="Times New Roman" w:cs="Times New Roman"/>
          <w:bCs/>
          <w:i/>
          <w:sz w:val="28"/>
          <w:szCs w:val="28"/>
          <w:lang w:val="kk-KZ"/>
        </w:rPr>
        <w:t xml:space="preserve">27-item Mobile Phone Problem Use Scale (MPPUS-27), </w:t>
      </w:r>
      <w:r>
        <w:rPr>
          <w:rFonts w:ascii="Times New Roman" w:hAnsi="Times New Roman" w:cs="Times New Roman"/>
          <w:sz w:val="28"/>
          <w:szCs w:val="28"/>
          <w:lang w:val="kk-KZ"/>
        </w:rPr>
        <w:t>ұялы</w:t>
      </w:r>
      <w:r w:rsidRPr="00654A03">
        <w:rPr>
          <w:rFonts w:ascii="Times New Roman" w:hAnsi="Times New Roman" w:cs="Times New Roman"/>
          <w:sz w:val="28"/>
          <w:szCs w:val="28"/>
          <w:lang w:val="kk-KZ"/>
        </w:rPr>
        <w:t xml:space="preserve"> телефонды шамадан </w:t>
      </w:r>
      <w:r>
        <w:rPr>
          <w:rFonts w:ascii="Times New Roman" w:hAnsi="Times New Roman" w:cs="Times New Roman"/>
          <w:sz w:val="28"/>
          <w:szCs w:val="28"/>
          <w:lang w:val="kk-KZ"/>
        </w:rPr>
        <w:t>тыс</w:t>
      </w:r>
      <w:r w:rsidRPr="00654A03">
        <w:rPr>
          <w:rFonts w:ascii="Times New Roman" w:hAnsi="Times New Roman" w:cs="Times New Roman"/>
          <w:sz w:val="28"/>
          <w:szCs w:val="28"/>
          <w:lang w:val="kk-KZ"/>
        </w:rPr>
        <w:t xml:space="preserve"> қолдануды диагностикалау үшін арнайы </w:t>
      </w:r>
      <w:r w:rsidR="00F17679">
        <w:rPr>
          <w:rFonts w:ascii="Times New Roman" w:hAnsi="Times New Roman" w:cs="Times New Roman"/>
          <w:sz w:val="28"/>
          <w:szCs w:val="28"/>
          <w:lang w:val="kk-KZ"/>
        </w:rPr>
        <w:t xml:space="preserve">авторлық </w:t>
      </w:r>
      <w:r w:rsidR="00164592">
        <w:rPr>
          <w:rFonts w:ascii="Times New Roman" w:hAnsi="Times New Roman" w:cs="Times New Roman"/>
          <w:sz w:val="28"/>
          <w:szCs w:val="28"/>
          <w:lang w:val="kk-KZ"/>
        </w:rPr>
        <w:t>сауалнама</w:t>
      </w:r>
      <w:r w:rsidRPr="00654A03">
        <w:rPr>
          <w:rFonts w:ascii="Times New Roman" w:hAnsi="Times New Roman" w:cs="Times New Roman"/>
          <w:sz w:val="28"/>
          <w:szCs w:val="28"/>
          <w:lang w:val="kk-KZ"/>
        </w:rPr>
        <w:t xml:space="preserve"> әзірленді</w:t>
      </w:r>
      <w:r>
        <w:rPr>
          <w:rFonts w:ascii="Times New Roman" w:hAnsi="Times New Roman" w:cs="Times New Roman"/>
          <w:sz w:val="28"/>
          <w:szCs w:val="28"/>
          <w:lang w:val="kk-KZ"/>
        </w:rPr>
        <w:t>.</w:t>
      </w:r>
      <w:r w:rsidRPr="00654A03">
        <w:rPr>
          <w:rFonts w:ascii="Times New Roman" w:hAnsi="Times New Roman" w:cs="Times New Roman"/>
          <w:sz w:val="28"/>
          <w:szCs w:val="28"/>
          <w:lang w:val="kk-KZ"/>
        </w:rPr>
        <w:t xml:space="preserve"> </w:t>
      </w:r>
    </w:p>
    <w:p w14:paraId="08450A4A" w14:textId="663A9CAF" w:rsidR="00C16CA3" w:rsidRDefault="00C16CA3" w:rsidP="00C16CA3">
      <w:pPr>
        <w:spacing w:after="0" w:line="240" w:lineRule="auto"/>
        <w:ind w:firstLine="567"/>
        <w:contextualSpacing/>
        <w:jc w:val="both"/>
        <w:rPr>
          <w:rFonts w:ascii="Times New Roman" w:hAnsi="Times New Roman" w:cs="Times New Roman"/>
          <w:sz w:val="28"/>
          <w:szCs w:val="28"/>
          <w:lang w:val="kk-KZ"/>
        </w:rPr>
      </w:pPr>
      <w:r w:rsidRPr="00654A03">
        <w:rPr>
          <w:rFonts w:ascii="Times New Roman" w:hAnsi="Times New Roman" w:cs="Times New Roman"/>
          <w:sz w:val="28"/>
          <w:szCs w:val="28"/>
          <w:lang w:val="kk-KZ"/>
        </w:rPr>
        <w:t xml:space="preserve">Бұдан басқа, жалғыздықты және әлеуметтік оқшаулануды субъективті сезінуді диагностикалау үшін – Жалғыздықты субъективті сезіну шкаласы жүргізілді </w:t>
      </w:r>
      <w:r w:rsidRPr="004611FA">
        <w:rPr>
          <w:rFonts w:ascii="Times New Roman" w:hAnsi="Times New Roman" w:cs="Times New Roman"/>
          <w:bCs/>
          <w:i/>
          <w:sz w:val="28"/>
          <w:szCs w:val="28"/>
          <w:lang w:val="kk-KZ"/>
        </w:rPr>
        <w:t>UCLA Loneliness Scale,</w:t>
      </w:r>
      <w:r>
        <w:rPr>
          <w:rFonts w:ascii="Times New Roman" w:hAnsi="Times New Roman" w:cs="Times New Roman"/>
          <w:b/>
          <w:i/>
          <w:sz w:val="28"/>
          <w:szCs w:val="28"/>
          <w:lang w:val="kk-KZ"/>
        </w:rPr>
        <w:t xml:space="preserve"> </w:t>
      </w:r>
      <w:r>
        <w:rPr>
          <w:rFonts w:ascii="Times New Roman" w:hAnsi="Times New Roman" w:cs="Times New Roman"/>
          <w:sz w:val="28"/>
          <w:szCs w:val="28"/>
          <w:lang w:val="kk-KZ"/>
        </w:rPr>
        <w:t>т</w:t>
      </w:r>
      <w:r w:rsidRPr="00654A03">
        <w:rPr>
          <w:rFonts w:ascii="Times New Roman" w:hAnsi="Times New Roman" w:cs="Times New Roman"/>
          <w:sz w:val="28"/>
          <w:szCs w:val="28"/>
          <w:lang w:val="kk-KZ"/>
        </w:rPr>
        <w:t xml:space="preserve">ұлғалық белгілерді және белсенділікті диагностикалау үшін </w:t>
      </w:r>
      <w:r w:rsidRPr="004611FA">
        <w:rPr>
          <w:rFonts w:ascii="Times New Roman" w:hAnsi="Times New Roman" w:cs="Times New Roman"/>
          <w:bCs/>
          <w:i/>
          <w:sz w:val="28"/>
          <w:szCs w:val="28"/>
          <w:lang w:val="kk-KZ"/>
        </w:rPr>
        <w:t xml:space="preserve">The Big Five Inventory: </w:t>
      </w:r>
      <w:r w:rsidRPr="00654A03">
        <w:rPr>
          <w:rFonts w:ascii="Times New Roman" w:hAnsi="Times New Roman" w:cs="Times New Roman"/>
          <w:sz w:val="28"/>
          <w:szCs w:val="28"/>
          <w:lang w:val="kk-KZ"/>
        </w:rPr>
        <w:t>Үлкен Бестік Сауалнамасы (Big Five Inventory)</w:t>
      </w:r>
      <w:r w:rsidR="00F17679">
        <w:rPr>
          <w:rFonts w:ascii="Times New Roman" w:hAnsi="Times New Roman" w:cs="Times New Roman"/>
          <w:sz w:val="28"/>
          <w:szCs w:val="28"/>
          <w:lang w:val="kk-KZ"/>
        </w:rPr>
        <w:t xml:space="preserve"> қолданылды.</w:t>
      </w:r>
    </w:p>
    <w:p w14:paraId="7199DBCF" w14:textId="0B827CFB" w:rsidR="00E46DD1" w:rsidRPr="00B409FC" w:rsidRDefault="00E46DD1" w:rsidP="00E46DD1">
      <w:pPr>
        <w:tabs>
          <w:tab w:val="left" w:pos="142"/>
        </w:tabs>
        <w:spacing w:after="0" w:line="240" w:lineRule="auto"/>
        <w:ind w:firstLine="567"/>
        <w:contextualSpacing/>
        <w:jc w:val="both"/>
        <w:rPr>
          <w:rFonts w:ascii="Times New Roman" w:hAnsi="Times New Roman" w:cs="Times New Roman"/>
          <w:sz w:val="28"/>
          <w:szCs w:val="28"/>
          <w:lang w:val="kk-KZ"/>
        </w:rPr>
      </w:pPr>
      <w:r w:rsidRPr="00145F77">
        <w:rPr>
          <w:rFonts w:ascii="Times New Roman" w:hAnsi="Times New Roman" w:cs="Times New Roman"/>
          <w:sz w:val="28"/>
          <w:szCs w:val="28"/>
          <w:lang w:val="kk-KZ"/>
        </w:rPr>
        <w:t>Статистикалық әдістер: SPSS 23.0</w:t>
      </w:r>
      <w:r>
        <w:rPr>
          <w:rFonts w:ascii="Times New Roman" w:hAnsi="Times New Roman" w:cs="Times New Roman"/>
          <w:sz w:val="28"/>
          <w:szCs w:val="28"/>
          <w:lang w:val="kk-KZ"/>
        </w:rPr>
        <w:t xml:space="preserve"> нұсқасындағы </w:t>
      </w:r>
      <w:r w:rsidRPr="00145F77">
        <w:rPr>
          <w:rFonts w:ascii="Times New Roman" w:hAnsi="Times New Roman" w:cs="Times New Roman"/>
          <w:sz w:val="28"/>
          <w:szCs w:val="28"/>
          <w:lang w:val="kk-KZ"/>
        </w:rPr>
        <w:t xml:space="preserve"> статистикалық бағдарламалар пакеті қолданылды.</w:t>
      </w:r>
      <w:r>
        <w:rPr>
          <w:rFonts w:ascii="Times New Roman" w:hAnsi="Times New Roman" w:cs="Times New Roman"/>
          <w:sz w:val="28"/>
          <w:szCs w:val="28"/>
          <w:lang w:val="kk-KZ"/>
        </w:rPr>
        <w:t xml:space="preserve"> </w:t>
      </w:r>
      <w:r w:rsidRPr="00145F77">
        <w:rPr>
          <w:rFonts w:ascii="Times New Roman" w:hAnsi="Times New Roman" w:cs="Times New Roman"/>
          <w:sz w:val="28"/>
          <w:szCs w:val="28"/>
          <w:lang w:val="kk-KZ"/>
        </w:rPr>
        <w:t>Зерттеу деректеріне с</w:t>
      </w:r>
      <w:r>
        <w:rPr>
          <w:rFonts w:ascii="Times New Roman" w:hAnsi="Times New Roman" w:cs="Times New Roman"/>
          <w:sz w:val="28"/>
          <w:szCs w:val="28"/>
          <w:lang w:val="kk-KZ"/>
        </w:rPr>
        <w:t xml:space="preserve">уреттеуші </w:t>
      </w:r>
      <w:r w:rsidRPr="00145F77">
        <w:rPr>
          <w:rFonts w:ascii="Times New Roman" w:hAnsi="Times New Roman" w:cs="Times New Roman"/>
          <w:sz w:val="28"/>
          <w:szCs w:val="28"/>
          <w:lang w:val="kk-KZ"/>
        </w:rPr>
        <w:t xml:space="preserve"> статистика әдістері қолданыл</w:t>
      </w:r>
      <w:r>
        <w:rPr>
          <w:rFonts w:ascii="Times New Roman" w:hAnsi="Times New Roman" w:cs="Times New Roman"/>
          <w:sz w:val="28"/>
          <w:szCs w:val="28"/>
          <w:lang w:val="kk-KZ"/>
        </w:rPr>
        <w:t>ып,</w:t>
      </w:r>
      <w:r w:rsidRPr="00145F77">
        <w:rPr>
          <w:rFonts w:ascii="Times New Roman" w:hAnsi="Times New Roman" w:cs="Times New Roman"/>
          <w:sz w:val="28"/>
          <w:szCs w:val="28"/>
          <w:lang w:val="kk-KZ"/>
        </w:rPr>
        <w:t xml:space="preserve"> мәліметтерді статистикалық талдау</w:t>
      </w:r>
      <w:r>
        <w:rPr>
          <w:rFonts w:ascii="Times New Roman" w:hAnsi="Times New Roman" w:cs="Times New Roman"/>
          <w:sz w:val="28"/>
          <w:szCs w:val="28"/>
          <w:lang w:val="kk-KZ"/>
        </w:rPr>
        <w:t xml:space="preserve"> үшін</w:t>
      </w:r>
      <w:r w:rsidRPr="00145F77">
        <w:rPr>
          <w:rFonts w:ascii="Times New Roman" w:hAnsi="Times New Roman" w:cs="Times New Roman"/>
          <w:sz w:val="28"/>
          <w:szCs w:val="28"/>
          <w:lang w:val="kk-KZ"/>
        </w:rPr>
        <w:t xml:space="preserve"> келесі процедуралар </w:t>
      </w:r>
      <w:r>
        <w:rPr>
          <w:rFonts w:ascii="Times New Roman" w:hAnsi="Times New Roman" w:cs="Times New Roman"/>
          <w:sz w:val="28"/>
          <w:szCs w:val="28"/>
          <w:lang w:val="kk-KZ"/>
        </w:rPr>
        <w:t>жүргізілді</w:t>
      </w:r>
      <w:r w:rsidRPr="00145F7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мәліметтердің </w:t>
      </w:r>
      <w:r w:rsidRPr="008D5D92">
        <w:rPr>
          <w:rFonts w:ascii="Times New Roman" w:hAnsi="Times New Roman" w:cs="Times New Roman"/>
          <w:sz w:val="28"/>
          <w:szCs w:val="28"/>
          <w:lang w:val="kk-KZ"/>
        </w:rPr>
        <w:t xml:space="preserve">нормалды бөлуге </w:t>
      </w:r>
      <w:r w:rsidRPr="00145F77">
        <w:rPr>
          <w:rFonts w:ascii="Times New Roman" w:hAnsi="Times New Roman" w:cs="Times New Roman"/>
          <w:sz w:val="28"/>
          <w:szCs w:val="28"/>
          <w:lang w:val="kk-KZ"/>
        </w:rPr>
        <w:t>сәйкестігі тексерілді, екі тәуелсіз таңдау</w:t>
      </w:r>
      <w:r>
        <w:rPr>
          <w:rFonts w:ascii="Times New Roman" w:hAnsi="Times New Roman" w:cs="Times New Roman"/>
          <w:sz w:val="28"/>
          <w:szCs w:val="28"/>
          <w:lang w:val="kk-KZ"/>
        </w:rPr>
        <w:t>ды</w:t>
      </w:r>
      <w:r w:rsidRPr="00145F77">
        <w:rPr>
          <w:rFonts w:ascii="Times New Roman" w:hAnsi="Times New Roman" w:cs="Times New Roman"/>
          <w:sz w:val="28"/>
          <w:szCs w:val="28"/>
          <w:lang w:val="kk-KZ"/>
        </w:rPr>
        <w:t xml:space="preserve"> салыстыру үшін Манн–Уитнидің параметрлік емес U-критерийі қолданылды, Спирм</w:t>
      </w:r>
      <w:r>
        <w:rPr>
          <w:rFonts w:ascii="Times New Roman" w:hAnsi="Times New Roman" w:cs="Times New Roman"/>
          <w:sz w:val="28"/>
          <w:szCs w:val="28"/>
          <w:lang w:val="kk-KZ"/>
        </w:rPr>
        <w:t>е</w:t>
      </w:r>
      <w:r w:rsidRPr="00145F77">
        <w:rPr>
          <w:rFonts w:ascii="Times New Roman" w:hAnsi="Times New Roman" w:cs="Times New Roman"/>
          <w:sz w:val="28"/>
          <w:szCs w:val="28"/>
          <w:lang w:val="kk-KZ"/>
        </w:rPr>
        <w:t>н әдісі бойынша корреляциялық талдау және Кайзер бойынша нормализацияланған басты компоненттер әдісі арқылы факторлық талдау жүргізілді.</w:t>
      </w:r>
    </w:p>
    <w:p w14:paraId="5BA85F2B" w14:textId="77777777"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2428A9">
        <w:rPr>
          <w:rFonts w:ascii="Times New Roman" w:hAnsi="Times New Roman" w:cs="Times New Roman"/>
          <w:sz w:val="28"/>
          <w:szCs w:val="28"/>
          <w:lang w:val="kk-KZ"/>
        </w:rPr>
        <w:t xml:space="preserve">Алынған нәтижелер бізге ұялы телефонды шамадан тыс пайдалану жағдайында студенттердегі созылмалы стресс пен </w:t>
      </w:r>
      <w:r>
        <w:rPr>
          <w:rFonts w:ascii="Times New Roman" w:hAnsi="Times New Roman" w:cs="Times New Roman"/>
          <w:sz w:val="28"/>
          <w:szCs w:val="28"/>
          <w:lang w:val="kk-KZ"/>
        </w:rPr>
        <w:t>резильенттіліктің</w:t>
      </w:r>
      <w:r w:rsidRPr="002428A9">
        <w:rPr>
          <w:rFonts w:ascii="Times New Roman" w:hAnsi="Times New Roman" w:cs="Times New Roman"/>
          <w:sz w:val="28"/>
          <w:szCs w:val="28"/>
          <w:lang w:val="kk-KZ"/>
        </w:rPr>
        <w:t xml:space="preserve"> рөлін және басым тенденцияларын анықтауға мүмкіндік берді, оларды жоғары оқу орнында студенттерді оқыту процесінде ескеру қажет. Біз зерттеудің ұсынған </w:t>
      </w:r>
      <w:r>
        <w:rPr>
          <w:rFonts w:ascii="Times New Roman" w:hAnsi="Times New Roman" w:cs="Times New Roman"/>
          <w:sz w:val="28"/>
          <w:szCs w:val="28"/>
          <w:lang w:val="kk-KZ"/>
        </w:rPr>
        <w:t>божамдарын</w:t>
      </w:r>
      <w:r w:rsidRPr="002428A9">
        <w:rPr>
          <w:rFonts w:ascii="Times New Roman" w:hAnsi="Times New Roman" w:cs="Times New Roman"/>
          <w:sz w:val="28"/>
          <w:szCs w:val="28"/>
          <w:lang w:val="kk-KZ"/>
        </w:rPr>
        <w:t xml:space="preserve"> тексеру нәтижелерін қорытындылаймыз.</w:t>
      </w:r>
    </w:p>
    <w:p w14:paraId="6557EDDA" w14:textId="02703C05" w:rsidR="00C16CA3" w:rsidRDefault="00C16CA3" w:rsidP="00C16CA3">
      <w:pPr>
        <w:tabs>
          <w:tab w:val="left" w:pos="14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жұмысымыздың негізгі </w:t>
      </w:r>
      <w:r w:rsidR="00731AD5">
        <w:rPr>
          <w:rFonts w:ascii="Times New Roman" w:hAnsi="Times New Roman" w:cs="Times New Roman"/>
          <w:sz w:val="28"/>
          <w:szCs w:val="28"/>
          <w:lang w:val="kk-KZ"/>
        </w:rPr>
        <w:t>болжам</w:t>
      </w:r>
      <w:r>
        <w:rPr>
          <w:rFonts w:ascii="Times New Roman" w:hAnsi="Times New Roman" w:cs="Times New Roman"/>
          <w:sz w:val="28"/>
          <w:szCs w:val="28"/>
          <w:lang w:val="kk-KZ"/>
        </w:rPr>
        <w:t xml:space="preserve"> дәлелденді яғни, </w:t>
      </w:r>
      <w:r w:rsidR="0094690E" w:rsidRPr="003223AB">
        <w:rPr>
          <w:rFonts w:ascii="Times New Roman" w:hAnsi="Times New Roman" w:cs="Times New Roman"/>
          <w:sz w:val="28"/>
          <w:szCs w:val="28"/>
          <w:lang w:val="kk-KZ"/>
        </w:rPr>
        <w:t>созылмалы стерсс деңгейі мен  резильенттілік көрсеткіштерінің және студенттік жаста ұялы байланысты шамадан тыс пайдалануға бейімді болудың арасында сандық және сапалық өзара байланыс бар деп болжаймыз, бұл, ұялы байланысты шамадан тыс пайдалану бойынша   тәуекел тобына жататын студенттерді ерте анықтау  үшін  кешенді әлеуметтік-психологиялық тәсілд</w:t>
      </w:r>
      <w:r w:rsidR="0094690E">
        <w:rPr>
          <w:rFonts w:ascii="Times New Roman" w:hAnsi="Times New Roman" w:cs="Times New Roman"/>
          <w:sz w:val="28"/>
          <w:szCs w:val="28"/>
          <w:lang w:val="kk-KZ"/>
        </w:rPr>
        <w:t>і</w:t>
      </w:r>
      <w:r w:rsidR="0094690E" w:rsidRPr="003223AB">
        <w:rPr>
          <w:rFonts w:ascii="Times New Roman" w:hAnsi="Times New Roman" w:cs="Times New Roman"/>
          <w:sz w:val="28"/>
          <w:szCs w:val="28"/>
          <w:lang w:val="kk-KZ"/>
        </w:rPr>
        <w:t xml:space="preserve"> әзірлеуге  мүмкіндік береді</w:t>
      </w:r>
      <w:r w:rsidR="0094690E">
        <w:rPr>
          <w:rFonts w:ascii="Times New Roman" w:hAnsi="Times New Roman" w:cs="Times New Roman"/>
          <w:sz w:val="28"/>
          <w:szCs w:val="28"/>
          <w:lang w:val="kk-KZ"/>
        </w:rPr>
        <w:t>.</w:t>
      </w:r>
    </w:p>
    <w:p w14:paraId="791EAA6B" w14:textId="77777777" w:rsidR="00E46DD1" w:rsidRDefault="00E46DD1" w:rsidP="00E46DD1">
      <w:pPr>
        <w:tabs>
          <w:tab w:val="left" w:pos="142"/>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Біздің зерттеуіміздің төрт жеке болжамы толық және ішінара дәлелденді:</w:t>
      </w:r>
    </w:p>
    <w:p w14:paraId="287CB26C" w14:textId="77777777" w:rsidR="00E46DD1" w:rsidRDefault="00E46DD1" w:rsidP="00E46DD1">
      <w:pPr>
        <w:spacing w:after="0" w:line="240" w:lineRule="auto"/>
        <w:contextualSpacing/>
        <w:jc w:val="both"/>
        <w:rPr>
          <w:rFonts w:ascii="Times New Roman" w:eastAsia="Times New Roman" w:hAnsi="Times New Roman" w:cs="Times New Roman"/>
          <w:kern w:val="0"/>
          <w:sz w:val="28"/>
          <w:szCs w:val="28"/>
          <w:lang w:val="kk-KZ" w:eastAsia="ru-RU"/>
          <w14:ligatures w14:val="none"/>
        </w:rPr>
      </w:pPr>
      <w:r w:rsidRPr="00E52DBA">
        <w:rPr>
          <w:rFonts w:ascii="Times New Roman" w:hAnsi="Times New Roman" w:cs="Times New Roman"/>
          <w:sz w:val="28"/>
          <w:szCs w:val="28"/>
          <w:lang w:val="kk-KZ"/>
        </w:rPr>
        <w:t>Бірінші болжам толық дәлелденді, яғни: созылмалы стресс деңгейі немесе оның жеке көрсеткіштері жоғары болған сайын, студенттер арасында ұялы телефонды шамадан тыс пайдалану тенденциясы жоғары болады</w:t>
      </w:r>
      <w:r>
        <w:rPr>
          <w:rFonts w:ascii="Times New Roman" w:eastAsia="Times New Roman" w:hAnsi="Times New Roman" w:cs="Times New Roman"/>
          <w:kern w:val="0"/>
          <w:sz w:val="24"/>
          <w:szCs w:val="24"/>
          <w:lang w:val="kk-KZ" w:eastAsia="ru-RU"/>
          <w14:ligatures w14:val="none"/>
        </w:rPr>
        <w:t xml:space="preserve">. </w:t>
      </w:r>
      <w:r w:rsidRPr="00C92F84">
        <w:rPr>
          <w:rFonts w:ascii="Times New Roman" w:eastAsia="Times New Roman" w:hAnsi="Times New Roman" w:cs="Times New Roman"/>
          <w:kern w:val="0"/>
          <w:sz w:val="28"/>
          <w:szCs w:val="28"/>
          <w:lang w:val="kk-KZ" w:eastAsia="ru-RU"/>
          <w14:ligatures w14:val="none"/>
        </w:rPr>
        <w:t xml:space="preserve">Стресстің жасырын (латентті) факторлары анықталды, олардың ұялы телефонды шамадан тыс пайдалану бейімділігіне ең </w:t>
      </w:r>
      <w:r>
        <w:rPr>
          <w:rFonts w:ascii="Times New Roman" w:eastAsia="Times New Roman" w:hAnsi="Times New Roman" w:cs="Times New Roman"/>
          <w:kern w:val="0"/>
          <w:sz w:val="28"/>
          <w:szCs w:val="28"/>
          <w:lang w:val="kk-KZ" w:eastAsia="ru-RU"/>
          <w14:ligatures w14:val="none"/>
        </w:rPr>
        <w:t>күшті әсер ететіні белгілі болды. Атап айтқанда, бұл- бақылауды жоғалту және негативті-эмоциялық реңкі басым жағдайлардың болуы, олар көбіне студенттердің бастан өткерген психикалық жарақаттарымен байланысты. Студенттер арасында ұялы телефонды шамадан тыс пайдалану көбінесе басқалар алдындағы өз міндеттерін орындамау түрінде байқалды.</w:t>
      </w:r>
    </w:p>
    <w:p w14:paraId="52D5B445" w14:textId="77777777" w:rsidR="00E46DD1" w:rsidRDefault="00E46DD1" w:rsidP="00E46DD1">
      <w:pPr>
        <w:spacing w:after="0" w:line="240" w:lineRule="auto"/>
        <w:ind w:firstLine="567"/>
        <w:contextualSpacing/>
        <w:jc w:val="both"/>
        <w:rPr>
          <w:rFonts w:ascii="Times New Roman" w:hAnsi="Times New Roman" w:cs="Times New Roman"/>
          <w:sz w:val="28"/>
          <w:szCs w:val="28"/>
          <w:lang w:val="kk-KZ"/>
        </w:rPr>
      </w:pPr>
      <w:r w:rsidRPr="00C6477F">
        <w:rPr>
          <w:rFonts w:ascii="Times New Roman" w:hAnsi="Times New Roman" w:cs="Times New Roman"/>
          <w:sz w:val="28"/>
          <w:szCs w:val="28"/>
          <w:lang w:val="kk-KZ"/>
        </w:rPr>
        <w:t xml:space="preserve">Екінші болжам өзінің </w:t>
      </w:r>
      <w:r>
        <w:rPr>
          <w:rFonts w:ascii="Times New Roman" w:hAnsi="Times New Roman" w:cs="Times New Roman"/>
          <w:sz w:val="28"/>
          <w:szCs w:val="28"/>
          <w:lang w:val="kk-KZ"/>
        </w:rPr>
        <w:t>ішінара</w:t>
      </w:r>
      <w:r w:rsidRPr="00C6477F">
        <w:rPr>
          <w:rFonts w:ascii="Times New Roman" w:hAnsi="Times New Roman" w:cs="Times New Roman"/>
          <w:sz w:val="28"/>
          <w:szCs w:val="28"/>
          <w:lang w:val="kk-KZ"/>
        </w:rPr>
        <w:t xml:space="preserve"> дәлелін тапты, яғни: жалпы немесе оның жеке көрсеткіштері бойынша резильенттілік деңгейі жоғары болған сайын, студенттерде ұялы телефонды шамадан тыс пайдалану тенденциясы төмендейді. Резильенттілік деңгейі тек ұялы телефонды шамадан тыс пайдаланудың бір көрсеткішімен, яғни «басқа іс-әрекеттерге теріс әсерімен» байланысты, сонымен қатар резильенттілік деңгейі ұялы телефонды шамадан тыс пайдалану кезіндегі уақыт факторымен жанама түрде байланысты, атап айтқанда, резильенттілік деңгейі төмен болған жағдайда, ұялы телефон жоспарланғаннан да көп уақыт пайдаланылады немесе жалпы телефонға көп уақыт жұмсалады деп күтуге болады.</w:t>
      </w:r>
    </w:p>
    <w:p w14:paraId="6B71AF81" w14:textId="77777777" w:rsidR="00E46DD1" w:rsidRDefault="00E46DD1" w:rsidP="00E46DD1">
      <w:pPr>
        <w:spacing w:after="0" w:line="240" w:lineRule="auto"/>
        <w:ind w:firstLine="567"/>
        <w:contextualSpacing/>
        <w:jc w:val="both"/>
        <w:rPr>
          <w:rFonts w:ascii="Times New Roman" w:hAnsi="Times New Roman" w:cs="Times New Roman"/>
          <w:sz w:val="28"/>
          <w:szCs w:val="28"/>
          <w:lang w:val="kk-KZ"/>
        </w:rPr>
      </w:pPr>
      <w:r w:rsidRPr="009F4313">
        <w:rPr>
          <w:rFonts w:ascii="Times New Roman" w:hAnsi="Times New Roman" w:cs="Times New Roman"/>
          <w:sz w:val="28"/>
          <w:szCs w:val="28"/>
          <w:lang w:val="kk-KZ"/>
        </w:rPr>
        <w:t xml:space="preserve">Зерттеудің екінші </w:t>
      </w:r>
      <w:r>
        <w:rPr>
          <w:rFonts w:ascii="Times New Roman" w:hAnsi="Times New Roman" w:cs="Times New Roman"/>
          <w:sz w:val="28"/>
          <w:szCs w:val="28"/>
          <w:lang w:val="kk-KZ"/>
        </w:rPr>
        <w:t>болжамын</w:t>
      </w:r>
      <w:r w:rsidRPr="009F4313">
        <w:rPr>
          <w:rFonts w:ascii="Times New Roman" w:hAnsi="Times New Roman" w:cs="Times New Roman"/>
          <w:sz w:val="28"/>
          <w:szCs w:val="28"/>
          <w:lang w:val="kk-KZ"/>
        </w:rPr>
        <w:t xml:space="preserve"> қарастыру аясында біз </w:t>
      </w:r>
      <w:r>
        <w:rPr>
          <w:rFonts w:ascii="Times New Roman" w:hAnsi="Times New Roman" w:cs="Times New Roman"/>
          <w:sz w:val="28"/>
          <w:szCs w:val="28"/>
          <w:lang w:val="kk-KZ"/>
        </w:rPr>
        <w:t>ұялы</w:t>
      </w:r>
      <w:r w:rsidRPr="009F4313">
        <w:rPr>
          <w:rFonts w:ascii="Times New Roman" w:hAnsi="Times New Roman" w:cs="Times New Roman"/>
          <w:sz w:val="28"/>
          <w:szCs w:val="28"/>
          <w:lang w:val="kk-KZ"/>
        </w:rPr>
        <w:t xml:space="preserve"> телефонды шамадан тыс пайдалану бейімділігі мен жалғыздық сезімін бастан кешіру арасындағы байланысты, сондай-ақ мынадай тұлғалық қасиеттердің болуын зерттедік: экстраверсия, қайырымдылық, адалдық, нейротизм және тәжірибеге ашықтық.</w:t>
      </w:r>
      <w:r w:rsidRPr="00931F81">
        <w:rPr>
          <w:rFonts w:ascii="Times New Roman" w:hAnsi="Times New Roman" w:cs="Times New Roman"/>
          <w:sz w:val="28"/>
          <w:szCs w:val="28"/>
          <w:lang w:val="kk-KZ"/>
        </w:rPr>
        <w:t xml:space="preserve"> </w:t>
      </w:r>
    </w:p>
    <w:p w14:paraId="0366CC0C" w14:textId="77777777" w:rsidR="00E46DD1" w:rsidRPr="00C6477F" w:rsidRDefault="00E46DD1" w:rsidP="00E46DD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97EC4">
        <w:rPr>
          <w:rFonts w:ascii="Times New Roman" w:hAnsi="Times New Roman" w:cs="Times New Roman"/>
          <w:sz w:val="28"/>
          <w:szCs w:val="28"/>
          <w:lang w:val="kk-KZ"/>
        </w:rPr>
        <w:t>Жалғыздық сезімі мен ұялы телефонды шамадан тыс пайдаланудың түрлі көрсеткіштері арасында маңызды өзара байланыстар анықталды.</w:t>
      </w:r>
      <w:r>
        <w:rPr>
          <w:rFonts w:ascii="Times New Roman" w:hAnsi="Times New Roman" w:cs="Times New Roman"/>
          <w:sz w:val="28"/>
          <w:szCs w:val="28"/>
          <w:lang w:val="kk-KZ"/>
        </w:rPr>
        <w:t xml:space="preserve"> </w:t>
      </w:r>
      <w:r w:rsidRPr="005D2619">
        <w:rPr>
          <w:rFonts w:ascii="Times New Roman" w:hAnsi="Times New Roman" w:cs="Times New Roman"/>
          <w:sz w:val="28"/>
          <w:szCs w:val="28"/>
          <w:lang w:val="kk-KZ"/>
        </w:rPr>
        <w:t>Сондай-ақ</w:t>
      </w:r>
      <w:r>
        <w:rPr>
          <w:rFonts w:ascii="Times New Roman" w:hAnsi="Times New Roman" w:cs="Times New Roman"/>
          <w:sz w:val="28"/>
          <w:szCs w:val="28"/>
          <w:lang w:val="kk-KZ"/>
        </w:rPr>
        <w:t>,</w:t>
      </w:r>
      <w:r w:rsidRPr="005D2619">
        <w:rPr>
          <w:rFonts w:ascii="Times New Roman" w:hAnsi="Times New Roman" w:cs="Times New Roman"/>
          <w:sz w:val="28"/>
          <w:szCs w:val="28"/>
          <w:lang w:val="kk-KZ"/>
        </w:rPr>
        <w:t xml:space="preserve"> ұялы телефонды шамадан тыс пайдаланудың барлық көрсеткіштері мен жоғары нейротизм және төмен мейірімділік деңгейі арасындағы маңызды байланыстар анықталды</w:t>
      </w:r>
      <w:r>
        <w:rPr>
          <w:rFonts w:ascii="Times New Roman" w:hAnsi="Times New Roman" w:cs="Times New Roman"/>
          <w:sz w:val="28"/>
          <w:szCs w:val="28"/>
          <w:lang w:val="kk-KZ"/>
        </w:rPr>
        <w:t>.</w:t>
      </w:r>
    </w:p>
    <w:p w14:paraId="19AE964B" w14:textId="77777777" w:rsidR="00E46DD1" w:rsidRPr="006B0CE6" w:rsidRDefault="00E46DD1" w:rsidP="00E46DD1">
      <w:pPr>
        <w:tabs>
          <w:tab w:val="left" w:pos="567"/>
          <w:tab w:val="left" w:pos="1008"/>
        </w:tabs>
        <w:spacing w:after="0" w:line="240" w:lineRule="auto"/>
        <w:ind w:firstLine="567"/>
        <w:jc w:val="both"/>
        <w:rPr>
          <w:rFonts w:ascii="Times New Roman" w:hAnsi="Times New Roman" w:cs="Times New Roman"/>
          <w:sz w:val="28"/>
          <w:szCs w:val="28"/>
          <w:lang w:val="kk-KZ"/>
        </w:rPr>
      </w:pPr>
      <w:r w:rsidRPr="006B0CE6">
        <w:rPr>
          <w:rFonts w:ascii="Times New Roman" w:hAnsi="Times New Roman" w:cs="Times New Roman"/>
          <w:sz w:val="28"/>
          <w:szCs w:val="28"/>
          <w:lang w:val="kk-KZ"/>
        </w:rPr>
        <w:t xml:space="preserve">Үшінші </w:t>
      </w:r>
      <w:r>
        <w:rPr>
          <w:rFonts w:ascii="Times New Roman" w:hAnsi="Times New Roman" w:cs="Times New Roman"/>
          <w:sz w:val="28"/>
          <w:szCs w:val="28"/>
          <w:lang w:val="kk-KZ"/>
        </w:rPr>
        <w:t>болжам</w:t>
      </w:r>
      <w:r w:rsidRPr="006B0CE6">
        <w:rPr>
          <w:rFonts w:ascii="Times New Roman" w:hAnsi="Times New Roman" w:cs="Times New Roman"/>
          <w:sz w:val="28"/>
          <w:szCs w:val="28"/>
          <w:lang w:val="kk-KZ"/>
        </w:rPr>
        <w:t xml:space="preserve"> біздің зерттеуіміз шеңберінде толық расталды. Ұялы телефонды шамадан тыс пайдалануға бейімділік студент қыздарда студент ұлдармен салыстырғанда айтарлықтай жоғары. Сонымен қатар, гуманитарлық мамандықтарда оқитын студенттер техникалық мамандықтарда оқитын студенттермен салыстырғанда ұялы телефонды шамадан тыс пайдалануға бейім.</w:t>
      </w:r>
      <w:r>
        <w:rPr>
          <w:rFonts w:ascii="Times New Roman" w:hAnsi="Times New Roman" w:cs="Times New Roman"/>
          <w:sz w:val="28"/>
          <w:szCs w:val="28"/>
          <w:lang w:val="kk-KZ"/>
        </w:rPr>
        <w:t xml:space="preserve"> </w:t>
      </w:r>
      <w:r w:rsidRPr="00EA55AF">
        <w:rPr>
          <w:rFonts w:ascii="Times New Roman" w:hAnsi="Times New Roman" w:cs="Times New Roman"/>
          <w:sz w:val="28"/>
          <w:szCs w:val="28"/>
          <w:lang w:val="kk-KZ"/>
        </w:rPr>
        <w:t xml:space="preserve">Сонымен бірге, студенттер арасында </w:t>
      </w:r>
      <w:r>
        <w:rPr>
          <w:rFonts w:ascii="Times New Roman" w:hAnsi="Times New Roman" w:cs="Times New Roman"/>
          <w:sz w:val="28"/>
          <w:szCs w:val="28"/>
          <w:lang w:val="kk-KZ"/>
        </w:rPr>
        <w:t>ұялы</w:t>
      </w:r>
      <w:r w:rsidRPr="00EA55AF">
        <w:rPr>
          <w:rFonts w:ascii="Times New Roman" w:hAnsi="Times New Roman" w:cs="Times New Roman"/>
          <w:sz w:val="28"/>
          <w:szCs w:val="28"/>
          <w:lang w:val="kk-KZ"/>
        </w:rPr>
        <w:t xml:space="preserve"> телефонды шамадан тыс пайдаланудың жиі кездесетін бір көрінісі –</w:t>
      </w:r>
      <w:r>
        <w:rPr>
          <w:rFonts w:ascii="Times New Roman" w:hAnsi="Times New Roman" w:cs="Times New Roman"/>
          <w:sz w:val="28"/>
          <w:szCs w:val="28"/>
          <w:lang w:val="kk-KZ"/>
        </w:rPr>
        <w:t xml:space="preserve"> студент ұлдарда</w:t>
      </w:r>
      <w:r w:rsidRPr="00EA55AF">
        <w:rPr>
          <w:rFonts w:ascii="Times New Roman" w:hAnsi="Times New Roman" w:cs="Times New Roman"/>
          <w:sz w:val="28"/>
          <w:szCs w:val="28"/>
          <w:lang w:val="kk-KZ"/>
        </w:rPr>
        <w:t xml:space="preserve"> өз міндеттерін басқаларға қатысты орындамау немесе басқалармен қарым-қатынастағы </w:t>
      </w:r>
      <w:r>
        <w:rPr>
          <w:rFonts w:ascii="Times New Roman" w:hAnsi="Times New Roman" w:cs="Times New Roman"/>
          <w:sz w:val="28"/>
          <w:szCs w:val="28"/>
          <w:lang w:val="kk-KZ"/>
        </w:rPr>
        <w:t>қиыншылықтарға</w:t>
      </w:r>
      <w:r w:rsidRPr="00EA55AF">
        <w:rPr>
          <w:rFonts w:ascii="Times New Roman" w:hAnsi="Times New Roman" w:cs="Times New Roman"/>
          <w:sz w:val="28"/>
          <w:szCs w:val="28"/>
          <w:lang w:val="kk-KZ"/>
        </w:rPr>
        <w:t xml:space="preserve"> қарамастан пайдалану болып табылады, бұл студент</w:t>
      </w:r>
      <w:r>
        <w:rPr>
          <w:rFonts w:ascii="Times New Roman" w:hAnsi="Times New Roman" w:cs="Times New Roman"/>
          <w:sz w:val="28"/>
          <w:szCs w:val="28"/>
          <w:lang w:val="kk-KZ"/>
        </w:rPr>
        <w:t xml:space="preserve"> қыздарда анықталмады.</w:t>
      </w:r>
    </w:p>
    <w:p w14:paraId="59C87BFC" w14:textId="77777777" w:rsidR="00E46DD1" w:rsidRDefault="00E46DD1" w:rsidP="00E46DD1">
      <w:pPr>
        <w:tabs>
          <w:tab w:val="left" w:pos="567"/>
        </w:tabs>
        <w:spacing w:after="0" w:line="240" w:lineRule="auto"/>
        <w:ind w:firstLine="567"/>
        <w:jc w:val="both"/>
        <w:rPr>
          <w:rFonts w:ascii="Times New Roman" w:hAnsi="Times New Roman" w:cs="Times New Roman"/>
          <w:sz w:val="28"/>
          <w:szCs w:val="28"/>
          <w:lang w:val="kk-KZ"/>
        </w:rPr>
      </w:pPr>
      <w:r w:rsidRPr="0098094A">
        <w:rPr>
          <w:rFonts w:ascii="Times New Roman" w:hAnsi="Times New Roman" w:cs="Times New Roman"/>
          <w:sz w:val="28"/>
          <w:szCs w:val="28"/>
          <w:lang w:val="kk-KZ"/>
        </w:rPr>
        <w:t xml:space="preserve">Біздің </w:t>
      </w:r>
      <w:r>
        <w:rPr>
          <w:rFonts w:ascii="Times New Roman" w:hAnsi="Times New Roman" w:cs="Times New Roman"/>
          <w:sz w:val="28"/>
          <w:szCs w:val="28"/>
          <w:lang w:val="kk-KZ"/>
        </w:rPr>
        <w:t>төртінші</w:t>
      </w:r>
      <w:r w:rsidRPr="0098094A">
        <w:rPr>
          <w:rFonts w:ascii="Times New Roman" w:hAnsi="Times New Roman" w:cs="Times New Roman"/>
          <w:sz w:val="28"/>
          <w:szCs w:val="28"/>
          <w:lang w:val="kk-KZ"/>
        </w:rPr>
        <w:t xml:space="preserve"> </w:t>
      </w:r>
      <w:r>
        <w:rPr>
          <w:rFonts w:ascii="Times New Roman" w:hAnsi="Times New Roman" w:cs="Times New Roman"/>
          <w:sz w:val="28"/>
          <w:szCs w:val="28"/>
          <w:lang w:val="kk-KZ"/>
        </w:rPr>
        <w:t>болжам толықтай</w:t>
      </w:r>
      <w:r w:rsidRPr="0098094A">
        <w:rPr>
          <w:rFonts w:ascii="Times New Roman" w:hAnsi="Times New Roman" w:cs="Times New Roman"/>
          <w:sz w:val="28"/>
          <w:szCs w:val="28"/>
          <w:lang w:val="kk-KZ"/>
        </w:rPr>
        <w:t xml:space="preserve"> расталды, атап айтқанда, әзірленген авторлық сауалнама негізінде ұялы телефонды шамадан тыс қолдануға бейім студенттердің </w:t>
      </w:r>
      <w:r>
        <w:rPr>
          <w:rFonts w:ascii="Times New Roman" w:hAnsi="Times New Roman" w:cs="Times New Roman"/>
          <w:sz w:val="28"/>
          <w:szCs w:val="28"/>
          <w:lang w:val="kk-KZ"/>
        </w:rPr>
        <w:t>тәуекел</w:t>
      </w:r>
      <w:r w:rsidRPr="0098094A">
        <w:rPr>
          <w:rFonts w:ascii="Times New Roman" w:hAnsi="Times New Roman" w:cs="Times New Roman"/>
          <w:sz w:val="28"/>
          <w:szCs w:val="28"/>
          <w:lang w:val="kk-KZ"/>
        </w:rPr>
        <w:t xml:space="preserve"> тобын анықтауға болады.</w:t>
      </w:r>
      <w:r>
        <w:rPr>
          <w:rFonts w:ascii="Times New Roman" w:hAnsi="Times New Roman" w:cs="Times New Roman"/>
          <w:sz w:val="28"/>
          <w:szCs w:val="28"/>
          <w:lang w:val="kk-KZ"/>
        </w:rPr>
        <w:t xml:space="preserve"> </w:t>
      </w:r>
      <w:r w:rsidRPr="002134EC">
        <w:rPr>
          <w:rFonts w:ascii="Times New Roman" w:hAnsi="Times New Roman" w:cs="Times New Roman"/>
          <w:sz w:val="28"/>
          <w:szCs w:val="28"/>
          <w:lang w:val="kk-KZ"/>
        </w:rPr>
        <w:t>Бұл сауалнама жүргізудің бастапқы нұсқасы</w:t>
      </w:r>
      <w:r>
        <w:rPr>
          <w:rFonts w:ascii="Times New Roman" w:hAnsi="Times New Roman" w:cs="Times New Roman"/>
          <w:sz w:val="28"/>
          <w:szCs w:val="28"/>
          <w:lang w:val="kk-KZ"/>
        </w:rPr>
        <w:t>нда</w:t>
      </w:r>
      <w:r w:rsidRPr="002134EC">
        <w:rPr>
          <w:rFonts w:ascii="Times New Roman" w:hAnsi="Times New Roman" w:cs="Times New Roman"/>
          <w:sz w:val="28"/>
          <w:szCs w:val="28"/>
          <w:lang w:val="kk-KZ"/>
        </w:rPr>
        <w:t xml:space="preserve"> кейбір сұрақтар өз тиімділігін көрсете алмады, ал кейбір сұрақтар студенттердің </w:t>
      </w:r>
      <w:r>
        <w:rPr>
          <w:rFonts w:ascii="Times New Roman" w:hAnsi="Times New Roman" w:cs="Times New Roman"/>
          <w:sz w:val="28"/>
          <w:szCs w:val="28"/>
          <w:lang w:val="kk-KZ"/>
        </w:rPr>
        <w:t xml:space="preserve">ұялы </w:t>
      </w:r>
      <w:r w:rsidRPr="002134EC">
        <w:rPr>
          <w:rFonts w:ascii="Times New Roman" w:hAnsi="Times New Roman" w:cs="Times New Roman"/>
          <w:sz w:val="28"/>
          <w:szCs w:val="28"/>
          <w:lang w:val="kk-KZ"/>
        </w:rPr>
        <w:t>телефонды шамадан тыс пайдалану бойынша тәуекел тобына жататын</w:t>
      </w:r>
      <w:r>
        <w:rPr>
          <w:rFonts w:ascii="Times New Roman" w:hAnsi="Times New Roman" w:cs="Times New Roman"/>
          <w:sz w:val="28"/>
          <w:szCs w:val="28"/>
          <w:lang w:val="kk-KZ"/>
        </w:rPr>
        <w:t xml:space="preserve"> студенттерді</w:t>
      </w:r>
      <w:r w:rsidRPr="002134EC">
        <w:rPr>
          <w:rFonts w:ascii="Times New Roman" w:hAnsi="Times New Roman" w:cs="Times New Roman"/>
          <w:sz w:val="28"/>
          <w:szCs w:val="28"/>
          <w:lang w:val="kk-KZ"/>
        </w:rPr>
        <w:t xml:space="preserve"> анықтауда құнды психодиагностикалық </w:t>
      </w:r>
      <w:r>
        <w:rPr>
          <w:rFonts w:ascii="Times New Roman" w:hAnsi="Times New Roman" w:cs="Times New Roman"/>
          <w:sz w:val="28"/>
          <w:szCs w:val="28"/>
          <w:lang w:val="kk-KZ"/>
        </w:rPr>
        <w:t>мәлімет</w:t>
      </w:r>
      <w:r w:rsidRPr="002134EC">
        <w:rPr>
          <w:rFonts w:ascii="Times New Roman" w:hAnsi="Times New Roman" w:cs="Times New Roman"/>
          <w:sz w:val="28"/>
          <w:szCs w:val="28"/>
          <w:lang w:val="kk-KZ"/>
        </w:rPr>
        <w:t xml:space="preserve"> жинауға мүмкіндік берді.</w:t>
      </w:r>
      <w:r>
        <w:rPr>
          <w:rFonts w:ascii="Times New Roman" w:hAnsi="Times New Roman" w:cs="Times New Roman"/>
          <w:sz w:val="28"/>
          <w:szCs w:val="28"/>
          <w:lang w:val="kk-KZ"/>
        </w:rPr>
        <w:t xml:space="preserve"> </w:t>
      </w:r>
    </w:p>
    <w:p w14:paraId="26BB43A4" w14:textId="325DCACA" w:rsidR="00E46DD1" w:rsidRPr="00E46DD1" w:rsidRDefault="00E46DD1" w:rsidP="00E46DD1">
      <w:pPr>
        <w:tabs>
          <w:tab w:val="left" w:pos="567"/>
        </w:tabs>
        <w:spacing w:after="0" w:line="240" w:lineRule="auto"/>
        <w:ind w:firstLine="567"/>
        <w:jc w:val="both"/>
        <w:rPr>
          <w:rFonts w:ascii="Times New Roman" w:eastAsia="Times New Roman" w:hAnsi="Times New Roman" w:cs="Times New Roman"/>
          <w:kern w:val="0"/>
          <w:sz w:val="24"/>
          <w:szCs w:val="24"/>
          <w:lang w:val="kk-KZ" w:eastAsia="ru-RU"/>
          <w14:ligatures w14:val="none"/>
        </w:rPr>
      </w:pPr>
      <w:r>
        <w:rPr>
          <w:rFonts w:ascii="Times New Roman" w:hAnsi="Times New Roman" w:cs="Times New Roman"/>
          <w:sz w:val="28"/>
          <w:szCs w:val="28"/>
          <w:lang w:val="kk-KZ"/>
        </w:rPr>
        <w:t>Диссертациялық зерттеу аясында студенттердің ұялы телефонды шамадан тыс пайдалануды анықтауға мүмкіндік беретін сауалнама әзірленді. Студенттердің ұялы телефонды шамадан тыс пайдалану бейімділігі бойынша тәуекел тобын анықтау мақсатында сауалнаманың жеті негізгі критерийі әзірленді: а) ұялы телефонның белгілі бір функцияларын ең алдымен интернет пен камераны пайдалану жиілігі мен маңыздылығы; ә) ұялы байланыссыз өзін мүлдем елестете алмау; б) түнгі уақытта ұйықтар алдында ұялы телефонды өз қасында сақтау; в) телефонды жоғалтып алған жағдайда қатты жағымсыз эмоцияларды сезіну; г) ұялы телефонды шамадан тыс пайдалану денсаулыққа зиян екенін білмеу немесе бұл ақпаратты елемеу; д) телефонды пайдалану функцияларының жеке дараландыру; е) ұялы телефонның қымбат немесе сыртқы сәндік түріне ерекше мән беру.</w:t>
      </w:r>
      <w:r w:rsidRPr="000360E8">
        <w:rPr>
          <w:rFonts w:ascii="Times New Roman" w:eastAsia="Times New Roman" w:hAnsi="Times New Roman" w:cs="Times New Roman"/>
          <w:kern w:val="0"/>
          <w:sz w:val="24"/>
          <w:szCs w:val="24"/>
          <w:lang w:val="kk-KZ" w:eastAsia="ru-RU"/>
          <w14:ligatures w14:val="none"/>
        </w:rPr>
        <w:t xml:space="preserve"> </w:t>
      </w:r>
    </w:p>
    <w:p w14:paraId="794CC059" w14:textId="363095ED"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r w:rsidRPr="00FC1C6A">
        <w:rPr>
          <w:rFonts w:ascii="Times New Roman" w:hAnsi="Times New Roman" w:cs="Times New Roman"/>
          <w:sz w:val="28"/>
          <w:szCs w:val="28"/>
          <w:lang w:val="kk-KZ"/>
        </w:rPr>
        <w:t xml:space="preserve">Жалпы алғанда, жұмыста алынған нәтижелер жоғары оқу орындарының қауіпсіз цифрлық білім беру ортасын одан әрі дамытуға және студенттердің медиа құзыреттілігін қалыптастыруға, </w:t>
      </w:r>
      <w:r>
        <w:rPr>
          <w:rFonts w:ascii="Times New Roman" w:hAnsi="Times New Roman" w:cs="Times New Roman"/>
          <w:sz w:val="28"/>
          <w:szCs w:val="28"/>
          <w:lang w:val="kk-KZ"/>
        </w:rPr>
        <w:t xml:space="preserve">ұялы </w:t>
      </w:r>
      <w:r w:rsidRPr="00FC1C6A">
        <w:rPr>
          <w:rFonts w:ascii="Times New Roman" w:hAnsi="Times New Roman" w:cs="Times New Roman"/>
          <w:sz w:val="28"/>
          <w:szCs w:val="28"/>
          <w:lang w:val="kk-KZ"/>
        </w:rPr>
        <w:t xml:space="preserve">телефонның </w:t>
      </w:r>
      <w:r>
        <w:rPr>
          <w:rFonts w:ascii="Times New Roman" w:hAnsi="Times New Roman" w:cs="Times New Roman"/>
          <w:sz w:val="28"/>
          <w:szCs w:val="28"/>
          <w:lang w:val="kk-KZ"/>
        </w:rPr>
        <w:t xml:space="preserve">шамадан тыс </w:t>
      </w:r>
      <w:r w:rsidRPr="00FC1C6A">
        <w:rPr>
          <w:rFonts w:ascii="Times New Roman" w:hAnsi="Times New Roman" w:cs="Times New Roman"/>
          <w:sz w:val="28"/>
          <w:szCs w:val="28"/>
          <w:lang w:val="kk-KZ"/>
        </w:rPr>
        <w:t xml:space="preserve">пайдалануына </w:t>
      </w:r>
      <w:r>
        <w:rPr>
          <w:rFonts w:ascii="Times New Roman" w:hAnsi="Times New Roman" w:cs="Times New Roman"/>
          <w:sz w:val="28"/>
          <w:szCs w:val="28"/>
          <w:lang w:val="kk-KZ"/>
        </w:rPr>
        <w:t xml:space="preserve">алдын-ала </w:t>
      </w:r>
      <w:r w:rsidRPr="00FC1C6A">
        <w:rPr>
          <w:rFonts w:ascii="Times New Roman" w:hAnsi="Times New Roman" w:cs="Times New Roman"/>
          <w:sz w:val="28"/>
          <w:szCs w:val="28"/>
          <w:lang w:val="kk-KZ"/>
        </w:rPr>
        <w:t xml:space="preserve"> профилактика</w:t>
      </w:r>
      <w:r w:rsidR="00F17679">
        <w:rPr>
          <w:rFonts w:ascii="Times New Roman" w:hAnsi="Times New Roman" w:cs="Times New Roman"/>
          <w:sz w:val="28"/>
          <w:szCs w:val="28"/>
          <w:lang w:val="kk-KZ"/>
        </w:rPr>
        <w:t>лық жұмыстар</w:t>
      </w:r>
      <w:r>
        <w:rPr>
          <w:rFonts w:ascii="Times New Roman" w:hAnsi="Times New Roman" w:cs="Times New Roman"/>
          <w:sz w:val="28"/>
          <w:szCs w:val="28"/>
          <w:lang w:val="kk-KZ"/>
        </w:rPr>
        <w:t xml:space="preserve"> жасауға мүмкіндік береді</w:t>
      </w:r>
      <w:r w:rsidRPr="00FC1C6A">
        <w:rPr>
          <w:rFonts w:ascii="Times New Roman" w:hAnsi="Times New Roman" w:cs="Times New Roman"/>
          <w:sz w:val="28"/>
          <w:szCs w:val="28"/>
          <w:lang w:val="kk-KZ"/>
        </w:rPr>
        <w:t>.</w:t>
      </w:r>
    </w:p>
    <w:p w14:paraId="107C15B7" w14:textId="407520AC"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p>
    <w:p w14:paraId="68734438" w14:textId="290CFB1A" w:rsidR="005C3F86" w:rsidRDefault="005C3F86" w:rsidP="00C16CA3">
      <w:pPr>
        <w:tabs>
          <w:tab w:val="left" w:pos="1008"/>
        </w:tabs>
        <w:spacing w:after="0" w:line="240" w:lineRule="auto"/>
        <w:ind w:firstLine="567"/>
        <w:contextualSpacing/>
        <w:jc w:val="both"/>
        <w:rPr>
          <w:rFonts w:ascii="Times New Roman" w:hAnsi="Times New Roman" w:cs="Times New Roman"/>
          <w:sz w:val="28"/>
          <w:szCs w:val="28"/>
          <w:lang w:val="kk-KZ"/>
        </w:rPr>
      </w:pPr>
    </w:p>
    <w:p w14:paraId="7209D75B" w14:textId="7E979FC3" w:rsidR="005C3F86" w:rsidRDefault="005C3F86" w:rsidP="00C16CA3">
      <w:pPr>
        <w:tabs>
          <w:tab w:val="left" w:pos="1008"/>
        </w:tabs>
        <w:spacing w:after="0" w:line="240" w:lineRule="auto"/>
        <w:ind w:firstLine="567"/>
        <w:contextualSpacing/>
        <w:jc w:val="both"/>
        <w:rPr>
          <w:rFonts w:ascii="Times New Roman" w:hAnsi="Times New Roman" w:cs="Times New Roman"/>
          <w:sz w:val="28"/>
          <w:szCs w:val="28"/>
          <w:lang w:val="kk-KZ"/>
        </w:rPr>
      </w:pPr>
    </w:p>
    <w:p w14:paraId="19D8F6A6" w14:textId="337B0D0E" w:rsidR="005C3F86" w:rsidRDefault="005C3F86" w:rsidP="00C16CA3">
      <w:pPr>
        <w:tabs>
          <w:tab w:val="left" w:pos="1008"/>
        </w:tabs>
        <w:spacing w:after="0" w:line="240" w:lineRule="auto"/>
        <w:ind w:firstLine="567"/>
        <w:contextualSpacing/>
        <w:jc w:val="both"/>
        <w:rPr>
          <w:rFonts w:ascii="Times New Roman" w:hAnsi="Times New Roman" w:cs="Times New Roman"/>
          <w:sz w:val="28"/>
          <w:szCs w:val="28"/>
          <w:lang w:val="kk-KZ"/>
        </w:rPr>
      </w:pPr>
    </w:p>
    <w:p w14:paraId="12B0A842" w14:textId="1E339B1C" w:rsidR="005C3F86" w:rsidRDefault="005C3F86" w:rsidP="00C16CA3">
      <w:pPr>
        <w:tabs>
          <w:tab w:val="left" w:pos="1008"/>
        </w:tabs>
        <w:spacing w:after="0" w:line="240" w:lineRule="auto"/>
        <w:ind w:firstLine="567"/>
        <w:contextualSpacing/>
        <w:jc w:val="both"/>
        <w:rPr>
          <w:rFonts w:ascii="Times New Roman" w:hAnsi="Times New Roman" w:cs="Times New Roman"/>
          <w:sz w:val="28"/>
          <w:szCs w:val="28"/>
          <w:lang w:val="kk-KZ"/>
        </w:rPr>
      </w:pPr>
    </w:p>
    <w:p w14:paraId="3CD23E50" w14:textId="68AD654B" w:rsidR="005C3F86" w:rsidRDefault="005C3F86" w:rsidP="00C16CA3">
      <w:pPr>
        <w:tabs>
          <w:tab w:val="left" w:pos="1008"/>
        </w:tabs>
        <w:spacing w:after="0" w:line="240" w:lineRule="auto"/>
        <w:ind w:firstLine="567"/>
        <w:contextualSpacing/>
        <w:jc w:val="both"/>
        <w:rPr>
          <w:rFonts w:ascii="Times New Roman" w:hAnsi="Times New Roman" w:cs="Times New Roman"/>
          <w:sz w:val="28"/>
          <w:szCs w:val="28"/>
          <w:lang w:val="kk-KZ"/>
        </w:rPr>
      </w:pPr>
    </w:p>
    <w:p w14:paraId="5F13CD1B" w14:textId="15B05D01" w:rsidR="005C3F86" w:rsidRDefault="005C3F86" w:rsidP="00C16CA3">
      <w:pPr>
        <w:tabs>
          <w:tab w:val="left" w:pos="1008"/>
        </w:tabs>
        <w:spacing w:after="0" w:line="240" w:lineRule="auto"/>
        <w:ind w:firstLine="567"/>
        <w:contextualSpacing/>
        <w:jc w:val="both"/>
        <w:rPr>
          <w:rFonts w:ascii="Times New Roman" w:hAnsi="Times New Roman" w:cs="Times New Roman"/>
          <w:sz w:val="28"/>
          <w:szCs w:val="28"/>
          <w:lang w:val="kk-KZ"/>
        </w:rPr>
      </w:pPr>
    </w:p>
    <w:p w14:paraId="552F277E" w14:textId="0D0ADFA6" w:rsidR="00C42E2E" w:rsidRDefault="00C42E2E" w:rsidP="00E46DD1">
      <w:pPr>
        <w:tabs>
          <w:tab w:val="left" w:pos="1008"/>
        </w:tabs>
        <w:spacing w:after="0" w:line="240" w:lineRule="auto"/>
        <w:contextualSpacing/>
        <w:rPr>
          <w:rFonts w:ascii="Times New Roman" w:hAnsi="Times New Roman" w:cs="Times New Roman"/>
          <w:b/>
          <w:bCs/>
          <w:sz w:val="28"/>
          <w:szCs w:val="28"/>
          <w:lang w:val="kk-KZ"/>
        </w:rPr>
      </w:pPr>
    </w:p>
    <w:p w14:paraId="753292BB" w14:textId="30340F50" w:rsidR="00C42E2E" w:rsidRDefault="00C42E2E" w:rsidP="00DB04DB">
      <w:pPr>
        <w:tabs>
          <w:tab w:val="left" w:pos="1008"/>
        </w:tabs>
        <w:spacing w:after="0" w:line="240" w:lineRule="auto"/>
        <w:ind w:firstLine="567"/>
        <w:contextualSpacing/>
        <w:jc w:val="center"/>
        <w:rPr>
          <w:rFonts w:ascii="Times New Roman" w:hAnsi="Times New Roman" w:cs="Times New Roman"/>
          <w:b/>
          <w:bCs/>
          <w:sz w:val="28"/>
          <w:szCs w:val="28"/>
          <w:lang w:val="kk-KZ"/>
        </w:rPr>
      </w:pPr>
    </w:p>
    <w:p w14:paraId="583C41CF" w14:textId="77777777" w:rsidR="00C42E2E" w:rsidRDefault="00C42E2E" w:rsidP="00DB04DB">
      <w:pPr>
        <w:tabs>
          <w:tab w:val="left" w:pos="1008"/>
        </w:tabs>
        <w:spacing w:after="0" w:line="240" w:lineRule="auto"/>
        <w:ind w:firstLine="567"/>
        <w:contextualSpacing/>
        <w:jc w:val="center"/>
        <w:rPr>
          <w:rFonts w:ascii="Times New Roman" w:hAnsi="Times New Roman" w:cs="Times New Roman"/>
          <w:b/>
          <w:bCs/>
          <w:sz w:val="28"/>
          <w:szCs w:val="28"/>
          <w:lang w:val="kk-KZ"/>
        </w:rPr>
      </w:pPr>
    </w:p>
    <w:p w14:paraId="7C16F6F3" w14:textId="77777777" w:rsidR="005F71AD" w:rsidRDefault="005F71AD" w:rsidP="005F71AD">
      <w:pPr>
        <w:tabs>
          <w:tab w:val="left" w:pos="1008"/>
        </w:tabs>
        <w:spacing w:after="0" w:line="240" w:lineRule="auto"/>
        <w:ind w:firstLine="709"/>
        <w:contextualSpacing/>
        <w:jc w:val="center"/>
        <w:rPr>
          <w:rFonts w:ascii="Times New Roman" w:hAnsi="Times New Roman" w:cs="Times New Roman"/>
          <w:b/>
          <w:bCs/>
          <w:sz w:val="28"/>
          <w:szCs w:val="28"/>
          <w:lang w:val="kk-KZ"/>
        </w:rPr>
      </w:pPr>
      <w:r w:rsidRPr="00DB04DB">
        <w:rPr>
          <w:rFonts w:ascii="Times New Roman" w:hAnsi="Times New Roman" w:cs="Times New Roman"/>
          <w:b/>
          <w:bCs/>
          <w:sz w:val="28"/>
          <w:szCs w:val="28"/>
          <w:lang w:val="kk-KZ"/>
        </w:rPr>
        <w:t>ПАЙДАЛАНҒАН ӘДЕБИЕТТЕР ТІЗІМІ</w:t>
      </w:r>
    </w:p>
    <w:p w14:paraId="180CB35A" w14:textId="77777777" w:rsidR="005F71AD" w:rsidRPr="00DB04DB" w:rsidRDefault="005F71AD" w:rsidP="005F71AD">
      <w:pPr>
        <w:tabs>
          <w:tab w:val="left" w:pos="1008"/>
        </w:tabs>
        <w:spacing w:after="0" w:line="240" w:lineRule="auto"/>
        <w:ind w:firstLine="709"/>
        <w:contextualSpacing/>
        <w:jc w:val="center"/>
        <w:rPr>
          <w:rFonts w:ascii="Times New Roman" w:hAnsi="Times New Roman" w:cs="Times New Roman"/>
          <w:b/>
          <w:bCs/>
          <w:sz w:val="28"/>
          <w:szCs w:val="28"/>
          <w:lang w:val="kk-KZ"/>
        </w:rPr>
      </w:pPr>
    </w:p>
    <w:p w14:paraId="3A494CE7" w14:textId="4D8D262D"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GB"/>
        </w:rPr>
        <w:t xml:space="preserve">King A.L., Valenca A.M., Nardi A.E. Nomophobia: The Mobile Phone in Panic Disorder with Agoraphobia Reducing Phobias or Worsening of Dependence? </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lang w:val="en-GB"/>
        </w:rPr>
        <w:t>Cognitive and behavioural Neurology</w:t>
      </w:r>
      <w:r w:rsidR="00E35DFA">
        <w:rPr>
          <w:rFonts w:ascii="Times New Roman" w:eastAsia="Times New Roman" w:hAnsi="Times New Roman" w:cs="Times New Roman"/>
          <w:sz w:val="28"/>
          <w:szCs w:val="28"/>
          <w:lang w:val="kk-KZ"/>
        </w:rPr>
        <w:t>.</w:t>
      </w:r>
      <w:r w:rsidRPr="0013246B">
        <w:rPr>
          <w:rFonts w:ascii="Times New Roman" w:eastAsia="Times New Roman" w:hAnsi="Times New Roman" w:cs="Times New Roman"/>
          <w:sz w:val="28"/>
          <w:szCs w:val="28"/>
          <w:lang w:val="en-GB"/>
        </w:rPr>
        <w:t xml:space="preserve"> </w:t>
      </w:r>
      <w:r w:rsidR="00CF5E6D">
        <w:rPr>
          <w:rFonts w:ascii="Times New Roman" w:eastAsia="Times New Roman" w:hAnsi="Times New Roman" w:cs="Times New Roman"/>
          <w:sz w:val="28"/>
          <w:szCs w:val="28"/>
          <w:lang w:val="kk-KZ"/>
        </w:rPr>
        <w:t xml:space="preserve">- </w:t>
      </w:r>
      <w:r w:rsidR="00CF5E6D" w:rsidRPr="0013246B">
        <w:rPr>
          <w:rFonts w:ascii="Times New Roman" w:eastAsia="Times New Roman" w:hAnsi="Times New Roman" w:cs="Times New Roman"/>
          <w:sz w:val="28"/>
          <w:szCs w:val="28"/>
          <w:lang w:val="en-GB"/>
        </w:rPr>
        <w:t>2010.</w:t>
      </w:r>
      <w:r w:rsidR="00CF5E6D">
        <w:rPr>
          <w:rFonts w:ascii="Times New Roman" w:eastAsia="Times New Roman" w:hAnsi="Times New Roman" w:cs="Times New Roman"/>
          <w:sz w:val="28"/>
          <w:szCs w:val="28"/>
          <w:lang w:val="kk-KZ"/>
        </w:rPr>
        <w:t xml:space="preserve"> - №</w:t>
      </w:r>
      <w:r w:rsidRPr="0013246B">
        <w:rPr>
          <w:rFonts w:ascii="Times New Roman" w:eastAsia="Times New Roman" w:hAnsi="Times New Roman" w:cs="Times New Roman"/>
          <w:sz w:val="28"/>
          <w:szCs w:val="28"/>
          <w:lang w:val="en-GB"/>
        </w:rPr>
        <w:t>23(1)</w:t>
      </w:r>
      <w:r w:rsidR="00CF5E6D">
        <w:rPr>
          <w:rFonts w:ascii="Times New Roman" w:eastAsia="Times New Roman" w:hAnsi="Times New Roman" w:cs="Times New Roman"/>
          <w:sz w:val="28"/>
          <w:szCs w:val="28"/>
          <w:lang w:val="kk-KZ"/>
        </w:rPr>
        <w:t xml:space="preserve">. </w:t>
      </w:r>
      <w:r w:rsidR="00E35DFA">
        <w:rPr>
          <w:rFonts w:ascii="Times New Roman" w:eastAsia="Times New Roman" w:hAnsi="Times New Roman" w:cs="Times New Roman"/>
          <w:sz w:val="28"/>
          <w:szCs w:val="28"/>
          <w:lang w:val="kk-KZ"/>
        </w:rPr>
        <w:t>–</w:t>
      </w:r>
      <w:r w:rsidR="00CF5E6D">
        <w:rPr>
          <w:rFonts w:ascii="Times New Roman" w:eastAsia="Times New Roman" w:hAnsi="Times New Roman" w:cs="Times New Roman"/>
          <w:sz w:val="28"/>
          <w:szCs w:val="28"/>
          <w:lang w:val="kk-KZ"/>
        </w:rPr>
        <w:t xml:space="preserve"> </w:t>
      </w:r>
      <w:r w:rsidR="00E35DFA">
        <w:rPr>
          <w:rFonts w:ascii="Times New Roman" w:eastAsia="Times New Roman" w:hAnsi="Times New Roman" w:cs="Times New Roman"/>
          <w:sz w:val="28"/>
          <w:szCs w:val="28"/>
          <w:lang w:val="kk-KZ"/>
        </w:rPr>
        <w:t>Р.</w:t>
      </w:r>
      <w:r w:rsidRPr="0013246B">
        <w:rPr>
          <w:rFonts w:ascii="Times New Roman" w:eastAsia="Times New Roman" w:hAnsi="Times New Roman" w:cs="Times New Roman"/>
          <w:sz w:val="28"/>
          <w:szCs w:val="28"/>
          <w:lang w:val="en-GB"/>
        </w:rPr>
        <w:t xml:space="preserve"> 52–54. https://doi.org/10.1097/WNN.0b013e3181b7eabc.</w:t>
      </w:r>
    </w:p>
    <w:p w14:paraId="2917FF27" w14:textId="1808C689"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 xml:space="preserve">Использование мобильных телефонов и ожирение связаны// Институт информационных технологий. Министерство науки и образования Азербайджанской республики. </w:t>
      </w:r>
      <w:hyperlink r:id="rId55" w:history="1">
        <w:r w:rsidR="00E35DFA" w:rsidRPr="00427C46">
          <w:rPr>
            <w:rStyle w:val="a4"/>
            <w:rFonts w:ascii="Times New Roman" w:hAnsi="Times New Roman" w:cs="Times New Roman"/>
            <w:sz w:val="28"/>
            <w:szCs w:val="28"/>
          </w:rPr>
          <w:t>https://ict.az/ru/news/4406</w:t>
        </w:r>
      </w:hyperlink>
      <w:r w:rsidR="00E35DFA" w:rsidRPr="0013246B">
        <w:rPr>
          <w:rFonts w:ascii="Times New Roman" w:hAnsi="Times New Roman" w:cs="Times New Roman"/>
          <w:sz w:val="28"/>
          <w:szCs w:val="28"/>
        </w:rPr>
        <w:t>.</w:t>
      </w:r>
      <w:r w:rsidR="00E35DFA">
        <w:rPr>
          <w:rFonts w:ascii="Times New Roman" w:hAnsi="Times New Roman" w:cs="Times New Roman"/>
          <w:sz w:val="28"/>
          <w:szCs w:val="28"/>
          <w:lang w:val="kk-KZ"/>
        </w:rPr>
        <w:t xml:space="preserve"> </w:t>
      </w:r>
      <w:r w:rsidRPr="0013246B">
        <w:rPr>
          <w:rFonts w:ascii="Times New Roman" w:hAnsi="Times New Roman" w:cs="Times New Roman"/>
          <w:sz w:val="28"/>
          <w:szCs w:val="28"/>
        </w:rPr>
        <w:t xml:space="preserve">30.07.2019. </w:t>
      </w:r>
    </w:p>
    <w:p w14:paraId="18A44EB7" w14:textId="44D9A14B"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13246B">
        <w:rPr>
          <w:rFonts w:ascii="Times New Roman" w:hAnsi="Times New Roman" w:cs="Times New Roman"/>
          <w:sz w:val="28"/>
          <w:szCs w:val="28"/>
          <w:lang w:val="en-US"/>
        </w:rPr>
        <w:t>Wardzinski E.K.</w:t>
      </w:r>
      <w:r w:rsidR="00E35DFA">
        <w:rPr>
          <w:rFonts w:ascii="Times New Roman" w:hAnsi="Times New Roman" w:cs="Times New Roman"/>
          <w:sz w:val="28"/>
          <w:szCs w:val="28"/>
          <w:lang w:val="kk-KZ"/>
        </w:rPr>
        <w:t>,</w:t>
      </w:r>
      <w:r w:rsidRPr="0013246B">
        <w:rPr>
          <w:rFonts w:ascii="Times New Roman" w:hAnsi="Times New Roman" w:cs="Times New Roman"/>
          <w:sz w:val="28"/>
          <w:szCs w:val="28"/>
          <w:lang w:val="en-US"/>
        </w:rPr>
        <w:t xml:space="preserve"> Jauch-Chara K.</w:t>
      </w:r>
      <w:r w:rsidR="00E35DFA">
        <w:rPr>
          <w:rFonts w:ascii="Times New Roman" w:hAnsi="Times New Roman" w:cs="Times New Roman"/>
          <w:sz w:val="28"/>
          <w:szCs w:val="28"/>
          <w:lang w:val="kk-KZ"/>
        </w:rPr>
        <w:t>,</w:t>
      </w:r>
      <w:r w:rsidRPr="0013246B">
        <w:rPr>
          <w:rFonts w:ascii="Times New Roman" w:hAnsi="Times New Roman" w:cs="Times New Roman"/>
          <w:sz w:val="28"/>
          <w:szCs w:val="28"/>
          <w:lang w:val="en-US"/>
        </w:rPr>
        <w:t xml:space="preserve"> Haars S.</w:t>
      </w:r>
      <w:r w:rsidR="00E35DFA">
        <w:rPr>
          <w:rFonts w:ascii="Times New Roman" w:hAnsi="Times New Roman" w:cs="Times New Roman"/>
          <w:sz w:val="28"/>
          <w:szCs w:val="28"/>
          <w:lang w:val="kk-KZ"/>
        </w:rPr>
        <w:t>,</w:t>
      </w:r>
      <w:r w:rsidRPr="0013246B">
        <w:rPr>
          <w:rFonts w:ascii="Times New Roman" w:hAnsi="Times New Roman" w:cs="Times New Roman"/>
          <w:sz w:val="28"/>
          <w:szCs w:val="28"/>
          <w:lang w:val="en-US"/>
        </w:rPr>
        <w:t xml:space="preserve"> Melchert</w:t>
      </w:r>
      <w:r w:rsidR="00E35DFA">
        <w:rPr>
          <w:rFonts w:ascii="Times New Roman" w:hAnsi="Times New Roman" w:cs="Times New Roman"/>
          <w:sz w:val="28"/>
          <w:szCs w:val="28"/>
          <w:lang w:val="kk-KZ"/>
        </w:rPr>
        <w:t xml:space="preserve"> </w:t>
      </w:r>
      <w:r w:rsidRPr="0013246B">
        <w:rPr>
          <w:rFonts w:ascii="Times New Roman" w:hAnsi="Times New Roman" w:cs="Times New Roman"/>
          <w:sz w:val="28"/>
          <w:szCs w:val="28"/>
          <w:lang w:val="en-US"/>
        </w:rPr>
        <w:t>U.H.</w:t>
      </w:r>
      <w:r w:rsidR="00E35DFA">
        <w:rPr>
          <w:rFonts w:ascii="Times New Roman" w:hAnsi="Times New Roman" w:cs="Times New Roman"/>
          <w:sz w:val="28"/>
          <w:szCs w:val="28"/>
          <w:lang w:val="kk-KZ"/>
        </w:rPr>
        <w:t>,</w:t>
      </w:r>
      <w:r w:rsidRPr="0013246B">
        <w:rPr>
          <w:rFonts w:ascii="Times New Roman" w:hAnsi="Times New Roman" w:cs="Times New Roman"/>
          <w:sz w:val="28"/>
          <w:szCs w:val="28"/>
          <w:lang w:val="en-US"/>
        </w:rPr>
        <w:t xml:space="preserve"> Scholand-Engler H.G.</w:t>
      </w:r>
      <w:r w:rsidR="00E35DFA">
        <w:rPr>
          <w:rFonts w:ascii="Times New Roman" w:hAnsi="Times New Roman" w:cs="Times New Roman"/>
          <w:sz w:val="28"/>
          <w:szCs w:val="28"/>
          <w:lang w:val="kk-KZ"/>
        </w:rPr>
        <w:t>,</w:t>
      </w:r>
      <w:r w:rsidRPr="0013246B">
        <w:rPr>
          <w:rFonts w:ascii="Times New Roman" w:hAnsi="Times New Roman" w:cs="Times New Roman"/>
          <w:sz w:val="28"/>
          <w:szCs w:val="28"/>
          <w:lang w:val="en-US"/>
        </w:rPr>
        <w:t xml:space="preserve"> Oltmanns K.M. </w:t>
      </w:r>
      <w:r w:rsidRPr="0013246B">
        <w:rPr>
          <w:rFonts w:ascii="Times New Roman" w:hAnsi="Times New Roman" w:cs="Times New Roman"/>
          <w:sz w:val="28"/>
          <w:szCs w:val="28"/>
          <w:lang w:val="en-GB"/>
        </w:rPr>
        <w:t>Mobile Phone Radiation Deflects Brain Energy Homeostasis and Prompts Human Food Ingestion</w:t>
      </w:r>
      <w:r w:rsidR="00E35DFA">
        <w:rPr>
          <w:rFonts w:ascii="Times New Roman" w:hAnsi="Times New Roman" w:cs="Times New Roman"/>
          <w:sz w:val="28"/>
          <w:szCs w:val="28"/>
          <w:lang w:val="kk-KZ"/>
        </w:rPr>
        <w:t xml:space="preserve"> //</w:t>
      </w:r>
      <w:r w:rsidRPr="0013246B">
        <w:rPr>
          <w:rFonts w:ascii="Times New Roman" w:hAnsi="Times New Roman" w:cs="Times New Roman"/>
          <w:sz w:val="28"/>
          <w:szCs w:val="28"/>
          <w:lang w:val="en-GB"/>
        </w:rPr>
        <w:t xml:space="preserve"> </w:t>
      </w:r>
      <w:r w:rsidRPr="0013246B">
        <w:rPr>
          <w:rFonts w:ascii="Times New Roman" w:hAnsi="Times New Roman" w:cs="Times New Roman"/>
          <w:sz w:val="28"/>
          <w:szCs w:val="28"/>
          <w:lang w:val="en-US"/>
        </w:rPr>
        <w:t>Nutrients</w:t>
      </w:r>
      <w:r w:rsidR="00E35DFA">
        <w:rPr>
          <w:rFonts w:ascii="Times New Roman" w:hAnsi="Times New Roman" w:cs="Times New Roman"/>
          <w:sz w:val="28"/>
          <w:szCs w:val="28"/>
          <w:lang w:val="kk-KZ"/>
        </w:rPr>
        <w:t>. –</w:t>
      </w:r>
      <w:r w:rsidRPr="0013246B">
        <w:rPr>
          <w:rFonts w:ascii="Times New Roman" w:hAnsi="Times New Roman" w:cs="Times New Roman"/>
          <w:sz w:val="28"/>
          <w:szCs w:val="28"/>
          <w:lang w:val="en-US"/>
        </w:rPr>
        <w:t xml:space="preserve"> 2022</w:t>
      </w:r>
      <w:r w:rsidR="00E35DFA">
        <w:rPr>
          <w:rFonts w:ascii="Times New Roman" w:hAnsi="Times New Roman" w:cs="Times New Roman"/>
          <w:sz w:val="28"/>
          <w:szCs w:val="28"/>
          <w:lang w:val="kk-KZ"/>
        </w:rPr>
        <w:t>. - №</w:t>
      </w:r>
      <w:r w:rsidRPr="0013246B">
        <w:rPr>
          <w:rFonts w:ascii="Times New Roman" w:hAnsi="Times New Roman" w:cs="Times New Roman"/>
          <w:sz w:val="28"/>
          <w:szCs w:val="28"/>
          <w:lang w:val="en-US"/>
        </w:rPr>
        <w:t>14</w:t>
      </w:r>
      <w:r w:rsidR="00E35DFA">
        <w:rPr>
          <w:rFonts w:ascii="Times New Roman" w:hAnsi="Times New Roman" w:cs="Times New Roman"/>
          <w:sz w:val="28"/>
          <w:szCs w:val="28"/>
          <w:lang w:val="kk-KZ"/>
        </w:rPr>
        <w:t xml:space="preserve">. - </w:t>
      </w:r>
      <w:r w:rsidRPr="0013246B">
        <w:rPr>
          <w:rFonts w:ascii="Times New Roman" w:hAnsi="Times New Roman" w:cs="Times New Roman"/>
          <w:sz w:val="28"/>
          <w:szCs w:val="28"/>
          <w:lang w:val="en-US"/>
        </w:rPr>
        <w:t xml:space="preserve"> 339</w:t>
      </w:r>
      <w:r w:rsidR="00E35DFA">
        <w:rPr>
          <w:rFonts w:ascii="Times New Roman" w:hAnsi="Times New Roman" w:cs="Times New Roman"/>
          <w:sz w:val="28"/>
          <w:szCs w:val="28"/>
          <w:lang w:val="kk-KZ"/>
        </w:rPr>
        <w:t xml:space="preserve"> р</w:t>
      </w:r>
      <w:r w:rsidRPr="0013246B">
        <w:rPr>
          <w:rFonts w:ascii="Times New Roman" w:hAnsi="Times New Roman" w:cs="Times New Roman"/>
          <w:sz w:val="28"/>
          <w:szCs w:val="28"/>
          <w:lang w:val="en-US"/>
        </w:rPr>
        <w:t>. https://doi.org/ 10.3390/nu14020339.</w:t>
      </w:r>
    </w:p>
    <w:p w14:paraId="726C8A42" w14:textId="298F33BC" w:rsidR="005F71AD" w:rsidRPr="00FA2922"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FA2922">
        <w:rPr>
          <w:rFonts w:ascii="Times New Roman" w:hAnsi="Times New Roman" w:cs="Times New Roman"/>
          <w:sz w:val="28"/>
          <w:szCs w:val="28"/>
          <w:lang w:val="kk-KZ"/>
        </w:rPr>
        <w:t xml:space="preserve">Бердібаева С.К., Масимбаева А.А. Заманауи психологиядағы стресске төзімділікті зерттеу. – Алматы, 2021. </w:t>
      </w:r>
      <w:r w:rsidR="00FC3181" w:rsidRPr="00FA2922">
        <w:rPr>
          <w:rFonts w:ascii="Times New Roman" w:hAnsi="Times New Roman" w:cs="Times New Roman"/>
          <w:sz w:val="28"/>
          <w:szCs w:val="28"/>
          <w:lang w:val="kk-KZ"/>
        </w:rPr>
        <w:t>–</w:t>
      </w:r>
      <w:r w:rsidRPr="00FA2922">
        <w:rPr>
          <w:rFonts w:ascii="Times New Roman" w:hAnsi="Times New Roman" w:cs="Times New Roman"/>
          <w:sz w:val="28"/>
          <w:szCs w:val="28"/>
          <w:lang w:val="kk-KZ"/>
        </w:rPr>
        <w:t xml:space="preserve"> </w:t>
      </w:r>
      <w:r w:rsidR="00FC3181" w:rsidRPr="00FA2922">
        <w:rPr>
          <w:rFonts w:ascii="Times New Roman" w:hAnsi="Times New Roman" w:cs="Times New Roman"/>
          <w:sz w:val="28"/>
          <w:szCs w:val="28"/>
          <w:lang w:val="kk-KZ"/>
        </w:rPr>
        <w:t>669 б.</w:t>
      </w:r>
    </w:p>
    <w:p w14:paraId="490106A1" w14:textId="408A593F" w:rsidR="005F71AD" w:rsidRPr="00FA2922"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FA2922">
        <w:rPr>
          <w:rFonts w:ascii="Times New Roman" w:hAnsi="Times New Roman" w:cs="Times New Roman"/>
          <w:sz w:val="28"/>
          <w:szCs w:val="28"/>
          <w:lang w:val="kk-KZ"/>
        </w:rPr>
        <w:t>Жолдасова М.К. Стресс пен қажудың зейінді реттеуге және когнитивтік тапсырманы орындауға әсері. – Алматы, 2012. –</w:t>
      </w:r>
      <w:r w:rsidR="005A778B" w:rsidRPr="00FA2922">
        <w:rPr>
          <w:rFonts w:ascii="Times New Roman" w:hAnsi="Times New Roman" w:cs="Times New Roman"/>
          <w:sz w:val="28"/>
          <w:szCs w:val="28"/>
          <w:lang w:val="kk-KZ"/>
        </w:rPr>
        <w:t xml:space="preserve"> </w:t>
      </w:r>
      <w:r w:rsidRPr="00FA2922">
        <w:rPr>
          <w:rFonts w:ascii="Times New Roman" w:hAnsi="Times New Roman" w:cs="Times New Roman"/>
          <w:sz w:val="28"/>
          <w:szCs w:val="28"/>
          <w:lang w:val="kk-KZ"/>
        </w:rPr>
        <w:t>46</w:t>
      </w:r>
      <w:r w:rsidR="00E35DFA">
        <w:rPr>
          <w:rFonts w:ascii="Times New Roman" w:hAnsi="Times New Roman" w:cs="Times New Roman"/>
          <w:sz w:val="28"/>
          <w:szCs w:val="28"/>
          <w:lang w:val="kk-KZ"/>
        </w:rPr>
        <w:t xml:space="preserve"> б</w:t>
      </w:r>
      <w:r w:rsidR="005A778B" w:rsidRPr="00FA2922">
        <w:rPr>
          <w:rFonts w:ascii="Times New Roman" w:hAnsi="Times New Roman" w:cs="Times New Roman"/>
          <w:sz w:val="28"/>
          <w:szCs w:val="28"/>
          <w:lang w:val="kk-KZ"/>
        </w:rPr>
        <w:t>.</w:t>
      </w:r>
    </w:p>
    <w:p w14:paraId="476823AE" w14:textId="3535DCDA" w:rsidR="005F71AD" w:rsidRPr="007E3E66" w:rsidRDefault="005F71AD" w:rsidP="005F71AD">
      <w:pPr>
        <w:pStyle w:val="a3"/>
        <w:widowControl w:val="0"/>
        <w:numPr>
          <w:ilvl w:val="0"/>
          <w:numId w:val="9"/>
        </w:numPr>
        <w:autoSpaceDE w:val="0"/>
        <w:autoSpaceDN w:val="0"/>
        <w:spacing w:after="0" w:line="240" w:lineRule="auto"/>
        <w:ind w:left="0" w:firstLine="709"/>
        <w:jc w:val="both"/>
        <w:rPr>
          <w:rStyle w:val="a5"/>
          <w:rFonts w:ascii="Times New Roman" w:hAnsi="Times New Roman" w:cs="Times New Roman"/>
          <w:b w:val="0"/>
          <w:bCs w:val="0"/>
          <w:sz w:val="28"/>
          <w:szCs w:val="28"/>
          <w:lang w:val="en-US"/>
        </w:rPr>
      </w:pPr>
      <w:r w:rsidRPr="007E3E66">
        <w:rPr>
          <w:rStyle w:val="a5"/>
          <w:rFonts w:ascii="Times New Roman" w:hAnsi="Times New Roman" w:cs="Times New Roman"/>
          <w:b w:val="0"/>
          <w:bCs w:val="0"/>
          <w:sz w:val="28"/>
          <w:szCs w:val="28"/>
          <w:lang w:val="kk-KZ"/>
        </w:rPr>
        <w:t xml:space="preserve">Тоқсанбаева Н.К. </w:t>
      </w:r>
      <w:r w:rsidR="001E1148" w:rsidRPr="001E1148">
        <w:rPr>
          <w:rFonts w:ascii="Times New Roman" w:hAnsi="Times New Roman" w:cs="Times New Roman"/>
          <w:sz w:val="28"/>
          <w:szCs w:val="28"/>
        </w:rPr>
        <w:t>Стресс</w:t>
      </w:r>
      <w:r w:rsidR="001E1148" w:rsidRPr="001E1148">
        <w:rPr>
          <w:rFonts w:ascii="Times New Roman" w:hAnsi="Times New Roman" w:cs="Times New Roman"/>
          <w:sz w:val="28"/>
          <w:szCs w:val="28"/>
          <w:lang w:val="en-US"/>
        </w:rPr>
        <w:t xml:space="preserve"> </w:t>
      </w:r>
      <w:r w:rsidR="001E1148" w:rsidRPr="001E1148">
        <w:rPr>
          <w:rFonts w:ascii="Times New Roman" w:hAnsi="Times New Roman" w:cs="Times New Roman"/>
          <w:sz w:val="28"/>
          <w:szCs w:val="28"/>
        </w:rPr>
        <w:t>неге</w:t>
      </w:r>
      <w:r w:rsidR="001E1148" w:rsidRPr="001E1148">
        <w:rPr>
          <w:rFonts w:ascii="Times New Roman" w:hAnsi="Times New Roman" w:cs="Times New Roman"/>
          <w:sz w:val="28"/>
          <w:szCs w:val="28"/>
          <w:lang w:val="en-US"/>
        </w:rPr>
        <w:t xml:space="preserve"> </w:t>
      </w:r>
      <w:r w:rsidR="001E1148" w:rsidRPr="001E1148">
        <w:rPr>
          <w:rFonts w:ascii="Times New Roman" w:hAnsi="Times New Roman" w:cs="Times New Roman"/>
          <w:sz w:val="28"/>
          <w:szCs w:val="28"/>
        </w:rPr>
        <w:t>пайда</w:t>
      </w:r>
      <w:r w:rsidR="001E1148" w:rsidRPr="001E1148">
        <w:rPr>
          <w:rFonts w:ascii="Times New Roman" w:hAnsi="Times New Roman" w:cs="Times New Roman"/>
          <w:sz w:val="28"/>
          <w:szCs w:val="28"/>
          <w:lang w:val="en-US"/>
        </w:rPr>
        <w:t xml:space="preserve"> </w:t>
      </w:r>
      <w:r w:rsidR="001E1148" w:rsidRPr="001E1148">
        <w:rPr>
          <w:rFonts w:ascii="Times New Roman" w:hAnsi="Times New Roman" w:cs="Times New Roman"/>
          <w:sz w:val="28"/>
          <w:szCs w:val="28"/>
        </w:rPr>
        <w:t>болады</w:t>
      </w:r>
      <w:r w:rsidR="001E1148" w:rsidRPr="001E1148">
        <w:rPr>
          <w:rFonts w:ascii="Times New Roman" w:hAnsi="Times New Roman" w:cs="Times New Roman"/>
          <w:sz w:val="28"/>
          <w:szCs w:val="28"/>
          <w:lang w:val="en-US"/>
        </w:rPr>
        <w:t xml:space="preserve"> </w:t>
      </w:r>
      <w:r w:rsidR="001E1148" w:rsidRPr="001E1148">
        <w:rPr>
          <w:rFonts w:ascii="Times New Roman" w:hAnsi="Times New Roman" w:cs="Times New Roman"/>
          <w:sz w:val="28"/>
          <w:szCs w:val="28"/>
        </w:rPr>
        <w:t>және</w:t>
      </w:r>
      <w:r w:rsidR="001E1148" w:rsidRPr="001E1148">
        <w:rPr>
          <w:rFonts w:ascii="Times New Roman" w:hAnsi="Times New Roman" w:cs="Times New Roman"/>
          <w:sz w:val="28"/>
          <w:szCs w:val="28"/>
          <w:lang w:val="en-US"/>
        </w:rPr>
        <w:t xml:space="preserve"> </w:t>
      </w:r>
      <w:r w:rsidR="001E1148" w:rsidRPr="001E1148">
        <w:rPr>
          <w:rFonts w:ascii="Times New Roman" w:hAnsi="Times New Roman" w:cs="Times New Roman"/>
          <w:sz w:val="28"/>
          <w:szCs w:val="28"/>
        </w:rPr>
        <w:t>онымен</w:t>
      </w:r>
      <w:r w:rsidR="001E1148" w:rsidRPr="001E1148">
        <w:rPr>
          <w:rFonts w:ascii="Times New Roman" w:hAnsi="Times New Roman" w:cs="Times New Roman"/>
          <w:sz w:val="28"/>
          <w:szCs w:val="28"/>
          <w:lang w:val="en-US"/>
        </w:rPr>
        <w:t xml:space="preserve"> </w:t>
      </w:r>
      <w:r w:rsidR="001E1148" w:rsidRPr="001E1148">
        <w:rPr>
          <w:rFonts w:ascii="Times New Roman" w:hAnsi="Times New Roman" w:cs="Times New Roman"/>
          <w:sz w:val="28"/>
          <w:szCs w:val="28"/>
        </w:rPr>
        <w:t>қалай</w:t>
      </w:r>
      <w:r w:rsidR="001E1148" w:rsidRPr="001E1148">
        <w:rPr>
          <w:rFonts w:ascii="Times New Roman" w:hAnsi="Times New Roman" w:cs="Times New Roman"/>
          <w:sz w:val="28"/>
          <w:szCs w:val="28"/>
          <w:lang w:val="en-US"/>
        </w:rPr>
        <w:t xml:space="preserve"> </w:t>
      </w:r>
      <w:r w:rsidR="001E1148" w:rsidRPr="001E1148">
        <w:rPr>
          <w:rFonts w:ascii="Times New Roman" w:hAnsi="Times New Roman" w:cs="Times New Roman"/>
          <w:sz w:val="28"/>
          <w:szCs w:val="28"/>
        </w:rPr>
        <w:t>күресуге</w:t>
      </w:r>
      <w:r w:rsidR="001E1148" w:rsidRPr="001E1148">
        <w:rPr>
          <w:rFonts w:ascii="Times New Roman" w:hAnsi="Times New Roman" w:cs="Times New Roman"/>
          <w:sz w:val="28"/>
          <w:szCs w:val="28"/>
          <w:lang w:val="en-US"/>
        </w:rPr>
        <w:t xml:space="preserve"> </w:t>
      </w:r>
      <w:r w:rsidR="001E1148" w:rsidRPr="001E1148">
        <w:rPr>
          <w:rFonts w:ascii="Times New Roman" w:hAnsi="Times New Roman" w:cs="Times New Roman"/>
          <w:sz w:val="28"/>
          <w:szCs w:val="28"/>
        </w:rPr>
        <w:t>болады</w:t>
      </w:r>
      <w:r w:rsidR="001E1148" w:rsidRPr="007E3E66">
        <w:rPr>
          <w:rStyle w:val="a5"/>
          <w:rFonts w:ascii="Times New Roman" w:hAnsi="Times New Roman" w:cs="Times New Roman"/>
          <w:b w:val="0"/>
          <w:bCs w:val="0"/>
          <w:sz w:val="28"/>
          <w:szCs w:val="28"/>
          <w:lang w:val="kk-KZ"/>
        </w:rPr>
        <w:t xml:space="preserve"> </w:t>
      </w:r>
      <w:r w:rsidRPr="007E3E66">
        <w:rPr>
          <w:rStyle w:val="a5"/>
          <w:rFonts w:ascii="Times New Roman" w:hAnsi="Times New Roman" w:cs="Times New Roman"/>
          <w:b w:val="0"/>
          <w:bCs w:val="0"/>
          <w:sz w:val="28"/>
          <w:szCs w:val="28"/>
          <w:lang w:val="kk-KZ"/>
        </w:rPr>
        <w:t xml:space="preserve">// </w:t>
      </w:r>
      <w:r w:rsidRPr="007E3E66">
        <w:rPr>
          <w:rStyle w:val="a5"/>
          <w:rFonts w:ascii="Times New Roman" w:hAnsi="Times New Roman" w:cs="Times New Roman"/>
          <w:b w:val="0"/>
          <w:bCs w:val="0"/>
          <w:sz w:val="28"/>
          <w:szCs w:val="28"/>
          <w:lang w:val="en-US"/>
        </w:rPr>
        <w:t>VI</w:t>
      </w:r>
      <w:r w:rsidRPr="007E3E66">
        <w:rPr>
          <w:rStyle w:val="a5"/>
          <w:rFonts w:ascii="Times New Roman" w:hAnsi="Times New Roman" w:cs="Times New Roman"/>
          <w:b w:val="0"/>
          <w:bCs w:val="0"/>
          <w:sz w:val="28"/>
          <w:szCs w:val="28"/>
          <w:lang w:val="kk-KZ"/>
        </w:rPr>
        <w:t xml:space="preserve"> Халықаралық Фараби оқулары</w:t>
      </w:r>
      <w:r w:rsidR="00E35DFA">
        <w:rPr>
          <w:rStyle w:val="a5"/>
          <w:rFonts w:ascii="Times New Roman" w:hAnsi="Times New Roman" w:cs="Times New Roman"/>
          <w:b w:val="0"/>
          <w:bCs w:val="0"/>
          <w:sz w:val="28"/>
          <w:szCs w:val="28"/>
          <w:lang w:val="kk-KZ"/>
        </w:rPr>
        <w:t xml:space="preserve"> </w:t>
      </w:r>
      <w:r w:rsidRPr="007E3E66">
        <w:rPr>
          <w:rStyle w:val="a5"/>
          <w:rFonts w:ascii="Times New Roman" w:hAnsi="Times New Roman" w:cs="Times New Roman"/>
          <w:b w:val="0"/>
          <w:bCs w:val="0"/>
          <w:sz w:val="28"/>
          <w:szCs w:val="28"/>
          <w:lang w:val="kk-KZ"/>
        </w:rPr>
        <w:t>// Студенттермен жас ғалымдардың «Фараби әлемі» атты халықаралық ғылыми конференция материалдары. -</w:t>
      </w:r>
      <w:r w:rsidR="00E35DFA">
        <w:rPr>
          <w:rStyle w:val="a5"/>
          <w:rFonts w:ascii="Times New Roman" w:hAnsi="Times New Roman" w:cs="Times New Roman"/>
          <w:b w:val="0"/>
          <w:bCs w:val="0"/>
          <w:sz w:val="28"/>
          <w:szCs w:val="28"/>
          <w:lang w:val="kk-KZ"/>
        </w:rPr>
        <w:t xml:space="preserve"> </w:t>
      </w:r>
      <w:r w:rsidRPr="007E3E66">
        <w:rPr>
          <w:rStyle w:val="a5"/>
          <w:rFonts w:ascii="Times New Roman" w:hAnsi="Times New Roman" w:cs="Times New Roman"/>
          <w:b w:val="0"/>
          <w:bCs w:val="0"/>
          <w:sz w:val="28"/>
          <w:szCs w:val="28"/>
          <w:lang w:val="kk-KZ"/>
        </w:rPr>
        <w:t>Алматы, 2019. -</w:t>
      </w:r>
      <w:r w:rsidR="00E35DFA">
        <w:rPr>
          <w:rStyle w:val="a5"/>
          <w:rFonts w:ascii="Times New Roman" w:hAnsi="Times New Roman" w:cs="Times New Roman"/>
          <w:b w:val="0"/>
          <w:bCs w:val="0"/>
          <w:sz w:val="28"/>
          <w:szCs w:val="28"/>
          <w:lang w:val="kk-KZ"/>
        </w:rPr>
        <w:t xml:space="preserve"> </w:t>
      </w:r>
      <w:r w:rsidR="00DD6361">
        <w:rPr>
          <w:rStyle w:val="a5"/>
          <w:rFonts w:ascii="Times New Roman" w:hAnsi="Times New Roman" w:cs="Times New Roman"/>
          <w:b w:val="0"/>
          <w:bCs w:val="0"/>
          <w:sz w:val="28"/>
          <w:szCs w:val="28"/>
          <w:lang w:val="kk-KZ"/>
        </w:rPr>
        <w:t>Б.</w:t>
      </w:r>
      <w:r w:rsidRPr="007E3E66">
        <w:rPr>
          <w:rStyle w:val="a5"/>
          <w:rFonts w:ascii="Times New Roman" w:hAnsi="Times New Roman" w:cs="Times New Roman"/>
          <w:b w:val="0"/>
          <w:bCs w:val="0"/>
          <w:sz w:val="28"/>
          <w:szCs w:val="28"/>
          <w:lang w:val="kk-KZ"/>
        </w:rPr>
        <w:t>139</w:t>
      </w:r>
      <w:r w:rsidR="00DD6361">
        <w:rPr>
          <w:rStyle w:val="a5"/>
          <w:rFonts w:ascii="Times New Roman" w:hAnsi="Times New Roman" w:cs="Times New Roman"/>
          <w:b w:val="0"/>
          <w:bCs w:val="0"/>
          <w:sz w:val="28"/>
          <w:szCs w:val="28"/>
          <w:lang w:val="kk-KZ"/>
        </w:rPr>
        <w:t>-143.</w:t>
      </w:r>
      <w:r w:rsidRPr="007E3E66">
        <w:rPr>
          <w:rStyle w:val="a5"/>
          <w:rFonts w:ascii="Times New Roman" w:hAnsi="Times New Roman" w:cs="Times New Roman"/>
          <w:b w:val="0"/>
          <w:bCs w:val="0"/>
          <w:sz w:val="28"/>
          <w:szCs w:val="28"/>
          <w:lang w:val="kk-KZ"/>
        </w:rPr>
        <w:t xml:space="preserve"> </w:t>
      </w:r>
    </w:p>
    <w:p w14:paraId="012DB836" w14:textId="1A484EC1" w:rsidR="005F71AD" w:rsidRPr="00D87A77"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F2468A">
        <w:rPr>
          <w:rFonts w:ascii="Times New Roman" w:hAnsi="Times New Roman" w:cs="Times New Roman"/>
          <w:sz w:val="28"/>
          <w:szCs w:val="28"/>
        </w:rPr>
        <w:t>Азизова</w:t>
      </w:r>
      <w:r w:rsidRPr="00F2468A">
        <w:rPr>
          <w:rFonts w:ascii="Times New Roman" w:hAnsi="Times New Roman" w:cs="Times New Roman"/>
          <w:sz w:val="28"/>
          <w:szCs w:val="28"/>
          <w:lang w:val="en-US"/>
        </w:rPr>
        <w:t xml:space="preserve"> </w:t>
      </w:r>
      <w:r w:rsidRPr="00F2468A">
        <w:rPr>
          <w:rFonts w:ascii="Times New Roman" w:hAnsi="Times New Roman" w:cs="Times New Roman"/>
          <w:sz w:val="28"/>
          <w:szCs w:val="28"/>
        </w:rPr>
        <w:t>А</w:t>
      </w:r>
      <w:r w:rsidRPr="00F2468A">
        <w:rPr>
          <w:rFonts w:ascii="Times New Roman" w:hAnsi="Times New Roman" w:cs="Times New Roman"/>
          <w:sz w:val="28"/>
          <w:szCs w:val="28"/>
          <w:lang w:val="en-US"/>
        </w:rPr>
        <w:t>.</w:t>
      </w:r>
      <w:r w:rsidRPr="00F2468A">
        <w:rPr>
          <w:rFonts w:ascii="Times New Roman" w:hAnsi="Times New Roman" w:cs="Times New Roman"/>
          <w:sz w:val="28"/>
          <w:szCs w:val="28"/>
        </w:rPr>
        <w:t>Ф</w:t>
      </w:r>
      <w:r w:rsidRPr="00F2468A">
        <w:rPr>
          <w:rFonts w:ascii="Times New Roman" w:hAnsi="Times New Roman" w:cs="Times New Roman"/>
          <w:sz w:val="28"/>
          <w:szCs w:val="28"/>
          <w:lang w:val="en-US"/>
        </w:rPr>
        <w:t>.</w:t>
      </w:r>
      <w:r w:rsidRPr="00F2468A">
        <w:rPr>
          <w:rFonts w:ascii="Times New Roman" w:hAnsi="Times New Roman" w:cs="Times New Roman"/>
          <w:sz w:val="28"/>
          <w:szCs w:val="28"/>
          <w:lang w:val="kk-KZ"/>
        </w:rPr>
        <w:t>,</w:t>
      </w:r>
      <w:r w:rsidRPr="00F2468A">
        <w:rPr>
          <w:rFonts w:ascii="Times New Roman" w:hAnsi="Times New Roman" w:cs="Times New Roman"/>
          <w:sz w:val="28"/>
          <w:szCs w:val="28"/>
          <w:lang w:val="en-US"/>
        </w:rPr>
        <w:t xml:space="preserve"> </w:t>
      </w:r>
      <w:r w:rsidRPr="00F2468A">
        <w:rPr>
          <w:rFonts w:ascii="Times New Roman" w:hAnsi="Times New Roman" w:cs="Times New Roman"/>
          <w:sz w:val="28"/>
          <w:szCs w:val="28"/>
        </w:rPr>
        <w:t>Баймолдина</w:t>
      </w:r>
      <w:r w:rsidRPr="00F2468A">
        <w:rPr>
          <w:rFonts w:ascii="Times New Roman" w:hAnsi="Times New Roman" w:cs="Times New Roman"/>
          <w:sz w:val="28"/>
          <w:szCs w:val="28"/>
          <w:lang w:val="en-US"/>
        </w:rPr>
        <w:t xml:space="preserve"> </w:t>
      </w:r>
      <w:r w:rsidRPr="00F2468A">
        <w:rPr>
          <w:rFonts w:ascii="Times New Roman" w:hAnsi="Times New Roman" w:cs="Times New Roman"/>
          <w:sz w:val="28"/>
          <w:szCs w:val="28"/>
        </w:rPr>
        <w:t>Л</w:t>
      </w:r>
      <w:r w:rsidRPr="00F2468A">
        <w:rPr>
          <w:rFonts w:ascii="Times New Roman" w:hAnsi="Times New Roman" w:cs="Times New Roman"/>
          <w:sz w:val="28"/>
          <w:szCs w:val="28"/>
          <w:lang w:val="en-US"/>
        </w:rPr>
        <w:t>.</w:t>
      </w:r>
      <w:r w:rsidRPr="00F2468A">
        <w:rPr>
          <w:rFonts w:ascii="Times New Roman" w:hAnsi="Times New Roman" w:cs="Times New Roman"/>
          <w:sz w:val="28"/>
          <w:szCs w:val="28"/>
        </w:rPr>
        <w:t>О</w:t>
      </w:r>
      <w:r w:rsidRPr="00F2468A">
        <w:rPr>
          <w:rFonts w:ascii="Times New Roman" w:hAnsi="Times New Roman" w:cs="Times New Roman"/>
          <w:sz w:val="28"/>
          <w:szCs w:val="28"/>
          <w:lang w:val="en-US"/>
        </w:rPr>
        <w:t xml:space="preserve">., </w:t>
      </w:r>
      <w:r w:rsidRPr="00F2468A">
        <w:rPr>
          <w:rFonts w:ascii="Times New Roman" w:hAnsi="Times New Roman" w:cs="Times New Roman"/>
          <w:sz w:val="28"/>
          <w:szCs w:val="28"/>
        </w:rPr>
        <w:t>Юджел</w:t>
      </w:r>
      <w:r w:rsidRPr="00F2468A">
        <w:rPr>
          <w:rFonts w:ascii="Times New Roman" w:hAnsi="Times New Roman" w:cs="Times New Roman"/>
          <w:sz w:val="28"/>
          <w:szCs w:val="28"/>
          <w:lang w:val="en-US"/>
        </w:rPr>
        <w:t xml:space="preserve"> </w:t>
      </w:r>
      <w:r w:rsidRPr="00F2468A">
        <w:rPr>
          <w:rFonts w:ascii="Times New Roman" w:hAnsi="Times New Roman" w:cs="Times New Roman"/>
          <w:sz w:val="28"/>
          <w:szCs w:val="28"/>
        </w:rPr>
        <w:t>Гелишли</w:t>
      </w:r>
      <w:r w:rsidRPr="00F2468A">
        <w:rPr>
          <w:rFonts w:ascii="Times New Roman" w:hAnsi="Times New Roman" w:cs="Times New Roman"/>
          <w:sz w:val="28"/>
          <w:szCs w:val="28"/>
          <w:lang w:val="kk-KZ"/>
        </w:rPr>
        <w:t>.</w:t>
      </w:r>
      <w:r w:rsidRPr="00F2468A">
        <w:rPr>
          <w:rFonts w:ascii="Times New Roman" w:hAnsi="Times New Roman" w:cs="Times New Roman"/>
          <w:sz w:val="28"/>
          <w:szCs w:val="28"/>
          <w:lang w:val="en-US"/>
        </w:rPr>
        <w:t xml:space="preserve">, </w:t>
      </w:r>
      <w:r w:rsidRPr="00F2468A">
        <w:rPr>
          <w:rFonts w:ascii="Times New Roman" w:hAnsi="Times New Roman" w:cs="Times New Roman"/>
          <w:sz w:val="28"/>
          <w:szCs w:val="28"/>
        </w:rPr>
        <w:t>Орынгалиева</w:t>
      </w:r>
      <w:r w:rsidRPr="00F2468A">
        <w:rPr>
          <w:rFonts w:ascii="Times New Roman" w:hAnsi="Times New Roman" w:cs="Times New Roman"/>
          <w:sz w:val="28"/>
          <w:szCs w:val="28"/>
          <w:lang w:val="en-US"/>
        </w:rPr>
        <w:t xml:space="preserve"> </w:t>
      </w:r>
      <w:r w:rsidRPr="00F2468A">
        <w:rPr>
          <w:rFonts w:ascii="Times New Roman" w:hAnsi="Times New Roman" w:cs="Times New Roman"/>
          <w:sz w:val="28"/>
          <w:szCs w:val="28"/>
        </w:rPr>
        <w:t>Ш</w:t>
      </w:r>
      <w:r w:rsidRPr="00F2468A">
        <w:rPr>
          <w:rFonts w:ascii="Times New Roman" w:hAnsi="Times New Roman" w:cs="Times New Roman"/>
          <w:sz w:val="28"/>
          <w:szCs w:val="28"/>
          <w:lang w:val="en-US"/>
        </w:rPr>
        <w:t>.</w:t>
      </w:r>
      <w:r w:rsidRPr="00F2468A">
        <w:rPr>
          <w:rFonts w:ascii="Times New Roman" w:hAnsi="Times New Roman" w:cs="Times New Roman"/>
          <w:sz w:val="28"/>
          <w:szCs w:val="28"/>
        </w:rPr>
        <w:t>О</w:t>
      </w:r>
      <w:r w:rsidRPr="00F2468A">
        <w:rPr>
          <w:rFonts w:ascii="Times New Roman" w:hAnsi="Times New Roman" w:cs="Times New Roman"/>
          <w:sz w:val="28"/>
          <w:szCs w:val="28"/>
          <w:lang w:val="en-US"/>
        </w:rPr>
        <w:t>.</w:t>
      </w:r>
      <w:r w:rsidRPr="00F2468A">
        <w:rPr>
          <w:rFonts w:ascii="Times New Roman" w:hAnsi="Times New Roman" w:cs="Times New Roman"/>
          <w:sz w:val="28"/>
          <w:szCs w:val="28"/>
          <w:lang w:val="kk-KZ"/>
        </w:rPr>
        <w:t xml:space="preserve"> </w:t>
      </w:r>
      <w:r w:rsidRPr="00D87A77">
        <w:rPr>
          <w:rStyle w:val="af9"/>
          <w:rFonts w:ascii="Times New Roman" w:hAnsi="Times New Roman" w:cs="Times New Roman"/>
          <w:i w:val="0"/>
          <w:iCs w:val="0"/>
          <w:sz w:val="28"/>
          <w:szCs w:val="28"/>
        </w:rPr>
        <w:t>ЖОО</w:t>
      </w:r>
      <w:r w:rsidRPr="00D87A77">
        <w:rPr>
          <w:rStyle w:val="af9"/>
          <w:rFonts w:ascii="Times New Roman" w:hAnsi="Times New Roman" w:cs="Times New Roman"/>
          <w:i w:val="0"/>
          <w:iCs w:val="0"/>
          <w:sz w:val="28"/>
          <w:szCs w:val="28"/>
          <w:lang w:val="en-US"/>
        </w:rPr>
        <w:t xml:space="preserve"> </w:t>
      </w:r>
      <w:r w:rsidRPr="00D87A77">
        <w:rPr>
          <w:rStyle w:val="af9"/>
          <w:rFonts w:ascii="Times New Roman" w:hAnsi="Times New Roman" w:cs="Times New Roman"/>
          <w:i w:val="0"/>
          <w:iCs w:val="0"/>
          <w:sz w:val="28"/>
          <w:szCs w:val="28"/>
        </w:rPr>
        <w:t>студенттерінің</w:t>
      </w:r>
      <w:r w:rsidRPr="00D87A77">
        <w:rPr>
          <w:rStyle w:val="af9"/>
          <w:rFonts w:ascii="Times New Roman" w:hAnsi="Times New Roman" w:cs="Times New Roman"/>
          <w:i w:val="0"/>
          <w:iCs w:val="0"/>
          <w:sz w:val="28"/>
          <w:szCs w:val="28"/>
          <w:lang w:val="en-US"/>
        </w:rPr>
        <w:t xml:space="preserve"> </w:t>
      </w:r>
      <w:r w:rsidRPr="00D87A77">
        <w:rPr>
          <w:rStyle w:val="af9"/>
          <w:rFonts w:ascii="Times New Roman" w:hAnsi="Times New Roman" w:cs="Times New Roman"/>
          <w:i w:val="0"/>
          <w:iCs w:val="0"/>
          <w:sz w:val="28"/>
          <w:szCs w:val="28"/>
        </w:rPr>
        <w:t>психологиялық</w:t>
      </w:r>
      <w:r w:rsidRPr="00D87A77">
        <w:rPr>
          <w:rStyle w:val="af9"/>
          <w:rFonts w:ascii="Times New Roman" w:hAnsi="Times New Roman" w:cs="Times New Roman"/>
          <w:i w:val="0"/>
          <w:iCs w:val="0"/>
          <w:sz w:val="28"/>
          <w:szCs w:val="28"/>
          <w:lang w:val="en-US"/>
        </w:rPr>
        <w:t xml:space="preserve"> </w:t>
      </w:r>
      <w:r w:rsidRPr="00D87A77">
        <w:rPr>
          <w:rStyle w:val="af9"/>
          <w:rFonts w:ascii="Times New Roman" w:hAnsi="Times New Roman" w:cs="Times New Roman"/>
          <w:i w:val="0"/>
          <w:iCs w:val="0"/>
          <w:sz w:val="28"/>
          <w:szCs w:val="28"/>
        </w:rPr>
        <w:t>денсаулығы</w:t>
      </w:r>
      <w:r w:rsidRPr="00D87A77">
        <w:rPr>
          <w:rStyle w:val="af9"/>
          <w:rFonts w:ascii="Times New Roman" w:hAnsi="Times New Roman" w:cs="Times New Roman"/>
          <w:i w:val="0"/>
          <w:iCs w:val="0"/>
          <w:sz w:val="28"/>
          <w:szCs w:val="28"/>
          <w:lang w:val="en-US"/>
        </w:rPr>
        <w:t xml:space="preserve"> – </w:t>
      </w:r>
      <w:r w:rsidRPr="00D87A77">
        <w:rPr>
          <w:rStyle w:val="af9"/>
          <w:rFonts w:ascii="Times New Roman" w:hAnsi="Times New Roman" w:cs="Times New Roman"/>
          <w:i w:val="0"/>
          <w:iCs w:val="0"/>
          <w:sz w:val="28"/>
          <w:szCs w:val="28"/>
        </w:rPr>
        <w:t>кәсіби</w:t>
      </w:r>
      <w:r w:rsidRPr="00D87A77">
        <w:rPr>
          <w:rStyle w:val="af9"/>
          <w:rFonts w:ascii="Times New Roman" w:hAnsi="Times New Roman" w:cs="Times New Roman"/>
          <w:i w:val="0"/>
          <w:iCs w:val="0"/>
          <w:sz w:val="28"/>
          <w:szCs w:val="28"/>
          <w:lang w:val="en-US"/>
        </w:rPr>
        <w:t xml:space="preserve"> </w:t>
      </w:r>
      <w:r w:rsidRPr="00D87A77">
        <w:rPr>
          <w:rStyle w:val="af9"/>
          <w:rFonts w:ascii="Times New Roman" w:hAnsi="Times New Roman" w:cs="Times New Roman"/>
          <w:i w:val="0"/>
          <w:iCs w:val="0"/>
          <w:sz w:val="28"/>
          <w:szCs w:val="28"/>
        </w:rPr>
        <w:t>қалыптасудың</w:t>
      </w:r>
      <w:r w:rsidRPr="00D87A77">
        <w:rPr>
          <w:rStyle w:val="af9"/>
          <w:rFonts w:ascii="Times New Roman" w:hAnsi="Times New Roman" w:cs="Times New Roman"/>
          <w:i w:val="0"/>
          <w:iCs w:val="0"/>
          <w:sz w:val="28"/>
          <w:szCs w:val="28"/>
          <w:lang w:val="en-US"/>
        </w:rPr>
        <w:t xml:space="preserve"> </w:t>
      </w:r>
      <w:r w:rsidRPr="00D87A77">
        <w:rPr>
          <w:rStyle w:val="af9"/>
          <w:rFonts w:ascii="Times New Roman" w:hAnsi="Times New Roman" w:cs="Times New Roman"/>
          <w:i w:val="0"/>
          <w:iCs w:val="0"/>
          <w:sz w:val="28"/>
          <w:szCs w:val="28"/>
        </w:rPr>
        <w:t>негізі</w:t>
      </w:r>
      <w:r w:rsidRPr="00D87A77">
        <w:rPr>
          <w:rStyle w:val="af9"/>
          <w:rFonts w:ascii="Times New Roman" w:hAnsi="Times New Roman" w:cs="Times New Roman"/>
          <w:i w:val="0"/>
          <w:iCs w:val="0"/>
          <w:sz w:val="28"/>
          <w:szCs w:val="28"/>
          <w:lang w:val="en-US"/>
        </w:rPr>
        <w:t xml:space="preserve"> </w:t>
      </w:r>
      <w:r w:rsidRPr="00D87A77">
        <w:rPr>
          <w:rStyle w:val="af9"/>
          <w:rFonts w:ascii="Times New Roman" w:hAnsi="Times New Roman" w:cs="Times New Roman"/>
          <w:i w:val="0"/>
          <w:iCs w:val="0"/>
          <w:sz w:val="28"/>
          <w:szCs w:val="28"/>
        </w:rPr>
        <w:t>ретінде</w:t>
      </w:r>
      <w:r w:rsidRPr="00D87A77">
        <w:rPr>
          <w:rFonts w:ascii="Times New Roman" w:hAnsi="Times New Roman" w:cs="Times New Roman"/>
          <w:i/>
          <w:iCs/>
          <w:sz w:val="28"/>
          <w:szCs w:val="28"/>
          <w:lang w:val="en-US"/>
        </w:rPr>
        <w:t xml:space="preserve"> // </w:t>
      </w:r>
      <w:r w:rsidRPr="00D87A77">
        <w:rPr>
          <w:rStyle w:val="af9"/>
          <w:rFonts w:ascii="Times New Roman" w:hAnsi="Times New Roman" w:cs="Times New Roman"/>
          <w:i w:val="0"/>
          <w:iCs w:val="0"/>
          <w:sz w:val="28"/>
          <w:szCs w:val="28"/>
        </w:rPr>
        <w:t>Абай</w:t>
      </w:r>
      <w:r w:rsidRPr="00D87A77">
        <w:rPr>
          <w:rStyle w:val="af9"/>
          <w:rFonts w:ascii="Times New Roman" w:hAnsi="Times New Roman" w:cs="Times New Roman"/>
          <w:i w:val="0"/>
          <w:iCs w:val="0"/>
          <w:sz w:val="28"/>
          <w:szCs w:val="28"/>
          <w:lang w:val="en-US"/>
        </w:rPr>
        <w:t xml:space="preserve"> </w:t>
      </w:r>
      <w:r w:rsidRPr="00D87A77">
        <w:rPr>
          <w:rStyle w:val="af9"/>
          <w:rFonts w:ascii="Times New Roman" w:hAnsi="Times New Roman" w:cs="Times New Roman"/>
          <w:i w:val="0"/>
          <w:iCs w:val="0"/>
          <w:sz w:val="28"/>
          <w:szCs w:val="28"/>
        </w:rPr>
        <w:t>атындағы</w:t>
      </w:r>
      <w:r w:rsidRPr="00D87A77">
        <w:rPr>
          <w:rStyle w:val="af9"/>
          <w:rFonts w:ascii="Times New Roman" w:hAnsi="Times New Roman" w:cs="Times New Roman"/>
          <w:i w:val="0"/>
          <w:iCs w:val="0"/>
          <w:sz w:val="28"/>
          <w:szCs w:val="28"/>
          <w:lang w:val="en-US"/>
        </w:rPr>
        <w:t xml:space="preserve"> </w:t>
      </w:r>
      <w:r w:rsidRPr="00D87A77">
        <w:rPr>
          <w:rStyle w:val="af9"/>
          <w:rFonts w:ascii="Times New Roman" w:hAnsi="Times New Roman" w:cs="Times New Roman"/>
          <w:i w:val="0"/>
          <w:iCs w:val="0"/>
          <w:sz w:val="28"/>
          <w:szCs w:val="28"/>
        </w:rPr>
        <w:t>Қаз</w:t>
      </w:r>
      <w:r>
        <w:rPr>
          <w:rStyle w:val="af9"/>
          <w:rFonts w:ascii="Times New Roman" w:hAnsi="Times New Roman" w:cs="Times New Roman"/>
          <w:i w:val="0"/>
          <w:iCs w:val="0"/>
          <w:sz w:val="28"/>
          <w:szCs w:val="28"/>
          <w:lang w:val="kk-KZ"/>
        </w:rPr>
        <w:t>ҰПУ</w:t>
      </w:r>
      <w:r w:rsidRPr="00D87A77">
        <w:rPr>
          <w:rStyle w:val="af9"/>
          <w:rFonts w:ascii="Times New Roman" w:hAnsi="Times New Roman" w:cs="Times New Roman"/>
          <w:i w:val="0"/>
          <w:iCs w:val="0"/>
          <w:sz w:val="28"/>
          <w:szCs w:val="28"/>
          <w:lang w:val="en-US"/>
        </w:rPr>
        <w:t xml:space="preserve"> </w:t>
      </w:r>
      <w:r w:rsidRPr="00D87A77">
        <w:rPr>
          <w:rStyle w:val="af9"/>
          <w:rFonts w:ascii="Times New Roman" w:hAnsi="Times New Roman" w:cs="Times New Roman"/>
          <w:i w:val="0"/>
          <w:iCs w:val="0"/>
          <w:sz w:val="28"/>
          <w:szCs w:val="28"/>
        </w:rPr>
        <w:t>хабаршысы</w:t>
      </w:r>
      <w:r w:rsidRPr="00D87A77">
        <w:rPr>
          <w:rFonts w:ascii="Times New Roman" w:hAnsi="Times New Roman" w:cs="Times New Roman"/>
          <w:i/>
          <w:iCs/>
          <w:sz w:val="28"/>
          <w:szCs w:val="28"/>
          <w:lang w:val="en-US"/>
        </w:rPr>
        <w:t xml:space="preserve">, </w:t>
      </w:r>
      <w:r w:rsidRPr="00D87A77">
        <w:rPr>
          <w:rFonts w:ascii="Times New Roman" w:hAnsi="Times New Roman" w:cs="Times New Roman"/>
          <w:sz w:val="28"/>
          <w:szCs w:val="28"/>
          <w:lang w:val="en-US"/>
        </w:rPr>
        <w:t>«</w:t>
      </w:r>
      <w:r w:rsidRPr="00D87A77">
        <w:rPr>
          <w:rFonts w:ascii="Times New Roman" w:hAnsi="Times New Roman" w:cs="Times New Roman"/>
          <w:sz w:val="28"/>
          <w:szCs w:val="28"/>
        </w:rPr>
        <w:t>Психология</w:t>
      </w:r>
      <w:r w:rsidRPr="00D87A77">
        <w:rPr>
          <w:rFonts w:ascii="Times New Roman" w:hAnsi="Times New Roman" w:cs="Times New Roman"/>
          <w:sz w:val="28"/>
          <w:szCs w:val="28"/>
          <w:lang w:val="en-US"/>
        </w:rPr>
        <w:t xml:space="preserve">» </w:t>
      </w:r>
      <w:r w:rsidRPr="00D87A77">
        <w:rPr>
          <w:rFonts w:ascii="Times New Roman" w:hAnsi="Times New Roman" w:cs="Times New Roman"/>
          <w:sz w:val="28"/>
          <w:szCs w:val="28"/>
        </w:rPr>
        <w:t>сериясы</w:t>
      </w:r>
      <w:r>
        <w:rPr>
          <w:rFonts w:ascii="Times New Roman" w:hAnsi="Times New Roman" w:cs="Times New Roman"/>
          <w:sz w:val="28"/>
          <w:szCs w:val="28"/>
          <w:lang w:val="kk-KZ"/>
        </w:rPr>
        <w:t xml:space="preserve">. </w:t>
      </w:r>
      <w:r w:rsidRPr="00F2468A">
        <w:rPr>
          <w:rFonts w:ascii="Times New Roman" w:hAnsi="Times New Roman" w:cs="Times New Roman"/>
          <w:sz w:val="28"/>
          <w:szCs w:val="28"/>
          <w:lang w:val="kk-KZ"/>
        </w:rPr>
        <w:t>– Алматы, 202</w:t>
      </w:r>
      <w:r>
        <w:rPr>
          <w:rFonts w:ascii="Times New Roman" w:hAnsi="Times New Roman" w:cs="Times New Roman"/>
          <w:sz w:val="28"/>
          <w:szCs w:val="28"/>
          <w:lang w:val="kk-KZ"/>
        </w:rPr>
        <w:t>5</w:t>
      </w:r>
      <w:r w:rsidRPr="00F2468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D87A77">
        <w:rPr>
          <w:rFonts w:ascii="Times New Roman" w:hAnsi="Times New Roman" w:cs="Times New Roman"/>
          <w:sz w:val="28"/>
          <w:szCs w:val="28"/>
          <w:lang w:val="en-US"/>
        </w:rPr>
        <w:t xml:space="preserve"> №3 (84). – </w:t>
      </w:r>
      <w:r w:rsidRPr="00D87A77">
        <w:rPr>
          <w:rFonts w:ascii="Times New Roman" w:hAnsi="Times New Roman" w:cs="Times New Roman"/>
          <w:sz w:val="28"/>
          <w:szCs w:val="28"/>
        </w:rPr>
        <w:t>Б</w:t>
      </w:r>
      <w:r w:rsidRPr="00D87A77">
        <w:rPr>
          <w:rFonts w:ascii="Times New Roman" w:hAnsi="Times New Roman" w:cs="Times New Roman"/>
          <w:sz w:val="28"/>
          <w:szCs w:val="28"/>
          <w:lang w:val="en-US"/>
        </w:rPr>
        <w:t>.</w:t>
      </w:r>
      <w:r>
        <w:rPr>
          <w:rFonts w:ascii="Times New Roman" w:hAnsi="Times New Roman" w:cs="Times New Roman"/>
          <w:sz w:val="28"/>
          <w:szCs w:val="28"/>
          <w:lang w:val="kk-KZ"/>
        </w:rPr>
        <w:t>232-241.</w:t>
      </w:r>
    </w:p>
    <w:p w14:paraId="5200959B" w14:textId="6301F7AF" w:rsidR="005F71AD" w:rsidRPr="00F2468A"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F2468A">
        <w:rPr>
          <w:rFonts w:ascii="Times New Roman" w:hAnsi="Times New Roman" w:cs="Times New Roman"/>
          <w:sz w:val="28"/>
          <w:szCs w:val="28"/>
          <w:lang w:val="kk-KZ"/>
        </w:rPr>
        <w:t xml:space="preserve">Сангилбаев О.С., Шукеева А.М., Жубаназарова Н.С., Турдалиева Ш.Т., Кожамкулова Н.С. «Резиленттілік» және әлеуметтік-психологиялық тұрақтылық // </w:t>
      </w:r>
      <w:r>
        <w:rPr>
          <w:rFonts w:ascii="Times New Roman" w:hAnsi="Times New Roman" w:cs="Times New Roman"/>
          <w:sz w:val="28"/>
          <w:szCs w:val="28"/>
          <w:lang w:val="kk-KZ"/>
        </w:rPr>
        <w:t xml:space="preserve">Абай атындағы ҚазҰПУ. </w:t>
      </w:r>
      <w:r w:rsidRPr="00F2468A">
        <w:rPr>
          <w:rFonts w:ascii="Times New Roman" w:hAnsi="Times New Roman" w:cs="Times New Roman"/>
          <w:sz w:val="28"/>
          <w:szCs w:val="28"/>
          <w:lang w:val="kk-KZ"/>
        </w:rPr>
        <w:t>Хабаршы. «Психология» сериясы. – Алматы, 2023. -</w:t>
      </w:r>
      <w:r w:rsidR="00E35DFA">
        <w:rPr>
          <w:rFonts w:ascii="Times New Roman" w:hAnsi="Times New Roman" w:cs="Times New Roman"/>
          <w:sz w:val="28"/>
          <w:szCs w:val="28"/>
          <w:lang w:val="kk-KZ"/>
        </w:rPr>
        <w:t xml:space="preserve"> </w:t>
      </w:r>
      <w:r w:rsidRPr="00F2468A">
        <w:rPr>
          <w:rFonts w:ascii="Times New Roman" w:hAnsi="Times New Roman" w:cs="Times New Roman"/>
          <w:sz w:val="28"/>
          <w:szCs w:val="28"/>
          <w:lang w:val="kk-KZ"/>
        </w:rPr>
        <w:t>№3 (76). – Б. 60-70.</w:t>
      </w:r>
    </w:p>
    <w:p w14:paraId="7B7838AB" w14:textId="1EB51E4F" w:rsidR="005F71AD" w:rsidRPr="00F9292A"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F9292A">
        <w:rPr>
          <w:rFonts w:ascii="Times New Roman" w:hAnsi="Times New Roman" w:cs="Times New Roman"/>
          <w:sz w:val="28"/>
          <w:szCs w:val="28"/>
          <w:lang w:val="kk-KZ"/>
        </w:rPr>
        <w:t xml:space="preserve">Дуанаева С.Е. Шетелде оқитын студенттердің стересс пен резильенттілігінің этнопсихологиялық аспектілері. – Алматы, 2024. – </w:t>
      </w:r>
      <w:r w:rsidR="00472805" w:rsidRPr="00F9292A">
        <w:rPr>
          <w:rFonts w:ascii="Times New Roman" w:hAnsi="Times New Roman" w:cs="Times New Roman"/>
          <w:sz w:val="28"/>
          <w:szCs w:val="28"/>
          <w:lang w:val="kk-KZ"/>
        </w:rPr>
        <w:t>141</w:t>
      </w:r>
      <w:r w:rsidR="00E35DFA">
        <w:rPr>
          <w:rFonts w:ascii="Times New Roman" w:hAnsi="Times New Roman" w:cs="Times New Roman"/>
          <w:sz w:val="28"/>
          <w:szCs w:val="28"/>
          <w:lang w:val="kk-KZ"/>
        </w:rPr>
        <w:t xml:space="preserve"> б</w:t>
      </w:r>
      <w:r w:rsidR="00472805" w:rsidRPr="00F9292A">
        <w:rPr>
          <w:rFonts w:ascii="Times New Roman" w:hAnsi="Times New Roman" w:cs="Times New Roman"/>
          <w:sz w:val="28"/>
          <w:szCs w:val="28"/>
          <w:lang w:val="kk-KZ"/>
        </w:rPr>
        <w:t>.</w:t>
      </w:r>
      <w:r w:rsidRPr="00F9292A">
        <w:rPr>
          <w:rFonts w:ascii="Times New Roman" w:hAnsi="Times New Roman" w:cs="Times New Roman"/>
          <w:sz w:val="28"/>
          <w:szCs w:val="28"/>
          <w:lang w:val="kk-KZ"/>
        </w:rPr>
        <w:t xml:space="preserve"> </w:t>
      </w:r>
    </w:p>
    <w:p w14:paraId="4E22E9DD" w14:textId="7974743B" w:rsidR="005F71AD"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rPr>
      </w:pPr>
      <w:r w:rsidRPr="00472805">
        <w:rPr>
          <w:rFonts w:ascii="Times New Roman" w:hAnsi="Times New Roman" w:cs="Times New Roman"/>
          <w:sz w:val="28"/>
          <w:szCs w:val="28"/>
          <w:lang w:val="en-US"/>
        </w:rPr>
        <w:t xml:space="preserve"> </w:t>
      </w:r>
      <w:r w:rsidRPr="0013246B">
        <w:rPr>
          <w:rFonts w:ascii="Times New Roman" w:hAnsi="Times New Roman" w:cs="Times New Roman"/>
          <w:sz w:val="28"/>
          <w:szCs w:val="28"/>
        </w:rPr>
        <w:t>Молодые казахстанские ученые доказали, что мобильные телефоны вредны для здоровья!</w:t>
      </w:r>
      <w:r w:rsidR="00E35DFA">
        <w:rPr>
          <w:rFonts w:ascii="Times New Roman" w:hAnsi="Times New Roman" w:cs="Times New Roman"/>
          <w:sz w:val="28"/>
          <w:szCs w:val="28"/>
          <w:lang w:val="kk-KZ"/>
        </w:rPr>
        <w:t xml:space="preserve"> </w:t>
      </w:r>
      <w:r w:rsidRPr="0013246B">
        <w:rPr>
          <w:rFonts w:ascii="Times New Roman" w:hAnsi="Times New Roman" w:cs="Times New Roman"/>
          <w:sz w:val="28"/>
          <w:szCs w:val="28"/>
        </w:rPr>
        <w:t>// Нурлыбаева А. – медиапортал Караван. -</w:t>
      </w:r>
      <w:hyperlink r:id="rId56" w:history="1">
        <w:r w:rsidRPr="00C212AB">
          <w:rPr>
            <w:rStyle w:val="a4"/>
            <w:rFonts w:ascii="Times New Roman" w:hAnsi="Times New Roman" w:cs="Times New Roman"/>
            <w:sz w:val="28"/>
            <w:szCs w:val="28"/>
          </w:rPr>
          <w:t>https://www.caravan.kz/news/molodye-kazakhstanskie-uchenye-dokazali-chto-mobilnye-telefony-vredny-dlya-zdorovya-81736/</w:t>
        </w:r>
      </w:hyperlink>
      <w:r w:rsidRPr="0013246B">
        <w:rPr>
          <w:rFonts w:ascii="Times New Roman" w:hAnsi="Times New Roman" w:cs="Times New Roman"/>
          <w:sz w:val="28"/>
          <w:szCs w:val="28"/>
        </w:rPr>
        <w:t>.</w:t>
      </w:r>
      <w:r w:rsidR="00E35DFA">
        <w:rPr>
          <w:rFonts w:ascii="Times New Roman" w:hAnsi="Times New Roman" w:cs="Times New Roman"/>
          <w:sz w:val="28"/>
          <w:szCs w:val="28"/>
          <w:lang w:val="kk-KZ"/>
        </w:rPr>
        <w:t xml:space="preserve"> </w:t>
      </w:r>
      <w:r w:rsidR="00E35DFA" w:rsidRPr="0013246B">
        <w:rPr>
          <w:rFonts w:ascii="Times New Roman" w:hAnsi="Times New Roman" w:cs="Times New Roman"/>
          <w:sz w:val="28"/>
          <w:szCs w:val="28"/>
        </w:rPr>
        <w:t>19.12.2014.</w:t>
      </w:r>
    </w:p>
    <w:p w14:paraId="2C7292EF" w14:textId="11E92FC6" w:rsidR="005F71AD" w:rsidRPr="00CC5FC2"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rPr>
      </w:pPr>
      <w:r w:rsidRPr="007E3E66">
        <w:rPr>
          <w:rStyle w:val="a5"/>
          <w:rFonts w:ascii="Times New Roman" w:hAnsi="Times New Roman" w:cs="Times New Roman"/>
          <w:b w:val="0"/>
          <w:bCs w:val="0"/>
          <w:sz w:val="28"/>
          <w:szCs w:val="28"/>
        </w:rPr>
        <w:t>Тоқаев Қ. Ж.</w:t>
      </w:r>
      <w:r w:rsidRPr="00CC5FC2">
        <w:rPr>
          <w:rFonts w:ascii="Times New Roman" w:hAnsi="Times New Roman" w:cs="Times New Roman"/>
          <w:sz w:val="28"/>
          <w:szCs w:val="28"/>
        </w:rPr>
        <w:t xml:space="preserve"> </w:t>
      </w:r>
      <w:r w:rsidRPr="00CC5FC2">
        <w:rPr>
          <w:rStyle w:val="af9"/>
          <w:rFonts w:ascii="Times New Roman" w:hAnsi="Times New Roman" w:cs="Times New Roman"/>
          <w:i w:val="0"/>
          <w:iCs w:val="0"/>
          <w:sz w:val="28"/>
          <w:szCs w:val="28"/>
        </w:rPr>
        <w:t>Жасанды интеллект дәуіріндегі Қазақстан: өзекті мәселелер және оны түбегейлі цифрлық өзгерістер арқылы шешу.</w:t>
      </w:r>
      <w:r w:rsidRPr="00CC5FC2">
        <w:rPr>
          <w:rFonts w:ascii="Times New Roman" w:hAnsi="Times New Roman" w:cs="Times New Roman"/>
          <w:sz w:val="28"/>
          <w:szCs w:val="28"/>
        </w:rPr>
        <w:t xml:space="preserve"> Қазақстан Республикасының Президенті Қ. Ж. Тоқаевтың Қазақстан халқына жолдауы, 2025 жылғы 8 қыркүйек. – </w:t>
      </w:r>
      <w:hyperlink r:id="rId57" w:tgtFrame="_new" w:history="1">
        <w:r w:rsidRPr="00CC5FC2">
          <w:rPr>
            <w:rStyle w:val="a4"/>
            <w:rFonts w:ascii="Times New Roman" w:hAnsi="Times New Roman" w:cs="Times New Roman"/>
            <w:sz w:val="28"/>
            <w:szCs w:val="28"/>
          </w:rPr>
          <w:t>https://www.akorda.kz/kz/memleket-basshysy-kasym-zhomart-tokaevtyn-kazakstan-halkyna-zholdauy-zhasandy-intellekt-dauirindegi-kazakstan-ozekti-maseleler-zhane-ony-tubegeyli-cifrlyk-ozgerister-arkyly-sheshu-881957</w:t>
        </w:r>
      </w:hyperlink>
      <w:r w:rsidR="00E35DFA">
        <w:rPr>
          <w:rStyle w:val="a4"/>
          <w:rFonts w:ascii="Times New Roman" w:hAnsi="Times New Roman" w:cs="Times New Roman"/>
          <w:sz w:val="28"/>
          <w:szCs w:val="28"/>
          <w:lang w:val="kk-KZ"/>
        </w:rPr>
        <w:t xml:space="preserve">. </w:t>
      </w:r>
      <w:r w:rsidR="00E35DFA" w:rsidRPr="0013246B">
        <w:rPr>
          <w:rFonts w:ascii="Times New Roman" w:hAnsi="Times New Roman" w:cs="Times New Roman"/>
          <w:sz w:val="28"/>
          <w:szCs w:val="28"/>
        </w:rPr>
        <w:t>30.07.2019.</w:t>
      </w:r>
    </w:p>
    <w:p w14:paraId="427BB7E3" w14:textId="3C64F2DA"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3246B">
        <w:rPr>
          <w:rFonts w:ascii="Times New Roman" w:eastAsia="Times New Roman" w:hAnsi="Times New Roman" w:cs="Times New Roman"/>
          <w:sz w:val="28"/>
          <w:szCs w:val="28"/>
          <w:lang w:val="en-US"/>
        </w:rPr>
        <w:t xml:space="preserve">Graben K., Doering B. K., Jeromin F., Barke A. </w:t>
      </w:r>
      <w:r w:rsidRPr="0013246B">
        <w:rPr>
          <w:rFonts w:ascii="Times New Roman" w:eastAsia="Times New Roman" w:hAnsi="Times New Roman" w:cs="Times New Roman"/>
          <w:sz w:val="28"/>
          <w:szCs w:val="28"/>
          <w:lang w:val="en-GB"/>
        </w:rPr>
        <w:t xml:space="preserve">Problematic mobile phone use: Validity and reliability of the Problematic Use of Mobile Phone (PUMP) Scale in a German sample. </w:t>
      </w:r>
      <w:r w:rsidRPr="0013246B">
        <w:rPr>
          <w:rFonts w:ascii="Times New Roman" w:eastAsia="Times New Roman" w:hAnsi="Times New Roman" w:cs="Times New Roman"/>
          <w:sz w:val="28"/>
          <w:szCs w:val="28"/>
        </w:rPr>
        <w:t xml:space="preserve">Addictive Behaviors Reports, </w:t>
      </w:r>
      <w:r w:rsidR="00E35DFA" w:rsidRPr="0013246B">
        <w:rPr>
          <w:rFonts w:ascii="Times New Roman" w:eastAsia="Times New Roman" w:hAnsi="Times New Roman" w:cs="Times New Roman"/>
          <w:sz w:val="28"/>
          <w:szCs w:val="28"/>
          <w:lang w:val="en-US"/>
        </w:rPr>
        <w:t>2020.</w:t>
      </w:r>
      <w:r w:rsidR="00E35DFA">
        <w:rPr>
          <w:rFonts w:ascii="Times New Roman" w:eastAsia="Times New Roman" w:hAnsi="Times New Roman" w:cs="Times New Roman"/>
          <w:sz w:val="28"/>
          <w:szCs w:val="28"/>
          <w:lang w:val="kk-KZ"/>
        </w:rPr>
        <w:t xml:space="preserve"> - №</w:t>
      </w:r>
      <w:r w:rsidRPr="0013246B">
        <w:rPr>
          <w:rFonts w:ascii="Times New Roman" w:eastAsia="Times New Roman" w:hAnsi="Times New Roman" w:cs="Times New Roman"/>
          <w:sz w:val="28"/>
          <w:szCs w:val="28"/>
        </w:rPr>
        <w:t>12(</w:t>
      </w:r>
      <w:r w:rsidR="00E35DFA">
        <w:rPr>
          <w:rFonts w:ascii="Times New Roman" w:eastAsia="Times New Roman" w:hAnsi="Times New Roman" w:cs="Times New Roman"/>
          <w:sz w:val="28"/>
          <w:szCs w:val="28"/>
          <w:lang w:val="kk-KZ"/>
        </w:rPr>
        <w:t>7</w:t>
      </w:r>
      <w:r w:rsidRPr="0013246B">
        <w:rPr>
          <w:rFonts w:ascii="Times New Roman" w:eastAsia="Times New Roman" w:hAnsi="Times New Roman" w:cs="Times New Roman"/>
          <w:sz w:val="28"/>
          <w:szCs w:val="28"/>
        </w:rPr>
        <w:t>)</w:t>
      </w:r>
      <w:r w:rsidR="00E35DFA">
        <w:rPr>
          <w:rFonts w:ascii="Times New Roman" w:eastAsia="Times New Roman" w:hAnsi="Times New Roman" w:cs="Times New Roman"/>
          <w:sz w:val="28"/>
          <w:szCs w:val="28"/>
          <w:lang w:val="kk-KZ"/>
        </w:rPr>
        <w:t>. –</w:t>
      </w:r>
      <w:r w:rsidRPr="0013246B">
        <w:rPr>
          <w:rFonts w:ascii="Times New Roman" w:eastAsia="Times New Roman" w:hAnsi="Times New Roman" w:cs="Times New Roman"/>
          <w:sz w:val="28"/>
          <w:szCs w:val="28"/>
        </w:rPr>
        <w:t xml:space="preserve"> 100297</w:t>
      </w:r>
      <w:r w:rsidR="00E35DFA">
        <w:rPr>
          <w:rFonts w:ascii="Times New Roman" w:eastAsia="Times New Roman" w:hAnsi="Times New Roman" w:cs="Times New Roman"/>
          <w:sz w:val="28"/>
          <w:szCs w:val="28"/>
          <w:lang w:val="kk-KZ"/>
        </w:rPr>
        <w:t xml:space="preserve"> р</w:t>
      </w:r>
      <w:r w:rsidRPr="0013246B">
        <w:rPr>
          <w:rFonts w:ascii="Times New Roman" w:eastAsia="Times New Roman" w:hAnsi="Times New Roman" w:cs="Times New Roman"/>
          <w:sz w:val="28"/>
          <w:szCs w:val="28"/>
        </w:rPr>
        <w:t>. https://doi.org/10.1016/j.abrep.2020.100297.</w:t>
      </w:r>
    </w:p>
    <w:p w14:paraId="1F4A49DF" w14:textId="06541A95"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3246B">
        <w:rPr>
          <w:rFonts w:ascii="Times New Roman" w:eastAsia="Times New Roman" w:hAnsi="Times New Roman" w:cs="Times New Roman"/>
          <w:sz w:val="28"/>
          <w:szCs w:val="28"/>
        </w:rPr>
        <w:t xml:space="preserve">Колесников В.Н., Мельник Ю.И., Теплова Л.И. Проблематичное использование мобильного телефона в юношеском возрасте// Вестник ТвГУ. Серия «Педагогика и психология». </w:t>
      </w:r>
      <w:r w:rsidR="00E35DFA">
        <w:rPr>
          <w:rFonts w:ascii="Times New Roman" w:eastAsia="Times New Roman" w:hAnsi="Times New Roman" w:cs="Times New Roman"/>
          <w:sz w:val="28"/>
          <w:szCs w:val="28"/>
          <w:lang w:val="kk-KZ"/>
        </w:rPr>
        <w:t xml:space="preserve">– 2018. - </w:t>
      </w:r>
      <w:r w:rsidRPr="0013246B">
        <w:rPr>
          <w:rFonts w:ascii="Times New Roman" w:eastAsia="Times New Roman" w:hAnsi="Times New Roman" w:cs="Times New Roman"/>
          <w:sz w:val="28"/>
          <w:szCs w:val="28"/>
        </w:rPr>
        <w:t>Вып</w:t>
      </w:r>
      <w:r w:rsidR="00E35DFA">
        <w:rPr>
          <w:rFonts w:ascii="Times New Roman" w:eastAsia="Times New Roman" w:hAnsi="Times New Roman" w:cs="Times New Roman"/>
          <w:sz w:val="28"/>
          <w:szCs w:val="28"/>
          <w:lang w:val="kk-KZ"/>
        </w:rPr>
        <w:t>.</w:t>
      </w:r>
      <w:r w:rsidRPr="0013246B">
        <w:rPr>
          <w:rFonts w:ascii="Times New Roman" w:eastAsia="Times New Roman" w:hAnsi="Times New Roman" w:cs="Times New Roman"/>
          <w:sz w:val="28"/>
          <w:szCs w:val="28"/>
        </w:rPr>
        <w:t xml:space="preserve"> 3. </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rPr>
        <w:t>С.38-51.</w:t>
      </w:r>
    </w:p>
    <w:p w14:paraId="0000B1A7" w14:textId="6CD98053"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bCs/>
          <w:sz w:val="28"/>
          <w:szCs w:val="28"/>
        </w:rPr>
      </w:pPr>
      <w:r w:rsidRPr="0013246B">
        <w:rPr>
          <w:rFonts w:ascii="Times New Roman" w:eastAsia="Times New Roman" w:hAnsi="Times New Roman" w:cs="Times New Roman"/>
          <w:bCs/>
          <w:sz w:val="28"/>
          <w:szCs w:val="28"/>
        </w:rPr>
        <w:t xml:space="preserve">Международная классификация болезней 10-го пересмотра (МКБ-10). </w:t>
      </w:r>
      <w:hyperlink r:id="rId58" w:history="1">
        <w:r w:rsidR="00E35DFA" w:rsidRPr="00427C46">
          <w:rPr>
            <w:rStyle w:val="a4"/>
            <w:rFonts w:ascii="Times New Roman" w:eastAsia="Times New Roman" w:hAnsi="Times New Roman" w:cs="Times New Roman"/>
            <w:bCs/>
            <w:sz w:val="28"/>
            <w:szCs w:val="28"/>
            <w:lang w:val="en-GB"/>
          </w:rPr>
          <w:t>https</w:t>
        </w:r>
        <w:r w:rsidR="00E35DFA" w:rsidRPr="00427C46">
          <w:rPr>
            <w:rStyle w:val="a4"/>
            <w:rFonts w:ascii="Times New Roman" w:eastAsia="Times New Roman" w:hAnsi="Times New Roman" w:cs="Times New Roman"/>
            <w:bCs/>
            <w:sz w:val="28"/>
            <w:szCs w:val="28"/>
          </w:rPr>
          <w:t>://</w:t>
        </w:r>
        <w:r w:rsidR="00E35DFA" w:rsidRPr="00427C46">
          <w:rPr>
            <w:rStyle w:val="a4"/>
            <w:rFonts w:ascii="Times New Roman" w:eastAsia="Times New Roman" w:hAnsi="Times New Roman" w:cs="Times New Roman"/>
            <w:bCs/>
            <w:sz w:val="28"/>
            <w:szCs w:val="28"/>
            <w:lang w:val="en-GB"/>
          </w:rPr>
          <w:t>mkb</w:t>
        </w:r>
        <w:r w:rsidR="00E35DFA" w:rsidRPr="00427C46">
          <w:rPr>
            <w:rStyle w:val="a4"/>
            <w:rFonts w:ascii="Times New Roman" w:eastAsia="Times New Roman" w:hAnsi="Times New Roman" w:cs="Times New Roman"/>
            <w:bCs/>
            <w:sz w:val="28"/>
            <w:szCs w:val="28"/>
          </w:rPr>
          <w:t>-10.</w:t>
        </w:r>
        <w:r w:rsidR="00E35DFA" w:rsidRPr="00427C46">
          <w:rPr>
            <w:rStyle w:val="a4"/>
            <w:rFonts w:ascii="Times New Roman" w:eastAsia="Times New Roman" w:hAnsi="Times New Roman" w:cs="Times New Roman"/>
            <w:bCs/>
            <w:sz w:val="28"/>
            <w:szCs w:val="28"/>
            <w:lang w:val="en-GB"/>
          </w:rPr>
          <w:t>com</w:t>
        </w:r>
        <w:r w:rsidR="00E35DFA" w:rsidRPr="00427C46">
          <w:rPr>
            <w:rStyle w:val="a4"/>
            <w:rFonts w:ascii="Times New Roman" w:eastAsia="Times New Roman" w:hAnsi="Times New Roman" w:cs="Times New Roman"/>
            <w:bCs/>
            <w:sz w:val="28"/>
            <w:szCs w:val="28"/>
          </w:rPr>
          <w:t>/</w:t>
        </w:r>
      </w:hyperlink>
      <w:r w:rsidRPr="0013246B">
        <w:rPr>
          <w:rFonts w:ascii="Times New Roman" w:eastAsia="Times New Roman" w:hAnsi="Times New Roman" w:cs="Times New Roman"/>
          <w:bCs/>
          <w:sz w:val="28"/>
          <w:szCs w:val="28"/>
        </w:rPr>
        <w:t>.</w:t>
      </w:r>
      <w:r w:rsidR="00E35DFA">
        <w:rPr>
          <w:rFonts w:ascii="Times New Roman" w:eastAsia="Times New Roman" w:hAnsi="Times New Roman" w:cs="Times New Roman"/>
          <w:bCs/>
          <w:sz w:val="28"/>
          <w:szCs w:val="28"/>
          <w:lang w:val="kk-KZ"/>
        </w:rPr>
        <w:t xml:space="preserve"> </w:t>
      </w:r>
      <w:r w:rsidR="00E35DFA" w:rsidRPr="0013246B">
        <w:rPr>
          <w:rFonts w:ascii="Times New Roman" w:hAnsi="Times New Roman" w:cs="Times New Roman"/>
          <w:sz w:val="28"/>
          <w:szCs w:val="28"/>
        </w:rPr>
        <w:t>30.07.2019.</w:t>
      </w:r>
    </w:p>
    <w:p w14:paraId="35AC0BA4" w14:textId="0D60A7B2"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bookmarkStart w:id="78" w:name="_Hlk208544833"/>
      <w:r w:rsidRPr="0013246B">
        <w:rPr>
          <w:rFonts w:ascii="Times New Roman" w:eastAsia="Times New Roman" w:hAnsi="Times New Roman" w:cs="Times New Roman"/>
          <w:sz w:val="28"/>
          <w:szCs w:val="28"/>
        </w:rPr>
        <w:t>Долгушин Д.В</w:t>
      </w:r>
      <w:bookmarkEnd w:id="78"/>
      <w:r w:rsidRPr="0013246B">
        <w:rPr>
          <w:rFonts w:ascii="Times New Roman" w:eastAsia="Times New Roman" w:hAnsi="Times New Roman" w:cs="Times New Roman"/>
          <w:sz w:val="28"/>
          <w:szCs w:val="28"/>
        </w:rPr>
        <w:t xml:space="preserve">., Белова А.П., Борисова О.Е., Панкратова Д.А. К вопросу о номофобии: социально-психологическая зависимость студентов старших курсов // Инновационный потенциал развития общества: взгляд молодых ученых: сборник научных статей Всероссийской научной конференции перспективных разработок Курск: Юго-Западный государственный университет, </w:t>
      </w:r>
      <w:r w:rsidR="00E35DFA">
        <w:rPr>
          <w:rFonts w:ascii="Times New Roman" w:eastAsia="Times New Roman" w:hAnsi="Times New Roman" w:cs="Times New Roman"/>
          <w:sz w:val="28"/>
          <w:szCs w:val="28"/>
          <w:lang w:val="kk-KZ"/>
        </w:rPr>
        <w:t xml:space="preserve">2020. - </w:t>
      </w:r>
      <w:r w:rsidRPr="0013246B">
        <w:rPr>
          <w:rFonts w:ascii="Times New Roman" w:eastAsia="Times New Roman" w:hAnsi="Times New Roman" w:cs="Times New Roman"/>
          <w:sz w:val="28"/>
          <w:szCs w:val="28"/>
        </w:rPr>
        <w:t>С. 233–235.</w:t>
      </w:r>
    </w:p>
    <w:p w14:paraId="2447605B" w14:textId="3577F620"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3246B">
        <w:rPr>
          <w:rFonts w:ascii="Times New Roman" w:eastAsia="Times New Roman" w:hAnsi="Times New Roman" w:cs="Times New Roman"/>
          <w:sz w:val="28"/>
          <w:szCs w:val="28"/>
        </w:rPr>
        <w:t xml:space="preserve">Догадкина С.Б., Ермакова И.В., Шарапов А.Н. Вегетативное и гормональное обеспечение когнитивной деятельности детей (работа на смартфоне) в зависимости от психологических особенностей и типа вегетативной нервной активности // Новые исследования. </w:t>
      </w:r>
      <w:r w:rsidR="00E35DFA">
        <w:rPr>
          <w:rFonts w:ascii="Times New Roman" w:eastAsia="Times New Roman" w:hAnsi="Times New Roman" w:cs="Times New Roman"/>
          <w:sz w:val="28"/>
          <w:szCs w:val="28"/>
          <w:lang w:val="kk-KZ"/>
        </w:rPr>
        <w:t xml:space="preserve">– 2020. - </w:t>
      </w:r>
      <w:r w:rsidRPr="0013246B">
        <w:rPr>
          <w:rFonts w:ascii="Times New Roman" w:eastAsia="Times New Roman" w:hAnsi="Times New Roman" w:cs="Times New Roman"/>
          <w:sz w:val="28"/>
          <w:szCs w:val="28"/>
        </w:rPr>
        <w:t>№ 2 (62).</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rPr>
        <w:t xml:space="preserve"> С. 15–32. https://doi.org/10.46742/2072-8840-2020-62-2-15-32.</w:t>
      </w:r>
    </w:p>
    <w:p w14:paraId="61485926" w14:textId="501CA2E5"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3246B">
        <w:rPr>
          <w:rFonts w:ascii="Times New Roman" w:eastAsia="Times New Roman" w:hAnsi="Times New Roman" w:cs="Times New Roman"/>
          <w:sz w:val="28"/>
          <w:szCs w:val="28"/>
        </w:rPr>
        <w:t xml:space="preserve"> Крухмалева О.В., Крухмалев Е.В. (2017). Современные игровые устройства в жизни детей и подростков: cоциокультурный анализ // Культура и образование. </w:t>
      </w:r>
      <w:r w:rsidR="00E35DFA">
        <w:rPr>
          <w:rFonts w:ascii="Times New Roman" w:eastAsia="Times New Roman" w:hAnsi="Times New Roman" w:cs="Times New Roman"/>
          <w:sz w:val="28"/>
          <w:szCs w:val="28"/>
          <w:lang w:val="kk-KZ"/>
        </w:rPr>
        <w:t xml:space="preserve">– 2017. - </w:t>
      </w:r>
      <w:r w:rsidRPr="0013246B">
        <w:rPr>
          <w:rFonts w:ascii="Times New Roman" w:eastAsia="Times New Roman" w:hAnsi="Times New Roman" w:cs="Times New Roman"/>
          <w:sz w:val="28"/>
          <w:szCs w:val="28"/>
        </w:rPr>
        <w:t xml:space="preserve">№ 2 (2). </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rPr>
        <w:t>С. 47–60.</w:t>
      </w:r>
    </w:p>
    <w:p w14:paraId="2F90FBB2" w14:textId="2762F6EE"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3246B">
        <w:rPr>
          <w:rFonts w:ascii="Times New Roman" w:eastAsia="Times New Roman" w:hAnsi="Times New Roman" w:cs="Times New Roman"/>
          <w:sz w:val="28"/>
          <w:szCs w:val="28"/>
        </w:rPr>
        <w:t>Пережогин Л.О. Программа психотерапевтической помощи несовершеннолетним, обнаруживающим признаки зависимости от интернета и мобильных устройств</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rPr>
        <w:t xml:space="preserve">// Практическая медицина. </w:t>
      </w:r>
      <w:r w:rsidR="00E35DFA">
        <w:rPr>
          <w:rFonts w:ascii="Times New Roman" w:eastAsia="Times New Roman" w:hAnsi="Times New Roman" w:cs="Times New Roman"/>
          <w:sz w:val="28"/>
          <w:szCs w:val="28"/>
          <w:lang w:val="kk-KZ"/>
        </w:rPr>
        <w:t xml:space="preserve">– 2019. - </w:t>
      </w:r>
      <w:r w:rsidRPr="0013246B">
        <w:rPr>
          <w:rFonts w:ascii="Times New Roman" w:eastAsia="Times New Roman" w:hAnsi="Times New Roman" w:cs="Times New Roman"/>
          <w:sz w:val="28"/>
          <w:szCs w:val="28"/>
        </w:rPr>
        <w:t>Т. 17</w:t>
      </w:r>
      <w:r w:rsidR="00E35DFA">
        <w:rPr>
          <w:rFonts w:ascii="Times New Roman" w:eastAsia="Times New Roman" w:hAnsi="Times New Roman" w:cs="Times New Roman"/>
          <w:sz w:val="28"/>
          <w:szCs w:val="28"/>
          <w:lang w:val="kk-KZ"/>
        </w:rPr>
        <w:t>,</w:t>
      </w:r>
      <w:r w:rsidRPr="0013246B">
        <w:rPr>
          <w:rFonts w:ascii="Times New Roman" w:eastAsia="Times New Roman" w:hAnsi="Times New Roman" w:cs="Times New Roman"/>
          <w:sz w:val="28"/>
          <w:szCs w:val="28"/>
        </w:rPr>
        <w:t xml:space="preserve"> № 3. </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rPr>
        <w:t>С. 96-99.</w:t>
      </w:r>
    </w:p>
    <w:p w14:paraId="68149CED" w14:textId="69C28080"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3246B">
        <w:rPr>
          <w:rFonts w:ascii="Times New Roman" w:eastAsia="Times New Roman" w:hAnsi="Times New Roman" w:cs="Times New Roman"/>
          <w:sz w:val="28"/>
          <w:szCs w:val="28"/>
        </w:rPr>
        <w:t>Титова В.В. Киберпатология: результаты исследования и пути профилактики</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rPr>
        <w:t xml:space="preserve">// Вестник Московского государственного областного университета. </w:t>
      </w:r>
      <w:r w:rsidR="00E35DFA">
        <w:rPr>
          <w:rFonts w:ascii="Times New Roman" w:eastAsia="Times New Roman" w:hAnsi="Times New Roman" w:cs="Times New Roman"/>
          <w:sz w:val="28"/>
          <w:szCs w:val="28"/>
          <w:lang w:val="kk-KZ"/>
        </w:rPr>
        <w:t xml:space="preserve">- </w:t>
      </w:r>
      <w:r w:rsidR="00E35DFA" w:rsidRPr="0013246B">
        <w:rPr>
          <w:rFonts w:ascii="Times New Roman" w:eastAsia="Times New Roman" w:hAnsi="Times New Roman" w:cs="Times New Roman"/>
          <w:sz w:val="28"/>
          <w:szCs w:val="28"/>
        </w:rPr>
        <w:t>2017.</w:t>
      </w:r>
      <w:r w:rsidR="00E35DFA">
        <w:rPr>
          <w:rFonts w:ascii="Times New Roman" w:eastAsia="Times New Roman" w:hAnsi="Times New Roman" w:cs="Times New Roman"/>
          <w:sz w:val="28"/>
          <w:szCs w:val="28"/>
          <w:lang w:val="kk-KZ"/>
        </w:rPr>
        <w:t xml:space="preserve"> -</w:t>
      </w:r>
      <w:r w:rsidR="00E35DFA" w:rsidRPr="0013246B">
        <w:rPr>
          <w:rFonts w:ascii="Times New Roman" w:eastAsia="Times New Roman" w:hAnsi="Times New Roman" w:cs="Times New Roman"/>
          <w:sz w:val="28"/>
          <w:szCs w:val="28"/>
        </w:rPr>
        <w:t xml:space="preserve"> </w:t>
      </w:r>
      <w:r w:rsidRPr="0013246B">
        <w:rPr>
          <w:rFonts w:ascii="Times New Roman" w:eastAsia="Times New Roman" w:hAnsi="Times New Roman" w:cs="Times New Roman"/>
          <w:sz w:val="28"/>
          <w:szCs w:val="28"/>
        </w:rPr>
        <w:t xml:space="preserve">№ 4. </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rPr>
        <w:t>12</w:t>
      </w:r>
      <w:r w:rsidR="00E35DFA">
        <w:rPr>
          <w:rFonts w:ascii="Times New Roman" w:eastAsia="Times New Roman" w:hAnsi="Times New Roman" w:cs="Times New Roman"/>
          <w:sz w:val="28"/>
          <w:szCs w:val="28"/>
          <w:lang w:val="kk-KZ"/>
        </w:rPr>
        <w:t xml:space="preserve"> с</w:t>
      </w:r>
      <w:r w:rsidRPr="0013246B">
        <w:rPr>
          <w:rFonts w:ascii="Times New Roman" w:eastAsia="Times New Roman" w:hAnsi="Times New Roman" w:cs="Times New Roman"/>
          <w:sz w:val="28"/>
          <w:szCs w:val="28"/>
        </w:rPr>
        <w:t>. https://doi.org/10.18384/2224-0209-2017-4-849.</w:t>
      </w:r>
    </w:p>
    <w:p w14:paraId="79D511F3" w14:textId="45B7B98E"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3246B">
        <w:rPr>
          <w:rFonts w:ascii="Times New Roman" w:eastAsia="Times New Roman" w:hAnsi="Times New Roman" w:cs="Times New Roman"/>
          <w:sz w:val="28"/>
          <w:szCs w:val="28"/>
        </w:rPr>
        <w:t xml:space="preserve">Шейнов В.П. Связи зависимости от смартфона с состояниями и свойствами личности // Журнал Белорусского государственного университета. Социология. </w:t>
      </w:r>
      <w:r w:rsidR="00E35DFA">
        <w:rPr>
          <w:rFonts w:ascii="Times New Roman" w:eastAsia="Times New Roman" w:hAnsi="Times New Roman" w:cs="Times New Roman"/>
          <w:sz w:val="28"/>
          <w:szCs w:val="28"/>
          <w:lang w:val="kk-KZ"/>
        </w:rPr>
        <w:t xml:space="preserve">- </w:t>
      </w:r>
      <w:r w:rsidR="00E35DFA" w:rsidRPr="0013246B">
        <w:rPr>
          <w:rFonts w:ascii="Times New Roman" w:eastAsia="Times New Roman" w:hAnsi="Times New Roman" w:cs="Times New Roman"/>
          <w:sz w:val="28"/>
          <w:szCs w:val="28"/>
        </w:rPr>
        <w:t>2020.</w:t>
      </w:r>
      <w:r w:rsidR="00E35DFA">
        <w:rPr>
          <w:rFonts w:ascii="Times New Roman" w:eastAsia="Times New Roman" w:hAnsi="Times New Roman" w:cs="Times New Roman"/>
          <w:sz w:val="28"/>
          <w:szCs w:val="28"/>
          <w:lang w:val="kk-KZ"/>
        </w:rPr>
        <w:t xml:space="preserve"> -</w:t>
      </w:r>
      <w:r w:rsidR="00E35DFA" w:rsidRPr="0013246B">
        <w:rPr>
          <w:rFonts w:ascii="Times New Roman" w:eastAsia="Times New Roman" w:hAnsi="Times New Roman" w:cs="Times New Roman"/>
          <w:sz w:val="28"/>
          <w:szCs w:val="28"/>
        </w:rPr>
        <w:t xml:space="preserve"> </w:t>
      </w:r>
      <w:r w:rsidRPr="0013246B">
        <w:rPr>
          <w:rFonts w:ascii="Times New Roman" w:eastAsia="Times New Roman" w:hAnsi="Times New Roman" w:cs="Times New Roman"/>
          <w:sz w:val="28"/>
          <w:szCs w:val="28"/>
        </w:rPr>
        <w:t xml:space="preserve">№ 4. </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rPr>
        <w:t xml:space="preserve">С. 120–127. https://doi.org/10.33581/2521-6821-2020-4-120-127. </w:t>
      </w:r>
    </w:p>
    <w:p w14:paraId="7E1EA005" w14:textId="0A88099C"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3246B">
        <w:rPr>
          <w:rFonts w:ascii="Times New Roman" w:eastAsia="Times New Roman" w:hAnsi="Times New Roman" w:cs="Times New Roman"/>
          <w:sz w:val="28"/>
          <w:szCs w:val="28"/>
        </w:rPr>
        <w:t xml:space="preserve">Шейнов В.П. Адаптация и валидизация опросника «Шкала зависимости от смартфона» для русскоязычного социума// Системная психология и социология. </w:t>
      </w:r>
      <w:r w:rsidR="00E35DFA" w:rsidRPr="0013246B">
        <w:rPr>
          <w:rFonts w:ascii="Times New Roman" w:eastAsia="Times New Roman" w:hAnsi="Times New Roman" w:cs="Times New Roman"/>
          <w:sz w:val="28"/>
          <w:szCs w:val="28"/>
        </w:rPr>
        <w:t xml:space="preserve">2020. </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rPr>
        <w:t xml:space="preserve">№ 3 (35). </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rPr>
        <w:t xml:space="preserve">С. 75–84. </w:t>
      </w:r>
      <w:hyperlink r:id="rId59" w:history="1">
        <w:r w:rsidR="00E35DFA" w:rsidRPr="00427C46">
          <w:rPr>
            <w:rStyle w:val="a4"/>
            <w:rFonts w:ascii="Times New Roman" w:eastAsia="Times New Roman" w:hAnsi="Times New Roman" w:cs="Times New Roman"/>
            <w:sz w:val="28"/>
            <w:szCs w:val="28"/>
          </w:rPr>
          <w:t>https://doi.org/10</w:t>
        </w:r>
      </w:hyperlink>
      <w:r w:rsidRPr="0013246B">
        <w:rPr>
          <w:rFonts w:ascii="Times New Roman" w:eastAsia="Times New Roman" w:hAnsi="Times New Roman" w:cs="Times New Roman"/>
          <w:sz w:val="28"/>
          <w:szCs w:val="28"/>
        </w:rPr>
        <w:t>.</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rPr>
        <w:t>25688</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rPr>
        <w:t>/2223-6872.2020.35.3.6.</w:t>
      </w:r>
    </w:p>
    <w:p w14:paraId="77EDCCAF" w14:textId="7D90016D"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fr-FR"/>
        </w:rPr>
        <w:t xml:space="preserve">Al-Barashdi H. S., Bouazza A., Jabur N. H. </w:t>
      </w:r>
      <w:r w:rsidRPr="0013246B">
        <w:rPr>
          <w:rFonts w:ascii="Times New Roman" w:eastAsia="Times New Roman" w:hAnsi="Times New Roman" w:cs="Times New Roman"/>
          <w:sz w:val="28"/>
          <w:szCs w:val="28"/>
          <w:lang w:val="en-GB"/>
        </w:rPr>
        <w:t>Smartphone addiction among university undergraduates: A literature review</w:t>
      </w:r>
      <w:r w:rsidR="00E35DFA">
        <w:rPr>
          <w:rFonts w:ascii="Times New Roman" w:eastAsia="Times New Roman" w:hAnsi="Times New Roman" w:cs="Times New Roman"/>
          <w:sz w:val="28"/>
          <w:szCs w:val="28"/>
          <w:lang w:val="kk-KZ"/>
        </w:rPr>
        <w:t xml:space="preserve"> //</w:t>
      </w:r>
      <w:r w:rsidRPr="0013246B">
        <w:rPr>
          <w:rFonts w:ascii="Times New Roman" w:eastAsia="Times New Roman" w:hAnsi="Times New Roman" w:cs="Times New Roman"/>
          <w:sz w:val="28"/>
          <w:szCs w:val="28"/>
          <w:lang w:val="en-GB"/>
        </w:rPr>
        <w:t xml:space="preserve"> Journal of Scientific Research and Reports, </w:t>
      </w:r>
      <w:r w:rsidR="00E35DFA" w:rsidRPr="0013246B">
        <w:rPr>
          <w:rFonts w:ascii="Times New Roman" w:eastAsia="Times New Roman" w:hAnsi="Times New Roman" w:cs="Times New Roman"/>
          <w:sz w:val="28"/>
          <w:szCs w:val="28"/>
          <w:lang w:val="fr-FR"/>
        </w:rPr>
        <w:t xml:space="preserve">2015. </w:t>
      </w:r>
      <w:r w:rsidR="00E35DFA">
        <w:rPr>
          <w:rFonts w:ascii="Times New Roman" w:eastAsia="Times New Roman" w:hAnsi="Times New Roman" w:cs="Times New Roman"/>
          <w:sz w:val="28"/>
          <w:szCs w:val="28"/>
          <w:lang w:val="kk-KZ"/>
        </w:rPr>
        <w:t xml:space="preserve">-  </w:t>
      </w:r>
      <w:r w:rsidR="00E35DFA">
        <w:rPr>
          <w:rFonts w:ascii="Times New Roman" w:eastAsia="Times New Roman" w:hAnsi="Times New Roman" w:cs="Times New Roman"/>
          <w:sz w:val="28"/>
          <w:szCs w:val="28"/>
          <w:lang w:val="en-US"/>
        </w:rPr>
        <w:t>V</w:t>
      </w:r>
      <w:r w:rsidRPr="0013246B">
        <w:rPr>
          <w:rFonts w:ascii="Times New Roman" w:eastAsia="Times New Roman" w:hAnsi="Times New Roman" w:cs="Times New Roman"/>
          <w:sz w:val="28"/>
          <w:szCs w:val="28"/>
          <w:lang w:val="en-GB"/>
        </w:rPr>
        <w:t xml:space="preserve">ol. 4, </w:t>
      </w:r>
      <w:r w:rsidR="00E35DFA" w:rsidRPr="00E35DFA">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3</w:t>
      </w:r>
      <w:r w:rsidR="00E35DFA" w:rsidRPr="00E35DFA">
        <w:rPr>
          <w:rFonts w:ascii="Times New Roman" w:eastAsia="Times New Roman" w:hAnsi="Times New Roman" w:cs="Times New Roman"/>
          <w:sz w:val="28"/>
          <w:szCs w:val="28"/>
          <w:lang w:val="en-US"/>
        </w:rPr>
        <w:t xml:space="preserve">. - </w:t>
      </w:r>
      <w:r w:rsidR="00E35DFA">
        <w:rPr>
          <w:rFonts w:ascii="Times New Roman" w:eastAsia="Times New Roman" w:hAnsi="Times New Roman" w:cs="Times New Roman"/>
          <w:sz w:val="28"/>
          <w:szCs w:val="28"/>
        </w:rPr>
        <w:t>Р</w:t>
      </w:r>
      <w:r w:rsidRPr="0013246B">
        <w:rPr>
          <w:rFonts w:ascii="Times New Roman" w:eastAsia="Times New Roman" w:hAnsi="Times New Roman" w:cs="Times New Roman"/>
          <w:sz w:val="28"/>
          <w:szCs w:val="28"/>
          <w:lang w:val="en-GB"/>
        </w:rPr>
        <w:t>. 210-225. https://doi.org/10.9734/JSRR/2015/12245.</w:t>
      </w:r>
    </w:p>
    <w:p w14:paraId="78D252ED" w14:textId="76F259A3"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bCs/>
          <w:sz w:val="28"/>
          <w:szCs w:val="28"/>
          <w:lang w:val="en-GB"/>
        </w:rPr>
      </w:pPr>
      <w:r w:rsidRPr="0013246B">
        <w:rPr>
          <w:rFonts w:ascii="Times New Roman" w:eastAsia="Times New Roman" w:hAnsi="Times New Roman" w:cs="Times New Roman"/>
          <w:sz w:val="28"/>
          <w:szCs w:val="28"/>
          <w:lang w:val="en-GB"/>
        </w:rPr>
        <w:t>Aljomaa S. S., Qudah M. F. Al.,</w:t>
      </w:r>
      <w:r w:rsidR="00E35DFA" w:rsidRPr="00E35DFA">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 xml:space="preserve">Albursan I. S, Bakhiet S. F., Abduljabbar A.S. </w:t>
      </w:r>
      <w:r w:rsidRPr="0013246B">
        <w:rPr>
          <w:rFonts w:ascii="Times New Roman" w:eastAsia="Times New Roman" w:hAnsi="Times New Roman" w:cs="Times New Roman"/>
          <w:bCs/>
          <w:sz w:val="28"/>
          <w:szCs w:val="28"/>
          <w:lang w:val="en-GB"/>
        </w:rPr>
        <w:t>Smartphone addiction among university students in the light of some variables</w:t>
      </w:r>
      <w:r w:rsidR="00E35DFA" w:rsidRPr="00E35DFA">
        <w:rPr>
          <w:rFonts w:ascii="Times New Roman" w:eastAsia="Times New Roman" w:hAnsi="Times New Roman" w:cs="Times New Roman"/>
          <w:bCs/>
          <w:sz w:val="28"/>
          <w:szCs w:val="28"/>
          <w:lang w:val="en-US"/>
        </w:rPr>
        <w:t xml:space="preserve"> </w:t>
      </w:r>
      <w:r w:rsidRPr="0013246B">
        <w:rPr>
          <w:rFonts w:ascii="Times New Roman" w:eastAsia="Times New Roman" w:hAnsi="Times New Roman" w:cs="Times New Roman"/>
          <w:bCs/>
          <w:sz w:val="28"/>
          <w:szCs w:val="28"/>
          <w:lang w:val="en-GB"/>
        </w:rPr>
        <w:t>// Computers in Human Behavior</w:t>
      </w:r>
      <w:r w:rsidR="00E35DFA" w:rsidRPr="00E35DFA">
        <w:rPr>
          <w:rFonts w:ascii="Times New Roman" w:eastAsia="Times New Roman" w:hAnsi="Times New Roman" w:cs="Times New Roman"/>
          <w:bCs/>
          <w:sz w:val="28"/>
          <w:szCs w:val="28"/>
          <w:lang w:val="en-US"/>
        </w:rPr>
        <w:t xml:space="preserve">. - </w:t>
      </w:r>
      <w:r w:rsidR="00E35DFA" w:rsidRPr="0013246B">
        <w:rPr>
          <w:rFonts w:ascii="Times New Roman" w:eastAsia="Times New Roman" w:hAnsi="Times New Roman" w:cs="Times New Roman"/>
          <w:sz w:val="28"/>
          <w:szCs w:val="28"/>
          <w:lang w:val="en-GB"/>
        </w:rPr>
        <w:t xml:space="preserve">2016. </w:t>
      </w:r>
      <w:r w:rsidR="00E35DFA">
        <w:rPr>
          <w:rFonts w:ascii="Times New Roman" w:eastAsia="Times New Roman" w:hAnsi="Times New Roman" w:cs="Times New Roman"/>
          <w:sz w:val="28"/>
          <w:szCs w:val="28"/>
          <w:lang w:val="en-US"/>
        </w:rPr>
        <w:t>–</w:t>
      </w:r>
      <w:r w:rsidR="00E35DFA" w:rsidRPr="00E35DFA">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bCs/>
          <w:sz w:val="28"/>
          <w:szCs w:val="28"/>
          <w:lang w:val="en-GB"/>
        </w:rPr>
        <w:t>Vol</w:t>
      </w:r>
      <w:r w:rsidR="00E35DFA" w:rsidRPr="00E35DFA">
        <w:rPr>
          <w:rFonts w:ascii="Times New Roman" w:eastAsia="Times New Roman" w:hAnsi="Times New Roman" w:cs="Times New Roman"/>
          <w:bCs/>
          <w:sz w:val="28"/>
          <w:szCs w:val="28"/>
          <w:lang w:val="en-US"/>
        </w:rPr>
        <w:t>.</w:t>
      </w:r>
      <w:r w:rsidRPr="0013246B">
        <w:rPr>
          <w:rFonts w:ascii="Times New Roman" w:eastAsia="Times New Roman" w:hAnsi="Times New Roman" w:cs="Times New Roman"/>
          <w:bCs/>
          <w:sz w:val="28"/>
          <w:szCs w:val="28"/>
          <w:lang w:val="en-GB"/>
        </w:rPr>
        <w:t xml:space="preserve"> 61</w:t>
      </w:r>
      <w:r w:rsidR="00E35DFA" w:rsidRPr="00E35DFA">
        <w:rPr>
          <w:rFonts w:ascii="Times New Roman" w:eastAsia="Times New Roman" w:hAnsi="Times New Roman" w:cs="Times New Roman"/>
          <w:bCs/>
          <w:sz w:val="28"/>
          <w:szCs w:val="28"/>
          <w:lang w:val="en-US"/>
        </w:rPr>
        <w:t xml:space="preserve">. </w:t>
      </w:r>
      <w:r w:rsidR="00E35DFA">
        <w:rPr>
          <w:rFonts w:ascii="Times New Roman" w:eastAsia="Times New Roman" w:hAnsi="Times New Roman" w:cs="Times New Roman"/>
          <w:bCs/>
          <w:sz w:val="28"/>
          <w:szCs w:val="28"/>
          <w:lang w:val="en-US"/>
        </w:rPr>
        <w:t>–</w:t>
      </w:r>
      <w:r w:rsidRPr="0013246B">
        <w:rPr>
          <w:rFonts w:ascii="Times New Roman" w:eastAsia="Times New Roman" w:hAnsi="Times New Roman" w:cs="Times New Roman"/>
          <w:bCs/>
          <w:sz w:val="28"/>
          <w:szCs w:val="28"/>
          <w:lang w:val="en-GB"/>
        </w:rPr>
        <w:t xml:space="preserve"> P</w:t>
      </w:r>
      <w:r w:rsidR="00E35DFA" w:rsidRPr="00E35DFA">
        <w:rPr>
          <w:rFonts w:ascii="Times New Roman" w:eastAsia="Times New Roman" w:hAnsi="Times New Roman" w:cs="Times New Roman"/>
          <w:bCs/>
          <w:sz w:val="28"/>
          <w:szCs w:val="28"/>
          <w:lang w:val="en-US"/>
        </w:rPr>
        <w:t>.</w:t>
      </w:r>
      <w:r w:rsidRPr="0013246B">
        <w:rPr>
          <w:rFonts w:ascii="Times New Roman" w:eastAsia="Times New Roman" w:hAnsi="Times New Roman" w:cs="Times New Roman"/>
          <w:bCs/>
          <w:sz w:val="28"/>
          <w:szCs w:val="28"/>
          <w:lang w:val="en-GB"/>
        </w:rPr>
        <w:t xml:space="preserve">155-164. </w:t>
      </w:r>
      <w:hyperlink r:id="rId60" w:history="1">
        <w:r w:rsidR="00E35DFA" w:rsidRPr="00427C46">
          <w:rPr>
            <w:rStyle w:val="a4"/>
            <w:rFonts w:ascii="Times New Roman" w:eastAsia="Times New Roman" w:hAnsi="Times New Roman" w:cs="Times New Roman"/>
            <w:bCs/>
            <w:sz w:val="28"/>
            <w:szCs w:val="28"/>
            <w:lang w:val="en-GB"/>
          </w:rPr>
          <w:t>https://doi.org</w:t>
        </w:r>
      </w:hyperlink>
      <w:r w:rsidR="00E35DFA">
        <w:rPr>
          <w:rFonts w:ascii="Times New Roman" w:eastAsia="Times New Roman" w:hAnsi="Times New Roman" w:cs="Times New Roman"/>
          <w:bCs/>
          <w:sz w:val="28"/>
          <w:szCs w:val="28"/>
        </w:rPr>
        <w:t xml:space="preserve"> </w:t>
      </w:r>
      <w:r w:rsidRPr="0013246B">
        <w:rPr>
          <w:rFonts w:ascii="Times New Roman" w:eastAsia="Times New Roman" w:hAnsi="Times New Roman" w:cs="Times New Roman"/>
          <w:bCs/>
          <w:sz w:val="28"/>
          <w:szCs w:val="28"/>
          <w:lang w:val="en-GB"/>
        </w:rPr>
        <w:t>/10.1016/j.chb.2016.03.041.</w:t>
      </w:r>
    </w:p>
    <w:p w14:paraId="37C449F4" w14:textId="6935373D" w:rsidR="005F71AD" w:rsidRPr="001B1700"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4"/>
          <w:szCs w:val="24"/>
          <w:lang w:val="en-GB"/>
        </w:rPr>
      </w:pPr>
      <w:r w:rsidRPr="0013246B">
        <w:rPr>
          <w:rFonts w:ascii="Times New Roman" w:eastAsia="Times New Roman" w:hAnsi="Times New Roman" w:cs="Times New Roman"/>
          <w:sz w:val="28"/>
          <w:szCs w:val="28"/>
          <w:lang w:val="en-US"/>
        </w:rPr>
        <w:t xml:space="preserve">Augner C., Hacker G.W. </w:t>
      </w:r>
      <w:r w:rsidRPr="0013246B">
        <w:rPr>
          <w:rFonts w:ascii="Times New Roman" w:eastAsia="Times New Roman" w:hAnsi="Times New Roman" w:cs="Times New Roman"/>
          <w:sz w:val="28"/>
          <w:szCs w:val="28"/>
          <w:lang w:val="en-GB"/>
        </w:rPr>
        <w:t xml:space="preserve">Associations between problematic mobile phone use and psychological parameters in young adults. </w:t>
      </w:r>
      <w:r w:rsidRPr="0013246B">
        <w:rPr>
          <w:rFonts w:ascii="Times New Roman" w:eastAsia="Times New Roman" w:hAnsi="Times New Roman" w:cs="Times New Roman"/>
          <w:i/>
          <w:iCs/>
          <w:sz w:val="28"/>
          <w:szCs w:val="28"/>
          <w:lang w:val="en-GB"/>
        </w:rPr>
        <w:t>International journal of public health</w:t>
      </w:r>
      <w:r w:rsidRPr="0013246B">
        <w:rPr>
          <w:rFonts w:ascii="Times New Roman" w:eastAsia="Times New Roman" w:hAnsi="Times New Roman" w:cs="Times New Roman"/>
          <w:sz w:val="28"/>
          <w:szCs w:val="28"/>
          <w:lang w:val="en-GB"/>
        </w:rPr>
        <w:t xml:space="preserve">, </w:t>
      </w:r>
      <w:r w:rsidR="00E35DFA" w:rsidRPr="0013246B">
        <w:rPr>
          <w:rFonts w:ascii="Times New Roman" w:eastAsia="Times New Roman" w:hAnsi="Times New Roman" w:cs="Times New Roman"/>
          <w:sz w:val="28"/>
          <w:szCs w:val="28"/>
          <w:lang w:val="en-US"/>
        </w:rPr>
        <w:t xml:space="preserve">2012. </w:t>
      </w:r>
      <w:r w:rsidR="00E35DFA" w:rsidRPr="00E35DFA">
        <w:rPr>
          <w:rFonts w:ascii="Times New Roman" w:eastAsia="Times New Roman" w:hAnsi="Times New Roman" w:cs="Times New Roman"/>
          <w:sz w:val="28"/>
          <w:szCs w:val="28"/>
          <w:lang w:val="en-US"/>
        </w:rPr>
        <w:t xml:space="preserve"> - №</w:t>
      </w:r>
      <w:r w:rsidRPr="0013246B">
        <w:rPr>
          <w:rFonts w:ascii="Times New Roman" w:eastAsia="Times New Roman" w:hAnsi="Times New Roman" w:cs="Times New Roman"/>
          <w:i/>
          <w:iCs/>
          <w:sz w:val="28"/>
          <w:szCs w:val="28"/>
          <w:lang w:val="en-GB"/>
        </w:rPr>
        <w:t>57</w:t>
      </w:r>
      <w:r w:rsidRPr="0013246B">
        <w:rPr>
          <w:rFonts w:ascii="Times New Roman" w:eastAsia="Times New Roman" w:hAnsi="Times New Roman" w:cs="Times New Roman"/>
          <w:sz w:val="28"/>
          <w:szCs w:val="28"/>
          <w:lang w:val="en-GB"/>
        </w:rPr>
        <w:t>(2)</w:t>
      </w:r>
      <w:r w:rsidR="00E35DFA" w:rsidRPr="009D2363">
        <w:rPr>
          <w:rFonts w:ascii="Times New Roman" w:eastAsia="Times New Roman" w:hAnsi="Times New Roman" w:cs="Times New Roman"/>
          <w:sz w:val="28"/>
          <w:szCs w:val="28"/>
          <w:lang w:val="en-US"/>
        </w:rPr>
        <w:t xml:space="preserve">. – </w:t>
      </w:r>
      <w:r w:rsidR="00E35DFA">
        <w:rPr>
          <w:rFonts w:ascii="Times New Roman" w:eastAsia="Times New Roman" w:hAnsi="Times New Roman" w:cs="Times New Roman"/>
          <w:sz w:val="28"/>
          <w:szCs w:val="28"/>
        </w:rPr>
        <w:t>Р</w:t>
      </w:r>
      <w:r w:rsidR="00E35DFA" w:rsidRPr="009D2363">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437-441. </w:t>
      </w:r>
      <w:r w:rsidRPr="001B1700">
        <w:rPr>
          <w:rFonts w:ascii="Times New Roman" w:eastAsia="Times New Roman" w:hAnsi="Times New Roman" w:cs="Times New Roman"/>
          <w:sz w:val="24"/>
          <w:szCs w:val="24"/>
          <w:lang w:val="en-GB"/>
        </w:rPr>
        <w:t>https://doi.org/10.1007/s00038-011-0234-z.</w:t>
      </w:r>
    </w:p>
    <w:p w14:paraId="0055F939" w14:textId="4A0CAC04"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US"/>
        </w:rPr>
        <w:t xml:space="preserve">Ayar D., Bektas M., Bektas I. et al. </w:t>
      </w:r>
      <w:r w:rsidRPr="0013246B">
        <w:rPr>
          <w:rFonts w:ascii="Times New Roman" w:eastAsia="Times New Roman" w:hAnsi="Times New Roman" w:cs="Times New Roman"/>
          <w:sz w:val="28"/>
          <w:szCs w:val="28"/>
          <w:lang w:val="en-GB"/>
        </w:rPr>
        <w:t>The effect of adolescents’ internet addiction on smartphone addiction</w:t>
      </w:r>
      <w:r w:rsidR="00E35DFA" w:rsidRPr="00E35DFA">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 xml:space="preserve"> Journal of Addictions Nursing, </w:t>
      </w:r>
      <w:r w:rsidR="00E35DFA" w:rsidRPr="0013246B">
        <w:rPr>
          <w:rFonts w:ascii="Times New Roman" w:eastAsia="Times New Roman" w:hAnsi="Times New Roman" w:cs="Times New Roman"/>
          <w:sz w:val="28"/>
          <w:szCs w:val="28"/>
          <w:lang w:val="en-GB"/>
        </w:rPr>
        <w:t xml:space="preserve">2017. </w:t>
      </w:r>
      <w:r w:rsidR="00E35DFA" w:rsidRPr="00E35DFA">
        <w:rPr>
          <w:rFonts w:ascii="Times New Roman" w:eastAsia="Times New Roman" w:hAnsi="Times New Roman" w:cs="Times New Roman"/>
          <w:sz w:val="28"/>
          <w:szCs w:val="28"/>
          <w:lang w:val="en-US"/>
        </w:rPr>
        <w:t xml:space="preserve">- </w:t>
      </w:r>
      <w:r w:rsidR="00E35DFA" w:rsidRPr="0013246B">
        <w:rPr>
          <w:rFonts w:ascii="Times New Roman" w:eastAsia="Times New Roman" w:hAnsi="Times New Roman" w:cs="Times New Roman"/>
          <w:sz w:val="28"/>
          <w:szCs w:val="28"/>
          <w:lang w:val="en-GB"/>
        </w:rPr>
        <w:t>V</w:t>
      </w:r>
      <w:r w:rsidRPr="0013246B">
        <w:rPr>
          <w:rFonts w:ascii="Times New Roman" w:eastAsia="Times New Roman" w:hAnsi="Times New Roman" w:cs="Times New Roman"/>
          <w:sz w:val="28"/>
          <w:szCs w:val="28"/>
          <w:lang w:val="en-GB"/>
        </w:rPr>
        <w:t xml:space="preserve">ol. 28, </w:t>
      </w:r>
      <w:r w:rsidR="00E35DFA" w:rsidRPr="00E35DFA">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4</w:t>
      </w:r>
      <w:r w:rsidR="00E35DFA" w:rsidRPr="00E35DFA">
        <w:rPr>
          <w:rFonts w:ascii="Times New Roman" w:eastAsia="Times New Roman" w:hAnsi="Times New Roman" w:cs="Times New Roman"/>
          <w:sz w:val="28"/>
          <w:szCs w:val="28"/>
          <w:lang w:val="en-US"/>
        </w:rPr>
        <w:t xml:space="preserve">. - </w:t>
      </w:r>
      <w:r w:rsidR="00E35DFA">
        <w:rPr>
          <w:rFonts w:ascii="Times New Roman" w:eastAsia="Times New Roman" w:hAnsi="Times New Roman" w:cs="Times New Roman"/>
          <w:sz w:val="28"/>
          <w:szCs w:val="28"/>
        </w:rPr>
        <w:t>Р</w:t>
      </w:r>
      <w:r w:rsidRPr="0013246B">
        <w:rPr>
          <w:rFonts w:ascii="Times New Roman" w:eastAsia="Times New Roman" w:hAnsi="Times New Roman" w:cs="Times New Roman"/>
          <w:sz w:val="28"/>
          <w:szCs w:val="28"/>
          <w:lang w:val="en-GB"/>
        </w:rPr>
        <w:t>. 210–214. https://doi.org/10.1097/JAN.0000000000000196.</w:t>
      </w:r>
    </w:p>
    <w:p w14:paraId="7D46C28A" w14:textId="5A5D9C21"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GB"/>
        </w:rPr>
        <w:t xml:space="preserve">Bian M., Leung L. Linking loneliness, shyness, smartphone addiction symptoms, and patterns of smartphone use to social capital. Social Science Computer Review, </w:t>
      </w:r>
      <w:r w:rsidR="00E35DFA" w:rsidRPr="0013246B">
        <w:rPr>
          <w:rFonts w:ascii="Times New Roman" w:eastAsia="Times New Roman" w:hAnsi="Times New Roman" w:cs="Times New Roman"/>
          <w:sz w:val="28"/>
          <w:szCs w:val="28"/>
          <w:lang w:val="en-GB"/>
        </w:rPr>
        <w:t xml:space="preserve">2015. </w:t>
      </w:r>
      <w:r w:rsidR="00E35DFA">
        <w:rPr>
          <w:rFonts w:ascii="Times New Roman" w:eastAsia="Times New Roman" w:hAnsi="Times New Roman" w:cs="Times New Roman"/>
          <w:sz w:val="28"/>
          <w:szCs w:val="28"/>
        </w:rPr>
        <w:t>- №</w:t>
      </w:r>
      <w:r w:rsidRPr="0013246B">
        <w:rPr>
          <w:rFonts w:ascii="Times New Roman" w:eastAsia="Times New Roman" w:hAnsi="Times New Roman" w:cs="Times New Roman"/>
          <w:sz w:val="28"/>
          <w:szCs w:val="28"/>
          <w:lang w:val="en-GB"/>
        </w:rPr>
        <w:t>33(1)</w:t>
      </w:r>
      <w:r w:rsidR="00E35DFA">
        <w:rPr>
          <w:rFonts w:ascii="Times New Roman" w:eastAsia="Times New Roman" w:hAnsi="Times New Roman" w:cs="Times New Roman"/>
          <w:sz w:val="28"/>
          <w:szCs w:val="28"/>
        </w:rPr>
        <w:t>. – Р.</w:t>
      </w:r>
      <w:r w:rsidRPr="0013246B">
        <w:rPr>
          <w:rFonts w:ascii="Times New Roman" w:eastAsia="Times New Roman" w:hAnsi="Times New Roman" w:cs="Times New Roman"/>
          <w:sz w:val="28"/>
          <w:szCs w:val="28"/>
          <w:lang w:val="en-GB"/>
        </w:rPr>
        <w:t xml:space="preserve"> 61–79. https://doi.org/10.1177/0894439314528779.</w:t>
      </w:r>
    </w:p>
    <w:p w14:paraId="1EA2293D" w14:textId="20655DB6" w:rsidR="005F71AD" w:rsidRPr="00E35DFA" w:rsidRDefault="003916BC"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hyperlink r:id="rId61" w:history="1">
        <w:r w:rsidR="005F71AD" w:rsidRPr="00F9292A">
          <w:rPr>
            <w:rStyle w:val="a4"/>
            <w:rFonts w:ascii="Times New Roman" w:hAnsi="Times New Roman" w:cs="Times New Roman"/>
            <w:color w:val="auto"/>
            <w:sz w:val="28"/>
            <w:szCs w:val="28"/>
            <w:lang w:val="en-GB"/>
          </w:rPr>
          <w:t>Billieux</w:t>
        </w:r>
      </w:hyperlink>
      <w:r w:rsidR="005F71AD" w:rsidRPr="0013246B">
        <w:rPr>
          <w:rFonts w:ascii="Times New Roman" w:hAnsi="Times New Roman" w:cs="Times New Roman"/>
          <w:sz w:val="28"/>
          <w:szCs w:val="28"/>
          <w:lang w:val="en-GB"/>
        </w:rPr>
        <w:t xml:space="preserve"> J. Problematic Use of the Mobile Phone: A Literature Review and a Pathways Model</w:t>
      </w:r>
      <w:r w:rsidR="00E35DFA" w:rsidRPr="00E35DFA">
        <w:rPr>
          <w:rFonts w:ascii="Times New Roman" w:hAnsi="Times New Roman" w:cs="Times New Roman"/>
          <w:sz w:val="28"/>
          <w:szCs w:val="28"/>
          <w:lang w:val="en-US"/>
        </w:rPr>
        <w:t xml:space="preserve"> </w:t>
      </w:r>
      <w:r w:rsidR="005F71AD" w:rsidRPr="0013246B">
        <w:rPr>
          <w:rFonts w:ascii="Times New Roman" w:hAnsi="Times New Roman" w:cs="Times New Roman"/>
          <w:sz w:val="28"/>
          <w:szCs w:val="28"/>
          <w:lang w:val="en-GB"/>
        </w:rPr>
        <w:t>// Current Psychiatry Reviews</w:t>
      </w:r>
      <w:r w:rsidR="00E35DFA" w:rsidRPr="00E35DFA">
        <w:rPr>
          <w:rFonts w:ascii="Times New Roman" w:hAnsi="Times New Roman" w:cs="Times New Roman"/>
          <w:sz w:val="28"/>
          <w:szCs w:val="28"/>
          <w:lang w:val="en-US"/>
        </w:rPr>
        <w:t xml:space="preserve">. - </w:t>
      </w:r>
      <w:r w:rsidR="00E35DFA" w:rsidRPr="0013246B">
        <w:rPr>
          <w:rFonts w:ascii="Times New Roman" w:hAnsi="Times New Roman" w:cs="Times New Roman"/>
          <w:sz w:val="28"/>
          <w:szCs w:val="28"/>
          <w:lang w:val="en-GB"/>
        </w:rPr>
        <w:t>2012.</w:t>
      </w:r>
      <w:r w:rsidR="00E35DFA" w:rsidRPr="00E35DFA">
        <w:rPr>
          <w:rFonts w:ascii="Times New Roman" w:hAnsi="Times New Roman" w:cs="Times New Roman"/>
          <w:sz w:val="28"/>
          <w:szCs w:val="28"/>
          <w:lang w:val="en-US"/>
        </w:rPr>
        <w:t xml:space="preserve"> - №</w:t>
      </w:r>
      <w:r w:rsidR="005F71AD" w:rsidRPr="0013246B">
        <w:rPr>
          <w:rFonts w:ascii="Times New Roman" w:hAnsi="Times New Roman" w:cs="Times New Roman"/>
          <w:sz w:val="28"/>
          <w:szCs w:val="28"/>
          <w:lang w:val="en-GB"/>
        </w:rPr>
        <w:t>8</w:t>
      </w:r>
      <w:r w:rsidR="00E35DFA" w:rsidRPr="00E35DFA">
        <w:rPr>
          <w:rFonts w:ascii="Times New Roman" w:hAnsi="Times New Roman" w:cs="Times New Roman"/>
          <w:sz w:val="28"/>
          <w:szCs w:val="28"/>
          <w:lang w:val="en-US"/>
        </w:rPr>
        <w:t xml:space="preserve">. – </w:t>
      </w:r>
      <w:r w:rsidR="00E35DFA">
        <w:rPr>
          <w:rFonts w:ascii="Times New Roman" w:hAnsi="Times New Roman" w:cs="Times New Roman"/>
          <w:sz w:val="28"/>
          <w:szCs w:val="28"/>
        </w:rPr>
        <w:t>Р</w:t>
      </w:r>
      <w:r w:rsidR="00E35DFA" w:rsidRPr="00E35DFA">
        <w:rPr>
          <w:rFonts w:ascii="Times New Roman" w:hAnsi="Times New Roman" w:cs="Times New Roman"/>
          <w:sz w:val="28"/>
          <w:szCs w:val="28"/>
          <w:lang w:val="en-US"/>
        </w:rPr>
        <w:t>.</w:t>
      </w:r>
      <w:r w:rsidR="005F71AD" w:rsidRPr="0013246B">
        <w:rPr>
          <w:rFonts w:ascii="Times New Roman" w:hAnsi="Times New Roman" w:cs="Times New Roman"/>
          <w:sz w:val="28"/>
          <w:szCs w:val="28"/>
          <w:lang w:val="en-GB"/>
        </w:rPr>
        <w:t xml:space="preserve">299-307. </w:t>
      </w:r>
      <w:r w:rsidR="005F71AD" w:rsidRPr="00E35DFA">
        <w:rPr>
          <w:rFonts w:ascii="Times New Roman" w:hAnsi="Times New Roman" w:cs="Times New Roman"/>
          <w:sz w:val="28"/>
          <w:szCs w:val="28"/>
          <w:lang w:val="en-US"/>
        </w:rPr>
        <w:t>DOI:10.2174/157340012803520522.</w:t>
      </w:r>
    </w:p>
    <w:p w14:paraId="4E14C9D3" w14:textId="743DB41E"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Demirci K., Mehmet A., Akpinar A. </w:t>
      </w:r>
      <w:r w:rsidRPr="0013246B">
        <w:rPr>
          <w:rFonts w:ascii="Times New Roman" w:hAnsi="Times New Roman" w:cs="Times New Roman"/>
          <w:sz w:val="28"/>
          <w:szCs w:val="28"/>
          <w:lang w:val="en-GB"/>
        </w:rPr>
        <w:t>Relationship of smartphone use severity with sleep quality, depression, and anxiety in university students</w:t>
      </w:r>
      <w:r w:rsidR="00E35DFA" w:rsidRPr="00E35DFA">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xml:space="preserve">// J Behav Addict. </w:t>
      </w:r>
      <w:r w:rsidR="00E35DFA" w:rsidRPr="00E35DFA">
        <w:rPr>
          <w:rFonts w:ascii="Times New Roman" w:hAnsi="Times New Roman" w:cs="Times New Roman"/>
          <w:sz w:val="28"/>
          <w:szCs w:val="28"/>
          <w:lang w:val="en-US"/>
        </w:rPr>
        <w:t xml:space="preserve">- </w:t>
      </w:r>
      <w:r w:rsidR="00E35DFA" w:rsidRPr="0013246B">
        <w:rPr>
          <w:rFonts w:ascii="Times New Roman" w:hAnsi="Times New Roman" w:cs="Times New Roman"/>
          <w:sz w:val="28"/>
          <w:szCs w:val="28"/>
          <w:lang w:val="en-US"/>
        </w:rPr>
        <w:t xml:space="preserve">2015. </w:t>
      </w:r>
      <w:r w:rsidR="00E35DFA" w:rsidRPr="00E35DFA">
        <w:rPr>
          <w:rFonts w:ascii="Times New Roman" w:hAnsi="Times New Roman" w:cs="Times New Roman"/>
          <w:sz w:val="28"/>
          <w:szCs w:val="28"/>
          <w:lang w:val="en-US"/>
        </w:rPr>
        <w:t xml:space="preserve"> - №</w:t>
      </w:r>
      <w:r w:rsidRPr="0013246B">
        <w:rPr>
          <w:rFonts w:ascii="Times New Roman" w:hAnsi="Times New Roman" w:cs="Times New Roman"/>
          <w:sz w:val="28"/>
          <w:szCs w:val="28"/>
          <w:lang w:val="en-GB"/>
        </w:rPr>
        <w:t>4(2)</w:t>
      </w:r>
      <w:r w:rsidR="00E35DFA" w:rsidRPr="00E35DFA">
        <w:rPr>
          <w:rFonts w:ascii="Times New Roman" w:hAnsi="Times New Roman" w:cs="Times New Roman"/>
          <w:sz w:val="28"/>
          <w:szCs w:val="28"/>
          <w:lang w:val="en-US"/>
        </w:rPr>
        <w:t xml:space="preserve">. – </w:t>
      </w:r>
      <w:r w:rsidR="00E35DFA">
        <w:rPr>
          <w:rFonts w:ascii="Times New Roman" w:hAnsi="Times New Roman" w:cs="Times New Roman"/>
          <w:sz w:val="28"/>
          <w:szCs w:val="28"/>
        </w:rPr>
        <w:t>Р</w:t>
      </w:r>
      <w:r w:rsidR="00E35DFA" w:rsidRPr="00E35DFA">
        <w:rPr>
          <w:rFonts w:ascii="Times New Roman" w:hAnsi="Times New Roman" w:cs="Times New Roman"/>
          <w:sz w:val="28"/>
          <w:szCs w:val="28"/>
          <w:lang w:val="en-US"/>
        </w:rPr>
        <w:t>.</w:t>
      </w:r>
      <w:r w:rsidRPr="0013246B">
        <w:rPr>
          <w:rFonts w:ascii="Times New Roman" w:hAnsi="Times New Roman" w:cs="Times New Roman"/>
          <w:sz w:val="28"/>
          <w:szCs w:val="28"/>
          <w:lang w:val="en-GB"/>
        </w:rPr>
        <w:t xml:space="preserve">85-92. </w:t>
      </w:r>
      <w:r w:rsidRPr="00E35DFA">
        <w:rPr>
          <w:rFonts w:ascii="Times New Roman" w:hAnsi="Times New Roman" w:cs="Times New Roman"/>
          <w:sz w:val="28"/>
          <w:szCs w:val="28"/>
          <w:lang w:val="en-US"/>
        </w:rPr>
        <w:t>doi: 10.1556/2006.4.2015.010.</w:t>
      </w:r>
    </w:p>
    <w:p w14:paraId="0E8F7421" w14:textId="2CEC5B17"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Elhai J.D., Dvorak R.D., Levine J. C., Hall B. J. Problematic smartphone use: A conceptual overview and systematic review of relations with anxiety and depression psychopathology</w:t>
      </w:r>
      <w:r w:rsidR="00E35DFA" w:rsidRPr="00E35DFA">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J Affect Disord.</w:t>
      </w:r>
      <w:r w:rsidR="00E35DFA" w:rsidRPr="00E35DFA">
        <w:rPr>
          <w:rFonts w:ascii="Times New Roman" w:hAnsi="Times New Roman" w:cs="Times New Roman"/>
          <w:sz w:val="28"/>
          <w:szCs w:val="28"/>
          <w:lang w:val="en-US"/>
        </w:rPr>
        <w:t xml:space="preserve"> – 2017 - №</w:t>
      </w:r>
      <w:r w:rsidRPr="0013246B">
        <w:rPr>
          <w:rFonts w:ascii="Times New Roman" w:hAnsi="Times New Roman" w:cs="Times New Roman"/>
          <w:sz w:val="28"/>
          <w:szCs w:val="28"/>
          <w:lang w:val="en-GB"/>
        </w:rPr>
        <w:t>1</w:t>
      </w:r>
      <w:r w:rsidR="00E35DFA" w:rsidRPr="00E35DFA">
        <w:rPr>
          <w:rFonts w:ascii="Times New Roman" w:hAnsi="Times New Roman" w:cs="Times New Roman"/>
          <w:sz w:val="28"/>
          <w:szCs w:val="28"/>
          <w:lang w:val="en-US"/>
        </w:rPr>
        <w:t xml:space="preserve">. </w:t>
      </w:r>
      <w:r w:rsidR="00E35DFA">
        <w:rPr>
          <w:rFonts w:ascii="Times New Roman" w:hAnsi="Times New Roman" w:cs="Times New Roman"/>
          <w:sz w:val="28"/>
          <w:szCs w:val="28"/>
          <w:lang w:val="en-US"/>
        </w:rPr>
        <w:t>–</w:t>
      </w:r>
      <w:r w:rsidR="00E35DFA" w:rsidRPr="00E35DFA">
        <w:rPr>
          <w:rFonts w:ascii="Times New Roman" w:hAnsi="Times New Roman" w:cs="Times New Roman"/>
          <w:sz w:val="28"/>
          <w:szCs w:val="28"/>
          <w:lang w:val="en-US"/>
        </w:rPr>
        <w:t xml:space="preserve"> </w:t>
      </w:r>
      <w:r w:rsidR="00E35DFA">
        <w:rPr>
          <w:rFonts w:ascii="Times New Roman" w:hAnsi="Times New Roman" w:cs="Times New Roman"/>
          <w:sz w:val="28"/>
          <w:szCs w:val="28"/>
        </w:rPr>
        <w:t>Р</w:t>
      </w:r>
      <w:r w:rsidR="00E35DFA" w:rsidRPr="00E35DFA">
        <w:rPr>
          <w:rFonts w:ascii="Times New Roman" w:hAnsi="Times New Roman" w:cs="Times New Roman"/>
          <w:sz w:val="28"/>
          <w:szCs w:val="28"/>
          <w:lang w:val="en-US"/>
        </w:rPr>
        <w:t>.</w:t>
      </w:r>
      <w:r w:rsidRPr="0013246B">
        <w:rPr>
          <w:rFonts w:ascii="Times New Roman" w:hAnsi="Times New Roman" w:cs="Times New Roman"/>
          <w:sz w:val="28"/>
          <w:szCs w:val="28"/>
          <w:lang w:val="en-GB"/>
        </w:rPr>
        <w:t>251-259. doi: 10.1016/j.jad.2016.08.030.</w:t>
      </w:r>
    </w:p>
    <w:p w14:paraId="3066CC9D" w14:textId="48F42DE5"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De Pasquale C., Sciacca F., Conti D., Dinaro C., Di Nu</w:t>
      </w:r>
      <w:r w:rsidRPr="0013246B">
        <w:rPr>
          <w:rFonts w:ascii="Times New Roman" w:hAnsi="Times New Roman" w:cs="Times New Roman"/>
          <w:sz w:val="28"/>
          <w:szCs w:val="28"/>
          <w:lang w:val="fr-FR"/>
        </w:rPr>
        <w:t xml:space="preserve">ovo S. </w:t>
      </w:r>
      <w:r w:rsidRPr="0013246B">
        <w:rPr>
          <w:rFonts w:ascii="Times New Roman" w:hAnsi="Times New Roman" w:cs="Times New Roman"/>
          <w:sz w:val="28"/>
          <w:szCs w:val="28"/>
          <w:lang w:val="en-GB"/>
        </w:rPr>
        <w:t xml:space="preserve">Personality and dissociative experiences in smartphone users. Life Span and Disability, </w:t>
      </w:r>
      <w:r w:rsidR="00E35DFA" w:rsidRPr="00E35DFA">
        <w:rPr>
          <w:rFonts w:ascii="Times New Roman" w:hAnsi="Times New Roman" w:cs="Times New Roman"/>
          <w:sz w:val="28"/>
          <w:szCs w:val="28"/>
          <w:lang w:val="en-US"/>
        </w:rPr>
        <w:t>2019. - №</w:t>
      </w:r>
      <w:r w:rsidRPr="0013246B">
        <w:rPr>
          <w:rFonts w:ascii="Times New Roman" w:hAnsi="Times New Roman" w:cs="Times New Roman"/>
          <w:sz w:val="28"/>
          <w:szCs w:val="28"/>
          <w:lang w:val="en-GB"/>
        </w:rPr>
        <w:t>22(1)</w:t>
      </w:r>
      <w:r w:rsidR="00E35DFA" w:rsidRPr="00E35DFA">
        <w:rPr>
          <w:rFonts w:ascii="Times New Roman" w:hAnsi="Times New Roman" w:cs="Times New Roman"/>
          <w:sz w:val="28"/>
          <w:szCs w:val="28"/>
          <w:lang w:val="en-US"/>
        </w:rPr>
        <w:t xml:space="preserve">. – </w:t>
      </w:r>
      <w:r w:rsidR="00E35DFA">
        <w:rPr>
          <w:rFonts w:ascii="Times New Roman" w:hAnsi="Times New Roman" w:cs="Times New Roman"/>
          <w:sz w:val="28"/>
          <w:szCs w:val="28"/>
        </w:rPr>
        <w:t>Р</w:t>
      </w:r>
      <w:r w:rsidR="00E35DFA" w:rsidRPr="00E35DFA">
        <w:rPr>
          <w:rFonts w:ascii="Times New Roman" w:hAnsi="Times New Roman" w:cs="Times New Roman"/>
          <w:sz w:val="28"/>
          <w:szCs w:val="28"/>
          <w:lang w:val="en-US"/>
        </w:rPr>
        <w:t>.</w:t>
      </w:r>
      <w:r w:rsidRPr="0013246B">
        <w:rPr>
          <w:rFonts w:ascii="Times New Roman" w:hAnsi="Times New Roman" w:cs="Times New Roman"/>
          <w:sz w:val="28"/>
          <w:szCs w:val="28"/>
          <w:lang w:val="en-GB"/>
        </w:rPr>
        <w:t xml:space="preserve"> 129–146.</w:t>
      </w:r>
    </w:p>
    <w:p w14:paraId="72C46678" w14:textId="78829006"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lang w:val="en-US"/>
        </w:rPr>
        <w:t xml:space="preserve">Graben K. Problematische Handynutzung? Erhebung und Konsequenzen auf Studienleistung. </w:t>
      </w:r>
      <w:r w:rsidRPr="0013246B">
        <w:rPr>
          <w:rFonts w:ascii="Times New Roman" w:hAnsi="Times New Roman" w:cs="Times New Roman"/>
          <w:sz w:val="28"/>
          <w:szCs w:val="28"/>
        </w:rPr>
        <w:t xml:space="preserve">Dissertation, Fachbereich Psychologie der Philipps-Universität Marburg. </w:t>
      </w:r>
      <w:r w:rsidR="003735B9">
        <w:rPr>
          <w:rFonts w:ascii="Times New Roman" w:hAnsi="Times New Roman" w:cs="Times New Roman"/>
          <w:sz w:val="28"/>
          <w:szCs w:val="28"/>
        </w:rPr>
        <w:t xml:space="preserve">- </w:t>
      </w:r>
      <w:r w:rsidR="00E35DFA" w:rsidRPr="0013246B">
        <w:rPr>
          <w:rFonts w:ascii="Times New Roman" w:hAnsi="Times New Roman" w:cs="Times New Roman"/>
          <w:sz w:val="28"/>
          <w:szCs w:val="28"/>
          <w:lang w:val="en-US"/>
        </w:rPr>
        <w:t>2021</w:t>
      </w:r>
      <w:r w:rsidRPr="0013246B">
        <w:rPr>
          <w:rFonts w:ascii="Times New Roman" w:hAnsi="Times New Roman" w:cs="Times New Roman"/>
          <w:sz w:val="28"/>
          <w:szCs w:val="28"/>
        </w:rPr>
        <w:t>.</w:t>
      </w:r>
      <w:r w:rsidR="00E35DFA">
        <w:rPr>
          <w:rFonts w:ascii="Times New Roman" w:hAnsi="Times New Roman" w:cs="Times New Roman"/>
          <w:sz w:val="28"/>
          <w:szCs w:val="28"/>
        </w:rPr>
        <w:t xml:space="preserve"> –</w:t>
      </w:r>
      <w:r w:rsidRPr="0013246B">
        <w:rPr>
          <w:rFonts w:ascii="Times New Roman" w:hAnsi="Times New Roman" w:cs="Times New Roman"/>
          <w:sz w:val="28"/>
          <w:szCs w:val="28"/>
        </w:rPr>
        <w:t xml:space="preserve"> 78</w:t>
      </w:r>
      <w:r w:rsidR="00E35DFA">
        <w:rPr>
          <w:rFonts w:ascii="Times New Roman" w:hAnsi="Times New Roman" w:cs="Times New Roman"/>
          <w:sz w:val="28"/>
          <w:szCs w:val="28"/>
        </w:rPr>
        <w:t xml:space="preserve"> р</w:t>
      </w:r>
      <w:r w:rsidRPr="0013246B">
        <w:rPr>
          <w:rFonts w:ascii="Times New Roman" w:hAnsi="Times New Roman" w:cs="Times New Roman"/>
          <w:sz w:val="28"/>
          <w:szCs w:val="28"/>
        </w:rPr>
        <w:t>.</w:t>
      </w:r>
    </w:p>
    <w:p w14:paraId="739BF5B6" w14:textId="6D4575C3"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Hamamura T., Oka T., Honjo M., Sakai Y., Tanaka Saori C., Chiba T. </w:t>
      </w:r>
      <w:r w:rsidRPr="0013246B">
        <w:rPr>
          <w:rFonts w:ascii="Times New Roman" w:hAnsi="Times New Roman" w:cs="Times New Roman"/>
          <w:sz w:val="28"/>
          <w:szCs w:val="28"/>
          <w:lang w:val="en-GB"/>
        </w:rPr>
        <w:t xml:space="preserve">Decreases in smartphone overuse and moderators among adults in general after the COVID-19 outbreak: A three-year prospective study. Addictive Behaviors. </w:t>
      </w:r>
      <w:r w:rsidR="003735B9">
        <w:rPr>
          <w:rFonts w:ascii="Times New Roman" w:hAnsi="Times New Roman" w:cs="Times New Roman"/>
          <w:sz w:val="28"/>
          <w:szCs w:val="28"/>
        </w:rPr>
        <w:t xml:space="preserve">- </w:t>
      </w:r>
      <w:r w:rsidR="003735B9" w:rsidRPr="0013246B">
        <w:rPr>
          <w:rFonts w:ascii="Times New Roman" w:hAnsi="Times New Roman" w:cs="Times New Roman"/>
          <w:sz w:val="28"/>
          <w:szCs w:val="28"/>
          <w:lang w:val="en-US"/>
        </w:rPr>
        <w:t>2025.</w:t>
      </w:r>
      <w:r w:rsidR="003735B9">
        <w:rPr>
          <w:rFonts w:ascii="Times New Roman" w:hAnsi="Times New Roman" w:cs="Times New Roman"/>
          <w:sz w:val="28"/>
          <w:szCs w:val="28"/>
        </w:rPr>
        <w:t>-</w:t>
      </w:r>
      <w:r w:rsidR="003735B9" w:rsidRPr="0013246B">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Vol</w:t>
      </w:r>
      <w:r w:rsidR="003735B9">
        <w:rPr>
          <w:rFonts w:ascii="Times New Roman" w:hAnsi="Times New Roman" w:cs="Times New Roman"/>
          <w:sz w:val="28"/>
          <w:szCs w:val="28"/>
        </w:rPr>
        <w:t>.</w:t>
      </w:r>
      <w:r w:rsidRPr="0013246B">
        <w:rPr>
          <w:rFonts w:ascii="Times New Roman" w:hAnsi="Times New Roman" w:cs="Times New Roman"/>
          <w:sz w:val="28"/>
          <w:szCs w:val="28"/>
          <w:lang w:val="en-GB"/>
        </w:rPr>
        <w:t xml:space="preserve"> 167</w:t>
      </w:r>
      <w:r w:rsidR="003735B9">
        <w:rPr>
          <w:rFonts w:ascii="Times New Roman" w:hAnsi="Times New Roman" w:cs="Times New Roman"/>
          <w:sz w:val="28"/>
          <w:szCs w:val="28"/>
        </w:rPr>
        <w:t>. –</w:t>
      </w:r>
      <w:r w:rsidRPr="0013246B">
        <w:rPr>
          <w:rFonts w:ascii="Times New Roman" w:hAnsi="Times New Roman" w:cs="Times New Roman"/>
          <w:sz w:val="28"/>
          <w:szCs w:val="28"/>
          <w:lang w:val="en-GB"/>
        </w:rPr>
        <w:t xml:space="preserve"> 108329</w:t>
      </w:r>
      <w:r w:rsidR="003735B9">
        <w:rPr>
          <w:rFonts w:ascii="Times New Roman" w:hAnsi="Times New Roman" w:cs="Times New Roman"/>
          <w:sz w:val="28"/>
          <w:szCs w:val="28"/>
        </w:rPr>
        <w:t xml:space="preserve"> р</w:t>
      </w:r>
      <w:r w:rsidRPr="0013246B">
        <w:rPr>
          <w:rFonts w:ascii="Times New Roman" w:hAnsi="Times New Roman" w:cs="Times New Roman"/>
          <w:sz w:val="28"/>
          <w:szCs w:val="28"/>
          <w:lang w:val="en-GB"/>
        </w:rPr>
        <w:t>.</w:t>
      </w:r>
    </w:p>
    <w:p w14:paraId="412E4B84" w14:textId="0953B23F"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Harwood J., Gutiérrez J., Scott A., Joiner R. Constantly connected – The effects of smart-devices on mental health</w:t>
      </w:r>
      <w:r w:rsidR="003735B9" w:rsidRPr="003735B9">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Computers in Human Behavior</w:t>
      </w:r>
      <w:r w:rsidR="003735B9" w:rsidRPr="003735B9">
        <w:rPr>
          <w:rFonts w:ascii="Times New Roman" w:hAnsi="Times New Roman" w:cs="Times New Roman"/>
          <w:sz w:val="28"/>
          <w:szCs w:val="28"/>
          <w:lang w:val="en-US"/>
        </w:rPr>
        <w:t xml:space="preserve">. - </w:t>
      </w:r>
      <w:r w:rsidR="003735B9" w:rsidRPr="0013246B">
        <w:rPr>
          <w:rFonts w:ascii="Times New Roman" w:hAnsi="Times New Roman" w:cs="Times New Roman"/>
          <w:sz w:val="28"/>
          <w:szCs w:val="28"/>
          <w:lang w:val="en-GB"/>
        </w:rPr>
        <w:t>2014.</w:t>
      </w:r>
      <w:r w:rsidR="003735B9" w:rsidRPr="003735B9">
        <w:rPr>
          <w:rFonts w:ascii="Times New Roman" w:hAnsi="Times New Roman" w:cs="Times New Roman"/>
          <w:sz w:val="28"/>
          <w:szCs w:val="28"/>
          <w:lang w:val="en-US"/>
        </w:rPr>
        <w:t>-</w:t>
      </w:r>
      <w:r w:rsidR="003735B9" w:rsidRPr="0013246B">
        <w:rPr>
          <w:rFonts w:ascii="Times New Roman" w:hAnsi="Times New Roman" w:cs="Times New Roman"/>
          <w:sz w:val="28"/>
          <w:szCs w:val="28"/>
          <w:lang w:val="en-GB"/>
        </w:rPr>
        <w:t xml:space="preserve"> </w:t>
      </w:r>
      <w:r w:rsidR="003735B9">
        <w:rPr>
          <w:rFonts w:ascii="Times New Roman" w:hAnsi="Times New Roman" w:cs="Times New Roman"/>
          <w:sz w:val="28"/>
          <w:szCs w:val="28"/>
        </w:rPr>
        <w:t>№</w:t>
      </w:r>
      <w:r w:rsidRPr="0013246B">
        <w:rPr>
          <w:rFonts w:ascii="Times New Roman" w:hAnsi="Times New Roman" w:cs="Times New Roman"/>
          <w:sz w:val="28"/>
          <w:szCs w:val="28"/>
          <w:lang w:val="en-GB"/>
        </w:rPr>
        <w:t>34</w:t>
      </w:r>
      <w:r w:rsidR="003735B9">
        <w:rPr>
          <w:rFonts w:ascii="Times New Roman" w:hAnsi="Times New Roman" w:cs="Times New Roman"/>
          <w:sz w:val="28"/>
          <w:szCs w:val="28"/>
        </w:rPr>
        <w:t>. – Р.</w:t>
      </w:r>
      <w:r w:rsidRPr="0013246B">
        <w:rPr>
          <w:rFonts w:ascii="Times New Roman" w:hAnsi="Times New Roman" w:cs="Times New Roman"/>
          <w:sz w:val="28"/>
          <w:szCs w:val="28"/>
          <w:lang w:val="en-GB"/>
        </w:rPr>
        <w:t>267–272. DOI:10.1016/j.chb.2014.02.006.</w:t>
      </w:r>
    </w:p>
    <w:p w14:paraId="2813DF4C" w14:textId="6E440135"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Karpinski, A. C., Kirschner, P. A., Ozer, I., Mellott, J. A., &amp; Ochwo, P. </w:t>
      </w:r>
      <w:r w:rsidRPr="0013246B">
        <w:rPr>
          <w:rFonts w:ascii="Times New Roman" w:hAnsi="Times New Roman" w:cs="Times New Roman"/>
          <w:sz w:val="28"/>
          <w:szCs w:val="28"/>
          <w:lang w:val="en-GB"/>
        </w:rPr>
        <w:t xml:space="preserve">An exploration of social networking site use, multitasking, and academic performance among United States and European university students. Computers in Human Behavior, </w:t>
      </w:r>
      <w:r w:rsidR="003735B9" w:rsidRPr="0013246B">
        <w:rPr>
          <w:rFonts w:ascii="Times New Roman" w:hAnsi="Times New Roman" w:cs="Times New Roman"/>
          <w:sz w:val="28"/>
          <w:szCs w:val="28"/>
          <w:lang w:val="en-US"/>
        </w:rPr>
        <w:t>2013.</w:t>
      </w:r>
      <w:r w:rsidR="003735B9" w:rsidRPr="003735B9">
        <w:rPr>
          <w:rFonts w:ascii="Times New Roman" w:hAnsi="Times New Roman" w:cs="Times New Roman"/>
          <w:sz w:val="28"/>
          <w:szCs w:val="28"/>
          <w:lang w:val="en-US"/>
        </w:rPr>
        <w:t xml:space="preserve"> - №</w:t>
      </w:r>
      <w:r w:rsidRPr="0013246B">
        <w:rPr>
          <w:rFonts w:ascii="Times New Roman" w:hAnsi="Times New Roman" w:cs="Times New Roman"/>
          <w:sz w:val="28"/>
          <w:szCs w:val="28"/>
          <w:lang w:val="en-GB"/>
        </w:rPr>
        <w:t>29(3)</w:t>
      </w:r>
      <w:r w:rsidR="003735B9" w:rsidRPr="003735B9">
        <w:rPr>
          <w:rFonts w:ascii="Times New Roman" w:hAnsi="Times New Roman" w:cs="Times New Roman"/>
          <w:sz w:val="28"/>
          <w:szCs w:val="28"/>
          <w:lang w:val="en-US"/>
        </w:rPr>
        <w:t xml:space="preserve">. – </w:t>
      </w:r>
      <w:r w:rsidR="003735B9">
        <w:rPr>
          <w:rFonts w:ascii="Times New Roman" w:hAnsi="Times New Roman" w:cs="Times New Roman"/>
          <w:sz w:val="28"/>
          <w:szCs w:val="28"/>
        </w:rPr>
        <w:t>Р</w:t>
      </w:r>
      <w:r w:rsidR="003735B9" w:rsidRPr="003735B9">
        <w:rPr>
          <w:rFonts w:ascii="Times New Roman" w:hAnsi="Times New Roman" w:cs="Times New Roman"/>
          <w:sz w:val="28"/>
          <w:szCs w:val="28"/>
          <w:lang w:val="en-US"/>
        </w:rPr>
        <w:t>.</w:t>
      </w:r>
      <w:r w:rsidRPr="0013246B">
        <w:rPr>
          <w:rFonts w:ascii="Times New Roman" w:hAnsi="Times New Roman" w:cs="Times New Roman"/>
          <w:sz w:val="28"/>
          <w:szCs w:val="28"/>
          <w:lang w:val="en-GB"/>
        </w:rPr>
        <w:t xml:space="preserve"> 1182–1192. https://doi.org/10.1016/j.chb.2012.10.011.</w:t>
      </w:r>
    </w:p>
    <w:p w14:paraId="1D6A2002" w14:textId="1481146B"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fr-FR"/>
        </w:rPr>
        <w:t xml:space="preserve"> </w:t>
      </w:r>
      <w:r w:rsidRPr="0013246B">
        <w:rPr>
          <w:rFonts w:ascii="Times New Roman" w:hAnsi="Times New Roman" w:cs="Times New Roman"/>
          <w:sz w:val="28"/>
          <w:szCs w:val="28"/>
          <w:lang w:val="en-GB"/>
        </w:rPr>
        <w:t>Volungis A. M., Kalpidou M., Popores C., Joyce M. Smartphone addiction and its relationship with indices of social-emotional distress and personality</w:t>
      </w:r>
      <w:r w:rsidR="003735B9" w:rsidRPr="003735B9">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xml:space="preserve"> International Journal Mental Health Addiction, </w:t>
      </w:r>
      <w:r w:rsidR="003735B9" w:rsidRPr="0013246B">
        <w:rPr>
          <w:rFonts w:ascii="Times New Roman" w:hAnsi="Times New Roman" w:cs="Times New Roman"/>
          <w:sz w:val="28"/>
          <w:szCs w:val="28"/>
          <w:lang w:val="en-GB"/>
        </w:rPr>
        <w:t xml:space="preserve">2020. </w:t>
      </w:r>
      <w:r w:rsidR="003735B9" w:rsidRPr="003735B9">
        <w:rPr>
          <w:rFonts w:ascii="Times New Roman" w:hAnsi="Times New Roman" w:cs="Times New Roman"/>
          <w:sz w:val="28"/>
          <w:szCs w:val="28"/>
          <w:lang w:val="en-US"/>
        </w:rPr>
        <w:t xml:space="preserve">- </w:t>
      </w:r>
      <w:r w:rsidR="003735B9">
        <w:rPr>
          <w:rFonts w:ascii="Times New Roman" w:hAnsi="Times New Roman" w:cs="Times New Roman"/>
          <w:sz w:val="28"/>
          <w:szCs w:val="28"/>
          <w:lang w:val="en-US"/>
        </w:rPr>
        <w:t>V</w:t>
      </w:r>
      <w:r w:rsidRPr="0013246B">
        <w:rPr>
          <w:rFonts w:ascii="Times New Roman" w:hAnsi="Times New Roman" w:cs="Times New Roman"/>
          <w:sz w:val="28"/>
          <w:szCs w:val="28"/>
          <w:lang w:val="en-GB"/>
        </w:rPr>
        <w:t xml:space="preserve">ol. 18, </w:t>
      </w:r>
      <w:r w:rsidR="003735B9">
        <w:rPr>
          <w:rFonts w:ascii="Times New Roman" w:hAnsi="Times New Roman" w:cs="Times New Roman"/>
          <w:sz w:val="28"/>
          <w:szCs w:val="28"/>
          <w:lang w:val="en-GB"/>
        </w:rPr>
        <w:t>№</w:t>
      </w:r>
      <w:r w:rsidRPr="0013246B">
        <w:rPr>
          <w:rFonts w:ascii="Times New Roman" w:hAnsi="Times New Roman" w:cs="Times New Roman"/>
          <w:sz w:val="28"/>
          <w:szCs w:val="28"/>
          <w:lang w:val="en-GB"/>
        </w:rPr>
        <w:t xml:space="preserve"> 5</w:t>
      </w:r>
      <w:r w:rsidR="003735B9">
        <w:rPr>
          <w:rFonts w:ascii="Times New Roman" w:hAnsi="Times New Roman" w:cs="Times New Roman"/>
          <w:sz w:val="28"/>
          <w:szCs w:val="28"/>
          <w:lang w:val="en-GB"/>
        </w:rPr>
        <w:t>. - Р.</w:t>
      </w:r>
      <w:r w:rsidRPr="0013246B">
        <w:rPr>
          <w:rFonts w:ascii="Times New Roman" w:hAnsi="Times New Roman" w:cs="Times New Roman"/>
          <w:sz w:val="28"/>
          <w:szCs w:val="28"/>
          <w:lang w:val="en-GB"/>
        </w:rPr>
        <w:t>1209–1225. https://doi.org/10.1007/s11469-019-00119-9.</w:t>
      </w:r>
    </w:p>
    <w:p w14:paraId="0B5AA573" w14:textId="77F272DF"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Waller G., Süss D. Handygebrauch bei Jugendlichen: Grenzen zwischen engagierter Nutzung und Verhaltenssucht. Forschungsbericht. Zürcher Hochschule für Angewandte Wissenschaften. Departement Angewandte Psychologie. </w:t>
      </w:r>
      <w:r w:rsidR="003735B9" w:rsidRPr="009D2363">
        <w:rPr>
          <w:rFonts w:ascii="Times New Roman" w:hAnsi="Times New Roman" w:cs="Times New Roman"/>
          <w:sz w:val="28"/>
          <w:szCs w:val="28"/>
          <w:lang w:val="en-US"/>
        </w:rPr>
        <w:t xml:space="preserve">- </w:t>
      </w:r>
      <w:r w:rsidR="003735B9" w:rsidRPr="0013246B">
        <w:rPr>
          <w:rFonts w:ascii="Times New Roman" w:hAnsi="Times New Roman" w:cs="Times New Roman"/>
          <w:sz w:val="28"/>
          <w:szCs w:val="28"/>
          <w:lang w:val="en-US"/>
        </w:rPr>
        <w:t>2012.</w:t>
      </w:r>
      <w:r w:rsidR="003735B9" w:rsidRPr="009D2363">
        <w:rPr>
          <w:rFonts w:ascii="Times New Roman" w:hAnsi="Times New Roman" w:cs="Times New Roman"/>
          <w:sz w:val="28"/>
          <w:szCs w:val="28"/>
          <w:lang w:val="en-US"/>
        </w:rPr>
        <w:t>-</w:t>
      </w:r>
      <w:r w:rsidR="003735B9" w:rsidRPr="0013246B">
        <w:rPr>
          <w:rFonts w:ascii="Times New Roman" w:hAnsi="Times New Roman" w:cs="Times New Roman"/>
          <w:sz w:val="28"/>
          <w:szCs w:val="28"/>
          <w:lang w:val="en-US"/>
        </w:rPr>
        <w:t xml:space="preserve"> </w:t>
      </w:r>
      <w:r w:rsidR="003735B9" w:rsidRPr="0013246B">
        <w:rPr>
          <w:rFonts w:ascii="Times New Roman" w:hAnsi="Times New Roman" w:cs="Times New Roman"/>
          <w:sz w:val="28"/>
          <w:szCs w:val="28"/>
          <w:lang w:val="en-GB"/>
        </w:rPr>
        <w:t>107</w:t>
      </w:r>
      <w:r w:rsidR="003735B9" w:rsidRPr="009D2363">
        <w:rPr>
          <w:rFonts w:ascii="Times New Roman" w:hAnsi="Times New Roman" w:cs="Times New Roman"/>
          <w:sz w:val="28"/>
          <w:szCs w:val="28"/>
          <w:lang w:val="en-US"/>
        </w:rPr>
        <w:t xml:space="preserve"> </w:t>
      </w:r>
      <w:r w:rsidR="003735B9">
        <w:rPr>
          <w:rFonts w:ascii="Times New Roman" w:hAnsi="Times New Roman" w:cs="Times New Roman"/>
          <w:sz w:val="28"/>
          <w:szCs w:val="28"/>
        </w:rPr>
        <w:t>р</w:t>
      </w:r>
      <w:r w:rsidR="003735B9" w:rsidRPr="0013246B">
        <w:rPr>
          <w:rFonts w:ascii="Times New Roman" w:hAnsi="Times New Roman" w:cs="Times New Roman"/>
          <w:sz w:val="28"/>
          <w:szCs w:val="28"/>
          <w:lang w:val="en-GB"/>
        </w:rPr>
        <w:t>.</w:t>
      </w:r>
      <w:r w:rsidR="003735B9" w:rsidRPr="009D2363">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xml:space="preserve">DOI: https://doi.org/10.21256/zhaw-4317. </w:t>
      </w:r>
    </w:p>
    <w:p w14:paraId="2F89F383" w14:textId="0CD9CCA9"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bookmarkStart w:id="79" w:name="_Hlk208544961"/>
      <w:r w:rsidRPr="0013246B">
        <w:rPr>
          <w:rFonts w:ascii="Times New Roman" w:hAnsi="Times New Roman" w:cs="Times New Roman"/>
          <w:sz w:val="28"/>
          <w:szCs w:val="28"/>
          <w:lang w:val="en-GB"/>
        </w:rPr>
        <w:t xml:space="preserve">Woo J.J., Kwak E.M., </w:t>
      </w:r>
      <w:bookmarkEnd w:id="79"/>
      <w:r w:rsidRPr="0013246B">
        <w:rPr>
          <w:rFonts w:ascii="Times New Roman" w:hAnsi="Times New Roman" w:cs="Times New Roman"/>
          <w:sz w:val="28"/>
          <w:szCs w:val="28"/>
          <w:lang w:val="en-GB"/>
        </w:rPr>
        <w:t>Lee H.J. The convergence study of smartphone overuse on cyberbullying: Focusing on mediating effects of aggression</w:t>
      </w:r>
      <w:r w:rsidR="003735B9" w:rsidRPr="003735B9">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xml:space="preserve"> Journal of the Korea Convergence Society, </w:t>
      </w:r>
      <w:r w:rsidR="003735B9" w:rsidRPr="0013246B">
        <w:rPr>
          <w:rFonts w:ascii="Times New Roman" w:hAnsi="Times New Roman" w:cs="Times New Roman"/>
          <w:sz w:val="28"/>
          <w:szCs w:val="28"/>
          <w:lang w:val="en-GB"/>
        </w:rPr>
        <w:t xml:space="preserve">2018. </w:t>
      </w:r>
      <w:r w:rsidR="003735B9" w:rsidRPr="003735B9">
        <w:rPr>
          <w:rFonts w:ascii="Times New Roman" w:hAnsi="Times New Roman" w:cs="Times New Roman"/>
          <w:sz w:val="28"/>
          <w:szCs w:val="28"/>
          <w:lang w:val="en-US"/>
        </w:rPr>
        <w:t xml:space="preserve">- </w:t>
      </w:r>
      <w:r w:rsidR="003735B9" w:rsidRPr="0013246B">
        <w:rPr>
          <w:rFonts w:ascii="Times New Roman" w:hAnsi="Times New Roman" w:cs="Times New Roman"/>
          <w:sz w:val="28"/>
          <w:szCs w:val="28"/>
          <w:lang w:val="en-GB"/>
        </w:rPr>
        <w:t>V</w:t>
      </w:r>
      <w:r w:rsidRPr="0013246B">
        <w:rPr>
          <w:rFonts w:ascii="Times New Roman" w:hAnsi="Times New Roman" w:cs="Times New Roman"/>
          <w:sz w:val="28"/>
          <w:szCs w:val="28"/>
          <w:lang w:val="en-GB"/>
        </w:rPr>
        <w:t xml:space="preserve">ol. 9, </w:t>
      </w:r>
      <w:r w:rsidR="003735B9">
        <w:rPr>
          <w:rFonts w:ascii="Times New Roman" w:hAnsi="Times New Roman" w:cs="Times New Roman"/>
          <w:sz w:val="28"/>
          <w:szCs w:val="28"/>
          <w:lang w:val="en-GB"/>
        </w:rPr>
        <w:t>№</w:t>
      </w:r>
      <w:r w:rsidRPr="0013246B">
        <w:rPr>
          <w:rFonts w:ascii="Times New Roman" w:hAnsi="Times New Roman" w:cs="Times New Roman"/>
          <w:sz w:val="28"/>
          <w:szCs w:val="28"/>
          <w:lang w:val="en-GB"/>
        </w:rPr>
        <w:t xml:space="preserve"> 5</w:t>
      </w:r>
      <w:r w:rsidR="003735B9">
        <w:rPr>
          <w:rFonts w:ascii="Times New Roman" w:hAnsi="Times New Roman" w:cs="Times New Roman"/>
          <w:sz w:val="28"/>
          <w:szCs w:val="28"/>
          <w:lang w:val="en-GB"/>
        </w:rPr>
        <w:t>. - Р.</w:t>
      </w:r>
      <w:r w:rsidRPr="0013246B">
        <w:rPr>
          <w:rFonts w:ascii="Times New Roman" w:hAnsi="Times New Roman" w:cs="Times New Roman"/>
          <w:sz w:val="28"/>
          <w:szCs w:val="28"/>
          <w:lang w:val="en-GB"/>
        </w:rPr>
        <w:t xml:space="preserve">61–67. </w:t>
      </w:r>
      <w:hyperlink r:id="rId62" w:history="1">
        <w:r w:rsidR="003735B9" w:rsidRPr="00427C46">
          <w:rPr>
            <w:rStyle w:val="a4"/>
            <w:rFonts w:ascii="Times New Roman" w:hAnsi="Times New Roman" w:cs="Times New Roman"/>
            <w:sz w:val="28"/>
            <w:szCs w:val="28"/>
            <w:lang w:val="en-GB"/>
          </w:rPr>
          <w:t>https://doi.org/</w:t>
        </w:r>
      </w:hyperlink>
      <w:r w:rsidR="003735B9" w:rsidRPr="003735B9">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10.15207/JKCS.2018.9.5.061.</w:t>
      </w:r>
    </w:p>
    <w:p w14:paraId="5A4FAE0C" w14:textId="01CCD760"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Xie X., Dong Y., Wang J. </w:t>
      </w:r>
      <w:r w:rsidRPr="0013246B">
        <w:rPr>
          <w:rFonts w:ascii="Times New Roman" w:hAnsi="Times New Roman" w:cs="Times New Roman"/>
          <w:sz w:val="28"/>
          <w:szCs w:val="28"/>
          <w:lang w:val="en-GB"/>
        </w:rPr>
        <w:t>Sleep quality as a mediator of problematic smartphone use and clinical health symptoms</w:t>
      </w:r>
      <w:r w:rsidR="003735B9" w:rsidRPr="003735B9">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xml:space="preserve"> Journal of Behavioral Addictions, </w:t>
      </w:r>
      <w:r w:rsidR="003735B9" w:rsidRPr="0013246B">
        <w:rPr>
          <w:rFonts w:ascii="Times New Roman" w:hAnsi="Times New Roman" w:cs="Times New Roman"/>
          <w:sz w:val="28"/>
          <w:szCs w:val="28"/>
          <w:lang w:val="en-US"/>
        </w:rPr>
        <w:t>2018</w:t>
      </w:r>
      <w:r w:rsidR="003735B9" w:rsidRPr="003735B9">
        <w:rPr>
          <w:rFonts w:ascii="Times New Roman" w:hAnsi="Times New Roman" w:cs="Times New Roman"/>
          <w:sz w:val="28"/>
          <w:szCs w:val="28"/>
          <w:lang w:val="en-US"/>
        </w:rPr>
        <w:t xml:space="preserve">. - </w:t>
      </w:r>
      <w:r w:rsidR="003735B9" w:rsidRPr="0013246B">
        <w:rPr>
          <w:rFonts w:ascii="Times New Roman" w:hAnsi="Times New Roman" w:cs="Times New Roman"/>
          <w:sz w:val="28"/>
          <w:szCs w:val="28"/>
          <w:lang w:val="en-GB"/>
        </w:rPr>
        <w:t>V</w:t>
      </w:r>
      <w:r w:rsidRPr="0013246B">
        <w:rPr>
          <w:rFonts w:ascii="Times New Roman" w:hAnsi="Times New Roman" w:cs="Times New Roman"/>
          <w:sz w:val="28"/>
          <w:szCs w:val="28"/>
          <w:lang w:val="en-GB"/>
        </w:rPr>
        <w:t xml:space="preserve">ol. 7, </w:t>
      </w:r>
      <w:r w:rsidR="003735B9">
        <w:rPr>
          <w:rFonts w:ascii="Times New Roman" w:hAnsi="Times New Roman" w:cs="Times New Roman"/>
          <w:sz w:val="28"/>
          <w:szCs w:val="28"/>
          <w:lang w:val="en-GB"/>
        </w:rPr>
        <w:t>№</w:t>
      </w:r>
      <w:r w:rsidRPr="0013246B">
        <w:rPr>
          <w:rFonts w:ascii="Times New Roman" w:hAnsi="Times New Roman" w:cs="Times New Roman"/>
          <w:sz w:val="28"/>
          <w:szCs w:val="28"/>
          <w:lang w:val="en-GB"/>
        </w:rPr>
        <w:t xml:space="preserve"> 2</w:t>
      </w:r>
      <w:r w:rsidR="003735B9">
        <w:rPr>
          <w:rFonts w:ascii="Times New Roman" w:hAnsi="Times New Roman" w:cs="Times New Roman"/>
          <w:sz w:val="28"/>
          <w:szCs w:val="28"/>
          <w:lang w:val="en-GB"/>
        </w:rPr>
        <w:t>. - Р.</w:t>
      </w:r>
      <w:r w:rsidR="003735B9" w:rsidRPr="003735B9">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466–472. https://doi.org/10.1556/2006.7.2018.40.</w:t>
      </w:r>
    </w:p>
    <w:p w14:paraId="3DD4EACF" w14:textId="0F0391F9"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Zhang M. X., Wu A. M.S. </w:t>
      </w:r>
      <w:r w:rsidRPr="0013246B">
        <w:rPr>
          <w:rFonts w:ascii="Times New Roman" w:hAnsi="Times New Roman" w:cs="Times New Roman"/>
          <w:sz w:val="28"/>
          <w:szCs w:val="28"/>
          <w:lang w:val="en-GB"/>
        </w:rPr>
        <w:t>Effects of smartphone addiction on sleep quality among Chinese university students: The mediating role of self-regulation and bedtime procrastination</w:t>
      </w:r>
      <w:r w:rsidR="008A2461" w:rsidRPr="008A2461">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xml:space="preserve"> Addictive Behaviors, </w:t>
      </w:r>
      <w:r w:rsidR="008A2461" w:rsidRPr="0013246B">
        <w:rPr>
          <w:rFonts w:ascii="Times New Roman" w:hAnsi="Times New Roman" w:cs="Times New Roman"/>
          <w:sz w:val="28"/>
          <w:szCs w:val="28"/>
          <w:lang w:val="en-US"/>
        </w:rPr>
        <w:t xml:space="preserve">2020. </w:t>
      </w:r>
      <w:r w:rsidR="008A2461" w:rsidRPr="008A2461">
        <w:rPr>
          <w:rFonts w:ascii="Times New Roman" w:hAnsi="Times New Roman" w:cs="Times New Roman"/>
          <w:sz w:val="28"/>
          <w:szCs w:val="28"/>
          <w:lang w:val="en-US"/>
        </w:rPr>
        <w:t xml:space="preserve">- </w:t>
      </w:r>
      <w:r w:rsidR="008A2461" w:rsidRPr="0013246B">
        <w:rPr>
          <w:rFonts w:ascii="Times New Roman" w:hAnsi="Times New Roman" w:cs="Times New Roman"/>
          <w:sz w:val="28"/>
          <w:szCs w:val="28"/>
          <w:lang w:val="en-GB"/>
        </w:rPr>
        <w:t>V</w:t>
      </w:r>
      <w:r w:rsidRPr="0013246B">
        <w:rPr>
          <w:rFonts w:ascii="Times New Roman" w:hAnsi="Times New Roman" w:cs="Times New Roman"/>
          <w:sz w:val="28"/>
          <w:szCs w:val="28"/>
          <w:lang w:val="en-GB"/>
        </w:rPr>
        <w:t>ol. 111. https://doi.org/10.1016/j.addbeh.2020.106552.</w:t>
      </w:r>
    </w:p>
    <w:p w14:paraId="2C40E8FB" w14:textId="481610D2"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rPr>
      </w:pPr>
      <w:r w:rsidRPr="00EC1017">
        <w:rPr>
          <w:rFonts w:ascii="Times New Roman" w:hAnsi="Times New Roman" w:cs="Times New Roman"/>
          <w:sz w:val="28"/>
          <w:szCs w:val="28"/>
        </w:rPr>
        <w:t>Выго</w:t>
      </w:r>
      <w:r w:rsidRPr="0013246B">
        <w:rPr>
          <w:rFonts w:ascii="Times New Roman" w:hAnsi="Times New Roman" w:cs="Times New Roman"/>
          <w:sz w:val="28"/>
          <w:szCs w:val="28"/>
        </w:rPr>
        <w:t>тский Л. С. Собрание сочинений: В 6-ти т. Т. 1. Вопросы теории и истории психологии</w:t>
      </w:r>
      <w:r w:rsidR="008A2461">
        <w:rPr>
          <w:rFonts w:ascii="Times New Roman" w:hAnsi="Times New Roman" w:cs="Times New Roman"/>
          <w:sz w:val="28"/>
          <w:szCs w:val="28"/>
        </w:rPr>
        <w:t xml:space="preserve"> </w:t>
      </w:r>
      <w:r w:rsidRPr="0013246B">
        <w:rPr>
          <w:rFonts w:ascii="Times New Roman" w:hAnsi="Times New Roman" w:cs="Times New Roman"/>
          <w:sz w:val="28"/>
          <w:szCs w:val="28"/>
        </w:rPr>
        <w:t xml:space="preserve">/ </w:t>
      </w:r>
      <w:r w:rsidR="008A2461">
        <w:rPr>
          <w:rFonts w:ascii="Times New Roman" w:hAnsi="Times New Roman" w:cs="Times New Roman"/>
          <w:sz w:val="28"/>
          <w:szCs w:val="28"/>
        </w:rPr>
        <w:t>п</w:t>
      </w:r>
      <w:r w:rsidRPr="0013246B">
        <w:rPr>
          <w:rFonts w:ascii="Times New Roman" w:hAnsi="Times New Roman" w:cs="Times New Roman"/>
          <w:sz w:val="28"/>
          <w:szCs w:val="28"/>
        </w:rPr>
        <w:t>од ред. А. Р. Лурия, М. Г. Ярошевского.</w:t>
      </w:r>
      <w:r w:rsidR="008A2461">
        <w:rPr>
          <w:rFonts w:ascii="Times New Roman" w:hAnsi="Times New Roman" w:cs="Times New Roman"/>
          <w:sz w:val="28"/>
          <w:szCs w:val="28"/>
        </w:rPr>
        <w:t xml:space="preserve"> </w:t>
      </w:r>
      <w:r w:rsidRPr="0013246B">
        <w:rPr>
          <w:rFonts w:ascii="Times New Roman" w:hAnsi="Times New Roman" w:cs="Times New Roman"/>
          <w:sz w:val="28"/>
          <w:szCs w:val="28"/>
        </w:rPr>
        <w:t>- М.: Педагогика, 1982.- 488 с, ил. (Акад. пед. наук СССР).</w:t>
      </w:r>
    </w:p>
    <w:p w14:paraId="5136C098" w14:textId="37D6B4F5"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Рубинштейн, С.Л. Основы общей психологии: [учебник] / С.Л. Рубинштейн. – СПб</w:t>
      </w:r>
      <w:r w:rsidR="00421E4F">
        <w:rPr>
          <w:rFonts w:ascii="Times New Roman" w:hAnsi="Times New Roman" w:cs="Times New Roman"/>
          <w:sz w:val="28"/>
          <w:szCs w:val="28"/>
        </w:rPr>
        <w:t>.</w:t>
      </w:r>
      <w:r w:rsidRPr="0013246B">
        <w:rPr>
          <w:rFonts w:ascii="Times New Roman" w:hAnsi="Times New Roman" w:cs="Times New Roman"/>
          <w:sz w:val="28"/>
          <w:szCs w:val="28"/>
        </w:rPr>
        <w:t>: Питер, 2012. – 713 с.</w:t>
      </w:r>
    </w:p>
    <w:p w14:paraId="3C877823" w14:textId="77777777" w:rsidR="005F71AD" w:rsidRPr="0013246B" w:rsidRDefault="005F71AD" w:rsidP="005F71AD">
      <w:pPr>
        <w:pStyle w:val="a3"/>
        <w:numPr>
          <w:ilvl w:val="0"/>
          <w:numId w:val="9"/>
        </w:numPr>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Леонтьев А.Н. Избранные психологические произведения. В 2-х т. Т. 1. – М.: Педагогика, 1983. – 391 с.</w:t>
      </w:r>
    </w:p>
    <w:p w14:paraId="3418A64A" w14:textId="77777777" w:rsidR="005F71AD" w:rsidRPr="0013246B" w:rsidRDefault="005F71AD" w:rsidP="005F71AD">
      <w:pPr>
        <w:pStyle w:val="a3"/>
        <w:numPr>
          <w:ilvl w:val="0"/>
          <w:numId w:val="9"/>
        </w:numPr>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Ананьев Б.Г. Избранные психологические труды: В 2-х т. Т.1 / Под ред. Бодалева А.А., Ломова Б.Ф. – М.: Педагогика, 1980. – 232 с.</w:t>
      </w:r>
    </w:p>
    <w:p w14:paraId="30B03AFA" w14:textId="5319994F" w:rsidR="005F71AD" w:rsidRPr="0013246B" w:rsidRDefault="005F71AD" w:rsidP="005F71AD">
      <w:pPr>
        <w:pStyle w:val="a3"/>
        <w:numPr>
          <w:ilvl w:val="0"/>
          <w:numId w:val="9"/>
        </w:numPr>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Деркач, А.А., Сайко Э.В. Самореализация – основа акмеологического развития</w:t>
      </w:r>
      <w:r w:rsidR="00421E4F">
        <w:rPr>
          <w:rFonts w:ascii="Times New Roman" w:hAnsi="Times New Roman" w:cs="Times New Roman"/>
          <w:sz w:val="28"/>
          <w:szCs w:val="28"/>
        </w:rPr>
        <w:t>. -</w:t>
      </w:r>
      <w:r w:rsidRPr="0013246B">
        <w:rPr>
          <w:rFonts w:ascii="Times New Roman" w:hAnsi="Times New Roman" w:cs="Times New Roman"/>
          <w:sz w:val="28"/>
          <w:szCs w:val="28"/>
        </w:rPr>
        <w:t xml:space="preserve"> М.: Московский психолого-социальный университет. РАО, 2010.</w:t>
      </w:r>
    </w:p>
    <w:p w14:paraId="73D35758" w14:textId="77777777" w:rsidR="005F71AD" w:rsidRPr="0013246B" w:rsidRDefault="005F71AD" w:rsidP="005F71AD">
      <w:pPr>
        <w:pStyle w:val="a3"/>
        <w:numPr>
          <w:ilvl w:val="0"/>
          <w:numId w:val="9"/>
        </w:numPr>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Ломов Б.Ф. Методологические и теоретические проблемы психологии. – М.: Наука, 1984. 444с.</w:t>
      </w:r>
    </w:p>
    <w:p w14:paraId="0DCAB299" w14:textId="5B4051F1" w:rsidR="005F71AD" w:rsidRPr="0013246B" w:rsidRDefault="00421E4F" w:rsidP="005F71AD">
      <w:pPr>
        <w:pStyle w:val="a3"/>
        <w:numPr>
          <w:ilvl w:val="0"/>
          <w:numId w:val="9"/>
        </w:numPr>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Платонов К.К.</w:t>
      </w:r>
      <w:r>
        <w:rPr>
          <w:rFonts w:ascii="Times New Roman" w:hAnsi="Times New Roman" w:cs="Times New Roman"/>
          <w:sz w:val="28"/>
          <w:szCs w:val="28"/>
        </w:rPr>
        <w:t xml:space="preserve"> </w:t>
      </w:r>
      <w:r w:rsidR="005F71AD" w:rsidRPr="0013246B">
        <w:rPr>
          <w:rFonts w:ascii="Times New Roman" w:hAnsi="Times New Roman" w:cs="Times New Roman"/>
          <w:sz w:val="28"/>
          <w:szCs w:val="28"/>
        </w:rPr>
        <w:t>Структура и развитие личности</w:t>
      </w:r>
      <w:r>
        <w:rPr>
          <w:rFonts w:ascii="Times New Roman" w:hAnsi="Times New Roman" w:cs="Times New Roman"/>
          <w:sz w:val="28"/>
          <w:szCs w:val="28"/>
        </w:rPr>
        <w:t xml:space="preserve"> </w:t>
      </w:r>
      <w:r w:rsidR="005F71AD" w:rsidRPr="0013246B">
        <w:rPr>
          <w:rFonts w:ascii="Times New Roman" w:hAnsi="Times New Roman" w:cs="Times New Roman"/>
          <w:sz w:val="28"/>
          <w:szCs w:val="28"/>
        </w:rPr>
        <w:t>/ отв.ред.: Глоточкин А.Д. – М.: Наука, 1986. – 256</w:t>
      </w:r>
      <w:r>
        <w:rPr>
          <w:rFonts w:ascii="Times New Roman" w:hAnsi="Times New Roman" w:cs="Times New Roman"/>
          <w:sz w:val="28"/>
          <w:szCs w:val="28"/>
        </w:rPr>
        <w:t xml:space="preserve"> </w:t>
      </w:r>
      <w:r w:rsidR="005F71AD" w:rsidRPr="0013246B">
        <w:rPr>
          <w:rFonts w:ascii="Times New Roman" w:hAnsi="Times New Roman" w:cs="Times New Roman"/>
          <w:sz w:val="28"/>
          <w:szCs w:val="28"/>
        </w:rPr>
        <w:t>с.</w:t>
      </w:r>
    </w:p>
    <w:p w14:paraId="34325327" w14:textId="5815E6B3" w:rsidR="005F71AD" w:rsidRPr="0013246B" w:rsidRDefault="005F71AD" w:rsidP="005F71AD">
      <w:pPr>
        <w:pStyle w:val="a3"/>
        <w:numPr>
          <w:ilvl w:val="0"/>
          <w:numId w:val="9"/>
        </w:numPr>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 xml:space="preserve">Эльконин Д.Б. Избранные психологические труды. </w:t>
      </w:r>
      <w:r w:rsidR="00421E4F">
        <w:rPr>
          <w:rFonts w:ascii="Times New Roman" w:hAnsi="Times New Roman" w:cs="Times New Roman"/>
          <w:sz w:val="28"/>
          <w:szCs w:val="28"/>
        </w:rPr>
        <w:t xml:space="preserve">- </w:t>
      </w:r>
      <w:r w:rsidRPr="0013246B">
        <w:rPr>
          <w:rFonts w:ascii="Times New Roman" w:hAnsi="Times New Roman" w:cs="Times New Roman"/>
          <w:sz w:val="28"/>
          <w:szCs w:val="28"/>
        </w:rPr>
        <w:t>М.</w:t>
      </w:r>
      <w:r w:rsidR="00421E4F">
        <w:rPr>
          <w:rFonts w:ascii="Times New Roman" w:hAnsi="Times New Roman" w:cs="Times New Roman"/>
          <w:sz w:val="28"/>
          <w:szCs w:val="28"/>
        </w:rPr>
        <w:t>:</w:t>
      </w:r>
      <w:r w:rsidRPr="0013246B">
        <w:rPr>
          <w:rFonts w:ascii="Times New Roman" w:hAnsi="Times New Roman" w:cs="Times New Roman"/>
          <w:sz w:val="28"/>
          <w:szCs w:val="28"/>
        </w:rPr>
        <w:t xml:space="preserve"> Педагогика, 1989</w:t>
      </w:r>
      <w:r w:rsidR="00421E4F">
        <w:rPr>
          <w:rFonts w:ascii="Times New Roman" w:hAnsi="Times New Roman" w:cs="Times New Roman"/>
          <w:sz w:val="28"/>
          <w:szCs w:val="28"/>
        </w:rPr>
        <w:t xml:space="preserve">. - </w:t>
      </w:r>
      <w:r w:rsidRPr="0013246B">
        <w:rPr>
          <w:rFonts w:ascii="Times New Roman" w:hAnsi="Times New Roman" w:cs="Times New Roman"/>
          <w:sz w:val="28"/>
          <w:szCs w:val="28"/>
        </w:rPr>
        <w:t xml:space="preserve"> 560</w:t>
      </w:r>
      <w:r w:rsidR="00421E4F">
        <w:rPr>
          <w:rFonts w:ascii="Times New Roman" w:hAnsi="Times New Roman" w:cs="Times New Roman"/>
          <w:sz w:val="28"/>
          <w:szCs w:val="28"/>
        </w:rPr>
        <w:t xml:space="preserve"> </w:t>
      </w:r>
      <w:r w:rsidRPr="0013246B">
        <w:rPr>
          <w:rFonts w:ascii="Times New Roman" w:hAnsi="Times New Roman" w:cs="Times New Roman"/>
          <w:sz w:val="28"/>
          <w:szCs w:val="28"/>
        </w:rPr>
        <w:t>с.</w:t>
      </w:r>
    </w:p>
    <w:p w14:paraId="09ACC228" w14:textId="573A577F" w:rsidR="005F71AD" w:rsidRPr="0013246B" w:rsidRDefault="005F71AD" w:rsidP="005F71AD">
      <w:pPr>
        <w:pStyle w:val="a3"/>
        <w:numPr>
          <w:ilvl w:val="0"/>
          <w:numId w:val="9"/>
        </w:numPr>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Эриксон Э. Детство и общество</w:t>
      </w:r>
      <w:r w:rsidR="00421E4F">
        <w:rPr>
          <w:rFonts w:ascii="Times New Roman" w:hAnsi="Times New Roman" w:cs="Times New Roman"/>
          <w:sz w:val="28"/>
          <w:szCs w:val="28"/>
        </w:rPr>
        <w:t xml:space="preserve"> </w:t>
      </w:r>
      <w:r w:rsidRPr="0013246B">
        <w:rPr>
          <w:rFonts w:ascii="Times New Roman" w:hAnsi="Times New Roman" w:cs="Times New Roman"/>
          <w:sz w:val="28"/>
          <w:szCs w:val="28"/>
        </w:rPr>
        <w:t>/</w:t>
      </w:r>
      <w:r w:rsidR="00421E4F">
        <w:rPr>
          <w:rFonts w:ascii="Times New Roman" w:hAnsi="Times New Roman" w:cs="Times New Roman"/>
          <w:sz w:val="28"/>
          <w:szCs w:val="28"/>
        </w:rPr>
        <w:t xml:space="preserve"> </w:t>
      </w:r>
      <w:r w:rsidRPr="0013246B">
        <w:rPr>
          <w:rFonts w:ascii="Times New Roman" w:hAnsi="Times New Roman" w:cs="Times New Roman"/>
          <w:sz w:val="28"/>
          <w:szCs w:val="28"/>
        </w:rPr>
        <w:t xml:space="preserve">пер. </w:t>
      </w:r>
      <w:r w:rsidR="00421E4F">
        <w:rPr>
          <w:rFonts w:ascii="Times New Roman" w:hAnsi="Times New Roman" w:cs="Times New Roman"/>
          <w:sz w:val="28"/>
          <w:szCs w:val="28"/>
        </w:rPr>
        <w:t>с</w:t>
      </w:r>
      <w:r w:rsidRPr="0013246B">
        <w:rPr>
          <w:rFonts w:ascii="Times New Roman" w:hAnsi="Times New Roman" w:cs="Times New Roman"/>
          <w:sz w:val="28"/>
          <w:szCs w:val="28"/>
        </w:rPr>
        <w:t xml:space="preserve"> англ. И науч.ред. А.А.Алексеев. – С</w:t>
      </w:r>
      <w:r w:rsidR="00421E4F">
        <w:rPr>
          <w:rFonts w:ascii="Times New Roman" w:hAnsi="Times New Roman" w:cs="Times New Roman"/>
          <w:sz w:val="28"/>
          <w:szCs w:val="28"/>
        </w:rPr>
        <w:t>П</w:t>
      </w:r>
      <w:r w:rsidRPr="0013246B">
        <w:rPr>
          <w:rFonts w:ascii="Times New Roman" w:hAnsi="Times New Roman" w:cs="Times New Roman"/>
          <w:sz w:val="28"/>
          <w:szCs w:val="28"/>
        </w:rPr>
        <w:t>б.: Летний сад, 2000.</w:t>
      </w:r>
    </w:p>
    <w:p w14:paraId="43A13AD8" w14:textId="77777777"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 xml:space="preserve">Долгушин Д..В., Белова А.П., Борисова О.Е., Панкратова Д.А. (2020). К вопросу о номофобии: социально-психологическая зависимость студентов старших курсов // Инновационный потенциал развития общества: взгляд молодых ученых: сборник научных статей Всероссийской научной конференции перспективных разработок Курск: Юго-Западный государственный университет, С. 233–235. </w:t>
      </w:r>
    </w:p>
    <w:p w14:paraId="1B5B40CB" w14:textId="05299729"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 xml:space="preserve">Догадкина С.Б., Ермакова И.В., Шарапов А.Н. Вегетативное и гормональное обеспечение когнитивной деятельности детей (работа на смартфоне) в зависимости от психологических особенностей и типа вегетативной нервной активности // Новые исследования. </w:t>
      </w:r>
      <w:r w:rsidR="00421E4F">
        <w:rPr>
          <w:rFonts w:ascii="Times New Roman" w:hAnsi="Times New Roman" w:cs="Times New Roman"/>
          <w:sz w:val="28"/>
          <w:szCs w:val="28"/>
        </w:rPr>
        <w:t xml:space="preserve">– 2020. - </w:t>
      </w:r>
      <w:r w:rsidRPr="0013246B">
        <w:rPr>
          <w:rFonts w:ascii="Times New Roman" w:hAnsi="Times New Roman" w:cs="Times New Roman"/>
          <w:sz w:val="28"/>
          <w:szCs w:val="28"/>
        </w:rPr>
        <w:t xml:space="preserve">№ 2 (62). </w:t>
      </w:r>
      <w:r w:rsidR="00421E4F">
        <w:rPr>
          <w:rFonts w:ascii="Times New Roman" w:hAnsi="Times New Roman" w:cs="Times New Roman"/>
          <w:sz w:val="28"/>
          <w:szCs w:val="28"/>
        </w:rPr>
        <w:t xml:space="preserve">- </w:t>
      </w:r>
      <w:r w:rsidRPr="0013246B">
        <w:rPr>
          <w:rFonts w:ascii="Times New Roman" w:hAnsi="Times New Roman" w:cs="Times New Roman"/>
          <w:sz w:val="28"/>
          <w:szCs w:val="28"/>
        </w:rPr>
        <w:t xml:space="preserve">С. 15–32. https://doi.org/10.46742/2072-8840-2020-62-2-15-32. </w:t>
      </w:r>
    </w:p>
    <w:p w14:paraId="16D17ACC" w14:textId="425FF4FA"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 xml:space="preserve">Крухмалева О.В., Крухмалев Е.В. (2017). Современные игровые устройства в жизни детей и подростков: cоциокультурный анализ // Культура и образование. </w:t>
      </w:r>
      <w:r w:rsidR="00421E4F">
        <w:rPr>
          <w:rFonts w:ascii="Times New Roman" w:hAnsi="Times New Roman" w:cs="Times New Roman"/>
          <w:sz w:val="28"/>
          <w:szCs w:val="28"/>
        </w:rPr>
        <w:t xml:space="preserve">– 2017. - </w:t>
      </w:r>
      <w:r w:rsidRPr="0013246B">
        <w:rPr>
          <w:rFonts w:ascii="Times New Roman" w:hAnsi="Times New Roman" w:cs="Times New Roman"/>
          <w:sz w:val="28"/>
          <w:szCs w:val="28"/>
        </w:rPr>
        <w:t xml:space="preserve">№ 2 (2). </w:t>
      </w:r>
      <w:r w:rsidR="00421E4F">
        <w:rPr>
          <w:rFonts w:ascii="Times New Roman" w:hAnsi="Times New Roman" w:cs="Times New Roman"/>
          <w:sz w:val="28"/>
          <w:szCs w:val="28"/>
        </w:rPr>
        <w:t xml:space="preserve">- </w:t>
      </w:r>
      <w:r w:rsidRPr="0013246B">
        <w:rPr>
          <w:rFonts w:ascii="Times New Roman" w:hAnsi="Times New Roman" w:cs="Times New Roman"/>
          <w:sz w:val="28"/>
          <w:szCs w:val="28"/>
        </w:rPr>
        <w:t xml:space="preserve">С. 47–60. </w:t>
      </w:r>
    </w:p>
    <w:p w14:paraId="7D60AFC9" w14:textId="1A434AE2"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 xml:space="preserve">Пережогин Л.О. Программа психотерапевтической помощи несовершеннолетним, обнаруживающим признаки зависимости от интернета и мобильных устройств // Практическая медицина. </w:t>
      </w:r>
      <w:r w:rsidR="00421E4F">
        <w:rPr>
          <w:rFonts w:ascii="Times New Roman" w:hAnsi="Times New Roman" w:cs="Times New Roman"/>
          <w:sz w:val="28"/>
          <w:szCs w:val="28"/>
        </w:rPr>
        <w:t xml:space="preserve">- </w:t>
      </w:r>
      <w:r w:rsidR="00421E4F" w:rsidRPr="0013246B">
        <w:rPr>
          <w:rFonts w:ascii="Times New Roman" w:hAnsi="Times New Roman" w:cs="Times New Roman"/>
          <w:sz w:val="28"/>
          <w:szCs w:val="28"/>
        </w:rPr>
        <w:t xml:space="preserve">2019. </w:t>
      </w:r>
      <w:r w:rsidR="00421E4F">
        <w:rPr>
          <w:rFonts w:ascii="Times New Roman" w:hAnsi="Times New Roman" w:cs="Times New Roman"/>
          <w:sz w:val="28"/>
          <w:szCs w:val="28"/>
        </w:rPr>
        <w:t xml:space="preserve">- </w:t>
      </w:r>
      <w:r w:rsidRPr="0013246B">
        <w:rPr>
          <w:rFonts w:ascii="Times New Roman" w:hAnsi="Times New Roman" w:cs="Times New Roman"/>
          <w:sz w:val="28"/>
          <w:szCs w:val="28"/>
        </w:rPr>
        <w:t>Т. 17</w:t>
      </w:r>
      <w:r w:rsidR="00421E4F">
        <w:rPr>
          <w:rFonts w:ascii="Times New Roman" w:hAnsi="Times New Roman" w:cs="Times New Roman"/>
          <w:sz w:val="28"/>
          <w:szCs w:val="28"/>
        </w:rPr>
        <w:t>,</w:t>
      </w:r>
      <w:r w:rsidRPr="0013246B">
        <w:rPr>
          <w:rFonts w:ascii="Times New Roman" w:hAnsi="Times New Roman" w:cs="Times New Roman"/>
          <w:sz w:val="28"/>
          <w:szCs w:val="28"/>
        </w:rPr>
        <w:t xml:space="preserve"> № 3. </w:t>
      </w:r>
      <w:r w:rsidR="00421E4F">
        <w:rPr>
          <w:rFonts w:ascii="Times New Roman" w:hAnsi="Times New Roman" w:cs="Times New Roman"/>
          <w:sz w:val="28"/>
          <w:szCs w:val="28"/>
        </w:rPr>
        <w:t xml:space="preserve">- </w:t>
      </w:r>
      <w:r w:rsidRPr="0013246B">
        <w:rPr>
          <w:rFonts w:ascii="Times New Roman" w:hAnsi="Times New Roman" w:cs="Times New Roman"/>
          <w:sz w:val="28"/>
          <w:szCs w:val="28"/>
        </w:rPr>
        <w:t xml:space="preserve">С. 96–99. </w:t>
      </w:r>
    </w:p>
    <w:p w14:paraId="01449D65" w14:textId="1B8FCE0B"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rPr>
      </w:pPr>
      <w:r w:rsidRPr="0013246B">
        <w:rPr>
          <w:rFonts w:ascii="Times New Roman" w:hAnsi="Times New Roman" w:cs="Times New Roman"/>
          <w:sz w:val="28"/>
          <w:szCs w:val="28"/>
        </w:rPr>
        <w:t xml:space="preserve">Шейнов В.П. (2020в). Связи зависимости от смартфона с состояниями и свойствами личности // Журнал Белорусского государственного университета. Социология. </w:t>
      </w:r>
      <w:r w:rsidR="00421E4F">
        <w:rPr>
          <w:rFonts w:ascii="Times New Roman" w:hAnsi="Times New Roman" w:cs="Times New Roman"/>
          <w:sz w:val="28"/>
          <w:szCs w:val="28"/>
        </w:rPr>
        <w:t xml:space="preserve">– 2020. - </w:t>
      </w:r>
      <w:r w:rsidRPr="0013246B">
        <w:rPr>
          <w:rFonts w:ascii="Times New Roman" w:hAnsi="Times New Roman" w:cs="Times New Roman"/>
          <w:sz w:val="28"/>
          <w:szCs w:val="28"/>
        </w:rPr>
        <w:t xml:space="preserve">№ 4. </w:t>
      </w:r>
      <w:r w:rsidR="00421E4F">
        <w:rPr>
          <w:rFonts w:ascii="Times New Roman" w:hAnsi="Times New Roman" w:cs="Times New Roman"/>
          <w:sz w:val="28"/>
          <w:szCs w:val="28"/>
        </w:rPr>
        <w:t xml:space="preserve">- </w:t>
      </w:r>
      <w:r w:rsidRPr="0013246B">
        <w:rPr>
          <w:rFonts w:ascii="Times New Roman" w:hAnsi="Times New Roman" w:cs="Times New Roman"/>
          <w:sz w:val="28"/>
          <w:szCs w:val="28"/>
        </w:rPr>
        <w:t xml:space="preserve">С. 120–127. </w:t>
      </w:r>
      <w:hyperlink r:id="rId63" w:history="1">
        <w:r w:rsidR="00421E4F" w:rsidRPr="00427C46">
          <w:rPr>
            <w:rStyle w:val="a4"/>
            <w:rFonts w:ascii="Times New Roman" w:hAnsi="Times New Roman" w:cs="Times New Roman"/>
            <w:sz w:val="28"/>
            <w:szCs w:val="28"/>
          </w:rPr>
          <w:t>https://doi.org/10.33581</w:t>
        </w:r>
      </w:hyperlink>
      <w:r w:rsidR="00421E4F">
        <w:rPr>
          <w:rFonts w:ascii="Times New Roman" w:hAnsi="Times New Roman" w:cs="Times New Roman"/>
          <w:sz w:val="28"/>
          <w:szCs w:val="28"/>
        </w:rPr>
        <w:t xml:space="preserve"> </w:t>
      </w:r>
      <w:r w:rsidRPr="0013246B">
        <w:rPr>
          <w:rFonts w:ascii="Times New Roman" w:hAnsi="Times New Roman" w:cs="Times New Roman"/>
          <w:sz w:val="28"/>
          <w:szCs w:val="28"/>
        </w:rPr>
        <w:t>/2521-6821-2020-4-120-127.</w:t>
      </w:r>
    </w:p>
    <w:p w14:paraId="4056EA68" w14:textId="755E42A8"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13246B">
        <w:rPr>
          <w:rFonts w:ascii="Times New Roman" w:hAnsi="Times New Roman" w:cs="Times New Roman"/>
          <w:sz w:val="28"/>
          <w:szCs w:val="28"/>
          <w:lang w:val="en-US"/>
        </w:rPr>
        <w:t>Lazarus RS., Launier R. Stressbezogene Transaktion zwischen Person und Umwelt. In: Nitsch, JR. (Hrsg). Stress, Theorien, Untersuchungen, Maßnahmen. Huber, Bern,</w:t>
      </w:r>
      <w:r w:rsidR="00421E4F" w:rsidRPr="00421E4F">
        <w:rPr>
          <w:rFonts w:ascii="Times New Roman" w:hAnsi="Times New Roman" w:cs="Times New Roman"/>
          <w:sz w:val="28"/>
          <w:szCs w:val="28"/>
          <w:lang w:val="en-US"/>
        </w:rPr>
        <w:t xml:space="preserve"> </w:t>
      </w:r>
      <w:r w:rsidR="00421E4F" w:rsidRPr="0013246B">
        <w:rPr>
          <w:rFonts w:ascii="Times New Roman" w:hAnsi="Times New Roman" w:cs="Times New Roman"/>
          <w:sz w:val="28"/>
          <w:szCs w:val="28"/>
          <w:lang w:val="en-US"/>
        </w:rPr>
        <w:t>1981.</w:t>
      </w:r>
      <w:r w:rsidRPr="0013246B">
        <w:rPr>
          <w:rFonts w:ascii="Times New Roman" w:hAnsi="Times New Roman" w:cs="Times New Roman"/>
          <w:sz w:val="28"/>
          <w:szCs w:val="28"/>
          <w:lang w:val="en-US"/>
        </w:rPr>
        <w:t xml:space="preserve"> </w:t>
      </w:r>
      <w:r w:rsidR="00421E4F" w:rsidRPr="009D2363">
        <w:rPr>
          <w:rFonts w:ascii="Times New Roman" w:hAnsi="Times New Roman" w:cs="Times New Roman"/>
          <w:sz w:val="28"/>
          <w:szCs w:val="28"/>
          <w:lang w:val="en-US"/>
        </w:rPr>
        <w:t xml:space="preserve">- </w:t>
      </w:r>
      <w:r w:rsidR="00421E4F">
        <w:rPr>
          <w:rFonts w:ascii="Times New Roman" w:hAnsi="Times New Roman" w:cs="Times New Roman"/>
          <w:sz w:val="28"/>
          <w:szCs w:val="28"/>
        </w:rPr>
        <w:t>Р</w:t>
      </w:r>
      <w:r w:rsidRPr="0013246B">
        <w:rPr>
          <w:rFonts w:ascii="Times New Roman" w:hAnsi="Times New Roman" w:cs="Times New Roman"/>
          <w:sz w:val="28"/>
          <w:szCs w:val="28"/>
          <w:lang w:val="en-US"/>
        </w:rPr>
        <w:t>. 213–260.</w:t>
      </w:r>
    </w:p>
    <w:p w14:paraId="616B72E5" w14:textId="02901A58" w:rsidR="005F71AD" w:rsidRPr="002D6CCD" w:rsidRDefault="005F71AD" w:rsidP="005F71AD">
      <w:pPr>
        <w:pStyle w:val="a3"/>
        <w:numPr>
          <w:ilvl w:val="0"/>
          <w:numId w:val="9"/>
        </w:numPr>
        <w:shd w:val="clear" w:color="auto" w:fill="FFFFFF" w:themeFill="background1"/>
        <w:spacing w:after="0" w:line="240" w:lineRule="auto"/>
        <w:ind w:left="0" w:firstLine="709"/>
        <w:jc w:val="both"/>
        <w:rPr>
          <w:rFonts w:ascii="Times New Roman" w:hAnsi="Times New Roman" w:cs="Times New Roman"/>
          <w:sz w:val="28"/>
          <w:szCs w:val="28"/>
        </w:rPr>
      </w:pPr>
      <w:r w:rsidRPr="002D6CCD">
        <w:rPr>
          <w:rFonts w:ascii="Times New Roman" w:hAnsi="Times New Roman" w:cs="Times New Roman"/>
          <w:sz w:val="28"/>
          <w:szCs w:val="28"/>
          <w:lang w:val="en-US"/>
        </w:rPr>
        <w:t xml:space="preserve">Antonovsky A. Salutogenese. Zur Entmystifizierung der Gesundheit. </w:t>
      </w:r>
      <w:r w:rsidRPr="002D6CCD">
        <w:rPr>
          <w:rFonts w:ascii="Times New Roman" w:hAnsi="Times New Roman" w:cs="Times New Roman"/>
          <w:sz w:val="28"/>
          <w:szCs w:val="28"/>
        </w:rPr>
        <w:t>Tübingen: dgvt.</w:t>
      </w:r>
      <w:r w:rsidR="00421E4F" w:rsidRPr="00421E4F">
        <w:rPr>
          <w:rFonts w:ascii="Times New Roman" w:hAnsi="Times New Roman" w:cs="Times New Roman"/>
          <w:sz w:val="28"/>
          <w:szCs w:val="28"/>
          <w:lang w:val="en-US"/>
        </w:rPr>
        <w:t xml:space="preserve"> </w:t>
      </w:r>
      <w:r w:rsidR="00421E4F">
        <w:rPr>
          <w:rFonts w:ascii="Times New Roman" w:hAnsi="Times New Roman" w:cs="Times New Roman"/>
          <w:sz w:val="28"/>
          <w:szCs w:val="28"/>
        </w:rPr>
        <w:t xml:space="preserve">- </w:t>
      </w:r>
      <w:r w:rsidR="00421E4F" w:rsidRPr="002D6CCD">
        <w:rPr>
          <w:rFonts w:ascii="Times New Roman" w:hAnsi="Times New Roman" w:cs="Times New Roman"/>
          <w:sz w:val="28"/>
          <w:szCs w:val="28"/>
          <w:lang w:val="en-US"/>
        </w:rPr>
        <w:t>1997.</w:t>
      </w:r>
    </w:p>
    <w:p w14:paraId="72239BB2" w14:textId="75A3437F" w:rsidR="005F71AD" w:rsidRPr="0013246B" w:rsidRDefault="005F71AD" w:rsidP="005F71AD">
      <w:pPr>
        <w:pStyle w:val="a3"/>
        <w:numPr>
          <w:ilvl w:val="0"/>
          <w:numId w:val="9"/>
        </w:numPr>
        <w:spacing w:after="0" w:line="240" w:lineRule="auto"/>
        <w:ind w:left="0" w:firstLine="709"/>
        <w:jc w:val="both"/>
        <w:rPr>
          <w:rFonts w:ascii="Times New Roman" w:hAnsi="Times New Roman" w:cs="Times New Roman"/>
          <w:sz w:val="28"/>
          <w:szCs w:val="28"/>
        </w:rPr>
      </w:pPr>
      <w:bookmarkStart w:id="80" w:name="_Hlk208423975"/>
      <w:r w:rsidRPr="0013246B">
        <w:rPr>
          <w:rFonts w:ascii="Times New Roman" w:hAnsi="Times New Roman" w:cs="Times New Roman"/>
          <w:sz w:val="28"/>
          <w:szCs w:val="28"/>
          <w:lang w:val="en-US"/>
        </w:rPr>
        <w:t>Garber A</w:t>
      </w:r>
      <w:bookmarkEnd w:id="80"/>
      <w:r w:rsidRPr="0013246B">
        <w:rPr>
          <w:rFonts w:ascii="Times New Roman" w:hAnsi="Times New Roman" w:cs="Times New Roman"/>
          <w:sz w:val="28"/>
          <w:szCs w:val="28"/>
          <w:lang w:val="en-US"/>
        </w:rPr>
        <w:t>., Karapetyan L.</w:t>
      </w:r>
      <w:r w:rsidR="00421E4F" w:rsidRPr="00421E4F">
        <w:rPr>
          <w:rFonts w:ascii="Times New Roman" w:hAnsi="Times New Roman" w:cs="Times New Roman"/>
          <w:sz w:val="28"/>
          <w:szCs w:val="28"/>
          <w:lang w:val="en-US"/>
        </w:rPr>
        <w:t>,</w:t>
      </w:r>
      <w:r w:rsidRPr="0013246B">
        <w:rPr>
          <w:rFonts w:ascii="Times New Roman" w:hAnsi="Times New Roman" w:cs="Times New Roman"/>
          <w:sz w:val="28"/>
          <w:szCs w:val="28"/>
          <w:lang w:val="en-US"/>
        </w:rPr>
        <w:t xml:space="preserve"> Reschke K. Optimistisch den Stress meistern (russ.) </w:t>
      </w:r>
      <w:r w:rsidRPr="00421E4F">
        <w:rPr>
          <w:rFonts w:ascii="Times New Roman" w:hAnsi="Times New Roman" w:cs="Times New Roman"/>
          <w:sz w:val="28"/>
          <w:szCs w:val="28"/>
          <w:lang w:val="en-US"/>
        </w:rPr>
        <w:t xml:space="preserve">Göttingen: Cuvillier Verlag. </w:t>
      </w:r>
      <w:r w:rsidR="00717095">
        <w:rPr>
          <w:rFonts w:ascii="Times New Roman" w:hAnsi="Times New Roman" w:cs="Times New Roman"/>
          <w:sz w:val="28"/>
          <w:szCs w:val="28"/>
        </w:rPr>
        <w:t xml:space="preserve">- </w:t>
      </w:r>
      <w:r w:rsidR="00421E4F" w:rsidRPr="0013246B">
        <w:rPr>
          <w:rFonts w:ascii="Times New Roman" w:hAnsi="Times New Roman" w:cs="Times New Roman"/>
          <w:sz w:val="28"/>
          <w:szCs w:val="28"/>
          <w:lang w:val="en-US"/>
        </w:rPr>
        <w:t>2018.</w:t>
      </w:r>
      <w:r w:rsidR="00421E4F" w:rsidRPr="00421E4F">
        <w:rPr>
          <w:rFonts w:ascii="Times New Roman" w:hAnsi="Times New Roman" w:cs="Times New Roman"/>
          <w:sz w:val="28"/>
          <w:szCs w:val="28"/>
          <w:lang w:val="en-US"/>
        </w:rPr>
        <w:t xml:space="preserve"> </w:t>
      </w:r>
      <w:r w:rsidR="00421E4F">
        <w:rPr>
          <w:rFonts w:ascii="Times New Roman" w:hAnsi="Times New Roman" w:cs="Times New Roman"/>
          <w:sz w:val="28"/>
          <w:szCs w:val="28"/>
        </w:rPr>
        <w:t xml:space="preserve">– </w:t>
      </w:r>
      <w:r w:rsidR="00421E4F" w:rsidRPr="00421E4F">
        <w:rPr>
          <w:rFonts w:ascii="Times New Roman" w:hAnsi="Times New Roman" w:cs="Times New Roman"/>
          <w:sz w:val="28"/>
          <w:szCs w:val="28"/>
          <w:lang w:val="en-US"/>
        </w:rPr>
        <w:t>200</w:t>
      </w:r>
      <w:r w:rsidR="00421E4F">
        <w:rPr>
          <w:rFonts w:ascii="Times New Roman" w:hAnsi="Times New Roman" w:cs="Times New Roman"/>
          <w:sz w:val="28"/>
          <w:szCs w:val="28"/>
        </w:rPr>
        <w:t xml:space="preserve"> р</w:t>
      </w:r>
      <w:r w:rsidR="00421E4F" w:rsidRPr="00421E4F">
        <w:rPr>
          <w:rFonts w:ascii="Times New Roman" w:hAnsi="Times New Roman" w:cs="Times New Roman"/>
          <w:sz w:val="28"/>
          <w:szCs w:val="28"/>
          <w:lang w:val="en-US"/>
        </w:rPr>
        <w:t>.</w:t>
      </w:r>
    </w:p>
    <w:p w14:paraId="5B18FA11" w14:textId="3D47158C" w:rsidR="005F71AD" w:rsidRPr="001F2152" w:rsidRDefault="005F71AD" w:rsidP="005F71AD">
      <w:pPr>
        <w:pStyle w:val="a3"/>
        <w:numPr>
          <w:ilvl w:val="0"/>
          <w:numId w:val="9"/>
        </w:numPr>
        <w:spacing w:after="0" w:line="240" w:lineRule="auto"/>
        <w:ind w:left="0" w:firstLine="709"/>
        <w:jc w:val="both"/>
        <w:rPr>
          <w:rFonts w:ascii="Times New Roman" w:hAnsi="Times New Roman" w:cs="Times New Roman"/>
          <w:sz w:val="28"/>
          <w:szCs w:val="28"/>
          <w:lang w:val="en-US"/>
        </w:rPr>
      </w:pPr>
      <w:bookmarkStart w:id="81" w:name="_Hlk208424090"/>
      <w:r w:rsidRPr="0013246B">
        <w:rPr>
          <w:rFonts w:ascii="Times New Roman" w:hAnsi="Times New Roman" w:cs="Times New Roman"/>
          <w:sz w:val="28"/>
          <w:szCs w:val="28"/>
          <w:lang w:val="en-US"/>
        </w:rPr>
        <w:t>Schröder H.</w:t>
      </w:r>
      <w:r w:rsidR="001F2152">
        <w:rPr>
          <w:rFonts w:ascii="Times New Roman" w:hAnsi="Times New Roman" w:cs="Times New Roman"/>
          <w:sz w:val="28"/>
          <w:szCs w:val="28"/>
          <w:lang w:val="kk-KZ"/>
        </w:rPr>
        <w:t xml:space="preserve">, </w:t>
      </w:r>
      <w:r w:rsidR="001F2152" w:rsidRPr="00FD1246">
        <w:rPr>
          <w:rFonts w:ascii="Times New Roman" w:hAnsi="Times New Roman" w:cs="Times New Roman"/>
          <w:sz w:val="28"/>
          <w:szCs w:val="28"/>
          <w:lang w:val="kk-KZ"/>
        </w:rPr>
        <w:t>Reschke</w:t>
      </w:r>
      <w:r w:rsidRPr="0013246B">
        <w:rPr>
          <w:rFonts w:ascii="Times New Roman" w:hAnsi="Times New Roman" w:cs="Times New Roman"/>
          <w:sz w:val="28"/>
          <w:szCs w:val="28"/>
          <w:lang w:val="en-US"/>
        </w:rPr>
        <w:t xml:space="preserve"> </w:t>
      </w:r>
      <w:bookmarkEnd w:id="81"/>
      <w:r w:rsidR="008E4508" w:rsidRPr="00FD1246">
        <w:rPr>
          <w:rFonts w:ascii="Times New Roman" w:hAnsi="Times New Roman" w:cs="Times New Roman"/>
          <w:sz w:val="28"/>
          <w:szCs w:val="28"/>
          <w:lang w:val="kk-KZ"/>
        </w:rPr>
        <w:t>K.</w:t>
      </w:r>
      <w:r w:rsidR="008E4508">
        <w:rPr>
          <w:rFonts w:ascii="Times New Roman" w:hAnsi="Times New Roman" w:cs="Times New Roman"/>
          <w:sz w:val="28"/>
          <w:szCs w:val="28"/>
          <w:lang w:val="kk-KZ"/>
        </w:rPr>
        <w:t xml:space="preserve"> </w:t>
      </w:r>
      <w:r w:rsidRPr="0013246B">
        <w:rPr>
          <w:rFonts w:ascii="Times New Roman" w:hAnsi="Times New Roman" w:cs="Times New Roman"/>
          <w:sz w:val="28"/>
          <w:szCs w:val="28"/>
          <w:lang w:val="en-US"/>
        </w:rPr>
        <w:t xml:space="preserve">Das Stresskonzept – in Theorie und Praxis moderner denn je. </w:t>
      </w:r>
      <w:r w:rsidRPr="001F2152">
        <w:rPr>
          <w:rFonts w:ascii="Times New Roman" w:hAnsi="Times New Roman" w:cs="Times New Roman"/>
          <w:sz w:val="28"/>
          <w:szCs w:val="28"/>
          <w:lang w:val="en-US"/>
        </w:rPr>
        <w:t xml:space="preserve">Verhaltenstherapie und psychosoziale Praxis, </w:t>
      </w:r>
      <w:r w:rsidR="00717095" w:rsidRPr="0013246B">
        <w:rPr>
          <w:rFonts w:ascii="Times New Roman" w:hAnsi="Times New Roman" w:cs="Times New Roman"/>
          <w:sz w:val="28"/>
          <w:szCs w:val="28"/>
          <w:lang w:val="en-US"/>
        </w:rPr>
        <w:t xml:space="preserve">2016. </w:t>
      </w:r>
      <w:r w:rsidR="00717095" w:rsidRPr="001F2152">
        <w:rPr>
          <w:rFonts w:ascii="Times New Roman" w:hAnsi="Times New Roman" w:cs="Times New Roman"/>
          <w:sz w:val="28"/>
          <w:szCs w:val="28"/>
          <w:lang w:val="en-US"/>
        </w:rPr>
        <w:t>- №</w:t>
      </w:r>
      <w:r w:rsidRPr="001F2152">
        <w:rPr>
          <w:rFonts w:ascii="Times New Roman" w:hAnsi="Times New Roman" w:cs="Times New Roman"/>
          <w:sz w:val="28"/>
          <w:szCs w:val="28"/>
          <w:lang w:val="en-US"/>
        </w:rPr>
        <w:t>48 (3)</w:t>
      </w:r>
      <w:r w:rsidR="00717095" w:rsidRPr="001F2152">
        <w:rPr>
          <w:rFonts w:ascii="Times New Roman" w:hAnsi="Times New Roman" w:cs="Times New Roman"/>
          <w:sz w:val="28"/>
          <w:szCs w:val="28"/>
          <w:lang w:val="en-US"/>
        </w:rPr>
        <w:t xml:space="preserve">. – </w:t>
      </w:r>
      <w:r w:rsidR="00717095">
        <w:rPr>
          <w:rFonts w:ascii="Times New Roman" w:hAnsi="Times New Roman" w:cs="Times New Roman"/>
          <w:sz w:val="28"/>
          <w:szCs w:val="28"/>
        </w:rPr>
        <w:t>Р</w:t>
      </w:r>
      <w:r w:rsidR="00717095" w:rsidRPr="001F2152">
        <w:rPr>
          <w:rFonts w:ascii="Times New Roman" w:hAnsi="Times New Roman" w:cs="Times New Roman"/>
          <w:sz w:val="28"/>
          <w:szCs w:val="28"/>
          <w:lang w:val="en-US"/>
        </w:rPr>
        <w:t>.</w:t>
      </w:r>
      <w:r w:rsidRPr="001F2152">
        <w:rPr>
          <w:rFonts w:ascii="Times New Roman" w:hAnsi="Times New Roman" w:cs="Times New Roman"/>
          <w:sz w:val="28"/>
          <w:szCs w:val="28"/>
          <w:lang w:val="en-US"/>
        </w:rPr>
        <w:t xml:space="preserve"> 539–551.</w:t>
      </w:r>
    </w:p>
    <w:p w14:paraId="683E487F" w14:textId="7541C793"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Fergus S, Zimmerman M.A. </w:t>
      </w:r>
      <w:r w:rsidRPr="0013246B">
        <w:rPr>
          <w:rFonts w:ascii="Times New Roman" w:hAnsi="Times New Roman" w:cs="Times New Roman"/>
          <w:sz w:val="28"/>
          <w:szCs w:val="28"/>
          <w:lang w:val="en-GB"/>
        </w:rPr>
        <w:t xml:space="preserve">Adolescent resilience: a framework for understanding healthy development in the face of risk. Annual Review of Public Health. </w:t>
      </w:r>
      <w:r w:rsidR="00717095">
        <w:rPr>
          <w:rFonts w:ascii="Times New Roman" w:hAnsi="Times New Roman" w:cs="Times New Roman"/>
          <w:sz w:val="28"/>
          <w:szCs w:val="28"/>
        </w:rPr>
        <w:t xml:space="preserve">- </w:t>
      </w:r>
      <w:r w:rsidR="00717095" w:rsidRPr="0013246B">
        <w:rPr>
          <w:rFonts w:ascii="Times New Roman" w:hAnsi="Times New Roman" w:cs="Times New Roman"/>
          <w:sz w:val="28"/>
          <w:szCs w:val="28"/>
          <w:lang w:val="en-US"/>
        </w:rPr>
        <w:t>2005</w:t>
      </w:r>
      <w:r w:rsidR="00717095">
        <w:rPr>
          <w:rFonts w:ascii="Times New Roman" w:hAnsi="Times New Roman" w:cs="Times New Roman"/>
          <w:sz w:val="28"/>
          <w:szCs w:val="28"/>
        </w:rPr>
        <w:t>. - №</w:t>
      </w:r>
      <w:r w:rsidRPr="0013246B">
        <w:rPr>
          <w:rFonts w:ascii="Times New Roman" w:hAnsi="Times New Roman" w:cs="Times New Roman"/>
          <w:sz w:val="28"/>
          <w:szCs w:val="28"/>
          <w:lang w:val="en-GB"/>
        </w:rPr>
        <w:t>26(1)</w:t>
      </w:r>
      <w:r w:rsidR="00717095">
        <w:rPr>
          <w:rFonts w:ascii="Times New Roman" w:hAnsi="Times New Roman" w:cs="Times New Roman"/>
          <w:sz w:val="28"/>
          <w:szCs w:val="28"/>
        </w:rPr>
        <w:t>. – Р.</w:t>
      </w:r>
      <w:r w:rsidRPr="0013246B">
        <w:rPr>
          <w:rFonts w:ascii="Times New Roman" w:hAnsi="Times New Roman" w:cs="Times New Roman"/>
          <w:sz w:val="28"/>
          <w:szCs w:val="28"/>
          <w:lang w:val="en-GB"/>
        </w:rPr>
        <w:t>399-419. DOI: 10.1146/annurev.</w:t>
      </w:r>
      <w:r w:rsidR="00717095">
        <w:rPr>
          <w:rFonts w:ascii="Times New Roman" w:hAnsi="Times New Roman" w:cs="Times New Roman"/>
          <w:sz w:val="28"/>
          <w:szCs w:val="28"/>
        </w:rPr>
        <w:t xml:space="preserve"> </w:t>
      </w:r>
      <w:r w:rsidR="00717095" w:rsidRPr="0013246B">
        <w:rPr>
          <w:rFonts w:ascii="Times New Roman" w:hAnsi="Times New Roman" w:cs="Times New Roman"/>
          <w:sz w:val="28"/>
          <w:szCs w:val="28"/>
          <w:lang w:val="en-GB"/>
        </w:rPr>
        <w:t>P</w:t>
      </w:r>
      <w:r w:rsidRPr="0013246B">
        <w:rPr>
          <w:rFonts w:ascii="Times New Roman" w:hAnsi="Times New Roman" w:cs="Times New Roman"/>
          <w:sz w:val="28"/>
          <w:szCs w:val="28"/>
          <w:lang w:val="en-GB"/>
        </w:rPr>
        <w:t>ublhealth</w:t>
      </w:r>
      <w:r w:rsidR="00717095">
        <w:rPr>
          <w:rFonts w:ascii="Times New Roman" w:hAnsi="Times New Roman" w:cs="Times New Roman"/>
          <w:sz w:val="28"/>
          <w:szCs w:val="28"/>
        </w:rPr>
        <w:t xml:space="preserve"> </w:t>
      </w:r>
      <w:r w:rsidRPr="0013246B">
        <w:rPr>
          <w:rFonts w:ascii="Times New Roman" w:hAnsi="Times New Roman" w:cs="Times New Roman"/>
          <w:sz w:val="28"/>
          <w:szCs w:val="28"/>
          <w:lang w:val="en-GB"/>
        </w:rPr>
        <w:t>.26.02</w:t>
      </w:r>
      <w:r w:rsidR="00717095">
        <w:rPr>
          <w:rFonts w:ascii="Times New Roman" w:hAnsi="Times New Roman" w:cs="Times New Roman"/>
          <w:sz w:val="28"/>
          <w:szCs w:val="28"/>
        </w:rPr>
        <w:t xml:space="preserve"> </w:t>
      </w:r>
      <w:r w:rsidRPr="0013246B">
        <w:rPr>
          <w:rFonts w:ascii="Times New Roman" w:hAnsi="Times New Roman" w:cs="Times New Roman"/>
          <w:sz w:val="28"/>
          <w:szCs w:val="28"/>
          <w:lang w:val="en-GB"/>
        </w:rPr>
        <w:t>1304.144357.</w:t>
      </w:r>
    </w:p>
    <w:p w14:paraId="387026AD" w14:textId="0C14E101"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 xml:space="preserve">Hjemdal O., Friborg O., Martinussen M.  Rosenvinge J.H. A new rating scale for adult resilience: what are the central protective resources behind healthy adjustment? </w:t>
      </w:r>
      <w:r w:rsidR="00717095" w:rsidRPr="00717095">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xml:space="preserve">Int J Methods Psychiatr Res. </w:t>
      </w:r>
      <w:r w:rsidR="00717095" w:rsidRPr="00717095">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2003</w:t>
      </w:r>
      <w:r w:rsidR="00717095" w:rsidRPr="00717095">
        <w:rPr>
          <w:rFonts w:ascii="Times New Roman" w:hAnsi="Times New Roman" w:cs="Times New Roman"/>
          <w:sz w:val="28"/>
          <w:szCs w:val="28"/>
          <w:lang w:val="en-US"/>
        </w:rPr>
        <w:t>. - №</w:t>
      </w:r>
      <w:r w:rsidRPr="0013246B">
        <w:rPr>
          <w:rFonts w:ascii="Times New Roman" w:hAnsi="Times New Roman" w:cs="Times New Roman"/>
          <w:sz w:val="28"/>
          <w:szCs w:val="28"/>
          <w:lang w:val="en-GB"/>
        </w:rPr>
        <w:t>12(2)</w:t>
      </w:r>
      <w:r w:rsidR="00717095" w:rsidRPr="00717095">
        <w:rPr>
          <w:rFonts w:ascii="Times New Roman" w:hAnsi="Times New Roman" w:cs="Times New Roman"/>
          <w:sz w:val="28"/>
          <w:szCs w:val="28"/>
          <w:lang w:val="en-US"/>
        </w:rPr>
        <w:t xml:space="preserve">. – </w:t>
      </w:r>
      <w:r w:rsidR="00717095">
        <w:rPr>
          <w:rFonts w:ascii="Times New Roman" w:hAnsi="Times New Roman" w:cs="Times New Roman"/>
          <w:sz w:val="28"/>
          <w:szCs w:val="28"/>
        </w:rPr>
        <w:t>Р</w:t>
      </w:r>
      <w:r w:rsidR="00717095" w:rsidRPr="00717095">
        <w:rPr>
          <w:rFonts w:ascii="Times New Roman" w:hAnsi="Times New Roman" w:cs="Times New Roman"/>
          <w:sz w:val="28"/>
          <w:szCs w:val="28"/>
          <w:lang w:val="en-US"/>
        </w:rPr>
        <w:t>.</w:t>
      </w:r>
      <w:r w:rsidRPr="0013246B">
        <w:rPr>
          <w:rFonts w:ascii="Times New Roman" w:hAnsi="Times New Roman" w:cs="Times New Roman"/>
          <w:sz w:val="28"/>
          <w:szCs w:val="28"/>
          <w:lang w:val="en-GB"/>
        </w:rPr>
        <w:t>65-76. doi: 10.1002/mpr.143.</w:t>
      </w:r>
    </w:p>
    <w:p w14:paraId="41887BF6" w14:textId="4AEAE994"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Werner E.E. Protective factors and individual resilience</w:t>
      </w:r>
      <w:r w:rsidR="00717095" w:rsidRPr="00717095">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xml:space="preserve"> </w:t>
      </w:r>
      <w:r w:rsidR="00717095" w:rsidRPr="0013246B">
        <w:rPr>
          <w:rFonts w:ascii="Times New Roman" w:hAnsi="Times New Roman" w:cs="Times New Roman"/>
          <w:sz w:val="28"/>
          <w:szCs w:val="28"/>
          <w:lang w:val="en-GB"/>
        </w:rPr>
        <w:t>i</w:t>
      </w:r>
      <w:r w:rsidRPr="0013246B">
        <w:rPr>
          <w:rFonts w:ascii="Times New Roman" w:hAnsi="Times New Roman" w:cs="Times New Roman"/>
          <w:sz w:val="28"/>
          <w:szCs w:val="28"/>
          <w:lang w:val="en-GB"/>
        </w:rPr>
        <w:t>n: Shonkoff J. P.</w:t>
      </w:r>
      <w:r w:rsidR="00717095" w:rsidRPr="00717095">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Meisels S. J. (Hrsg.) Handbook of Early Intervention</w:t>
      </w:r>
      <w:r w:rsidR="00717095">
        <w:rPr>
          <w:rFonts w:ascii="Times New Roman" w:hAnsi="Times New Roman" w:cs="Times New Roman"/>
          <w:sz w:val="28"/>
          <w:szCs w:val="28"/>
        </w:rPr>
        <w:t>. -</w:t>
      </w:r>
      <w:r w:rsidRPr="0013246B">
        <w:rPr>
          <w:rFonts w:ascii="Times New Roman" w:hAnsi="Times New Roman" w:cs="Times New Roman"/>
          <w:sz w:val="28"/>
          <w:szCs w:val="28"/>
          <w:lang w:val="en-GB"/>
        </w:rPr>
        <w:t xml:space="preserve"> </w:t>
      </w:r>
      <w:r w:rsidR="00717095" w:rsidRPr="0013246B">
        <w:rPr>
          <w:rFonts w:ascii="Times New Roman" w:hAnsi="Times New Roman" w:cs="Times New Roman"/>
          <w:sz w:val="28"/>
          <w:szCs w:val="28"/>
          <w:lang w:val="en-GB"/>
        </w:rPr>
        <w:t>New York.</w:t>
      </w:r>
      <w:r w:rsidR="00717095">
        <w:rPr>
          <w:rFonts w:ascii="Times New Roman" w:hAnsi="Times New Roman" w:cs="Times New Roman"/>
          <w:sz w:val="28"/>
          <w:szCs w:val="28"/>
        </w:rPr>
        <w:t xml:space="preserve"> - </w:t>
      </w:r>
      <w:r w:rsidR="00717095" w:rsidRPr="0013246B">
        <w:rPr>
          <w:rFonts w:ascii="Times New Roman" w:hAnsi="Times New Roman" w:cs="Times New Roman"/>
          <w:sz w:val="28"/>
          <w:szCs w:val="28"/>
          <w:lang w:val="en-GB"/>
        </w:rPr>
        <w:t>2000</w:t>
      </w:r>
      <w:r w:rsidR="00717095" w:rsidRPr="00717095">
        <w:rPr>
          <w:rFonts w:ascii="Times New Roman" w:hAnsi="Times New Roman" w:cs="Times New Roman"/>
          <w:sz w:val="28"/>
          <w:szCs w:val="28"/>
          <w:lang w:val="en-US"/>
        </w:rPr>
        <w:t xml:space="preserve">. – </w:t>
      </w:r>
      <w:r w:rsidR="00717095">
        <w:rPr>
          <w:rFonts w:ascii="Times New Roman" w:hAnsi="Times New Roman" w:cs="Times New Roman"/>
          <w:sz w:val="28"/>
          <w:szCs w:val="28"/>
        </w:rPr>
        <w:t>Р</w:t>
      </w:r>
      <w:r w:rsidR="00717095" w:rsidRPr="00717095">
        <w:rPr>
          <w:rFonts w:ascii="Times New Roman" w:hAnsi="Times New Roman" w:cs="Times New Roman"/>
          <w:sz w:val="28"/>
          <w:szCs w:val="28"/>
          <w:lang w:val="en-US"/>
        </w:rPr>
        <w:t>.</w:t>
      </w:r>
      <w:r w:rsidRPr="0013246B">
        <w:rPr>
          <w:rFonts w:ascii="Times New Roman" w:hAnsi="Times New Roman" w:cs="Times New Roman"/>
          <w:sz w:val="28"/>
          <w:szCs w:val="28"/>
          <w:lang w:val="en-GB"/>
        </w:rPr>
        <w:t xml:space="preserve">115–132. </w:t>
      </w:r>
    </w:p>
    <w:p w14:paraId="2C08604A" w14:textId="5544E486"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 xml:space="preserve">Masten A.S., Best K.M.,  Garmezy N. Resilience and Development: Contributions from the Study of Children Who Overcome Adversity. Development and Psychopathology, </w:t>
      </w:r>
      <w:r w:rsidR="00717095" w:rsidRPr="0013246B">
        <w:rPr>
          <w:rFonts w:ascii="Times New Roman" w:hAnsi="Times New Roman" w:cs="Times New Roman"/>
          <w:sz w:val="28"/>
          <w:szCs w:val="28"/>
          <w:lang w:val="en-GB"/>
        </w:rPr>
        <w:t>1990</w:t>
      </w:r>
      <w:r w:rsidR="00717095">
        <w:rPr>
          <w:rFonts w:ascii="Times New Roman" w:hAnsi="Times New Roman" w:cs="Times New Roman"/>
          <w:sz w:val="28"/>
          <w:szCs w:val="28"/>
        </w:rPr>
        <w:t>. - №</w:t>
      </w:r>
      <w:r w:rsidRPr="0013246B">
        <w:rPr>
          <w:rFonts w:ascii="Times New Roman" w:hAnsi="Times New Roman" w:cs="Times New Roman"/>
          <w:sz w:val="28"/>
          <w:szCs w:val="28"/>
          <w:lang w:val="en-GB"/>
        </w:rPr>
        <w:t>2</w:t>
      </w:r>
      <w:r w:rsidR="00717095">
        <w:rPr>
          <w:rFonts w:ascii="Times New Roman" w:hAnsi="Times New Roman" w:cs="Times New Roman"/>
          <w:sz w:val="28"/>
          <w:szCs w:val="28"/>
        </w:rPr>
        <w:t>. – Р.</w:t>
      </w:r>
      <w:r w:rsidRPr="0013246B">
        <w:rPr>
          <w:rFonts w:ascii="Times New Roman" w:hAnsi="Times New Roman" w:cs="Times New Roman"/>
          <w:sz w:val="28"/>
          <w:szCs w:val="28"/>
          <w:lang w:val="en-GB"/>
        </w:rPr>
        <w:t xml:space="preserve">425-444. </w:t>
      </w:r>
      <w:hyperlink r:id="rId64" w:history="1">
        <w:r w:rsidR="00717095" w:rsidRPr="00427C46">
          <w:rPr>
            <w:rStyle w:val="a4"/>
            <w:rFonts w:ascii="Times New Roman" w:hAnsi="Times New Roman" w:cs="Times New Roman"/>
            <w:sz w:val="28"/>
            <w:szCs w:val="28"/>
            <w:lang w:val="en-GB"/>
          </w:rPr>
          <w:t>https://doi.org/10</w:t>
        </w:r>
      </w:hyperlink>
      <w:r w:rsidRPr="0013246B">
        <w:rPr>
          <w:rFonts w:ascii="Times New Roman" w:hAnsi="Times New Roman" w:cs="Times New Roman"/>
          <w:sz w:val="28"/>
          <w:szCs w:val="28"/>
          <w:lang w:val="en-GB"/>
        </w:rPr>
        <w:t>.1017/S095457</w:t>
      </w:r>
      <w:r w:rsidR="00717095">
        <w:rPr>
          <w:rFonts w:ascii="Times New Roman" w:hAnsi="Times New Roman" w:cs="Times New Roman"/>
          <w:sz w:val="28"/>
          <w:szCs w:val="28"/>
        </w:rPr>
        <w:t xml:space="preserve"> </w:t>
      </w:r>
      <w:r w:rsidRPr="0013246B">
        <w:rPr>
          <w:rFonts w:ascii="Times New Roman" w:hAnsi="Times New Roman" w:cs="Times New Roman"/>
          <w:sz w:val="28"/>
          <w:szCs w:val="28"/>
          <w:lang w:val="en-GB"/>
        </w:rPr>
        <w:t>9400005812.</w:t>
      </w:r>
    </w:p>
    <w:p w14:paraId="5862BB24" w14:textId="33D455FE" w:rsidR="005F71AD" w:rsidRPr="00717095"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13246B">
        <w:rPr>
          <w:rFonts w:ascii="Times New Roman" w:hAnsi="Times New Roman" w:cs="Times New Roman"/>
          <w:sz w:val="28"/>
          <w:szCs w:val="28"/>
          <w:lang w:val="en-US"/>
        </w:rPr>
        <w:t>Holtmann M., Schmidt M. Resilienz im Kindes- und Jugendalter</w:t>
      </w:r>
      <w:r w:rsidR="00717095" w:rsidRPr="00717095">
        <w:rPr>
          <w:rFonts w:ascii="Times New Roman" w:hAnsi="Times New Roman" w:cs="Times New Roman"/>
          <w:sz w:val="28"/>
          <w:szCs w:val="28"/>
          <w:lang w:val="en-US"/>
        </w:rPr>
        <w:t xml:space="preserve"> //</w:t>
      </w:r>
      <w:r w:rsidRPr="0013246B">
        <w:rPr>
          <w:rFonts w:ascii="Times New Roman" w:hAnsi="Times New Roman" w:cs="Times New Roman"/>
          <w:sz w:val="28"/>
          <w:szCs w:val="28"/>
          <w:lang w:val="en-US"/>
        </w:rPr>
        <w:t xml:space="preserve"> </w:t>
      </w:r>
      <w:r w:rsidRPr="00717095">
        <w:rPr>
          <w:rFonts w:ascii="Times New Roman" w:hAnsi="Times New Roman" w:cs="Times New Roman"/>
          <w:sz w:val="28"/>
          <w:szCs w:val="28"/>
          <w:lang w:val="en-US"/>
        </w:rPr>
        <w:t>Kindheit und Entwicklung</w:t>
      </w:r>
      <w:r w:rsidR="00717095" w:rsidRPr="00717095">
        <w:rPr>
          <w:rFonts w:ascii="Times New Roman" w:hAnsi="Times New Roman" w:cs="Times New Roman"/>
          <w:sz w:val="28"/>
          <w:szCs w:val="28"/>
          <w:lang w:val="en-US"/>
        </w:rPr>
        <w:t xml:space="preserve">. - </w:t>
      </w:r>
      <w:r w:rsidR="00717095" w:rsidRPr="0013246B">
        <w:rPr>
          <w:rFonts w:ascii="Times New Roman" w:hAnsi="Times New Roman" w:cs="Times New Roman"/>
          <w:sz w:val="28"/>
          <w:szCs w:val="28"/>
          <w:lang w:val="en-US"/>
        </w:rPr>
        <w:t xml:space="preserve">2004. </w:t>
      </w:r>
      <w:r w:rsidR="00717095" w:rsidRPr="00717095">
        <w:rPr>
          <w:rFonts w:ascii="Times New Roman" w:hAnsi="Times New Roman" w:cs="Times New Roman"/>
          <w:sz w:val="28"/>
          <w:szCs w:val="28"/>
          <w:lang w:val="en-US"/>
        </w:rPr>
        <w:t>- №</w:t>
      </w:r>
      <w:r w:rsidRPr="00717095">
        <w:rPr>
          <w:rFonts w:ascii="Times New Roman" w:hAnsi="Times New Roman" w:cs="Times New Roman"/>
          <w:sz w:val="28"/>
          <w:szCs w:val="28"/>
          <w:lang w:val="en-US"/>
        </w:rPr>
        <w:t>13(4)</w:t>
      </w:r>
      <w:r w:rsidR="00717095" w:rsidRPr="00717095">
        <w:rPr>
          <w:rFonts w:ascii="Times New Roman" w:hAnsi="Times New Roman" w:cs="Times New Roman"/>
          <w:sz w:val="28"/>
          <w:szCs w:val="28"/>
          <w:lang w:val="en-US"/>
        </w:rPr>
        <w:t xml:space="preserve">. – </w:t>
      </w:r>
      <w:r w:rsidR="00717095">
        <w:rPr>
          <w:rFonts w:ascii="Times New Roman" w:hAnsi="Times New Roman" w:cs="Times New Roman"/>
          <w:sz w:val="28"/>
          <w:szCs w:val="28"/>
        </w:rPr>
        <w:t>Р</w:t>
      </w:r>
      <w:r w:rsidR="00717095" w:rsidRPr="00717095">
        <w:rPr>
          <w:rFonts w:ascii="Times New Roman" w:hAnsi="Times New Roman" w:cs="Times New Roman"/>
          <w:sz w:val="28"/>
          <w:szCs w:val="28"/>
          <w:lang w:val="en-US"/>
        </w:rPr>
        <w:t>.</w:t>
      </w:r>
      <w:r w:rsidRPr="00717095">
        <w:rPr>
          <w:rFonts w:ascii="Times New Roman" w:hAnsi="Times New Roman" w:cs="Times New Roman"/>
          <w:sz w:val="28"/>
          <w:szCs w:val="28"/>
          <w:lang w:val="en-US"/>
        </w:rPr>
        <w:t>195-200. DOI: 10.1026/0942-5403.13.4.195.</w:t>
      </w:r>
    </w:p>
    <w:p w14:paraId="5EB24020" w14:textId="4FCAAD71" w:rsidR="005F71AD" w:rsidRPr="00717095"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13246B">
        <w:rPr>
          <w:rFonts w:ascii="Times New Roman" w:hAnsi="Times New Roman" w:cs="Times New Roman"/>
          <w:sz w:val="28"/>
          <w:szCs w:val="28"/>
          <w:lang w:val="en-US"/>
        </w:rPr>
        <w:t>Laucht M., Esser</w:t>
      </w:r>
      <w:r w:rsidR="00717095" w:rsidRPr="00717095">
        <w:rPr>
          <w:rFonts w:ascii="Times New Roman" w:hAnsi="Times New Roman" w:cs="Times New Roman"/>
          <w:sz w:val="28"/>
          <w:szCs w:val="28"/>
          <w:lang w:val="en-US"/>
        </w:rPr>
        <w:t xml:space="preserve"> </w:t>
      </w:r>
      <w:r w:rsidR="00717095" w:rsidRPr="0013246B">
        <w:rPr>
          <w:rFonts w:ascii="Times New Roman" w:hAnsi="Times New Roman" w:cs="Times New Roman"/>
          <w:sz w:val="28"/>
          <w:szCs w:val="28"/>
          <w:lang w:val="en-US"/>
        </w:rPr>
        <w:t>G.</w:t>
      </w:r>
      <w:r w:rsidRPr="0013246B">
        <w:rPr>
          <w:rFonts w:ascii="Times New Roman" w:hAnsi="Times New Roman" w:cs="Times New Roman"/>
          <w:sz w:val="28"/>
          <w:szCs w:val="28"/>
          <w:lang w:val="en-US"/>
        </w:rPr>
        <w:t>, Schmidt</w:t>
      </w:r>
      <w:r w:rsidR="00717095" w:rsidRPr="00717095">
        <w:rPr>
          <w:rFonts w:ascii="Times New Roman" w:hAnsi="Times New Roman" w:cs="Times New Roman"/>
          <w:sz w:val="28"/>
          <w:szCs w:val="28"/>
          <w:lang w:val="en-US"/>
        </w:rPr>
        <w:t xml:space="preserve"> </w:t>
      </w:r>
      <w:r w:rsidR="00717095" w:rsidRPr="0013246B">
        <w:rPr>
          <w:rFonts w:ascii="Times New Roman" w:hAnsi="Times New Roman" w:cs="Times New Roman"/>
          <w:sz w:val="28"/>
          <w:szCs w:val="28"/>
          <w:lang w:val="en-US"/>
        </w:rPr>
        <w:t>M.H.</w:t>
      </w:r>
      <w:r w:rsidRPr="0013246B">
        <w:rPr>
          <w:rFonts w:ascii="Times New Roman" w:hAnsi="Times New Roman" w:cs="Times New Roman"/>
          <w:sz w:val="28"/>
          <w:szCs w:val="28"/>
          <w:lang w:val="en-US"/>
        </w:rPr>
        <w:t xml:space="preserve"> Längsschnittforschung zur Entwicklungsepidemiologie psychischer Störungen: Zielsetzung, Konzeption und zentrale Befunde der Mannheimer Risikokinderstudie</w:t>
      </w:r>
      <w:r w:rsidR="00717095" w:rsidRPr="00717095">
        <w:rPr>
          <w:rFonts w:ascii="Times New Roman" w:hAnsi="Times New Roman" w:cs="Times New Roman"/>
          <w:sz w:val="28"/>
          <w:szCs w:val="28"/>
          <w:lang w:val="en-US"/>
        </w:rPr>
        <w:t xml:space="preserve"> //</w:t>
      </w:r>
      <w:r w:rsidRPr="0013246B">
        <w:rPr>
          <w:rFonts w:ascii="Times New Roman" w:hAnsi="Times New Roman" w:cs="Times New Roman"/>
          <w:sz w:val="28"/>
          <w:szCs w:val="28"/>
          <w:lang w:val="en-US"/>
        </w:rPr>
        <w:t xml:space="preserve"> </w:t>
      </w:r>
      <w:r w:rsidRPr="00717095">
        <w:rPr>
          <w:rFonts w:ascii="Times New Roman" w:hAnsi="Times New Roman" w:cs="Times New Roman"/>
          <w:sz w:val="28"/>
          <w:szCs w:val="28"/>
          <w:lang w:val="en-US"/>
        </w:rPr>
        <w:t xml:space="preserve">Zeitschrift für Klinische Psychologie und Psychotherapie, 2000. </w:t>
      </w:r>
      <w:r w:rsidR="00717095" w:rsidRPr="00717095">
        <w:rPr>
          <w:rFonts w:ascii="Times New Roman" w:hAnsi="Times New Roman" w:cs="Times New Roman"/>
          <w:sz w:val="28"/>
          <w:szCs w:val="28"/>
          <w:lang w:val="en-US"/>
        </w:rPr>
        <w:t>- №</w:t>
      </w:r>
      <w:r w:rsidRPr="00717095">
        <w:rPr>
          <w:rFonts w:ascii="Times New Roman" w:hAnsi="Times New Roman" w:cs="Times New Roman"/>
          <w:sz w:val="28"/>
          <w:szCs w:val="28"/>
          <w:lang w:val="en-US"/>
        </w:rPr>
        <w:t>29(4)</w:t>
      </w:r>
      <w:r w:rsidR="00717095" w:rsidRPr="00717095">
        <w:rPr>
          <w:rFonts w:ascii="Times New Roman" w:hAnsi="Times New Roman" w:cs="Times New Roman"/>
          <w:sz w:val="28"/>
          <w:szCs w:val="28"/>
          <w:lang w:val="en-US"/>
        </w:rPr>
        <w:t xml:space="preserve">. - </w:t>
      </w:r>
      <w:r w:rsidR="00717095">
        <w:rPr>
          <w:rFonts w:ascii="Times New Roman" w:hAnsi="Times New Roman" w:cs="Times New Roman"/>
          <w:sz w:val="28"/>
          <w:szCs w:val="28"/>
        </w:rPr>
        <w:t>Р</w:t>
      </w:r>
      <w:r w:rsidRPr="00717095">
        <w:rPr>
          <w:rFonts w:ascii="Times New Roman" w:hAnsi="Times New Roman" w:cs="Times New Roman"/>
          <w:sz w:val="28"/>
          <w:szCs w:val="28"/>
          <w:lang w:val="en-US"/>
        </w:rPr>
        <w:t>. 246-262.</w:t>
      </w:r>
    </w:p>
    <w:p w14:paraId="7752E29D" w14:textId="2C3ADB18"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 xml:space="preserve">Chamlee-Wright E., Storr V. H. Community resilience in New Orleans east: deploying the cultural toolkit within a Vietnamese-American community. In J. Rivera &amp; D. Miller (Eds.), Community disaster recovery and resiliency: exploring global opportunities and challenges. </w:t>
      </w:r>
      <w:r w:rsidR="00717095" w:rsidRPr="00717095">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New York: Taylor &amp; Francis.</w:t>
      </w:r>
      <w:r w:rsidR="00717095" w:rsidRPr="00717095">
        <w:rPr>
          <w:rFonts w:ascii="Times New Roman" w:hAnsi="Times New Roman" w:cs="Times New Roman"/>
          <w:sz w:val="28"/>
          <w:szCs w:val="28"/>
          <w:lang w:val="en-GB"/>
        </w:rPr>
        <w:t xml:space="preserve"> </w:t>
      </w:r>
      <w:r w:rsidR="00717095" w:rsidRPr="00717095">
        <w:rPr>
          <w:rFonts w:ascii="Times New Roman" w:hAnsi="Times New Roman" w:cs="Times New Roman"/>
          <w:sz w:val="28"/>
          <w:szCs w:val="28"/>
          <w:lang w:val="en-US"/>
        </w:rPr>
        <w:t xml:space="preserve">- </w:t>
      </w:r>
      <w:r w:rsidR="00717095" w:rsidRPr="0013246B">
        <w:rPr>
          <w:rFonts w:ascii="Times New Roman" w:hAnsi="Times New Roman" w:cs="Times New Roman"/>
          <w:sz w:val="28"/>
          <w:szCs w:val="28"/>
          <w:lang w:val="en-GB"/>
        </w:rPr>
        <w:t>2010.</w:t>
      </w:r>
    </w:p>
    <w:p w14:paraId="41CC9CD1" w14:textId="4DAC0FC0"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 xml:space="preserve">Zhou M., Bankston C. Growing up American: how Vietnamese children adapt to life in the United States. </w:t>
      </w:r>
      <w:r w:rsidR="00717095" w:rsidRPr="00717095">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New York: Russell Sage Foundation.</w:t>
      </w:r>
      <w:r w:rsidR="00717095" w:rsidRPr="00717095">
        <w:rPr>
          <w:rFonts w:ascii="Times New Roman" w:hAnsi="Times New Roman" w:cs="Times New Roman"/>
          <w:sz w:val="28"/>
          <w:szCs w:val="28"/>
          <w:lang w:val="en-GB"/>
        </w:rPr>
        <w:t xml:space="preserve"> </w:t>
      </w:r>
      <w:r w:rsidR="00717095" w:rsidRPr="00F43A96">
        <w:rPr>
          <w:rFonts w:ascii="Times New Roman" w:hAnsi="Times New Roman" w:cs="Times New Roman"/>
          <w:sz w:val="28"/>
          <w:szCs w:val="28"/>
          <w:lang w:val="en-US"/>
        </w:rPr>
        <w:t xml:space="preserve">- </w:t>
      </w:r>
      <w:r w:rsidR="00717095" w:rsidRPr="0013246B">
        <w:rPr>
          <w:rFonts w:ascii="Times New Roman" w:hAnsi="Times New Roman" w:cs="Times New Roman"/>
          <w:sz w:val="28"/>
          <w:szCs w:val="28"/>
          <w:lang w:val="en-GB"/>
        </w:rPr>
        <w:t>1998.</w:t>
      </w:r>
    </w:p>
    <w:p w14:paraId="61A8DA76" w14:textId="3F61565D" w:rsidR="005F71AD" w:rsidRPr="0013246B" w:rsidRDefault="005F71AD" w:rsidP="005F71AD">
      <w:pPr>
        <w:pStyle w:val="a3"/>
        <w:numPr>
          <w:ilvl w:val="0"/>
          <w:numId w:val="9"/>
        </w:numPr>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fr-FR"/>
        </w:rPr>
        <w:t xml:space="preserve">Agasisti T., Avvasati F., Borgovoni F.,  Langobardi S. </w:t>
      </w:r>
      <w:r w:rsidRPr="0013246B">
        <w:rPr>
          <w:rFonts w:ascii="Times New Roman" w:hAnsi="Times New Roman" w:cs="Times New Roman"/>
          <w:sz w:val="28"/>
          <w:szCs w:val="28"/>
          <w:lang w:val="en-GB"/>
        </w:rPr>
        <w:t xml:space="preserve">Academic resilience: what schools and countries do to help disadvantaged students in PISA. In A. Schleicher (Hrsg.), OECD Education Working Papers </w:t>
      </w:r>
      <w:r w:rsidR="003735B9">
        <w:rPr>
          <w:rFonts w:ascii="Times New Roman" w:hAnsi="Times New Roman" w:cs="Times New Roman"/>
          <w:sz w:val="28"/>
          <w:szCs w:val="28"/>
          <w:lang w:val="en-GB"/>
        </w:rPr>
        <w:t>№</w:t>
      </w:r>
      <w:r w:rsidRPr="0013246B">
        <w:rPr>
          <w:rFonts w:ascii="Times New Roman" w:hAnsi="Times New Roman" w:cs="Times New Roman"/>
          <w:sz w:val="28"/>
          <w:szCs w:val="28"/>
          <w:lang w:val="en-GB"/>
        </w:rPr>
        <w:t xml:space="preserve"> 167. Paris: OECD.</w:t>
      </w:r>
      <w:r w:rsidR="00F43A96" w:rsidRPr="00F43A96">
        <w:rPr>
          <w:rFonts w:ascii="Times New Roman" w:hAnsi="Times New Roman" w:cs="Times New Roman"/>
          <w:sz w:val="28"/>
          <w:szCs w:val="28"/>
          <w:lang w:val="fr-FR"/>
        </w:rPr>
        <w:t xml:space="preserve"> </w:t>
      </w:r>
      <w:r w:rsidR="00F43A96" w:rsidRPr="009D2363">
        <w:rPr>
          <w:rFonts w:ascii="Times New Roman" w:hAnsi="Times New Roman" w:cs="Times New Roman"/>
          <w:sz w:val="28"/>
          <w:szCs w:val="28"/>
          <w:lang w:val="en-US"/>
        </w:rPr>
        <w:t xml:space="preserve">- </w:t>
      </w:r>
      <w:r w:rsidR="00F43A96" w:rsidRPr="0013246B">
        <w:rPr>
          <w:rFonts w:ascii="Times New Roman" w:hAnsi="Times New Roman" w:cs="Times New Roman"/>
          <w:sz w:val="28"/>
          <w:szCs w:val="28"/>
          <w:lang w:val="fr-FR"/>
        </w:rPr>
        <w:t>2018.</w:t>
      </w:r>
    </w:p>
    <w:p w14:paraId="25D1C739" w14:textId="45C2275C"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Jaffee S. R., Caspi A., Moffit T. E., Polo-Tomas M., Taylor A. Individual, family and neighborhood factors distinguish resilient from non-resilient maltreated children: a cumulative stressors model</w:t>
      </w:r>
      <w:r w:rsidR="00F43A96" w:rsidRPr="00F43A96">
        <w:rPr>
          <w:rFonts w:ascii="Times New Roman" w:hAnsi="Times New Roman" w:cs="Times New Roman"/>
          <w:sz w:val="28"/>
          <w:szCs w:val="28"/>
          <w:lang w:val="en-US"/>
        </w:rPr>
        <w:t xml:space="preserve"> // </w:t>
      </w:r>
      <w:r w:rsidRPr="0013246B">
        <w:rPr>
          <w:rFonts w:ascii="Times New Roman" w:hAnsi="Times New Roman" w:cs="Times New Roman"/>
          <w:sz w:val="28"/>
          <w:szCs w:val="28"/>
          <w:lang w:val="en-GB"/>
        </w:rPr>
        <w:t>Child Abuse &amp; Neglect,</w:t>
      </w:r>
      <w:r w:rsidR="00F43A96" w:rsidRPr="00F43A96">
        <w:rPr>
          <w:rFonts w:ascii="Times New Roman" w:hAnsi="Times New Roman" w:cs="Times New Roman"/>
          <w:sz w:val="28"/>
          <w:szCs w:val="28"/>
          <w:lang w:val="en-US"/>
        </w:rPr>
        <w:t xml:space="preserve"> 20</w:t>
      </w:r>
      <w:r w:rsidR="0006073E" w:rsidRPr="0006073E">
        <w:rPr>
          <w:rFonts w:ascii="Times New Roman" w:hAnsi="Times New Roman" w:cs="Times New Roman"/>
          <w:sz w:val="28"/>
          <w:szCs w:val="28"/>
          <w:lang w:val="en-US"/>
        </w:rPr>
        <w:t>0</w:t>
      </w:r>
      <w:r w:rsidR="00F43A96" w:rsidRPr="00F43A96">
        <w:rPr>
          <w:rFonts w:ascii="Times New Roman" w:hAnsi="Times New Roman" w:cs="Times New Roman"/>
          <w:sz w:val="28"/>
          <w:szCs w:val="28"/>
          <w:lang w:val="en-US"/>
        </w:rPr>
        <w:t>7. - №</w:t>
      </w:r>
      <w:r w:rsidRPr="0013246B">
        <w:rPr>
          <w:rFonts w:ascii="Times New Roman" w:hAnsi="Times New Roman" w:cs="Times New Roman"/>
          <w:sz w:val="28"/>
          <w:szCs w:val="28"/>
          <w:lang w:val="en-GB"/>
        </w:rPr>
        <w:t xml:space="preserve"> 31</w:t>
      </w:r>
      <w:r w:rsidR="00F43A96" w:rsidRPr="00F43A96">
        <w:rPr>
          <w:rFonts w:ascii="Times New Roman" w:hAnsi="Times New Roman" w:cs="Times New Roman"/>
          <w:sz w:val="28"/>
          <w:szCs w:val="28"/>
          <w:lang w:val="en-US"/>
        </w:rPr>
        <w:t xml:space="preserve">. – </w:t>
      </w:r>
      <w:r w:rsidR="00F43A96">
        <w:rPr>
          <w:rFonts w:ascii="Times New Roman" w:hAnsi="Times New Roman" w:cs="Times New Roman"/>
          <w:sz w:val="28"/>
          <w:szCs w:val="28"/>
        </w:rPr>
        <w:t>Р</w:t>
      </w:r>
      <w:r w:rsidR="00F43A96" w:rsidRPr="00F43A96">
        <w:rPr>
          <w:rFonts w:ascii="Times New Roman" w:hAnsi="Times New Roman" w:cs="Times New Roman"/>
          <w:sz w:val="28"/>
          <w:szCs w:val="28"/>
          <w:lang w:val="en-US"/>
        </w:rPr>
        <w:t>.</w:t>
      </w:r>
      <w:r w:rsidRPr="0013246B">
        <w:rPr>
          <w:rFonts w:ascii="Times New Roman" w:hAnsi="Times New Roman" w:cs="Times New Roman"/>
          <w:sz w:val="28"/>
          <w:szCs w:val="28"/>
          <w:lang w:val="en-GB"/>
        </w:rPr>
        <w:t xml:space="preserve"> 231–253.</w:t>
      </w:r>
    </w:p>
    <w:p w14:paraId="7BD48DD3" w14:textId="5EB430EC"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Strunk G., Schiepeck G. Systemische Psychologie. </w:t>
      </w:r>
      <w:r w:rsidRPr="0013246B">
        <w:rPr>
          <w:rFonts w:ascii="Times New Roman" w:hAnsi="Times New Roman" w:cs="Times New Roman"/>
          <w:sz w:val="28"/>
          <w:szCs w:val="28"/>
          <w:lang w:val="en-GB"/>
        </w:rPr>
        <w:t>München: Spektrum Akadmischer Verlag.</w:t>
      </w:r>
      <w:r w:rsidR="00F43A96" w:rsidRPr="00F43A96">
        <w:rPr>
          <w:rFonts w:ascii="Times New Roman" w:hAnsi="Times New Roman" w:cs="Times New Roman"/>
          <w:sz w:val="28"/>
          <w:szCs w:val="28"/>
          <w:lang w:val="en-US"/>
        </w:rPr>
        <w:t xml:space="preserve"> </w:t>
      </w:r>
      <w:r w:rsidR="00F43A96">
        <w:rPr>
          <w:rFonts w:ascii="Times New Roman" w:hAnsi="Times New Roman" w:cs="Times New Roman"/>
          <w:sz w:val="28"/>
          <w:szCs w:val="28"/>
        </w:rPr>
        <w:t xml:space="preserve">- </w:t>
      </w:r>
      <w:r w:rsidR="00F43A96" w:rsidRPr="0013246B">
        <w:rPr>
          <w:rFonts w:ascii="Times New Roman" w:hAnsi="Times New Roman" w:cs="Times New Roman"/>
          <w:sz w:val="28"/>
          <w:szCs w:val="28"/>
          <w:lang w:val="en-US"/>
        </w:rPr>
        <w:t>2008.</w:t>
      </w:r>
    </w:p>
    <w:p w14:paraId="2451D9BB" w14:textId="6890E084"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Bolsinger J., Seifritz E., Kleim B., Manoliu A. </w:t>
      </w:r>
      <w:r w:rsidRPr="0013246B">
        <w:rPr>
          <w:rFonts w:ascii="Times New Roman" w:hAnsi="Times New Roman" w:cs="Times New Roman"/>
          <w:sz w:val="28"/>
          <w:szCs w:val="28"/>
          <w:lang w:val="en-GB"/>
        </w:rPr>
        <w:t>Neuroimaging correlates of resilience to traumatic events-A comprehensive review</w:t>
      </w:r>
      <w:r w:rsidR="00F43A96" w:rsidRPr="00F43A96">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xml:space="preserve"> Frontiers in Psychiatry. </w:t>
      </w:r>
      <w:r w:rsidR="00F43A96" w:rsidRPr="0013246B">
        <w:rPr>
          <w:rFonts w:ascii="Times New Roman" w:hAnsi="Times New Roman" w:cs="Times New Roman"/>
          <w:sz w:val="28"/>
          <w:szCs w:val="28"/>
          <w:lang w:val="en-US"/>
        </w:rPr>
        <w:t xml:space="preserve">2018. </w:t>
      </w:r>
      <w:r w:rsidRPr="0013246B">
        <w:rPr>
          <w:rFonts w:ascii="Times New Roman" w:hAnsi="Times New Roman" w:cs="Times New Roman"/>
          <w:sz w:val="28"/>
          <w:szCs w:val="28"/>
          <w:lang w:val="en-GB"/>
        </w:rPr>
        <w:t>https://doi.org/10.3389/fpsyt.2018.00693.</w:t>
      </w:r>
    </w:p>
    <w:p w14:paraId="731A9AFF" w14:textId="5E92361A"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Callaghan B. L., Graham B. M., Richardson R. From resilience to vulnerability: mechanistic insights into the effects of stress on transitions in critical period plasticity</w:t>
      </w:r>
      <w:r w:rsidR="00F43A96" w:rsidRPr="00F43A96">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xml:space="preserve"> Frontiers in Psychiatry, </w:t>
      </w:r>
      <w:r w:rsidR="00F43A96" w:rsidRPr="0013246B">
        <w:rPr>
          <w:rFonts w:ascii="Times New Roman" w:hAnsi="Times New Roman" w:cs="Times New Roman"/>
          <w:sz w:val="28"/>
          <w:szCs w:val="28"/>
          <w:lang w:val="en-GB"/>
        </w:rPr>
        <w:t xml:space="preserve">2013. </w:t>
      </w:r>
      <w:r w:rsidR="00F43A96" w:rsidRPr="00F43A96">
        <w:rPr>
          <w:rFonts w:ascii="Times New Roman" w:hAnsi="Times New Roman" w:cs="Times New Roman"/>
          <w:sz w:val="28"/>
          <w:szCs w:val="28"/>
          <w:lang w:val="en-US"/>
        </w:rPr>
        <w:t>- №</w:t>
      </w:r>
      <w:r w:rsidRPr="0013246B">
        <w:rPr>
          <w:rFonts w:ascii="Times New Roman" w:hAnsi="Times New Roman" w:cs="Times New Roman"/>
          <w:sz w:val="28"/>
          <w:szCs w:val="28"/>
          <w:lang w:val="en-GB"/>
        </w:rPr>
        <w:t>4</w:t>
      </w:r>
      <w:r w:rsidR="00F43A96" w:rsidRPr="00F43A96">
        <w:rPr>
          <w:rFonts w:ascii="Times New Roman" w:hAnsi="Times New Roman" w:cs="Times New Roman"/>
          <w:sz w:val="28"/>
          <w:szCs w:val="28"/>
          <w:lang w:val="en-US"/>
        </w:rPr>
        <w:t xml:space="preserve">. - </w:t>
      </w:r>
      <w:r w:rsidRPr="0013246B">
        <w:rPr>
          <w:rFonts w:ascii="Times New Roman" w:hAnsi="Times New Roman" w:cs="Times New Roman"/>
          <w:sz w:val="28"/>
          <w:szCs w:val="28"/>
          <w:lang w:val="en-GB"/>
        </w:rPr>
        <w:t xml:space="preserve"> 90</w:t>
      </w:r>
      <w:r w:rsidR="00F43A96" w:rsidRPr="00F43A96">
        <w:rPr>
          <w:rFonts w:ascii="Times New Roman" w:hAnsi="Times New Roman" w:cs="Times New Roman"/>
          <w:sz w:val="28"/>
          <w:szCs w:val="28"/>
          <w:lang w:val="en-US"/>
        </w:rPr>
        <w:t xml:space="preserve"> </w:t>
      </w:r>
      <w:r w:rsidR="00F43A96">
        <w:rPr>
          <w:rFonts w:ascii="Times New Roman" w:hAnsi="Times New Roman" w:cs="Times New Roman"/>
          <w:sz w:val="28"/>
          <w:szCs w:val="28"/>
        </w:rPr>
        <w:t>р</w:t>
      </w:r>
      <w:r w:rsidRPr="0013246B">
        <w:rPr>
          <w:rFonts w:ascii="Times New Roman" w:hAnsi="Times New Roman" w:cs="Times New Roman"/>
          <w:sz w:val="28"/>
          <w:szCs w:val="28"/>
          <w:lang w:val="en-GB"/>
        </w:rPr>
        <w:t>.</w:t>
      </w:r>
    </w:p>
    <w:p w14:paraId="5EB90E17" w14:textId="7CA2639A"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 xml:space="preserve">Stainton A., Chisholm K., Kaiser N., Rosen M., Upthegrove R., Ruhrmann S., Wood S. J. Resilience as a multimodal dynamic process. Early Intervention in Psychiatry, </w:t>
      </w:r>
      <w:r w:rsidR="00F43A96" w:rsidRPr="0013246B">
        <w:rPr>
          <w:rFonts w:ascii="Times New Roman" w:hAnsi="Times New Roman" w:cs="Times New Roman"/>
          <w:sz w:val="28"/>
          <w:szCs w:val="28"/>
          <w:lang w:val="en-GB"/>
        </w:rPr>
        <w:t>2018.</w:t>
      </w:r>
      <w:r w:rsidR="00F43A96">
        <w:rPr>
          <w:rFonts w:ascii="Times New Roman" w:hAnsi="Times New Roman" w:cs="Times New Roman"/>
          <w:sz w:val="28"/>
          <w:szCs w:val="28"/>
        </w:rPr>
        <w:t xml:space="preserve"> - №</w:t>
      </w:r>
      <w:r w:rsidR="00F43A96" w:rsidRPr="0013246B">
        <w:rPr>
          <w:rFonts w:ascii="Times New Roman" w:hAnsi="Times New Roman" w:cs="Times New Roman"/>
          <w:sz w:val="28"/>
          <w:szCs w:val="28"/>
          <w:lang w:val="en-GB"/>
        </w:rPr>
        <w:t xml:space="preserve"> </w:t>
      </w:r>
      <w:r w:rsidRPr="0013246B">
        <w:rPr>
          <w:rFonts w:ascii="Times New Roman" w:hAnsi="Times New Roman" w:cs="Times New Roman"/>
          <w:sz w:val="28"/>
          <w:szCs w:val="28"/>
          <w:lang w:val="en-GB"/>
        </w:rPr>
        <w:t>13</w:t>
      </w:r>
      <w:r w:rsidR="00F43A96">
        <w:rPr>
          <w:rFonts w:ascii="Times New Roman" w:hAnsi="Times New Roman" w:cs="Times New Roman"/>
          <w:sz w:val="28"/>
          <w:szCs w:val="28"/>
        </w:rPr>
        <w:t>. – Р.</w:t>
      </w:r>
      <w:r w:rsidRPr="0013246B">
        <w:rPr>
          <w:rFonts w:ascii="Times New Roman" w:hAnsi="Times New Roman" w:cs="Times New Roman"/>
          <w:sz w:val="28"/>
          <w:szCs w:val="28"/>
          <w:lang w:val="en-GB"/>
        </w:rPr>
        <w:t xml:space="preserve"> 725–732.</w:t>
      </w:r>
    </w:p>
    <w:p w14:paraId="7C5E6018" w14:textId="5E0E446A"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13246B">
        <w:rPr>
          <w:rFonts w:ascii="Times New Roman" w:hAnsi="Times New Roman" w:cs="Times New Roman"/>
          <w:sz w:val="28"/>
          <w:szCs w:val="28"/>
          <w:lang w:val="en-US"/>
        </w:rPr>
        <w:t>Rönnau-Böse M., Fröhlich-Gildhoff K. Präventionsprogramm für Kindertageseinrichtungen – Förderung von seelischer Gesundheit und Resilienz. In K. Fröhlich-Gildhoff (Hrsg.), Handbuch Resilienzförderung. Wiebaden: VS Springer.</w:t>
      </w:r>
      <w:r w:rsidR="00F43A96" w:rsidRPr="00F43A96">
        <w:rPr>
          <w:rFonts w:ascii="Times New Roman" w:hAnsi="Times New Roman" w:cs="Times New Roman"/>
          <w:sz w:val="28"/>
          <w:szCs w:val="28"/>
          <w:lang w:val="en-US"/>
        </w:rPr>
        <w:t xml:space="preserve"> </w:t>
      </w:r>
      <w:r w:rsidR="00F43A96" w:rsidRPr="0013246B">
        <w:rPr>
          <w:rFonts w:ascii="Times New Roman" w:hAnsi="Times New Roman" w:cs="Times New Roman"/>
          <w:sz w:val="28"/>
          <w:szCs w:val="28"/>
          <w:lang w:val="en-US"/>
        </w:rPr>
        <w:t>2011.</w:t>
      </w:r>
    </w:p>
    <w:p w14:paraId="4B996D75" w14:textId="6F9F474A" w:rsidR="005F71AD" w:rsidRPr="00F43A96"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13246B">
        <w:rPr>
          <w:rFonts w:ascii="Times New Roman" w:hAnsi="Times New Roman" w:cs="Times New Roman"/>
          <w:sz w:val="28"/>
          <w:szCs w:val="28"/>
          <w:lang w:val="en-GB"/>
        </w:rPr>
        <w:t xml:space="preserve">Southwick S., Sippel L., Krystal J., Charney D., Mayes L., Pietzrak R. H. Why are some individuals more resilient than others: the role of social support. </w:t>
      </w:r>
      <w:r w:rsidRPr="00F43A96">
        <w:rPr>
          <w:rFonts w:ascii="Times New Roman" w:hAnsi="Times New Roman" w:cs="Times New Roman"/>
          <w:sz w:val="28"/>
          <w:szCs w:val="28"/>
          <w:lang w:val="en-US"/>
        </w:rPr>
        <w:t xml:space="preserve">World Psychiatry, </w:t>
      </w:r>
      <w:r w:rsidR="00F43A96" w:rsidRPr="00F43A96">
        <w:rPr>
          <w:rFonts w:ascii="Times New Roman" w:hAnsi="Times New Roman" w:cs="Times New Roman"/>
          <w:sz w:val="28"/>
          <w:szCs w:val="28"/>
          <w:lang w:val="en-US"/>
        </w:rPr>
        <w:t>2014. - №</w:t>
      </w:r>
      <w:r w:rsidRPr="00F43A96">
        <w:rPr>
          <w:rFonts w:ascii="Times New Roman" w:hAnsi="Times New Roman" w:cs="Times New Roman"/>
          <w:sz w:val="28"/>
          <w:szCs w:val="28"/>
          <w:lang w:val="en-US"/>
        </w:rPr>
        <w:t>15(1)</w:t>
      </w:r>
      <w:r w:rsidR="00F43A96" w:rsidRPr="00F43A96">
        <w:rPr>
          <w:rFonts w:ascii="Times New Roman" w:hAnsi="Times New Roman" w:cs="Times New Roman"/>
          <w:sz w:val="28"/>
          <w:szCs w:val="28"/>
          <w:lang w:val="en-US"/>
        </w:rPr>
        <w:t xml:space="preserve">. - </w:t>
      </w:r>
      <w:r w:rsidRPr="00F43A96">
        <w:rPr>
          <w:rFonts w:ascii="Times New Roman" w:hAnsi="Times New Roman" w:cs="Times New Roman"/>
          <w:sz w:val="28"/>
          <w:szCs w:val="28"/>
          <w:lang w:val="en-US"/>
        </w:rPr>
        <w:t xml:space="preserve"> 3</w:t>
      </w:r>
      <w:r w:rsidR="00F43A96" w:rsidRPr="00F43A96">
        <w:rPr>
          <w:rFonts w:ascii="Times New Roman" w:hAnsi="Times New Roman" w:cs="Times New Roman"/>
          <w:sz w:val="28"/>
          <w:szCs w:val="28"/>
          <w:lang w:val="en-US"/>
        </w:rPr>
        <w:t xml:space="preserve"> </w:t>
      </w:r>
      <w:r w:rsidR="00F43A96">
        <w:rPr>
          <w:rFonts w:ascii="Times New Roman" w:hAnsi="Times New Roman" w:cs="Times New Roman"/>
          <w:sz w:val="28"/>
          <w:szCs w:val="28"/>
        </w:rPr>
        <w:t>р</w:t>
      </w:r>
      <w:r w:rsidRPr="00F43A96">
        <w:rPr>
          <w:rFonts w:ascii="Times New Roman" w:hAnsi="Times New Roman" w:cs="Times New Roman"/>
          <w:sz w:val="28"/>
          <w:szCs w:val="28"/>
          <w:lang w:val="en-US"/>
        </w:rPr>
        <w:t>.</w:t>
      </w:r>
    </w:p>
    <w:p w14:paraId="5808FB57" w14:textId="45CDA434"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Thun-Hohenstein L., Lampert K., Altendorfer-Kling U. Resilienz – Geschichte, Modelle und Anwendung. </w:t>
      </w:r>
      <w:r w:rsidRPr="0013246B">
        <w:rPr>
          <w:rFonts w:ascii="Times New Roman" w:hAnsi="Times New Roman" w:cs="Times New Roman"/>
          <w:sz w:val="28"/>
          <w:szCs w:val="28"/>
          <w:lang w:val="en-GB"/>
        </w:rPr>
        <w:t>Resilience-history, models and application. Open access. Zeitschrift für Psychodrama und soziometrie.</w:t>
      </w:r>
      <w:r w:rsidR="0006073E" w:rsidRPr="009D2363">
        <w:rPr>
          <w:rFonts w:ascii="Times New Roman" w:hAnsi="Times New Roman" w:cs="Times New Roman"/>
          <w:sz w:val="28"/>
          <w:szCs w:val="28"/>
          <w:lang w:val="en-US"/>
        </w:rPr>
        <w:t xml:space="preserve"> – 2020. -</w:t>
      </w:r>
      <w:r w:rsidRPr="0013246B">
        <w:rPr>
          <w:rFonts w:ascii="Times New Roman" w:hAnsi="Times New Roman" w:cs="Times New Roman"/>
          <w:sz w:val="28"/>
          <w:szCs w:val="28"/>
          <w:lang w:val="en-GB"/>
        </w:rPr>
        <w:t>Vol</w:t>
      </w:r>
      <w:r w:rsidR="0006073E" w:rsidRPr="009D2363">
        <w:rPr>
          <w:rFonts w:ascii="Times New Roman" w:hAnsi="Times New Roman" w:cs="Times New Roman"/>
          <w:sz w:val="28"/>
          <w:szCs w:val="28"/>
          <w:lang w:val="en-US"/>
        </w:rPr>
        <w:t>.</w:t>
      </w:r>
      <w:r w:rsidRPr="0013246B">
        <w:rPr>
          <w:rFonts w:ascii="Times New Roman" w:hAnsi="Times New Roman" w:cs="Times New Roman"/>
          <w:sz w:val="28"/>
          <w:szCs w:val="28"/>
          <w:lang w:val="en-GB"/>
        </w:rPr>
        <w:t xml:space="preserve"> 19</w:t>
      </w:r>
      <w:r w:rsidR="0006073E" w:rsidRPr="009D2363">
        <w:rPr>
          <w:rFonts w:ascii="Times New Roman" w:hAnsi="Times New Roman" w:cs="Times New Roman"/>
          <w:sz w:val="28"/>
          <w:szCs w:val="28"/>
          <w:lang w:val="en-US"/>
        </w:rPr>
        <w:t xml:space="preserve">. - </w:t>
      </w:r>
      <w:r w:rsidRPr="0013246B">
        <w:rPr>
          <w:rFonts w:ascii="Times New Roman" w:hAnsi="Times New Roman" w:cs="Times New Roman"/>
          <w:sz w:val="28"/>
          <w:szCs w:val="28"/>
          <w:lang w:val="en-GB"/>
        </w:rPr>
        <w:t xml:space="preserve"> </w:t>
      </w:r>
      <w:r w:rsidR="0006073E">
        <w:rPr>
          <w:rFonts w:ascii="Times New Roman" w:hAnsi="Times New Roman" w:cs="Times New Roman"/>
          <w:sz w:val="28"/>
          <w:szCs w:val="28"/>
        </w:rPr>
        <w:t>Р</w:t>
      </w:r>
      <w:r w:rsidR="0006073E" w:rsidRPr="009D2363">
        <w:rPr>
          <w:rFonts w:ascii="Times New Roman" w:hAnsi="Times New Roman" w:cs="Times New Roman"/>
          <w:sz w:val="28"/>
          <w:szCs w:val="28"/>
          <w:lang w:val="en-US"/>
        </w:rPr>
        <w:t>.</w:t>
      </w:r>
      <w:r w:rsidRPr="0013246B">
        <w:rPr>
          <w:rFonts w:ascii="Times New Roman" w:hAnsi="Times New Roman" w:cs="Times New Roman"/>
          <w:sz w:val="28"/>
          <w:szCs w:val="28"/>
          <w:lang w:val="en-GB"/>
        </w:rPr>
        <w:t>7–20.</w:t>
      </w:r>
    </w:p>
    <w:p w14:paraId="6B9F30A3" w14:textId="4CB9B8F8" w:rsidR="005F71AD" w:rsidRPr="0096084F"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96084F">
        <w:rPr>
          <w:rFonts w:ascii="Times New Roman" w:hAnsi="Times New Roman" w:cs="Times New Roman"/>
          <w:sz w:val="28"/>
          <w:szCs w:val="28"/>
          <w:lang w:val="en-GB"/>
        </w:rPr>
        <w:t xml:space="preserve">Bonanno G.A. The resilience paradox // European journal of Psychotraumatology. </w:t>
      </w:r>
      <w:r w:rsidR="0006073E" w:rsidRPr="0096084F">
        <w:rPr>
          <w:rFonts w:ascii="Times New Roman" w:hAnsi="Times New Roman" w:cs="Times New Roman"/>
          <w:sz w:val="28"/>
          <w:szCs w:val="28"/>
          <w:lang w:val="en-US"/>
        </w:rPr>
        <w:t xml:space="preserve">- </w:t>
      </w:r>
      <w:r w:rsidRPr="0096084F">
        <w:rPr>
          <w:rFonts w:ascii="Times New Roman" w:hAnsi="Times New Roman" w:cs="Times New Roman"/>
          <w:sz w:val="28"/>
          <w:szCs w:val="28"/>
          <w:lang w:val="en-GB"/>
        </w:rPr>
        <w:t xml:space="preserve">2021. </w:t>
      </w:r>
      <w:r w:rsidR="0006073E" w:rsidRPr="0096084F">
        <w:rPr>
          <w:rFonts w:ascii="Times New Roman" w:hAnsi="Times New Roman" w:cs="Times New Roman"/>
          <w:sz w:val="28"/>
          <w:szCs w:val="28"/>
          <w:lang w:val="en-US"/>
        </w:rPr>
        <w:t xml:space="preserve">- </w:t>
      </w:r>
      <w:r w:rsidRPr="0096084F">
        <w:rPr>
          <w:rFonts w:ascii="Times New Roman" w:hAnsi="Times New Roman" w:cs="Times New Roman"/>
          <w:sz w:val="28"/>
          <w:szCs w:val="28"/>
          <w:lang w:val="en-GB"/>
        </w:rPr>
        <w:t>Vol. 12</w:t>
      </w:r>
      <w:r w:rsidR="0006073E" w:rsidRPr="0096084F">
        <w:rPr>
          <w:rFonts w:ascii="Times New Roman" w:hAnsi="Times New Roman" w:cs="Times New Roman"/>
          <w:sz w:val="28"/>
          <w:szCs w:val="28"/>
          <w:lang w:val="en-US"/>
        </w:rPr>
        <w:t>, №</w:t>
      </w:r>
      <w:r w:rsidRPr="0096084F">
        <w:rPr>
          <w:rFonts w:ascii="Times New Roman" w:hAnsi="Times New Roman" w:cs="Times New Roman"/>
          <w:sz w:val="28"/>
          <w:szCs w:val="28"/>
          <w:lang w:val="en-GB"/>
        </w:rPr>
        <w:t xml:space="preserve">1. </w:t>
      </w:r>
      <w:r w:rsidR="0006073E" w:rsidRPr="0096084F">
        <w:rPr>
          <w:rFonts w:ascii="Times New Roman" w:hAnsi="Times New Roman" w:cs="Times New Roman"/>
          <w:sz w:val="28"/>
          <w:szCs w:val="28"/>
          <w:lang w:val="en-US"/>
        </w:rPr>
        <w:t>-</w:t>
      </w:r>
      <w:r w:rsidRPr="0096084F">
        <w:rPr>
          <w:rFonts w:ascii="Times New Roman" w:hAnsi="Times New Roman" w:cs="Times New Roman"/>
          <w:sz w:val="28"/>
          <w:szCs w:val="28"/>
          <w:lang w:val="en-GB"/>
        </w:rPr>
        <w:t xml:space="preserve"> 8 p. DOI:10.1080/20008198.2021.</w:t>
      </w:r>
    </w:p>
    <w:p w14:paraId="5519DCF7" w14:textId="470147E1" w:rsidR="005F71AD" w:rsidRPr="0096084F"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96084F">
        <w:rPr>
          <w:rFonts w:ascii="Times New Roman" w:hAnsi="Times New Roman" w:cs="Times New Roman"/>
          <w:sz w:val="28"/>
          <w:szCs w:val="28"/>
          <w:lang w:val="en-GB"/>
        </w:rPr>
        <w:t>Werner E. E. Journeys from childhood to midlife: risk, resilience and recovery</w:t>
      </w:r>
      <w:r w:rsidR="0006073E" w:rsidRPr="0096084F">
        <w:rPr>
          <w:rFonts w:ascii="Times New Roman" w:hAnsi="Times New Roman" w:cs="Times New Roman"/>
          <w:sz w:val="28"/>
          <w:szCs w:val="28"/>
          <w:lang w:val="en-US"/>
        </w:rPr>
        <w:t xml:space="preserve"> //</w:t>
      </w:r>
      <w:r w:rsidRPr="0096084F">
        <w:rPr>
          <w:rFonts w:ascii="Times New Roman" w:hAnsi="Times New Roman" w:cs="Times New Roman"/>
          <w:sz w:val="28"/>
          <w:szCs w:val="28"/>
          <w:lang w:val="en-GB"/>
        </w:rPr>
        <w:t xml:space="preserve"> Pediatrics, </w:t>
      </w:r>
      <w:r w:rsidR="0006073E" w:rsidRPr="0096084F">
        <w:rPr>
          <w:rFonts w:ascii="Times New Roman" w:hAnsi="Times New Roman" w:cs="Times New Roman"/>
          <w:sz w:val="28"/>
          <w:szCs w:val="28"/>
          <w:lang w:val="en-GB"/>
        </w:rPr>
        <w:t xml:space="preserve">2004. </w:t>
      </w:r>
      <w:r w:rsidR="0006073E" w:rsidRPr="0096084F">
        <w:rPr>
          <w:rFonts w:ascii="Times New Roman" w:hAnsi="Times New Roman" w:cs="Times New Roman"/>
          <w:sz w:val="28"/>
          <w:szCs w:val="28"/>
          <w:lang w:val="en-US"/>
        </w:rPr>
        <w:t>- №</w:t>
      </w:r>
      <w:r w:rsidRPr="0096084F">
        <w:rPr>
          <w:rFonts w:ascii="Times New Roman" w:hAnsi="Times New Roman" w:cs="Times New Roman"/>
          <w:sz w:val="28"/>
          <w:szCs w:val="28"/>
          <w:lang w:val="en-GB"/>
        </w:rPr>
        <w:t>114</w:t>
      </w:r>
      <w:r w:rsidR="0006073E" w:rsidRPr="0096084F">
        <w:rPr>
          <w:rFonts w:ascii="Times New Roman" w:hAnsi="Times New Roman" w:cs="Times New Roman"/>
          <w:sz w:val="28"/>
          <w:szCs w:val="28"/>
          <w:lang w:val="en-US"/>
        </w:rPr>
        <w:t xml:space="preserve">. - </w:t>
      </w:r>
      <w:r w:rsidRPr="0096084F">
        <w:rPr>
          <w:rFonts w:ascii="Times New Roman" w:hAnsi="Times New Roman" w:cs="Times New Roman"/>
          <w:sz w:val="28"/>
          <w:szCs w:val="28"/>
          <w:lang w:val="en-GB"/>
        </w:rPr>
        <w:t xml:space="preserve"> 492</w:t>
      </w:r>
      <w:r w:rsidR="0006073E" w:rsidRPr="0096084F">
        <w:rPr>
          <w:rFonts w:ascii="Times New Roman" w:hAnsi="Times New Roman" w:cs="Times New Roman"/>
          <w:sz w:val="28"/>
          <w:szCs w:val="28"/>
          <w:lang w:val="en-US"/>
        </w:rPr>
        <w:t xml:space="preserve"> </w:t>
      </w:r>
      <w:r w:rsidR="0006073E" w:rsidRPr="0096084F">
        <w:rPr>
          <w:rFonts w:ascii="Times New Roman" w:hAnsi="Times New Roman" w:cs="Times New Roman"/>
          <w:sz w:val="28"/>
          <w:szCs w:val="28"/>
        </w:rPr>
        <w:t>р</w:t>
      </w:r>
      <w:r w:rsidRPr="0096084F">
        <w:rPr>
          <w:rFonts w:ascii="Times New Roman" w:hAnsi="Times New Roman" w:cs="Times New Roman"/>
          <w:sz w:val="28"/>
          <w:szCs w:val="28"/>
          <w:lang w:val="en-GB"/>
        </w:rPr>
        <w:t>.</w:t>
      </w:r>
    </w:p>
    <w:p w14:paraId="5C3EE464" w14:textId="67C611C4" w:rsidR="005F71AD" w:rsidRPr="0096084F"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96084F">
        <w:rPr>
          <w:rFonts w:ascii="Times New Roman" w:hAnsi="Times New Roman" w:cs="Times New Roman"/>
          <w:sz w:val="28"/>
          <w:szCs w:val="28"/>
          <w:lang w:val="en-GB"/>
        </w:rPr>
        <w:t>Garmezy N. Resilience in children’s adaptation to negative life events and stressed environments</w:t>
      </w:r>
      <w:r w:rsidR="0006073E" w:rsidRPr="0096084F">
        <w:rPr>
          <w:rFonts w:ascii="Times New Roman" w:hAnsi="Times New Roman" w:cs="Times New Roman"/>
          <w:sz w:val="28"/>
          <w:szCs w:val="28"/>
          <w:lang w:val="en-US"/>
        </w:rPr>
        <w:t xml:space="preserve"> //</w:t>
      </w:r>
      <w:r w:rsidRPr="0096084F">
        <w:rPr>
          <w:rFonts w:ascii="Times New Roman" w:hAnsi="Times New Roman" w:cs="Times New Roman"/>
          <w:sz w:val="28"/>
          <w:szCs w:val="28"/>
          <w:lang w:val="en-GB"/>
        </w:rPr>
        <w:t xml:space="preserve"> Pediatrics,</w:t>
      </w:r>
      <w:r w:rsidR="0006073E" w:rsidRPr="0096084F">
        <w:rPr>
          <w:rFonts w:ascii="Times New Roman" w:hAnsi="Times New Roman" w:cs="Times New Roman"/>
          <w:sz w:val="28"/>
          <w:szCs w:val="28"/>
          <w:lang w:val="en-US"/>
        </w:rPr>
        <w:t xml:space="preserve"> 1991. - №</w:t>
      </w:r>
      <w:r w:rsidRPr="0096084F">
        <w:rPr>
          <w:rFonts w:ascii="Times New Roman" w:hAnsi="Times New Roman" w:cs="Times New Roman"/>
          <w:sz w:val="28"/>
          <w:szCs w:val="28"/>
          <w:lang w:val="en-GB"/>
        </w:rPr>
        <w:t xml:space="preserve"> 20</w:t>
      </w:r>
      <w:r w:rsidR="0006073E" w:rsidRPr="0096084F">
        <w:rPr>
          <w:rFonts w:ascii="Times New Roman" w:hAnsi="Times New Roman" w:cs="Times New Roman"/>
          <w:sz w:val="28"/>
          <w:szCs w:val="28"/>
          <w:lang w:val="en-US"/>
        </w:rPr>
        <w:t xml:space="preserve">. – </w:t>
      </w:r>
      <w:r w:rsidR="0006073E" w:rsidRPr="0096084F">
        <w:rPr>
          <w:rFonts w:ascii="Times New Roman" w:hAnsi="Times New Roman" w:cs="Times New Roman"/>
          <w:sz w:val="28"/>
          <w:szCs w:val="28"/>
        </w:rPr>
        <w:t>Р</w:t>
      </w:r>
      <w:r w:rsidR="0006073E" w:rsidRPr="0096084F">
        <w:rPr>
          <w:rFonts w:ascii="Times New Roman" w:hAnsi="Times New Roman" w:cs="Times New Roman"/>
          <w:sz w:val="28"/>
          <w:szCs w:val="28"/>
          <w:lang w:val="en-US"/>
        </w:rPr>
        <w:t>.</w:t>
      </w:r>
      <w:r w:rsidRPr="0096084F">
        <w:rPr>
          <w:rFonts w:ascii="Times New Roman" w:hAnsi="Times New Roman" w:cs="Times New Roman"/>
          <w:sz w:val="28"/>
          <w:szCs w:val="28"/>
          <w:lang w:val="en-GB"/>
        </w:rPr>
        <w:t xml:space="preserve"> 459–466.</w:t>
      </w:r>
    </w:p>
    <w:p w14:paraId="73CCC969" w14:textId="1237F843" w:rsidR="005F71AD" w:rsidRPr="0096084F"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96084F">
        <w:rPr>
          <w:rFonts w:ascii="Times New Roman" w:hAnsi="Times New Roman" w:cs="Times New Roman"/>
          <w:sz w:val="28"/>
          <w:szCs w:val="28"/>
          <w:lang w:val="en-GB"/>
        </w:rPr>
        <w:t>Rutter M., Colvert, E., Kreppner, J., Beckett, C., Castle, J., Groothues, C. Early adolescent outcomes for institutionally-deprived and non-deprived adoptees. I: disinhibited attachment</w:t>
      </w:r>
      <w:r w:rsidR="0006073E" w:rsidRPr="0096084F">
        <w:rPr>
          <w:rFonts w:ascii="Times New Roman" w:hAnsi="Times New Roman" w:cs="Times New Roman"/>
          <w:sz w:val="28"/>
          <w:szCs w:val="28"/>
        </w:rPr>
        <w:t xml:space="preserve"> // </w:t>
      </w:r>
      <w:r w:rsidRPr="0096084F">
        <w:rPr>
          <w:rFonts w:ascii="Times New Roman" w:hAnsi="Times New Roman" w:cs="Times New Roman"/>
          <w:sz w:val="28"/>
          <w:szCs w:val="28"/>
          <w:lang w:val="en-GB"/>
        </w:rPr>
        <w:t>J Child Psychol Psychiatr,</w:t>
      </w:r>
      <w:r w:rsidR="0006073E" w:rsidRPr="0096084F">
        <w:rPr>
          <w:rFonts w:ascii="Times New Roman" w:hAnsi="Times New Roman" w:cs="Times New Roman"/>
          <w:sz w:val="28"/>
          <w:szCs w:val="28"/>
          <w:lang w:val="en-GB"/>
        </w:rPr>
        <w:t xml:space="preserve"> 2007. </w:t>
      </w:r>
      <w:r w:rsidRPr="0096084F">
        <w:rPr>
          <w:rFonts w:ascii="Times New Roman" w:hAnsi="Times New Roman" w:cs="Times New Roman"/>
          <w:sz w:val="28"/>
          <w:szCs w:val="28"/>
          <w:lang w:val="en-GB"/>
        </w:rPr>
        <w:t xml:space="preserve"> </w:t>
      </w:r>
      <w:r w:rsidR="0006073E" w:rsidRPr="0096084F">
        <w:rPr>
          <w:rFonts w:ascii="Times New Roman" w:hAnsi="Times New Roman" w:cs="Times New Roman"/>
          <w:sz w:val="28"/>
          <w:szCs w:val="28"/>
        </w:rPr>
        <w:t>- №</w:t>
      </w:r>
      <w:r w:rsidRPr="0096084F">
        <w:rPr>
          <w:rFonts w:ascii="Times New Roman" w:hAnsi="Times New Roman" w:cs="Times New Roman"/>
          <w:sz w:val="28"/>
          <w:szCs w:val="28"/>
          <w:lang w:val="en-GB"/>
        </w:rPr>
        <w:t>48</w:t>
      </w:r>
      <w:r w:rsidR="0006073E" w:rsidRPr="0096084F">
        <w:rPr>
          <w:rFonts w:ascii="Times New Roman" w:hAnsi="Times New Roman" w:cs="Times New Roman"/>
          <w:sz w:val="28"/>
          <w:szCs w:val="28"/>
        </w:rPr>
        <w:t>. – Р.</w:t>
      </w:r>
      <w:r w:rsidRPr="0096084F">
        <w:rPr>
          <w:rFonts w:ascii="Times New Roman" w:hAnsi="Times New Roman" w:cs="Times New Roman"/>
          <w:sz w:val="28"/>
          <w:szCs w:val="28"/>
          <w:lang w:val="en-GB"/>
        </w:rPr>
        <w:t xml:space="preserve"> 17–30.</w:t>
      </w:r>
    </w:p>
    <w:p w14:paraId="1257AF5E" w14:textId="2DB58ECD" w:rsidR="005F71AD" w:rsidRPr="0096084F"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96084F">
        <w:rPr>
          <w:rFonts w:ascii="Times New Roman" w:hAnsi="Times New Roman" w:cs="Times New Roman"/>
          <w:sz w:val="28"/>
          <w:szCs w:val="28"/>
          <w:lang w:val="en-GB"/>
        </w:rPr>
        <w:t>Werner E. E.</w:t>
      </w:r>
      <w:r w:rsidR="0006073E" w:rsidRPr="0096084F">
        <w:rPr>
          <w:rFonts w:ascii="Times New Roman" w:hAnsi="Times New Roman" w:cs="Times New Roman"/>
          <w:sz w:val="28"/>
          <w:szCs w:val="28"/>
          <w:lang w:val="en-US"/>
        </w:rPr>
        <w:t>,</w:t>
      </w:r>
      <w:r w:rsidRPr="0096084F">
        <w:rPr>
          <w:rFonts w:ascii="Times New Roman" w:hAnsi="Times New Roman" w:cs="Times New Roman"/>
          <w:sz w:val="28"/>
          <w:szCs w:val="28"/>
          <w:lang w:val="en-GB"/>
        </w:rPr>
        <w:t xml:space="preserve"> Smith R.S. Journeys from Childhood to Midlife: Risk, resilience and recovery. </w:t>
      </w:r>
      <w:r w:rsidR="0006073E" w:rsidRPr="0096084F">
        <w:rPr>
          <w:rFonts w:ascii="Times New Roman" w:hAnsi="Times New Roman" w:cs="Times New Roman"/>
          <w:sz w:val="28"/>
          <w:szCs w:val="28"/>
          <w:lang w:val="en-US"/>
        </w:rPr>
        <w:t xml:space="preserve">- </w:t>
      </w:r>
      <w:r w:rsidRPr="0096084F">
        <w:rPr>
          <w:rFonts w:ascii="Times New Roman" w:hAnsi="Times New Roman" w:cs="Times New Roman"/>
          <w:sz w:val="28"/>
          <w:szCs w:val="28"/>
          <w:lang w:val="en-GB"/>
        </w:rPr>
        <w:t>Ithaca, N.Y.</w:t>
      </w:r>
      <w:r w:rsidR="0006073E" w:rsidRPr="0096084F">
        <w:rPr>
          <w:rFonts w:ascii="Times New Roman" w:hAnsi="Times New Roman" w:cs="Times New Roman"/>
          <w:sz w:val="28"/>
          <w:szCs w:val="28"/>
          <w:lang w:val="en-GB"/>
        </w:rPr>
        <w:t xml:space="preserve"> </w:t>
      </w:r>
      <w:r w:rsidR="0006073E" w:rsidRPr="0096084F">
        <w:rPr>
          <w:rFonts w:ascii="Times New Roman" w:hAnsi="Times New Roman" w:cs="Times New Roman"/>
          <w:sz w:val="28"/>
          <w:szCs w:val="28"/>
          <w:lang w:val="en-US"/>
        </w:rPr>
        <w:t xml:space="preserve"> – </w:t>
      </w:r>
      <w:r w:rsidR="0006073E" w:rsidRPr="0096084F">
        <w:rPr>
          <w:rFonts w:ascii="Times New Roman" w:hAnsi="Times New Roman" w:cs="Times New Roman"/>
          <w:sz w:val="28"/>
          <w:szCs w:val="28"/>
          <w:lang w:val="en-GB"/>
        </w:rPr>
        <w:t>2001</w:t>
      </w:r>
      <w:r w:rsidR="0006073E" w:rsidRPr="0096084F">
        <w:rPr>
          <w:rFonts w:ascii="Times New Roman" w:hAnsi="Times New Roman" w:cs="Times New Roman"/>
          <w:sz w:val="28"/>
          <w:szCs w:val="28"/>
          <w:lang w:val="en-US"/>
        </w:rPr>
        <w:t>.</w:t>
      </w:r>
    </w:p>
    <w:p w14:paraId="48EF641E" w14:textId="666CD4D6" w:rsidR="005F71AD" w:rsidRPr="0096084F"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96084F">
        <w:rPr>
          <w:rFonts w:ascii="Times New Roman" w:hAnsi="Times New Roman" w:cs="Times New Roman"/>
          <w:sz w:val="28"/>
          <w:szCs w:val="28"/>
          <w:lang w:val="en-GB"/>
        </w:rPr>
        <w:t>Ungar M. Resilience across cultures</w:t>
      </w:r>
      <w:r w:rsidR="0006073E" w:rsidRPr="0096084F">
        <w:rPr>
          <w:rFonts w:ascii="Times New Roman" w:hAnsi="Times New Roman" w:cs="Times New Roman"/>
          <w:sz w:val="28"/>
          <w:szCs w:val="28"/>
          <w:lang w:val="en-US"/>
        </w:rPr>
        <w:t xml:space="preserve"> //</w:t>
      </w:r>
      <w:r w:rsidRPr="0096084F">
        <w:rPr>
          <w:rFonts w:ascii="Times New Roman" w:hAnsi="Times New Roman" w:cs="Times New Roman"/>
          <w:sz w:val="28"/>
          <w:szCs w:val="28"/>
          <w:lang w:val="en-GB"/>
        </w:rPr>
        <w:t xml:space="preserve"> British Journal of Social Work, </w:t>
      </w:r>
      <w:r w:rsidR="0006073E" w:rsidRPr="0096084F">
        <w:rPr>
          <w:rFonts w:ascii="Times New Roman" w:hAnsi="Times New Roman" w:cs="Times New Roman"/>
          <w:sz w:val="28"/>
          <w:szCs w:val="28"/>
          <w:lang w:val="en-GB"/>
        </w:rPr>
        <w:t>2008</w:t>
      </w:r>
      <w:r w:rsidR="0006073E" w:rsidRPr="0096084F">
        <w:rPr>
          <w:rFonts w:ascii="Times New Roman" w:hAnsi="Times New Roman" w:cs="Times New Roman"/>
          <w:sz w:val="28"/>
          <w:szCs w:val="28"/>
          <w:lang w:val="en-US"/>
        </w:rPr>
        <w:t>. - №</w:t>
      </w:r>
      <w:r w:rsidRPr="0096084F">
        <w:rPr>
          <w:rFonts w:ascii="Times New Roman" w:hAnsi="Times New Roman" w:cs="Times New Roman"/>
          <w:sz w:val="28"/>
          <w:szCs w:val="28"/>
          <w:lang w:val="en-GB"/>
        </w:rPr>
        <w:t>38(2)</w:t>
      </w:r>
      <w:r w:rsidR="0006073E" w:rsidRPr="0096084F">
        <w:rPr>
          <w:rFonts w:ascii="Times New Roman" w:hAnsi="Times New Roman" w:cs="Times New Roman"/>
          <w:sz w:val="28"/>
          <w:szCs w:val="28"/>
          <w:lang w:val="en-US"/>
        </w:rPr>
        <w:t xml:space="preserve">. – </w:t>
      </w:r>
      <w:r w:rsidR="0006073E" w:rsidRPr="0096084F">
        <w:rPr>
          <w:rFonts w:ascii="Times New Roman" w:hAnsi="Times New Roman" w:cs="Times New Roman"/>
          <w:sz w:val="28"/>
          <w:szCs w:val="28"/>
        </w:rPr>
        <w:t>Р</w:t>
      </w:r>
      <w:r w:rsidR="0006073E" w:rsidRPr="0096084F">
        <w:rPr>
          <w:rFonts w:ascii="Times New Roman" w:hAnsi="Times New Roman" w:cs="Times New Roman"/>
          <w:sz w:val="28"/>
          <w:szCs w:val="28"/>
          <w:lang w:val="en-US"/>
        </w:rPr>
        <w:t>.</w:t>
      </w:r>
      <w:r w:rsidRPr="0096084F">
        <w:rPr>
          <w:rFonts w:ascii="Times New Roman" w:hAnsi="Times New Roman" w:cs="Times New Roman"/>
          <w:sz w:val="28"/>
          <w:szCs w:val="28"/>
          <w:lang w:val="en-GB"/>
        </w:rPr>
        <w:t xml:space="preserve"> 218–235. https://doi.org/10.1093/bjsw/bcl343.</w:t>
      </w:r>
    </w:p>
    <w:p w14:paraId="22E0AADE" w14:textId="5A74A7E6"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kk-KZ"/>
        </w:rPr>
      </w:pPr>
      <w:r w:rsidRPr="00C611FA">
        <w:rPr>
          <w:rFonts w:ascii="Times New Roman" w:hAnsi="Times New Roman" w:cs="Times New Roman"/>
          <w:sz w:val="28"/>
          <w:szCs w:val="28"/>
          <w:lang w:val="kk-KZ"/>
        </w:rPr>
        <w:t xml:space="preserve"> Бердібаева</w:t>
      </w:r>
      <w:r w:rsidRPr="0013246B">
        <w:rPr>
          <w:rFonts w:ascii="Times New Roman" w:hAnsi="Times New Roman" w:cs="Times New Roman"/>
          <w:sz w:val="28"/>
          <w:szCs w:val="28"/>
          <w:lang w:val="kk-KZ"/>
        </w:rPr>
        <w:t xml:space="preserve"> С.К., Байжуманова Б.Ш. Стрес</w:t>
      </w:r>
      <w:r>
        <w:rPr>
          <w:rFonts w:ascii="Times New Roman" w:hAnsi="Times New Roman" w:cs="Times New Roman"/>
          <w:sz w:val="28"/>
          <w:szCs w:val="28"/>
          <w:lang w:val="kk-KZ"/>
        </w:rPr>
        <w:t>с</w:t>
      </w:r>
      <w:r w:rsidRPr="0013246B">
        <w:rPr>
          <w:rFonts w:ascii="Times New Roman" w:hAnsi="Times New Roman" w:cs="Times New Roman"/>
          <w:sz w:val="28"/>
          <w:szCs w:val="28"/>
          <w:lang w:val="kk-KZ"/>
        </w:rPr>
        <w:t xml:space="preserve">ті оптимизммен басқар! – Алматы, 2024. </w:t>
      </w:r>
      <w:r>
        <w:rPr>
          <w:rFonts w:ascii="Times New Roman" w:hAnsi="Times New Roman" w:cs="Times New Roman"/>
          <w:sz w:val="28"/>
          <w:szCs w:val="28"/>
          <w:lang w:val="kk-KZ"/>
        </w:rPr>
        <w:t xml:space="preserve">– </w:t>
      </w:r>
      <w:r w:rsidRPr="0013246B">
        <w:rPr>
          <w:rFonts w:ascii="Times New Roman" w:hAnsi="Times New Roman" w:cs="Times New Roman"/>
          <w:sz w:val="28"/>
          <w:szCs w:val="28"/>
          <w:lang w:val="kk-KZ"/>
        </w:rPr>
        <w:t xml:space="preserve">68 </w:t>
      </w:r>
      <w:r w:rsidR="0006073E">
        <w:rPr>
          <w:rFonts w:ascii="Times New Roman" w:hAnsi="Times New Roman" w:cs="Times New Roman"/>
          <w:sz w:val="28"/>
          <w:szCs w:val="28"/>
          <w:lang w:val="kk-KZ"/>
        </w:rPr>
        <w:t>б.</w:t>
      </w:r>
    </w:p>
    <w:p w14:paraId="2007C391" w14:textId="129ECDD4"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Baizhumanova B., Berdibayeva S., Arzymbetova Sh., Garber A., Duanayeva S., Kulzhabayeva L. Role of stress and resilience in the psychological health of students studying abroad</w:t>
      </w:r>
      <w:r w:rsidR="0006073E" w:rsidRPr="0006073E">
        <w:rPr>
          <w:rFonts w:ascii="Times New Roman" w:hAnsi="Times New Roman" w:cs="Times New Roman"/>
          <w:sz w:val="28"/>
          <w:szCs w:val="28"/>
          <w:lang w:val="en-US"/>
        </w:rPr>
        <w:t xml:space="preserve"> // </w:t>
      </w:r>
      <w:r w:rsidRPr="0013246B">
        <w:rPr>
          <w:rFonts w:ascii="Times New Roman" w:hAnsi="Times New Roman" w:cs="Times New Roman"/>
          <w:sz w:val="28"/>
          <w:szCs w:val="28"/>
          <w:lang w:val="en-GB"/>
        </w:rPr>
        <w:t xml:space="preserve">The Open Psychology Journal. </w:t>
      </w:r>
      <w:r w:rsidR="0006073E" w:rsidRPr="0006073E">
        <w:rPr>
          <w:rFonts w:ascii="Times New Roman" w:hAnsi="Times New Roman" w:cs="Times New Roman"/>
          <w:sz w:val="28"/>
          <w:szCs w:val="28"/>
          <w:lang w:val="en-US"/>
        </w:rPr>
        <w:t xml:space="preserve">– </w:t>
      </w:r>
      <w:r w:rsidR="0006073E" w:rsidRPr="0013246B">
        <w:rPr>
          <w:rFonts w:ascii="Times New Roman" w:hAnsi="Times New Roman" w:cs="Times New Roman"/>
          <w:sz w:val="28"/>
          <w:szCs w:val="28"/>
          <w:lang w:val="en-GB"/>
        </w:rPr>
        <w:t>2024</w:t>
      </w:r>
      <w:r w:rsidR="0006073E" w:rsidRPr="0006073E">
        <w:rPr>
          <w:rFonts w:ascii="Times New Roman" w:hAnsi="Times New Roman" w:cs="Times New Roman"/>
          <w:sz w:val="28"/>
          <w:szCs w:val="28"/>
          <w:lang w:val="en-US"/>
        </w:rPr>
        <w:t>. - №</w:t>
      </w:r>
      <w:r w:rsidRPr="0013246B">
        <w:rPr>
          <w:rFonts w:ascii="Times New Roman" w:hAnsi="Times New Roman" w:cs="Times New Roman"/>
          <w:sz w:val="28"/>
          <w:szCs w:val="28"/>
          <w:lang w:val="en-GB"/>
        </w:rPr>
        <w:t>17(1). DOI: 10.2174/ 0118743501309040240430064925.</w:t>
      </w:r>
    </w:p>
    <w:p w14:paraId="64E65F00" w14:textId="0F4BEDAE" w:rsidR="005F71AD" w:rsidRPr="00550E74"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rPr>
      </w:pPr>
      <w:r w:rsidRPr="00550E74">
        <w:rPr>
          <w:rFonts w:ascii="Times New Roman" w:hAnsi="Times New Roman" w:cs="Times New Roman"/>
          <w:sz w:val="28"/>
          <w:szCs w:val="28"/>
        </w:rPr>
        <w:t>Колесников В.Н., Мельник Ю.И., Теплов</w:t>
      </w:r>
      <w:r w:rsidR="00D96C66">
        <w:rPr>
          <w:rFonts w:ascii="Times New Roman" w:hAnsi="Times New Roman" w:cs="Times New Roman"/>
          <w:sz w:val="28"/>
          <w:szCs w:val="28"/>
          <w:lang w:val="kk-KZ"/>
        </w:rPr>
        <w:t>а</w:t>
      </w:r>
      <w:r w:rsidRPr="00550E74">
        <w:rPr>
          <w:rFonts w:ascii="Times New Roman" w:hAnsi="Times New Roman" w:cs="Times New Roman"/>
          <w:sz w:val="28"/>
          <w:szCs w:val="28"/>
        </w:rPr>
        <w:t xml:space="preserve"> Л.И. Проблематичное использование мобильного телефона в юношеском возрасте</w:t>
      </w:r>
      <w:r w:rsidR="0006073E">
        <w:rPr>
          <w:rFonts w:ascii="Times New Roman" w:hAnsi="Times New Roman" w:cs="Times New Roman"/>
          <w:sz w:val="28"/>
          <w:szCs w:val="28"/>
        </w:rPr>
        <w:t xml:space="preserve"> </w:t>
      </w:r>
      <w:r w:rsidRPr="00550E74">
        <w:rPr>
          <w:rFonts w:ascii="Times New Roman" w:hAnsi="Times New Roman" w:cs="Times New Roman"/>
          <w:sz w:val="28"/>
          <w:szCs w:val="28"/>
        </w:rPr>
        <w:t xml:space="preserve">// Вестник ТвГУ. Серия "Педагогика и психология". </w:t>
      </w:r>
      <w:r w:rsidR="0006073E" w:rsidRPr="00550E74">
        <w:rPr>
          <w:rFonts w:ascii="Times New Roman" w:hAnsi="Times New Roman" w:cs="Times New Roman"/>
          <w:sz w:val="28"/>
          <w:szCs w:val="28"/>
        </w:rPr>
        <w:t>2018.</w:t>
      </w:r>
      <w:r w:rsidR="0006073E">
        <w:rPr>
          <w:rFonts w:ascii="Times New Roman" w:hAnsi="Times New Roman" w:cs="Times New Roman"/>
          <w:sz w:val="28"/>
          <w:szCs w:val="28"/>
        </w:rPr>
        <w:t xml:space="preserve">- </w:t>
      </w:r>
      <w:r w:rsidRPr="00550E74">
        <w:rPr>
          <w:rFonts w:ascii="Times New Roman" w:hAnsi="Times New Roman" w:cs="Times New Roman"/>
          <w:sz w:val="28"/>
          <w:szCs w:val="28"/>
        </w:rPr>
        <w:t>Вып</w:t>
      </w:r>
      <w:r w:rsidR="0006073E">
        <w:rPr>
          <w:rFonts w:ascii="Times New Roman" w:hAnsi="Times New Roman" w:cs="Times New Roman"/>
          <w:sz w:val="28"/>
          <w:szCs w:val="28"/>
        </w:rPr>
        <w:t>.</w:t>
      </w:r>
      <w:r w:rsidRPr="00550E74">
        <w:rPr>
          <w:rFonts w:ascii="Times New Roman" w:hAnsi="Times New Roman" w:cs="Times New Roman"/>
          <w:sz w:val="28"/>
          <w:szCs w:val="28"/>
        </w:rPr>
        <w:t xml:space="preserve"> 3. </w:t>
      </w:r>
      <w:r w:rsidR="0006073E">
        <w:rPr>
          <w:rFonts w:ascii="Times New Roman" w:hAnsi="Times New Roman" w:cs="Times New Roman"/>
          <w:sz w:val="28"/>
          <w:szCs w:val="28"/>
        </w:rPr>
        <w:t xml:space="preserve"> - </w:t>
      </w:r>
      <w:r w:rsidRPr="00550E74">
        <w:rPr>
          <w:rFonts w:ascii="Times New Roman" w:hAnsi="Times New Roman" w:cs="Times New Roman"/>
          <w:sz w:val="28"/>
          <w:szCs w:val="28"/>
        </w:rPr>
        <w:t>С. 38-51.</w:t>
      </w:r>
    </w:p>
    <w:p w14:paraId="74D76E38" w14:textId="66D13277"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 xml:space="preserve">Bianchi A., Phillips J.G. Psychological predictors of problem mobile phone use. Cyberpsychol. Behav. </w:t>
      </w:r>
      <w:r w:rsidR="0006073E">
        <w:rPr>
          <w:rFonts w:ascii="Times New Roman" w:hAnsi="Times New Roman" w:cs="Times New Roman"/>
          <w:sz w:val="28"/>
          <w:szCs w:val="28"/>
        </w:rPr>
        <w:t xml:space="preserve">- </w:t>
      </w:r>
      <w:r w:rsidR="0006073E" w:rsidRPr="0013246B">
        <w:rPr>
          <w:rFonts w:ascii="Times New Roman" w:hAnsi="Times New Roman" w:cs="Times New Roman"/>
          <w:sz w:val="28"/>
          <w:szCs w:val="28"/>
          <w:lang w:val="en-GB"/>
        </w:rPr>
        <w:t xml:space="preserve">2005. </w:t>
      </w:r>
      <w:r w:rsidR="0006073E">
        <w:rPr>
          <w:rFonts w:ascii="Times New Roman" w:hAnsi="Times New Roman" w:cs="Times New Roman"/>
          <w:sz w:val="28"/>
          <w:szCs w:val="28"/>
        </w:rPr>
        <w:t>- №</w:t>
      </w:r>
      <w:r w:rsidRPr="0013246B">
        <w:rPr>
          <w:rFonts w:ascii="Times New Roman" w:hAnsi="Times New Roman" w:cs="Times New Roman"/>
          <w:sz w:val="28"/>
          <w:szCs w:val="28"/>
          <w:lang w:val="en-GB"/>
        </w:rPr>
        <w:t>8</w:t>
      </w:r>
      <w:r w:rsidR="0006073E">
        <w:rPr>
          <w:rFonts w:ascii="Times New Roman" w:hAnsi="Times New Roman" w:cs="Times New Roman"/>
          <w:sz w:val="28"/>
          <w:szCs w:val="28"/>
        </w:rPr>
        <w:t>. – Р.</w:t>
      </w:r>
      <w:r w:rsidRPr="0013246B">
        <w:rPr>
          <w:rFonts w:ascii="Times New Roman" w:hAnsi="Times New Roman" w:cs="Times New Roman"/>
          <w:sz w:val="28"/>
          <w:szCs w:val="28"/>
          <w:lang w:val="en-GB"/>
        </w:rPr>
        <w:t>39-51. doi: 10.1089/cpb.2005.8.39.</w:t>
      </w:r>
    </w:p>
    <w:p w14:paraId="07AC57C7" w14:textId="22F3D720"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kk-KZ"/>
        </w:rPr>
        <w:t xml:space="preserve"> </w:t>
      </w:r>
      <w:r w:rsidRPr="0013246B">
        <w:rPr>
          <w:rFonts w:ascii="Times New Roman" w:hAnsi="Times New Roman" w:cs="Times New Roman"/>
          <w:sz w:val="28"/>
          <w:szCs w:val="28"/>
        </w:rPr>
        <w:t xml:space="preserve">Водопьянова Н.Е., Старченкова Е.С. Синдром выгорания: диагностика ипрофилактика. 2-е изд. </w:t>
      </w:r>
      <w:r w:rsidR="0006073E">
        <w:rPr>
          <w:rFonts w:ascii="Times New Roman" w:hAnsi="Times New Roman" w:cs="Times New Roman"/>
          <w:sz w:val="28"/>
          <w:szCs w:val="28"/>
        </w:rPr>
        <w:t xml:space="preserve">- </w:t>
      </w:r>
      <w:r w:rsidRPr="0013246B">
        <w:rPr>
          <w:rFonts w:ascii="Times New Roman" w:hAnsi="Times New Roman" w:cs="Times New Roman"/>
          <w:sz w:val="28"/>
          <w:szCs w:val="28"/>
        </w:rPr>
        <w:t>СПб</w:t>
      </w:r>
      <w:r w:rsidRPr="0013246B">
        <w:rPr>
          <w:rFonts w:ascii="Times New Roman" w:hAnsi="Times New Roman" w:cs="Times New Roman"/>
          <w:sz w:val="28"/>
          <w:szCs w:val="28"/>
          <w:lang w:val="en-GB"/>
        </w:rPr>
        <w:t xml:space="preserve">.: </w:t>
      </w:r>
      <w:r w:rsidRPr="0013246B">
        <w:rPr>
          <w:rFonts w:ascii="Times New Roman" w:hAnsi="Times New Roman" w:cs="Times New Roman"/>
          <w:sz w:val="28"/>
          <w:szCs w:val="28"/>
        </w:rPr>
        <w:t>Питер</w:t>
      </w:r>
      <w:r w:rsidR="0006073E">
        <w:rPr>
          <w:rFonts w:ascii="Times New Roman" w:hAnsi="Times New Roman" w:cs="Times New Roman"/>
          <w:sz w:val="28"/>
          <w:szCs w:val="28"/>
        </w:rPr>
        <w:t xml:space="preserve">, </w:t>
      </w:r>
      <w:r w:rsidR="0006073E" w:rsidRPr="0013246B">
        <w:rPr>
          <w:rFonts w:ascii="Times New Roman" w:hAnsi="Times New Roman" w:cs="Times New Roman"/>
          <w:sz w:val="28"/>
          <w:szCs w:val="28"/>
        </w:rPr>
        <w:t xml:space="preserve">2008. </w:t>
      </w:r>
      <w:r w:rsidR="0006073E">
        <w:rPr>
          <w:rFonts w:ascii="Times New Roman" w:hAnsi="Times New Roman" w:cs="Times New Roman"/>
          <w:sz w:val="28"/>
          <w:szCs w:val="28"/>
        </w:rPr>
        <w:t xml:space="preserve">- </w:t>
      </w:r>
      <w:r w:rsidRPr="0013246B">
        <w:rPr>
          <w:rFonts w:ascii="Times New Roman" w:hAnsi="Times New Roman" w:cs="Times New Roman"/>
          <w:sz w:val="28"/>
          <w:szCs w:val="28"/>
          <w:lang w:val="en-GB"/>
        </w:rPr>
        <w:t>336 c</w:t>
      </w:r>
      <w:r w:rsidRPr="0013246B">
        <w:rPr>
          <w:rFonts w:ascii="Times New Roman" w:hAnsi="Times New Roman" w:cs="Times New Roman"/>
          <w:sz w:val="28"/>
          <w:szCs w:val="28"/>
        </w:rPr>
        <w:t>.</w:t>
      </w:r>
    </w:p>
    <w:p w14:paraId="79B02377" w14:textId="0D8FDEC0"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kk-KZ"/>
        </w:rPr>
      </w:pPr>
      <w:r w:rsidRPr="0013246B">
        <w:rPr>
          <w:rFonts w:ascii="Times New Roman" w:hAnsi="Times New Roman" w:cs="Times New Roman"/>
          <w:sz w:val="28"/>
          <w:szCs w:val="28"/>
          <w:lang w:val="kk-KZ"/>
        </w:rPr>
        <w:t xml:space="preserve"> </w:t>
      </w:r>
      <w:r w:rsidRPr="0006073E">
        <w:rPr>
          <w:rFonts w:ascii="Times New Roman" w:hAnsi="Times New Roman" w:cs="Times New Roman"/>
          <w:color w:val="222222"/>
          <w:sz w:val="28"/>
          <w:szCs w:val="28"/>
          <w:shd w:val="clear" w:color="auto" w:fill="FFFFFF"/>
          <w:lang w:val="kk-KZ"/>
        </w:rPr>
        <w:t>Жолдасова М.К., Борбасова Г.Н., Мэттьюс Д., Кустубаева А.</w:t>
      </w:r>
      <w:r w:rsidRPr="0013246B">
        <w:rPr>
          <w:rFonts w:ascii="Times New Roman" w:hAnsi="Times New Roman" w:cs="Times New Roman"/>
          <w:color w:val="222222"/>
          <w:sz w:val="28"/>
          <w:szCs w:val="28"/>
          <w:shd w:val="clear" w:color="auto" w:fill="FFFFFF"/>
          <w:lang w:val="kk-KZ"/>
        </w:rPr>
        <w:t>М. «Үлкен бестік» бес факторлы тұлғалық сауалнамасының қазақ тілді нұсқасын бейімдеу туралы</w:t>
      </w:r>
      <w:r w:rsidR="0006073E">
        <w:rPr>
          <w:rFonts w:ascii="Times New Roman" w:hAnsi="Times New Roman" w:cs="Times New Roman"/>
          <w:color w:val="222222"/>
          <w:sz w:val="28"/>
          <w:szCs w:val="28"/>
          <w:shd w:val="clear" w:color="auto" w:fill="FFFFFF"/>
          <w:lang w:val="kk-KZ"/>
        </w:rPr>
        <w:t xml:space="preserve"> //</w:t>
      </w:r>
      <w:r w:rsidRPr="0013246B">
        <w:rPr>
          <w:rFonts w:ascii="Times New Roman" w:hAnsi="Times New Roman" w:cs="Times New Roman"/>
          <w:color w:val="222222"/>
          <w:sz w:val="28"/>
          <w:szCs w:val="28"/>
          <w:shd w:val="clear" w:color="auto" w:fill="FFFFFF"/>
          <w:lang w:val="kk-KZ"/>
        </w:rPr>
        <w:t> </w:t>
      </w:r>
      <w:r w:rsidRPr="0006073E">
        <w:rPr>
          <w:rFonts w:ascii="Times New Roman" w:hAnsi="Times New Roman" w:cs="Times New Roman"/>
          <w:color w:val="222222"/>
          <w:sz w:val="28"/>
          <w:szCs w:val="28"/>
          <w:shd w:val="clear" w:color="auto" w:fill="FFFFFF"/>
          <w:lang w:val="kk-KZ"/>
        </w:rPr>
        <w:t>ҚазҰУ Хабаршысы. Психология және әлеуметтану сериясы</w:t>
      </w:r>
      <w:r w:rsidRPr="0013246B">
        <w:rPr>
          <w:rFonts w:ascii="Times New Roman" w:hAnsi="Times New Roman" w:cs="Times New Roman"/>
          <w:color w:val="222222"/>
          <w:sz w:val="28"/>
          <w:szCs w:val="28"/>
          <w:shd w:val="clear" w:color="auto" w:fill="FFFFFF"/>
          <w:lang w:val="kk-KZ"/>
        </w:rPr>
        <w:t xml:space="preserve">. - </w:t>
      </w:r>
      <w:r w:rsidRPr="0006073E">
        <w:rPr>
          <w:rFonts w:ascii="Times New Roman" w:hAnsi="Times New Roman" w:cs="Times New Roman"/>
          <w:color w:val="222222"/>
          <w:sz w:val="28"/>
          <w:szCs w:val="28"/>
          <w:shd w:val="clear" w:color="auto" w:fill="FFFFFF"/>
          <w:lang w:val="kk-KZ"/>
        </w:rPr>
        <w:t>2018.</w:t>
      </w:r>
      <w:r w:rsidRPr="0013246B">
        <w:rPr>
          <w:rFonts w:ascii="Times New Roman" w:hAnsi="Times New Roman" w:cs="Times New Roman"/>
          <w:color w:val="222222"/>
          <w:sz w:val="28"/>
          <w:szCs w:val="28"/>
          <w:shd w:val="clear" w:color="auto" w:fill="FFFFFF"/>
          <w:lang w:val="kk-KZ"/>
        </w:rPr>
        <w:t>-</w:t>
      </w:r>
      <w:r w:rsidRPr="0006073E">
        <w:rPr>
          <w:rFonts w:ascii="Times New Roman" w:hAnsi="Times New Roman" w:cs="Times New Roman"/>
          <w:color w:val="222222"/>
          <w:sz w:val="28"/>
          <w:szCs w:val="28"/>
          <w:shd w:val="clear" w:color="auto" w:fill="FFFFFF"/>
          <w:lang w:val="kk-KZ"/>
        </w:rPr>
        <w:t> </w:t>
      </w:r>
      <w:r w:rsidR="0006073E">
        <w:rPr>
          <w:rFonts w:ascii="Times New Roman" w:hAnsi="Times New Roman" w:cs="Times New Roman"/>
          <w:color w:val="222222"/>
          <w:sz w:val="28"/>
          <w:szCs w:val="28"/>
          <w:shd w:val="clear" w:color="auto" w:fill="FFFFFF"/>
          <w:lang w:val="kk-KZ"/>
        </w:rPr>
        <w:t>№</w:t>
      </w:r>
      <w:r w:rsidRPr="0006073E">
        <w:rPr>
          <w:rFonts w:ascii="Times New Roman" w:hAnsi="Times New Roman" w:cs="Times New Roman"/>
          <w:color w:val="222222"/>
          <w:sz w:val="28"/>
          <w:szCs w:val="28"/>
          <w:shd w:val="clear" w:color="auto" w:fill="FFFFFF"/>
          <w:lang w:val="kk-KZ"/>
        </w:rPr>
        <w:t>67(4)</w:t>
      </w:r>
      <w:r w:rsidR="0006073E">
        <w:rPr>
          <w:rFonts w:ascii="Times New Roman" w:hAnsi="Times New Roman" w:cs="Times New Roman"/>
          <w:color w:val="222222"/>
          <w:sz w:val="28"/>
          <w:szCs w:val="28"/>
          <w:shd w:val="clear" w:color="auto" w:fill="FFFFFF"/>
          <w:lang w:val="kk-KZ"/>
        </w:rPr>
        <w:t>. – Р.</w:t>
      </w:r>
      <w:r w:rsidRPr="0006073E">
        <w:rPr>
          <w:rFonts w:ascii="Times New Roman" w:hAnsi="Times New Roman" w:cs="Times New Roman"/>
          <w:color w:val="222222"/>
          <w:sz w:val="28"/>
          <w:szCs w:val="28"/>
          <w:shd w:val="clear" w:color="auto" w:fill="FFFFFF"/>
          <w:lang w:val="kk-KZ"/>
        </w:rPr>
        <w:t xml:space="preserve"> 124-133.</w:t>
      </w:r>
    </w:p>
    <w:p w14:paraId="754D7294" w14:textId="4CA16398" w:rsidR="005F71AD" w:rsidRPr="0013246B" w:rsidRDefault="005F71AD" w:rsidP="005F71AD">
      <w:pPr>
        <w:pStyle w:val="af4"/>
        <w:numPr>
          <w:ilvl w:val="0"/>
          <w:numId w:val="9"/>
        </w:numPr>
        <w:tabs>
          <w:tab w:val="left" w:pos="851"/>
        </w:tabs>
        <w:ind w:left="0" w:firstLine="709"/>
        <w:rPr>
          <w:lang w:val="en-GB"/>
        </w:rPr>
      </w:pPr>
      <w:r w:rsidRPr="0013246B">
        <w:rPr>
          <w:lang w:val="en-GB"/>
        </w:rPr>
        <w:t xml:space="preserve">Lazarus R.S. Emotion and adaptation. </w:t>
      </w:r>
      <w:r w:rsidR="0006073E" w:rsidRPr="0006073E">
        <w:rPr>
          <w:lang w:val="en-US"/>
        </w:rPr>
        <w:t xml:space="preserve">- </w:t>
      </w:r>
      <w:r w:rsidRPr="0013246B">
        <w:rPr>
          <w:lang w:val="en-GB"/>
        </w:rPr>
        <w:t xml:space="preserve">New York: Oxford Univ. Press. </w:t>
      </w:r>
      <w:r w:rsidR="0006073E" w:rsidRPr="0006073E">
        <w:rPr>
          <w:lang w:val="en-US"/>
        </w:rPr>
        <w:t>-</w:t>
      </w:r>
      <w:r w:rsidR="0006073E" w:rsidRPr="0013246B">
        <w:rPr>
          <w:lang w:val="en-GB"/>
        </w:rPr>
        <w:t xml:space="preserve">1991. </w:t>
      </w:r>
      <w:hyperlink r:id="rId65">
        <w:r w:rsidRPr="0013246B">
          <w:rPr>
            <w:lang w:val="en-GB"/>
          </w:rPr>
          <w:t>http://www.loc.gov/catdir/enhancements/fy0602/91009611-t.html.</w:t>
        </w:r>
      </w:hyperlink>
      <w:r w:rsidR="0006073E" w:rsidRPr="009D2363">
        <w:rPr>
          <w:lang w:val="en-US"/>
        </w:rPr>
        <w:t xml:space="preserve"> </w:t>
      </w:r>
      <w:r w:rsidR="0006073E" w:rsidRPr="0013246B">
        <w:t>30.07.2019.</w:t>
      </w:r>
    </w:p>
    <w:p w14:paraId="37319CC4" w14:textId="4DEA90C6"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Selye H. Stress: Bewältigung und Lebensgewinn. </w:t>
      </w:r>
      <w:r w:rsidR="0006073E" w:rsidRPr="0006073E">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München: Piper Verlag.</w:t>
      </w:r>
      <w:r w:rsidR="0006073E" w:rsidRPr="0006073E">
        <w:rPr>
          <w:rFonts w:ascii="Times New Roman" w:hAnsi="Times New Roman" w:cs="Times New Roman"/>
          <w:sz w:val="28"/>
          <w:szCs w:val="28"/>
          <w:lang w:val="en-US"/>
        </w:rPr>
        <w:t xml:space="preserve"> </w:t>
      </w:r>
      <w:r w:rsidR="0006073E" w:rsidRPr="0013246B">
        <w:rPr>
          <w:rFonts w:ascii="Times New Roman" w:hAnsi="Times New Roman" w:cs="Times New Roman"/>
          <w:sz w:val="28"/>
          <w:szCs w:val="28"/>
          <w:lang w:val="en-US"/>
        </w:rPr>
        <w:t>1974</w:t>
      </w:r>
      <w:r w:rsidR="0006073E">
        <w:rPr>
          <w:rFonts w:ascii="Times New Roman" w:hAnsi="Times New Roman" w:cs="Times New Roman"/>
          <w:sz w:val="28"/>
          <w:szCs w:val="28"/>
        </w:rPr>
        <w:t>.</w:t>
      </w:r>
    </w:p>
    <w:p w14:paraId="0557CE91" w14:textId="05079835" w:rsidR="005F71AD" w:rsidRPr="0013246B" w:rsidRDefault="005F71AD" w:rsidP="005F71AD">
      <w:pPr>
        <w:pStyle w:val="a3"/>
        <w:numPr>
          <w:ilvl w:val="0"/>
          <w:numId w:val="9"/>
        </w:numPr>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Hacker W., Richter</w:t>
      </w:r>
      <w:r w:rsidR="0006073E" w:rsidRPr="0006073E">
        <w:rPr>
          <w:rFonts w:ascii="Times New Roman" w:hAnsi="Times New Roman" w:cs="Times New Roman"/>
          <w:sz w:val="28"/>
          <w:szCs w:val="28"/>
          <w:lang w:val="en-US"/>
        </w:rPr>
        <w:t xml:space="preserve"> </w:t>
      </w:r>
      <w:r w:rsidRPr="0013246B">
        <w:rPr>
          <w:rFonts w:ascii="Times New Roman" w:hAnsi="Times New Roman" w:cs="Times New Roman"/>
          <w:sz w:val="28"/>
          <w:szCs w:val="28"/>
          <w:lang w:val="en-US"/>
        </w:rPr>
        <w:t xml:space="preserve">P. Belastung und Beanspruchung: Streß, Ermüdung und Burnout im Arbeitsleben. </w:t>
      </w:r>
      <w:r w:rsidRPr="0013246B">
        <w:rPr>
          <w:rFonts w:ascii="Times New Roman" w:hAnsi="Times New Roman" w:cs="Times New Roman"/>
          <w:sz w:val="28"/>
          <w:szCs w:val="28"/>
          <w:lang w:val="en-GB"/>
        </w:rPr>
        <w:t>Heidelberg: Asanger.</w:t>
      </w:r>
      <w:r w:rsidR="0006073E" w:rsidRPr="0006073E">
        <w:rPr>
          <w:rFonts w:ascii="Times New Roman" w:hAnsi="Times New Roman" w:cs="Times New Roman"/>
          <w:sz w:val="28"/>
          <w:szCs w:val="28"/>
          <w:lang w:val="en-US"/>
        </w:rPr>
        <w:t xml:space="preserve"> - </w:t>
      </w:r>
      <w:r w:rsidR="0006073E" w:rsidRPr="0013246B">
        <w:rPr>
          <w:rFonts w:ascii="Times New Roman" w:hAnsi="Times New Roman" w:cs="Times New Roman"/>
          <w:sz w:val="28"/>
          <w:szCs w:val="28"/>
          <w:lang w:val="en-US"/>
        </w:rPr>
        <w:t>2008.</w:t>
      </w:r>
    </w:p>
    <w:p w14:paraId="149C4F78" w14:textId="3AC0D71E"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Filipp S.-H. (Ed.) Kritische Lebensereignisse (3., erw. Aufl. /// 3. Aufl.). München // Weinheim: Psychologie Verl.-Union; Beltz Psychologie-Verl.-Union. </w:t>
      </w:r>
      <w:r w:rsidRPr="0013246B">
        <w:rPr>
          <w:rFonts w:ascii="Times New Roman" w:hAnsi="Times New Roman" w:cs="Times New Roman"/>
          <w:sz w:val="28"/>
          <w:szCs w:val="28"/>
          <w:lang w:val="en-GB"/>
        </w:rPr>
        <w:t>Retrieved from http://www.gbv.de/dms/hebis-mainz/toc/045704767.pdf.</w:t>
      </w:r>
      <w:r w:rsidR="0006073E" w:rsidRPr="0006073E">
        <w:rPr>
          <w:rFonts w:ascii="Times New Roman" w:hAnsi="Times New Roman" w:cs="Times New Roman"/>
          <w:sz w:val="28"/>
          <w:szCs w:val="28"/>
          <w:lang w:val="en-GB"/>
        </w:rPr>
        <w:t xml:space="preserve"> </w:t>
      </w:r>
      <w:r w:rsidR="0006073E" w:rsidRPr="0006073E">
        <w:rPr>
          <w:rFonts w:ascii="Times New Roman" w:hAnsi="Times New Roman" w:cs="Times New Roman"/>
          <w:sz w:val="28"/>
          <w:szCs w:val="28"/>
          <w:lang w:val="en-US"/>
        </w:rPr>
        <w:t>30.07.2019.</w:t>
      </w:r>
    </w:p>
    <w:p w14:paraId="4BA16A50" w14:textId="3AB66F64"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Rohmert W., Rutenfranz J. Arbeitswissenschaftliche Beurteilung der Belastung und Beanspruchung an unterschiedlichen industriellen Arbeitsplatzen. </w:t>
      </w:r>
      <w:r w:rsidRPr="0013246B">
        <w:rPr>
          <w:rFonts w:ascii="Times New Roman" w:hAnsi="Times New Roman" w:cs="Times New Roman"/>
          <w:sz w:val="28"/>
          <w:szCs w:val="28"/>
          <w:lang w:val="en-GB"/>
        </w:rPr>
        <w:t>Bonn.</w:t>
      </w:r>
      <w:r w:rsidR="0006073E" w:rsidRPr="0006073E">
        <w:rPr>
          <w:rFonts w:ascii="Times New Roman" w:hAnsi="Times New Roman" w:cs="Times New Roman"/>
          <w:sz w:val="28"/>
          <w:szCs w:val="28"/>
          <w:lang w:val="en-US"/>
        </w:rPr>
        <w:t xml:space="preserve"> </w:t>
      </w:r>
      <w:r w:rsidR="0006073E" w:rsidRPr="0013246B">
        <w:rPr>
          <w:rFonts w:ascii="Times New Roman" w:hAnsi="Times New Roman" w:cs="Times New Roman"/>
          <w:sz w:val="28"/>
          <w:szCs w:val="28"/>
          <w:lang w:val="en-US"/>
        </w:rPr>
        <w:t>1995</w:t>
      </w:r>
      <w:r w:rsidR="0006073E">
        <w:rPr>
          <w:rFonts w:ascii="Times New Roman" w:hAnsi="Times New Roman" w:cs="Times New Roman"/>
          <w:sz w:val="28"/>
          <w:szCs w:val="28"/>
        </w:rPr>
        <w:t>.</w:t>
      </w:r>
    </w:p>
    <w:p w14:paraId="0A784FFD" w14:textId="3A8A8320"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Scheuch K., Schröder H. Mensch unter Belastung: Stress als ein humanwissenschaftliches Integrationskonzept. </w:t>
      </w:r>
      <w:r w:rsidRPr="0013246B">
        <w:rPr>
          <w:rFonts w:ascii="Times New Roman" w:hAnsi="Times New Roman" w:cs="Times New Roman"/>
          <w:sz w:val="28"/>
          <w:szCs w:val="28"/>
          <w:lang w:val="en-GB"/>
        </w:rPr>
        <w:t>Berlin: Dt. Verl. der Wiss.</w:t>
      </w:r>
      <w:r w:rsidR="0006073E" w:rsidRPr="0006073E">
        <w:rPr>
          <w:rFonts w:ascii="Times New Roman" w:hAnsi="Times New Roman" w:cs="Times New Roman"/>
          <w:sz w:val="28"/>
          <w:szCs w:val="28"/>
          <w:lang w:val="en-US"/>
        </w:rPr>
        <w:t xml:space="preserve"> </w:t>
      </w:r>
      <w:r w:rsidR="0006073E">
        <w:rPr>
          <w:rFonts w:ascii="Times New Roman" w:hAnsi="Times New Roman" w:cs="Times New Roman"/>
          <w:sz w:val="28"/>
          <w:szCs w:val="28"/>
        </w:rPr>
        <w:t xml:space="preserve">- </w:t>
      </w:r>
      <w:r w:rsidR="0006073E" w:rsidRPr="0013246B">
        <w:rPr>
          <w:rFonts w:ascii="Times New Roman" w:hAnsi="Times New Roman" w:cs="Times New Roman"/>
          <w:sz w:val="28"/>
          <w:szCs w:val="28"/>
          <w:lang w:val="en-US"/>
        </w:rPr>
        <w:t>1990.</w:t>
      </w:r>
    </w:p>
    <w:p w14:paraId="44A156FB" w14:textId="6FC5D096"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13246B">
        <w:rPr>
          <w:rFonts w:ascii="Times New Roman" w:hAnsi="Times New Roman" w:cs="Times New Roman"/>
          <w:sz w:val="28"/>
          <w:szCs w:val="28"/>
          <w:lang w:val="en-US"/>
        </w:rPr>
        <w:t xml:space="preserve">Greif, S. (Ed.). Arbeits- und Organisationspsychologie: Internationales Handbuch in Schlüsselbegriffen. München: Psychologie-Verl.-Union. </w:t>
      </w:r>
      <w:r w:rsidR="0006073E" w:rsidRPr="0006073E">
        <w:rPr>
          <w:rFonts w:ascii="Times New Roman" w:hAnsi="Times New Roman" w:cs="Times New Roman"/>
          <w:sz w:val="28"/>
          <w:szCs w:val="28"/>
          <w:lang w:val="en-US"/>
        </w:rPr>
        <w:t xml:space="preserve">- </w:t>
      </w:r>
      <w:r w:rsidR="0006073E" w:rsidRPr="0013246B">
        <w:rPr>
          <w:rFonts w:ascii="Times New Roman" w:hAnsi="Times New Roman" w:cs="Times New Roman"/>
          <w:sz w:val="28"/>
          <w:szCs w:val="28"/>
          <w:lang w:val="en-US"/>
        </w:rPr>
        <w:t>1989.</w:t>
      </w:r>
      <w:r w:rsidR="0006073E" w:rsidRPr="0006073E">
        <w:rPr>
          <w:rFonts w:ascii="Times New Roman" w:hAnsi="Times New Roman" w:cs="Times New Roman"/>
          <w:sz w:val="28"/>
          <w:szCs w:val="28"/>
          <w:lang w:val="en-US"/>
        </w:rPr>
        <w:t xml:space="preserve"> </w:t>
      </w:r>
      <w:r w:rsidRPr="0013246B">
        <w:rPr>
          <w:rFonts w:ascii="Times New Roman" w:hAnsi="Times New Roman" w:cs="Times New Roman"/>
          <w:sz w:val="28"/>
          <w:szCs w:val="28"/>
          <w:lang w:val="en-US"/>
        </w:rPr>
        <w:t>Retrieved from http://www.gbv.de/dms/hebis-darmstadt/toc/11130709.pdf.</w:t>
      </w:r>
      <w:r w:rsidR="0006073E" w:rsidRPr="0006073E">
        <w:rPr>
          <w:rFonts w:ascii="Times New Roman" w:hAnsi="Times New Roman" w:cs="Times New Roman"/>
          <w:sz w:val="28"/>
          <w:szCs w:val="28"/>
          <w:lang w:val="en-US"/>
        </w:rPr>
        <w:t xml:space="preserve"> 30.07.2019.</w:t>
      </w:r>
    </w:p>
    <w:p w14:paraId="7C92AC41" w14:textId="61724A8E"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Semmer N., Udris I. Bedeutung und Wirkung von Arbeit. In H. Schuler &amp; H. Brandstätter (Eds.), Aus dem Programm Huber. </w:t>
      </w:r>
      <w:r w:rsidRPr="0013246B">
        <w:rPr>
          <w:rFonts w:ascii="Times New Roman" w:hAnsi="Times New Roman" w:cs="Times New Roman"/>
          <w:sz w:val="28"/>
          <w:szCs w:val="28"/>
          <w:lang w:val="en-GB"/>
        </w:rPr>
        <w:t xml:space="preserve">Lehrbuch Organisationspsychologie (2nd ed.). </w:t>
      </w:r>
      <w:r w:rsidR="0006073E">
        <w:rPr>
          <w:rFonts w:ascii="Times New Roman" w:hAnsi="Times New Roman" w:cs="Times New Roman"/>
          <w:sz w:val="28"/>
          <w:szCs w:val="28"/>
        </w:rPr>
        <w:t xml:space="preserve">- </w:t>
      </w:r>
      <w:r w:rsidRPr="0013246B">
        <w:rPr>
          <w:rFonts w:ascii="Times New Roman" w:hAnsi="Times New Roman" w:cs="Times New Roman"/>
          <w:sz w:val="28"/>
          <w:szCs w:val="28"/>
          <w:lang w:val="en-GB"/>
        </w:rPr>
        <w:t>Bern: Huber.</w:t>
      </w:r>
      <w:r w:rsidR="0006073E" w:rsidRPr="0006073E">
        <w:rPr>
          <w:rFonts w:ascii="Times New Roman" w:hAnsi="Times New Roman" w:cs="Times New Roman"/>
          <w:sz w:val="28"/>
          <w:szCs w:val="28"/>
          <w:lang w:val="en-US"/>
        </w:rPr>
        <w:t xml:space="preserve"> </w:t>
      </w:r>
      <w:r w:rsidR="0006073E" w:rsidRPr="0013246B">
        <w:rPr>
          <w:rFonts w:ascii="Times New Roman" w:hAnsi="Times New Roman" w:cs="Times New Roman"/>
          <w:sz w:val="28"/>
          <w:szCs w:val="28"/>
          <w:lang w:val="en-US"/>
        </w:rPr>
        <w:t>2005</w:t>
      </w:r>
      <w:r w:rsidR="0006073E">
        <w:rPr>
          <w:rFonts w:ascii="Times New Roman" w:hAnsi="Times New Roman" w:cs="Times New Roman"/>
          <w:sz w:val="28"/>
          <w:szCs w:val="28"/>
        </w:rPr>
        <w:t>. -</w:t>
      </w:r>
      <w:r w:rsidR="0006073E" w:rsidRPr="0006073E">
        <w:rPr>
          <w:rFonts w:ascii="Times New Roman" w:hAnsi="Times New Roman" w:cs="Times New Roman"/>
          <w:sz w:val="28"/>
          <w:szCs w:val="28"/>
          <w:lang w:val="en-GB"/>
        </w:rPr>
        <w:t xml:space="preserve"> </w:t>
      </w:r>
      <w:r w:rsidR="0006073E">
        <w:rPr>
          <w:rFonts w:ascii="Times New Roman" w:hAnsi="Times New Roman" w:cs="Times New Roman"/>
          <w:sz w:val="28"/>
          <w:szCs w:val="28"/>
          <w:lang w:val="en-GB"/>
        </w:rPr>
        <w:t>Р.</w:t>
      </w:r>
      <w:r w:rsidR="0006073E" w:rsidRPr="0013246B">
        <w:rPr>
          <w:rFonts w:ascii="Times New Roman" w:hAnsi="Times New Roman" w:cs="Times New Roman"/>
          <w:sz w:val="28"/>
          <w:szCs w:val="28"/>
          <w:lang w:val="en-GB"/>
        </w:rPr>
        <w:t>133–165</w:t>
      </w:r>
      <w:r w:rsidR="0006073E">
        <w:rPr>
          <w:rFonts w:ascii="Times New Roman" w:hAnsi="Times New Roman" w:cs="Times New Roman"/>
          <w:sz w:val="28"/>
          <w:szCs w:val="28"/>
        </w:rPr>
        <w:t>.</w:t>
      </w:r>
    </w:p>
    <w:p w14:paraId="21E727FC" w14:textId="7C36768D"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Schröder H.,  Reschke K. (Eds.). Intervention zur Gesundheitsförderung für Klinik und Alltag. </w:t>
      </w:r>
      <w:r w:rsidRPr="0013246B">
        <w:rPr>
          <w:rFonts w:ascii="Times New Roman" w:hAnsi="Times New Roman" w:cs="Times New Roman"/>
          <w:sz w:val="28"/>
          <w:szCs w:val="28"/>
          <w:lang w:val="en-GB"/>
        </w:rPr>
        <w:t>Regensburg: Roderer.</w:t>
      </w:r>
      <w:r w:rsidR="004D1CCF" w:rsidRPr="004D1CCF">
        <w:rPr>
          <w:rFonts w:ascii="Times New Roman" w:hAnsi="Times New Roman" w:cs="Times New Roman"/>
          <w:sz w:val="28"/>
          <w:szCs w:val="28"/>
          <w:lang w:val="en-US"/>
        </w:rPr>
        <w:t xml:space="preserve"> </w:t>
      </w:r>
      <w:r w:rsidR="004D1CCF">
        <w:rPr>
          <w:rFonts w:ascii="Times New Roman" w:hAnsi="Times New Roman" w:cs="Times New Roman"/>
          <w:sz w:val="28"/>
          <w:szCs w:val="28"/>
        </w:rPr>
        <w:t xml:space="preserve">- </w:t>
      </w:r>
      <w:r w:rsidR="004D1CCF" w:rsidRPr="0013246B">
        <w:rPr>
          <w:rFonts w:ascii="Times New Roman" w:hAnsi="Times New Roman" w:cs="Times New Roman"/>
          <w:sz w:val="28"/>
          <w:szCs w:val="28"/>
          <w:lang w:val="en-US"/>
        </w:rPr>
        <w:t>1996.</w:t>
      </w:r>
    </w:p>
    <w:p w14:paraId="3BF5B774" w14:textId="4F6AFD1E" w:rsidR="005F71AD" w:rsidRPr="00F01389"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Kudielka B. M., Kirschbaum C. Stress und Gesundheits. In R. Schwarzer &amp; H. Weber (Eds.), Gesundheitspsychologie von A bis Z. Ein Handwörterbuch. </w:t>
      </w:r>
      <w:r w:rsidRPr="0013246B">
        <w:rPr>
          <w:rFonts w:ascii="Times New Roman" w:hAnsi="Times New Roman" w:cs="Times New Roman"/>
          <w:sz w:val="28"/>
          <w:szCs w:val="28"/>
          <w:lang w:val="en-GB"/>
        </w:rPr>
        <w:t>Göttingen: Hogrefe Verl. für Psychologie.</w:t>
      </w:r>
      <w:r w:rsidR="0006073E" w:rsidRPr="0006073E">
        <w:rPr>
          <w:rFonts w:ascii="Times New Roman" w:hAnsi="Times New Roman" w:cs="Times New Roman"/>
          <w:sz w:val="28"/>
          <w:szCs w:val="28"/>
          <w:lang w:val="en-US"/>
        </w:rPr>
        <w:t xml:space="preserve"> </w:t>
      </w:r>
      <w:r w:rsidR="004D1CCF">
        <w:rPr>
          <w:rFonts w:ascii="Times New Roman" w:hAnsi="Times New Roman" w:cs="Times New Roman"/>
          <w:sz w:val="28"/>
          <w:szCs w:val="28"/>
        </w:rPr>
        <w:t xml:space="preserve">- </w:t>
      </w:r>
      <w:r w:rsidR="0006073E" w:rsidRPr="0013246B">
        <w:rPr>
          <w:rFonts w:ascii="Times New Roman" w:hAnsi="Times New Roman" w:cs="Times New Roman"/>
          <w:sz w:val="28"/>
          <w:szCs w:val="28"/>
          <w:lang w:val="en-US"/>
        </w:rPr>
        <w:t>2002.</w:t>
      </w:r>
      <w:r w:rsidR="0006073E" w:rsidRPr="0006073E">
        <w:rPr>
          <w:rFonts w:ascii="Times New Roman" w:hAnsi="Times New Roman" w:cs="Times New Roman"/>
          <w:sz w:val="28"/>
          <w:szCs w:val="28"/>
          <w:lang w:val="en-US"/>
        </w:rPr>
        <w:t xml:space="preserve"> </w:t>
      </w:r>
      <w:r w:rsidR="004D1CCF">
        <w:rPr>
          <w:rFonts w:ascii="Times New Roman" w:hAnsi="Times New Roman" w:cs="Times New Roman"/>
          <w:sz w:val="28"/>
          <w:szCs w:val="28"/>
        </w:rPr>
        <w:t>- Р</w:t>
      </w:r>
      <w:r w:rsidR="0006073E" w:rsidRPr="0013246B">
        <w:rPr>
          <w:rFonts w:ascii="Times New Roman" w:hAnsi="Times New Roman" w:cs="Times New Roman"/>
          <w:sz w:val="28"/>
          <w:szCs w:val="28"/>
          <w:lang w:val="en-US"/>
        </w:rPr>
        <w:t>. 561–564</w:t>
      </w:r>
      <w:r w:rsidR="004D1CCF">
        <w:rPr>
          <w:rFonts w:ascii="Times New Roman" w:hAnsi="Times New Roman" w:cs="Times New Roman"/>
          <w:sz w:val="28"/>
          <w:szCs w:val="28"/>
        </w:rPr>
        <w:t>.</w:t>
      </w:r>
    </w:p>
    <w:p w14:paraId="5C8BACDD" w14:textId="0BA3FEC9" w:rsidR="005F71AD" w:rsidRPr="004D1CCF" w:rsidRDefault="005F71AD" w:rsidP="004D1CCF">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 xml:space="preserve">Block J. Kremen, A. M. </w:t>
      </w:r>
      <w:r w:rsidRPr="0013246B">
        <w:rPr>
          <w:rFonts w:ascii="Times New Roman" w:hAnsi="Times New Roman" w:cs="Times New Roman"/>
          <w:sz w:val="28"/>
          <w:szCs w:val="28"/>
          <w:lang w:val="en-GB"/>
        </w:rPr>
        <w:t>IQ and Ego-Resiliency: Conceptual and Empirical Connections and Separateness</w:t>
      </w:r>
      <w:r w:rsidR="004D1CCF" w:rsidRPr="004D1CCF">
        <w:rPr>
          <w:rFonts w:ascii="Times New Roman" w:hAnsi="Times New Roman" w:cs="Times New Roman"/>
          <w:sz w:val="28"/>
          <w:szCs w:val="28"/>
          <w:lang w:val="en-US"/>
        </w:rPr>
        <w:t xml:space="preserve"> //</w:t>
      </w:r>
      <w:r w:rsidRPr="004D1CCF">
        <w:rPr>
          <w:rFonts w:ascii="Times New Roman" w:hAnsi="Times New Roman" w:cs="Times New Roman"/>
          <w:sz w:val="28"/>
          <w:szCs w:val="28"/>
          <w:lang w:val="en-GB"/>
        </w:rPr>
        <w:t xml:space="preserve"> Journal of Personality and Social Psychology, </w:t>
      </w:r>
      <w:r w:rsidR="004D1CCF" w:rsidRPr="0013246B">
        <w:rPr>
          <w:rFonts w:ascii="Times New Roman" w:hAnsi="Times New Roman" w:cs="Times New Roman"/>
          <w:sz w:val="28"/>
          <w:szCs w:val="28"/>
          <w:lang w:val="en-US"/>
        </w:rPr>
        <w:t>1996.</w:t>
      </w:r>
      <w:r w:rsidR="004D1CCF" w:rsidRPr="004D1CCF">
        <w:rPr>
          <w:rFonts w:ascii="Times New Roman" w:hAnsi="Times New Roman" w:cs="Times New Roman"/>
          <w:sz w:val="28"/>
          <w:szCs w:val="28"/>
          <w:lang w:val="en-US"/>
        </w:rPr>
        <w:t xml:space="preserve">- </w:t>
      </w:r>
      <w:r w:rsidR="004D1CCF">
        <w:rPr>
          <w:rFonts w:ascii="Times New Roman" w:hAnsi="Times New Roman" w:cs="Times New Roman"/>
          <w:sz w:val="28"/>
          <w:szCs w:val="28"/>
        </w:rPr>
        <w:t>№</w:t>
      </w:r>
      <w:r w:rsidRPr="004D1CCF">
        <w:rPr>
          <w:rFonts w:ascii="Times New Roman" w:hAnsi="Times New Roman" w:cs="Times New Roman"/>
          <w:sz w:val="28"/>
          <w:szCs w:val="28"/>
          <w:lang w:val="en-GB"/>
        </w:rPr>
        <w:t>70(2)</w:t>
      </w:r>
      <w:r w:rsidR="004D1CCF">
        <w:rPr>
          <w:rFonts w:ascii="Times New Roman" w:hAnsi="Times New Roman" w:cs="Times New Roman"/>
          <w:sz w:val="28"/>
          <w:szCs w:val="28"/>
        </w:rPr>
        <w:t>. – Р.</w:t>
      </w:r>
      <w:r w:rsidRPr="004D1CCF">
        <w:rPr>
          <w:rFonts w:ascii="Times New Roman" w:hAnsi="Times New Roman" w:cs="Times New Roman"/>
          <w:sz w:val="28"/>
          <w:szCs w:val="28"/>
          <w:lang w:val="en-GB"/>
        </w:rPr>
        <w:t xml:space="preserve"> 349-361.</w:t>
      </w:r>
    </w:p>
    <w:p w14:paraId="75737E50" w14:textId="1F04C82F"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Garmezy N., Masten A. S. (). The study of stress and competence in children: a building block for developmental psychopathology</w:t>
      </w:r>
      <w:r w:rsidR="004D1CCF" w:rsidRPr="004D1CCF">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xml:space="preserve"> Child Development</w:t>
      </w:r>
      <w:r w:rsidR="004D1CCF" w:rsidRPr="004D1CCF">
        <w:rPr>
          <w:rFonts w:ascii="Times New Roman" w:hAnsi="Times New Roman" w:cs="Times New Roman"/>
          <w:sz w:val="28"/>
          <w:szCs w:val="28"/>
          <w:lang w:val="en-US"/>
        </w:rPr>
        <w:t xml:space="preserve">. - </w:t>
      </w:r>
      <w:r w:rsidR="004D1CCF" w:rsidRPr="0013246B">
        <w:rPr>
          <w:rFonts w:ascii="Times New Roman" w:hAnsi="Times New Roman" w:cs="Times New Roman"/>
          <w:sz w:val="28"/>
          <w:szCs w:val="28"/>
          <w:lang w:val="en-GB"/>
        </w:rPr>
        <w:t>1994</w:t>
      </w:r>
      <w:r w:rsidR="004D1CCF" w:rsidRPr="004D1CCF">
        <w:rPr>
          <w:rFonts w:ascii="Times New Roman" w:hAnsi="Times New Roman" w:cs="Times New Roman"/>
          <w:sz w:val="28"/>
          <w:szCs w:val="28"/>
          <w:lang w:val="en-US"/>
        </w:rPr>
        <w:t>. - №</w:t>
      </w:r>
      <w:r w:rsidRPr="0013246B">
        <w:rPr>
          <w:rFonts w:ascii="Times New Roman" w:hAnsi="Times New Roman" w:cs="Times New Roman"/>
          <w:sz w:val="28"/>
          <w:szCs w:val="28"/>
          <w:lang w:val="en-GB"/>
        </w:rPr>
        <w:t>55</w:t>
      </w:r>
      <w:r w:rsidR="004D1CCF" w:rsidRPr="004D1CCF">
        <w:rPr>
          <w:rFonts w:ascii="Times New Roman" w:hAnsi="Times New Roman" w:cs="Times New Roman"/>
          <w:sz w:val="28"/>
          <w:szCs w:val="28"/>
          <w:lang w:val="en-US"/>
        </w:rPr>
        <w:t xml:space="preserve">. – </w:t>
      </w:r>
      <w:r w:rsidR="004D1CCF">
        <w:rPr>
          <w:rFonts w:ascii="Times New Roman" w:hAnsi="Times New Roman" w:cs="Times New Roman"/>
          <w:sz w:val="28"/>
          <w:szCs w:val="28"/>
        </w:rPr>
        <w:t>Р</w:t>
      </w:r>
      <w:r w:rsidR="004D1CCF" w:rsidRPr="004D1CCF">
        <w:rPr>
          <w:rFonts w:ascii="Times New Roman" w:hAnsi="Times New Roman" w:cs="Times New Roman"/>
          <w:sz w:val="28"/>
          <w:szCs w:val="28"/>
          <w:lang w:val="en-US"/>
        </w:rPr>
        <w:t>.</w:t>
      </w:r>
      <w:r w:rsidRPr="0013246B">
        <w:rPr>
          <w:rFonts w:ascii="Times New Roman" w:hAnsi="Times New Roman" w:cs="Times New Roman"/>
          <w:sz w:val="28"/>
          <w:szCs w:val="28"/>
          <w:lang w:val="en-GB"/>
        </w:rPr>
        <w:t xml:space="preserve"> 97–111.</w:t>
      </w:r>
    </w:p>
    <w:p w14:paraId="6AC1AFB5" w14:textId="6D5AEA43"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 xml:space="preserve">Engel G.L. The need for a new medical model: a challenge for biomedicine. Science, </w:t>
      </w:r>
      <w:r w:rsidR="004D1CCF" w:rsidRPr="0013246B">
        <w:rPr>
          <w:rFonts w:ascii="Times New Roman" w:hAnsi="Times New Roman" w:cs="Times New Roman"/>
          <w:sz w:val="28"/>
          <w:szCs w:val="28"/>
          <w:lang w:val="en-GB"/>
        </w:rPr>
        <w:t xml:space="preserve">1977. </w:t>
      </w:r>
      <w:r w:rsidR="004D1CCF">
        <w:rPr>
          <w:rFonts w:ascii="Times New Roman" w:hAnsi="Times New Roman" w:cs="Times New Roman"/>
          <w:sz w:val="28"/>
          <w:szCs w:val="28"/>
        </w:rPr>
        <w:t>- №</w:t>
      </w:r>
      <w:r w:rsidRPr="0013246B">
        <w:rPr>
          <w:rFonts w:ascii="Times New Roman" w:hAnsi="Times New Roman" w:cs="Times New Roman"/>
          <w:sz w:val="28"/>
          <w:szCs w:val="28"/>
          <w:lang w:val="en-GB"/>
        </w:rPr>
        <w:t>196(4286)</w:t>
      </w:r>
      <w:r w:rsidR="004D1CCF">
        <w:rPr>
          <w:rFonts w:ascii="Times New Roman" w:hAnsi="Times New Roman" w:cs="Times New Roman"/>
          <w:sz w:val="28"/>
          <w:szCs w:val="28"/>
        </w:rPr>
        <w:t>. – Р.</w:t>
      </w:r>
      <w:r w:rsidRPr="0013246B">
        <w:rPr>
          <w:rFonts w:ascii="Times New Roman" w:hAnsi="Times New Roman" w:cs="Times New Roman"/>
          <w:sz w:val="28"/>
          <w:szCs w:val="28"/>
          <w:lang w:val="en-GB"/>
        </w:rPr>
        <w:t xml:space="preserve"> 129–136.</w:t>
      </w:r>
    </w:p>
    <w:p w14:paraId="237E9B48" w14:textId="4FF84107"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 xml:space="preserve">Egle U. T. Long-term effects of adverse childhood experiences-Actual evidence and needs for research. Z Psychosom Med Pychother, </w:t>
      </w:r>
      <w:r w:rsidR="004D1CCF" w:rsidRPr="004D1CCF">
        <w:rPr>
          <w:rFonts w:ascii="Times New Roman" w:hAnsi="Times New Roman" w:cs="Times New Roman"/>
          <w:sz w:val="28"/>
          <w:szCs w:val="28"/>
          <w:lang w:val="en-US"/>
        </w:rPr>
        <w:t>2004. - №</w:t>
      </w:r>
      <w:r w:rsidRPr="0013246B">
        <w:rPr>
          <w:rFonts w:ascii="Times New Roman" w:hAnsi="Times New Roman" w:cs="Times New Roman"/>
          <w:sz w:val="28"/>
          <w:szCs w:val="28"/>
          <w:lang w:val="en-GB"/>
        </w:rPr>
        <w:t>48(4)</w:t>
      </w:r>
      <w:r w:rsidR="004D1CCF">
        <w:rPr>
          <w:rFonts w:ascii="Times New Roman" w:hAnsi="Times New Roman" w:cs="Times New Roman"/>
          <w:sz w:val="28"/>
          <w:szCs w:val="28"/>
        </w:rPr>
        <w:t>. – Р.</w:t>
      </w:r>
      <w:r w:rsidRPr="0013246B">
        <w:rPr>
          <w:rFonts w:ascii="Times New Roman" w:hAnsi="Times New Roman" w:cs="Times New Roman"/>
          <w:sz w:val="28"/>
          <w:szCs w:val="28"/>
          <w:lang w:val="en-GB"/>
        </w:rPr>
        <w:t xml:space="preserve"> 411–434.</w:t>
      </w:r>
    </w:p>
    <w:p w14:paraId="4B17DB8B" w14:textId="619764D4"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Felitti V. J., Anda R. F., Nordenberg, D., Williamson, D. F., Edwards, V., Koss M.P., Marks S.J. Relationship of childhood abuse and household dysfunction too many of the leading causes of death in adults</w:t>
      </w:r>
      <w:r w:rsidR="004D1CCF" w:rsidRPr="004D1CCF">
        <w:rPr>
          <w:rFonts w:ascii="Times New Roman" w:hAnsi="Times New Roman" w:cs="Times New Roman"/>
          <w:sz w:val="28"/>
          <w:szCs w:val="28"/>
          <w:lang w:val="en-US"/>
        </w:rPr>
        <w:t xml:space="preserve"> // </w:t>
      </w:r>
      <w:r w:rsidRPr="0013246B">
        <w:rPr>
          <w:rFonts w:ascii="Times New Roman" w:hAnsi="Times New Roman" w:cs="Times New Roman"/>
          <w:sz w:val="28"/>
          <w:szCs w:val="28"/>
          <w:lang w:val="en-GB"/>
        </w:rPr>
        <w:t xml:space="preserve">Am J Prev Med, </w:t>
      </w:r>
      <w:r w:rsidR="004D1CCF" w:rsidRPr="0013246B">
        <w:rPr>
          <w:rFonts w:ascii="Times New Roman" w:hAnsi="Times New Roman" w:cs="Times New Roman"/>
          <w:sz w:val="28"/>
          <w:szCs w:val="28"/>
          <w:lang w:val="en-GB"/>
        </w:rPr>
        <w:t xml:space="preserve">1996. </w:t>
      </w:r>
      <w:r w:rsidR="004D1CCF" w:rsidRPr="004D1CCF">
        <w:rPr>
          <w:rFonts w:ascii="Times New Roman" w:hAnsi="Times New Roman" w:cs="Times New Roman"/>
          <w:sz w:val="28"/>
          <w:szCs w:val="28"/>
          <w:lang w:val="en-US"/>
        </w:rPr>
        <w:t>- №</w:t>
      </w:r>
      <w:r w:rsidRPr="0013246B">
        <w:rPr>
          <w:rFonts w:ascii="Times New Roman" w:hAnsi="Times New Roman" w:cs="Times New Roman"/>
          <w:sz w:val="28"/>
          <w:szCs w:val="28"/>
          <w:lang w:val="en-GB"/>
        </w:rPr>
        <w:t>14(4)</w:t>
      </w:r>
      <w:r w:rsidR="004D1CCF" w:rsidRPr="004D1CCF">
        <w:rPr>
          <w:rFonts w:ascii="Times New Roman" w:hAnsi="Times New Roman" w:cs="Times New Roman"/>
          <w:sz w:val="28"/>
          <w:szCs w:val="28"/>
          <w:lang w:val="en-US"/>
        </w:rPr>
        <w:t xml:space="preserve">. – </w:t>
      </w:r>
      <w:r w:rsidR="004D1CCF">
        <w:rPr>
          <w:rFonts w:ascii="Times New Roman" w:hAnsi="Times New Roman" w:cs="Times New Roman"/>
          <w:sz w:val="28"/>
          <w:szCs w:val="28"/>
        </w:rPr>
        <w:t>Р</w:t>
      </w:r>
      <w:r w:rsidR="004D1CCF" w:rsidRPr="004D1CCF">
        <w:rPr>
          <w:rFonts w:ascii="Times New Roman" w:hAnsi="Times New Roman" w:cs="Times New Roman"/>
          <w:sz w:val="28"/>
          <w:szCs w:val="28"/>
          <w:lang w:val="en-US"/>
        </w:rPr>
        <w:t>.</w:t>
      </w:r>
      <w:r w:rsidRPr="0013246B">
        <w:rPr>
          <w:rFonts w:ascii="Times New Roman" w:hAnsi="Times New Roman" w:cs="Times New Roman"/>
          <w:sz w:val="28"/>
          <w:szCs w:val="28"/>
          <w:lang w:val="en-GB"/>
        </w:rPr>
        <w:t xml:space="preserve"> 245–258.</w:t>
      </w:r>
    </w:p>
    <w:p w14:paraId="6D4E3AC9" w14:textId="5A822E4B" w:rsidR="005F71AD" w:rsidRPr="004D1CCF"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13246B">
        <w:rPr>
          <w:rFonts w:ascii="Times New Roman" w:hAnsi="Times New Roman" w:cs="Times New Roman"/>
          <w:sz w:val="28"/>
          <w:szCs w:val="28"/>
          <w:lang w:val="en-US"/>
        </w:rPr>
        <w:t>Rothenberger A.,  Hüther G. Die Bedeutung von psychosozialem Stress im Kindesalter für die strukturelle und funktionelle Hirnreifung: neurobiologische Grundlagen der Entwicklungspsychopathologie</w:t>
      </w:r>
      <w:r w:rsidR="004D1CCF" w:rsidRPr="004D1CCF">
        <w:rPr>
          <w:rFonts w:ascii="Times New Roman" w:hAnsi="Times New Roman" w:cs="Times New Roman"/>
          <w:sz w:val="28"/>
          <w:szCs w:val="28"/>
          <w:lang w:val="en-US"/>
        </w:rPr>
        <w:t xml:space="preserve"> // </w:t>
      </w:r>
      <w:r w:rsidRPr="004D1CCF">
        <w:rPr>
          <w:rFonts w:ascii="Times New Roman" w:hAnsi="Times New Roman" w:cs="Times New Roman"/>
          <w:sz w:val="28"/>
          <w:szCs w:val="28"/>
          <w:lang w:val="en-US"/>
        </w:rPr>
        <w:t xml:space="preserve">Prax Kinderpsychol Psychiatr, </w:t>
      </w:r>
      <w:r w:rsidR="004D1CCF" w:rsidRPr="0013246B">
        <w:rPr>
          <w:rFonts w:ascii="Times New Roman" w:hAnsi="Times New Roman" w:cs="Times New Roman"/>
          <w:sz w:val="28"/>
          <w:szCs w:val="28"/>
          <w:lang w:val="en-US"/>
        </w:rPr>
        <w:t xml:space="preserve">2007. </w:t>
      </w:r>
      <w:r w:rsidR="004D1CCF">
        <w:rPr>
          <w:rFonts w:ascii="Times New Roman" w:hAnsi="Times New Roman" w:cs="Times New Roman"/>
          <w:sz w:val="28"/>
          <w:szCs w:val="28"/>
        </w:rPr>
        <w:t>№</w:t>
      </w:r>
      <w:r w:rsidRPr="004D1CCF">
        <w:rPr>
          <w:rFonts w:ascii="Times New Roman" w:hAnsi="Times New Roman" w:cs="Times New Roman"/>
          <w:sz w:val="28"/>
          <w:szCs w:val="28"/>
          <w:lang w:val="en-US"/>
        </w:rPr>
        <w:t>46(9)</w:t>
      </w:r>
      <w:r w:rsidR="004D1CCF">
        <w:rPr>
          <w:rFonts w:ascii="Times New Roman" w:hAnsi="Times New Roman" w:cs="Times New Roman"/>
          <w:sz w:val="28"/>
          <w:szCs w:val="28"/>
        </w:rPr>
        <w:t>. – Р.</w:t>
      </w:r>
      <w:r w:rsidRPr="004D1CCF">
        <w:rPr>
          <w:rFonts w:ascii="Times New Roman" w:hAnsi="Times New Roman" w:cs="Times New Roman"/>
          <w:sz w:val="28"/>
          <w:szCs w:val="28"/>
          <w:lang w:val="en-US"/>
        </w:rPr>
        <w:t xml:space="preserve"> 623–644.</w:t>
      </w:r>
    </w:p>
    <w:p w14:paraId="6D32224F" w14:textId="50358ACF" w:rsidR="005F71AD" w:rsidRPr="006A2F3F"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bookmarkStart w:id="82" w:name="_Hlk212657883"/>
      <w:r w:rsidRPr="006A2F3F">
        <w:rPr>
          <w:rFonts w:ascii="Times New Roman" w:hAnsi="Times New Roman" w:cs="Times New Roman"/>
          <w:sz w:val="28"/>
          <w:szCs w:val="28"/>
          <w:lang w:val="en-US"/>
        </w:rPr>
        <w:t xml:space="preserve">Volkmer S. A. </w:t>
      </w:r>
      <w:bookmarkEnd w:id="82"/>
      <w:r w:rsidRPr="006A2F3F">
        <w:rPr>
          <w:rFonts w:ascii="Times New Roman" w:hAnsi="Times New Roman" w:cs="Times New Roman"/>
          <w:sz w:val="28"/>
          <w:szCs w:val="28"/>
          <w:lang w:val="en-US"/>
        </w:rPr>
        <w:t xml:space="preserve">Chóliz M.,  Lermer E. Deutsche Version des Test of Mobile Phone Dependence Brief (TMD Brief-G). </w:t>
      </w:r>
      <w:r w:rsidRPr="004D1CCF">
        <w:rPr>
          <w:rFonts w:ascii="Times New Roman" w:hAnsi="Times New Roman" w:cs="Times New Roman"/>
          <w:sz w:val="28"/>
          <w:szCs w:val="28"/>
          <w:lang w:val="en-US"/>
        </w:rPr>
        <w:t xml:space="preserve">Zusammenstellung sozialwissenschaftlicher Items und Skalen. </w:t>
      </w:r>
      <w:r w:rsidR="004D1CCF">
        <w:rPr>
          <w:rFonts w:ascii="Times New Roman" w:hAnsi="Times New Roman" w:cs="Times New Roman"/>
          <w:sz w:val="28"/>
          <w:szCs w:val="28"/>
        </w:rPr>
        <w:t xml:space="preserve">- </w:t>
      </w:r>
      <w:r w:rsidR="004D1CCF" w:rsidRPr="006A2F3F">
        <w:rPr>
          <w:rFonts w:ascii="Times New Roman" w:hAnsi="Times New Roman" w:cs="Times New Roman"/>
          <w:sz w:val="28"/>
          <w:szCs w:val="28"/>
          <w:lang w:val="en-US"/>
        </w:rPr>
        <w:t>2021</w:t>
      </w:r>
      <w:r w:rsidR="004D1CCF">
        <w:rPr>
          <w:rFonts w:ascii="Times New Roman" w:hAnsi="Times New Roman" w:cs="Times New Roman"/>
          <w:sz w:val="28"/>
          <w:szCs w:val="28"/>
        </w:rPr>
        <w:t xml:space="preserve">. </w:t>
      </w:r>
      <w:r w:rsidRPr="004D1CCF">
        <w:rPr>
          <w:rFonts w:ascii="Times New Roman" w:hAnsi="Times New Roman" w:cs="Times New Roman"/>
          <w:sz w:val="28"/>
          <w:szCs w:val="28"/>
          <w:lang w:val="en-US"/>
        </w:rPr>
        <w:t>https://doi.org/10.6102/zis302.</w:t>
      </w:r>
    </w:p>
    <w:p w14:paraId="375B231E" w14:textId="24DF7C90"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Brewer M.L., van Kessel G., Sanderson B., Naumann F., Lane M., Reubenson</w:t>
      </w:r>
      <w:r w:rsidR="004D1CCF" w:rsidRPr="004D1CCF">
        <w:rPr>
          <w:rFonts w:ascii="Times New Roman" w:hAnsi="Times New Roman" w:cs="Times New Roman"/>
          <w:sz w:val="28"/>
          <w:szCs w:val="28"/>
          <w:lang w:val="en-US"/>
        </w:rPr>
        <w:t xml:space="preserve"> </w:t>
      </w:r>
      <w:r w:rsidRPr="0013246B">
        <w:rPr>
          <w:rFonts w:ascii="Times New Roman" w:hAnsi="Times New Roman" w:cs="Times New Roman"/>
          <w:sz w:val="28"/>
          <w:szCs w:val="28"/>
          <w:lang w:val="en-US"/>
        </w:rPr>
        <w:t xml:space="preserve">A. et al. </w:t>
      </w:r>
      <w:r w:rsidRPr="0013246B">
        <w:rPr>
          <w:rFonts w:ascii="Times New Roman" w:hAnsi="Times New Roman" w:cs="Times New Roman"/>
          <w:sz w:val="28"/>
          <w:szCs w:val="28"/>
          <w:lang w:val="en-GB"/>
        </w:rPr>
        <w:t>Resilience in higher education students: a scoping review. Higher Education Research &amp; Development,</w:t>
      </w:r>
      <w:r w:rsidR="004D1CCF" w:rsidRPr="004D1CCF">
        <w:rPr>
          <w:rFonts w:ascii="Times New Roman" w:hAnsi="Times New Roman" w:cs="Times New Roman"/>
          <w:sz w:val="28"/>
          <w:szCs w:val="28"/>
          <w:lang w:val="en-GB"/>
        </w:rPr>
        <w:t xml:space="preserve"> </w:t>
      </w:r>
      <w:r w:rsidR="004D1CCF" w:rsidRPr="0013246B">
        <w:rPr>
          <w:rFonts w:ascii="Times New Roman" w:hAnsi="Times New Roman" w:cs="Times New Roman"/>
          <w:sz w:val="28"/>
          <w:szCs w:val="28"/>
          <w:lang w:val="en-GB"/>
        </w:rPr>
        <w:t xml:space="preserve">2019. </w:t>
      </w:r>
      <w:r w:rsidR="004D1CCF" w:rsidRPr="009D2363">
        <w:rPr>
          <w:rFonts w:ascii="Times New Roman" w:hAnsi="Times New Roman" w:cs="Times New Roman"/>
          <w:sz w:val="28"/>
          <w:szCs w:val="28"/>
          <w:lang w:val="en-US"/>
        </w:rPr>
        <w:t>- №</w:t>
      </w:r>
      <w:r w:rsidRPr="0013246B">
        <w:rPr>
          <w:rFonts w:ascii="Times New Roman" w:hAnsi="Times New Roman" w:cs="Times New Roman"/>
          <w:sz w:val="28"/>
          <w:szCs w:val="28"/>
          <w:lang w:val="en-GB"/>
        </w:rPr>
        <w:t xml:space="preserve"> 38(6)</w:t>
      </w:r>
      <w:r w:rsidR="004D1CCF" w:rsidRPr="009D2363">
        <w:rPr>
          <w:rFonts w:ascii="Times New Roman" w:hAnsi="Times New Roman" w:cs="Times New Roman"/>
          <w:sz w:val="28"/>
          <w:szCs w:val="28"/>
          <w:lang w:val="en-US"/>
        </w:rPr>
        <w:t xml:space="preserve">. – </w:t>
      </w:r>
      <w:r w:rsidR="004D1CCF">
        <w:rPr>
          <w:rFonts w:ascii="Times New Roman" w:hAnsi="Times New Roman" w:cs="Times New Roman"/>
          <w:sz w:val="28"/>
          <w:szCs w:val="28"/>
        </w:rPr>
        <w:t>Р</w:t>
      </w:r>
      <w:r w:rsidR="004D1CCF" w:rsidRPr="009D2363">
        <w:rPr>
          <w:rFonts w:ascii="Times New Roman" w:hAnsi="Times New Roman" w:cs="Times New Roman"/>
          <w:sz w:val="28"/>
          <w:szCs w:val="28"/>
          <w:lang w:val="en-US"/>
        </w:rPr>
        <w:t>.</w:t>
      </w:r>
      <w:r w:rsidRPr="0013246B">
        <w:rPr>
          <w:rFonts w:ascii="Times New Roman" w:hAnsi="Times New Roman" w:cs="Times New Roman"/>
          <w:sz w:val="28"/>
          <w:szCs w:val="28"/>
          <w:lang w:val="en-GB"/>
        </w:rPr>
        <w:t xml:space="preserve"> 1105–1120.</w:t>
      </w:r>
    </w:p>
    <w:p w14:paraId="3E5EF776" w14:textId="772A2704"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US"/>
        </w:rPr>
        <w:t>Fisher D. M., Ragsdale J. M.</w:t>
      </w:r>
      <w:r w:rsidR="004D1CCF" w:rsidRPr="004D1CCF">
        <w:rPr>
          <w:rFonts w:ascii="Times New Roman" w:hAnsi="Times New Roman" w:cs="Times New Roman"/>
          <w:sz w:val="28"/>
          <w:szCs w:val="28"/>
          <w:lang w:val="en-US"/>
        </w:rPr>
        <w:t>,</w:t>
      </w:r>
      <w:r w:rsidRPr="0013246B">
        <w:rPr>
          <w:rFonts w:ascii="Times New Roman" w:hAnsi="Times New Roman" w:cs="Times New Roman"/>
          <w:sz w:val="28"/>
          <w:szCs w:val="28"/>
          <w:lang w:val="en-US"/>
        </w:rPr>
        <w:t xml:space="preserve"> Fisher E. C.S. </w:t>
      </w:r>
      <w:r w:rsidRPr="0013246B">
        <w:rPr>
          <w:rFonts w:ascii="Times New Roman" w:hAnsi="Times New Roman" w:cs="Times New Roman"/>
          <w:sz w:val="28"/>
          <w:szCs w:val="28"/>
          <w:lang w:val="en-GB"/>
        </w:rPr>
        <w:t>The Importance of Definitional and Temporal Issues in the Study of Resilience</w:t>
      </w:r>
      <w:r w:rsidR="004D1CCF" w:rsidRPr="004D1CCF">
        <w:rPr>
          <w:rFonts w:ascii="Times New Roman" w:hAnsi="Times New Roman" w:cs="Times New Roman"/>
          <w:sz w:val="28"/>
          <w:szCs w:val="28"/>
          <w:lang w:val="en-US"/>
        </w:rPr>
        <w:t xml:space="preserve"> // </w:t>
      </w:r>
      <w:r w:rsidRPr="0013246B">
        <w:rPr>
          <w:rFonts w:ascii="Times New Roman" w:hAnsi="Times New Roman" w:cs="Times New Roman"/>
          <w:sz w:val="28"/>
          <w:szCs w:val="28"/>
          <w:lang w:val="en-GB"/>
        </w:rPr>
        <w:t xml:space="preserve">Applied Psychology, </w:t>
      </w:r>
      <w:r w:rsidR="004D1CCF" w:rsidRPr="0013246B">
        <w:rPr>
          <w:rFonts w:ascii="Times New Roman" w:hAnsi="Times New Roman" w:cs="Times New Roman"/>
          <w:sz w:val="28"/>
          <w:szCs w:val="28"/>
          <w:lang w:val="en-US"/>
        </w:rPr>
        <w:t xml:space="preserve">2019. </w:t>
      </w:r>
      <w:r w:rsidR="004D1CCF" w:rsidRPr="004D1CCF">
        <w:rPr>
          <w:rFonts w:ascii="Times New Roman" w:hAnsi="Times New Roman" w:cs="Times New Roman"/>
          <w:sz w:val="28"/>
          <w:szCs w:val="28"/>
          <w:lang w:val="en-US"/>
        </w:rPr>
        <w:t>- №</w:t>
      </w:r>
      <w:r w:rsidRPr="0013246B">
        <w:rPr>
          <w:rFonts w:ascii="Times New Roman" w:hAnsi="Times New Roman" w:cs="Times New Roman"/>
          <w:sz w:val="28"/>
          <w:szCs w:val="28"/>
          <w:lang w:val="en-GB"/>
        </w:rPr>
        <w:t>68(4)</w:t>
      </w:r>
      <w:r w:rsidR="004D1CCF" w:rsidRPr="004D1CCF">
        <w:rPr>
          <w:rFonts w:ascii="Times New Roman" w:hAnsi="Times New Roman" w:cs="Times New Roman"/>
          <w:sz w:val="28"/>
          <w:szCs w:val="28"/>
          <w:lang w:val="en-US"/>
        </w:rPr>
        <w:t xml:space="preserve">. – </w:t>
      </w:r>
      <w:r w:rsidR="004D1CCF">
        <w:rPr>
          <w:rFonts w:ascii="Times New Roman" w:hAnsi="Times New Roman" w:cs="Times New Roman"/>
          <w:sz w:val="28"/>
          <w:szCs w:val="28"/>
        </w:rPr>
        <w:t>Р</w:t>
      </w:r>
      <w:r w:rsidR="004D1CCF" w:rsidRPr="004D1CCF">
        <w:rPr>
          <w:rFonts w:ascii="Times New Roman" w:hAnsi="Times New Roman" w:cs="Times New Roman"/>
          <w:sz w:val="28"/>
          <w:szCs w:val="28"/>
          <w:lang w:val="en-US"/>
        </w:rPr>
        <w:t>.</w:t>
      </w:r>
      <w:r w:rsidRPr="0013246B">
        <w:rPr>
          <w:rFonts w:ascii="Times New Roman" w:hAnsi="Times New Roman" w:cs="Times New Roman"/>
          <w:sz w:val="28"/>
          <w:szCs w:val="28"/>
          <w:lang w:val="en-GB"/>
        </w:rPr>
        <w:t xml:space="preserve"> 583–620. https://doi.org/10.1111/apps.12162.</w:t>
      </w:r>
    </w:p>
    <w:p w14:paraId="5C48413B" w14:textId="70922F00"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US"/>
        </w:rPr>
      </w:pPr>
      <w:r w:rsidRPr="0013246B">
        <w:rPr>
          <w:rFonts w:ascii="Times New Roman" w:hAnsi="Times New Roman" w:cs="Times New Roman"/>
          <w:sz w:val="28"/>
          <w:szCs w:val="28"/>
          <w:lang w:val="en-US"/>
        </w:rPr>
        <w:t>Soucek R., Ziegler M., Schlett C.</w:t>
      </w:r>
      <w:r w:rsidR="004D1CCF" w:rsidRPr="004D1CCF">
        <w:rPr>
          <w:rFonts w:ascii="Times New Roman" w:hAnsi="Times New Roman" w:cs="Times New Roman"/>
          <w:sz w:val="28"/>
          <w:szCs w:val="28"/>
          <w:lang w:val="en-US"/>
        </w:rPr>
        <w:t>,</w:t>
      </w:r>
      <w:r w:rsidRPr="0013246B">
        <w:rPr>
          <w:rFonts w:ascii="Times New Roman" w:hAnsi="Times New Roman" w:cs="Times New Roman"/>
          <w:sz w:val="28"/>
          <w:szCs w:val="28"/>
          <w:lang w:val="en-US"/>
        </w:rPr>
        <w:t xml:space="preserve"> Pauls N. Resilienz im Arbeitsleben – Eine inhaltliche Differenzierung von Resilienz auf den Ebenen von Individuen, Teams und Organisationen. Gruppe. Interaktion. Organisation</w:t>
      </w:r>
      <w:r w:rsidR="004D1CCF" w:rsidRPr="004D1CCF">
        <w:rPr>
          <w:rFonts w:ascii="Times New Roman" w:hAnsi="Times New Roman" w:cs="Times New Roman"/>
          <w:sz w:val="28"/>
          <w:szCs w:val="28"/>
          <w:lang w:val="en-US"/>
        </w:rPr>
        <w:t xml:space="preserve"> //</w:t>
      </w:r>
      <w:r w:rsidRPr="0013246B">
        <w:rPr>
          <w:rFonts w:ascii="Times New Roman" w:hAnsi="Times New Roman" w:cs="Times New Roman"/>
          <w:sz w:val="28"/>
          <w:szCs w:val="28"/>
          <w:lang w:val="en-US"/>
        </w:rPr>
        <w:t xml:space="preserve"> Zeitschrift für Angewandte Organisationspsychologie (GIO)</w:t>
      </w:r>
      <w:r w:rsidR="004D1CCF" w:rsidRPr="004D1CCF">
        <w:rPr>
          <w:rFonts w:ascii="Times New Roman" w:hAnsi="Times New Roman" w:cs="Times New Roman"/>
          <w:sz w:val="28"/>
          <w:szCs w:val="28"/>
          <w:lang w:val="en-US"/>
        </w:rPr>
        <w:t>. -</w:t>
      </w:r>
      <w:r w:rsidRPr="0013246B">
        <w:rPr>
          <w:rFonts w:ascii="Times New Roman" w:hAnsi="Times New Roman" w:cs="Times New Roman"/>
          <w:sz w:val="28"/>
          <w:szCs w:val="28"/>
          <w:lang w:val="en-US"/>
        </w:rPr>
        <w:t xml:space="preserve"> </w:t>
      </w:r>
      <w:r w:rsidR="004D1CCF" w:rsidRPr="0013246B">
        <w:rPr>
          <w:rFonts w:ascii="Times New Roman" w:hAnsi="Times New Roman" w:cs="Times New Roman"/>
          <w:sz w:val="28"/>
          <w:szCs w:val="28"/>
          <w:lang w:val="en-US"/>
        </w:rPr>
        <w:t>2016.</w:t>
      </w:r>
      <w:r w:rsidR="004D1CCF" w:rsidRPr="004D1CCF">
        <w:rPr>
          <w:rFonts w:ascii="Times New Roman" w:hAnsi="Times New Roman" w:cs="Times New Roman"/>
          <w:sz w:val="28"/>
          <w:szCs w:val="28"/>
          <w:lang w:val="en-US"/>
        </w:rPr>
        <w:t xml:space="preserve"> - №</w:t>
      </w:r>
      <w:r w:rsidR="004D1CCF" w:rsidRPr="0013246B">
        <w:rPr>
          <w:rFonts w:ascii="Times New Roman" w:hAnsi="Times New Roman" w:cs="Times New Roman"/>
          <w:sz w:val="28"/>
          <w:szCs w:val="28"/>
          <w:lang w:val="en-US"/>
        </w:rPr>
        <w:t xml:space="preserve"> </w:t>
      </w:r>
      <w:r w:rsidRPr="0013246B">
        <w:rPr>
          <w:rFonts w:ascii="Times New Roman" w:hAnsi="Times New Roman" w:cs="Times New Roman"/>
          <w:sz w:val="28"/>
          <w:szCs w:val="28"/>
          <w:lang w:val="en-US"/>
        </w:rPr>
        <w:t>47(2)</w:t>
      </w:r>
      <w:r w:rsidR="004D1CCF" w:rsidRPr="004D1CCF">
        <w:rPr>
          <w:rFonts w:ascii="Times New Roman" w:hAnsi="Times New Roman" w:cs="Times New Roman"/>
          <w:sz w:val="28"/>
          <w:szCs w:val="28"/>
          <w:lang w:val="en-US"/>
        </w:rPr>
        <w:t xml:space="preserve">. – </w:t>
      </w:r>
      <w:r w:rsidR="004D1CCF">
        <w:rPr>
          <w:rFonts w:ascii="Times New Roman" w:hAnsi="Times New Roman" w:cs="Times New Roman"/>
          <w:sz w:val="28"/>
          <w:szCs w:val="28"/>
        </w:rPr>
        <w:t>Р</w:t>
      </w:r>
      <w:r w:rsidR="004D1CCF" w:rsidRPr="004D1CCF">
        <w:rPr>
          <w:rFonts w:ascii="Times New Roman" w:hAnsi="Times New Roman" w:cs="Times New Roman"/>
          <w:sz w:val="28"/>
          <w:szCs w:val="28"/>
          <w:lang w:val="en-US"/>
        </w:rPr>
        <w:t>.</w:t>
      </w:r>
      <w:r w:rsidRPr="0013246B">
        <w:rPr>
          <w:rFonts w:ascii="Times New Roman" w:hAnsi="Times New Roman" w:cs="Times New Roman"/>
          <w:sz w:val="28"/>
          <w:szCs w:val="28"/>
          <w:lang w:val="en-US"/>
        </w:rPr>
        <w:t xml:space="preserve"> 131–137. </w:t>
      </w:r>
      <w:hyperlink r:id="rId66" w:history="1">
        <w:r w:rsidR="004D1CCF" w:rsidRPr="00427C46">
          <w:rPr>
            <w:rStyle w:val="a4"/>
            <w:rFonts w:ascii="Times New Roman" w:hAnsi="Times New Roman" w:cs="Times New Roman"/>
            <w:sz w:val="28"/>
            <w:szCs w:val="28"/>
            <w:lang w:val="en-US"/>
          </w:rPr>
          <w:t>https://doi.org/10</w:t>
        </w:r>
      </w:hyperlink>
      <w:r w:rsidRPr="0013246B">
        <w:rPr>
          <w:rFonts w:ascii="Times New Roman" w:hAnsi="Times New Roman" w:cs="Times New Roman"/>
          <w:sz w:val="28"/>
          <w:szCs w:val="28"/>
          <w:lang w:val="en-US"/>
        </w:rPr>
        <w:t>.</w:t>
      </w:r>
      <w:r w:rsidR="004D1CCF" w:rsidRPr="009D2363">
        <w:rPr>
          <w:rFonts w:ascii="Times New Roman" w:hAnsi="Times New Roman" w:cs="Times New Roman"/>
          <w:sz w:val="28"/>
          <w:szCs w:val="28"/>
          <w:lang w:val="en-US"/>
        </w:rPr>
        <w:t xml:space="preserve"> </w:t>
      </w:r>
      <w:r w:rsidRPr="0013246B">
        <w:rPr>
          <w:rFonts w:ascii="Times New Roman" w:hAnsi="Times New Roman" w:cs="Times New Roman"/>
          <w:sz w:val="28"/>
          <w:szCs w:val="28"/>
          <w:lang w:val="en-US"/>
        </w:rPr>
        <w:t>1007/s11612-016-0314-x.</w:t>
      </w:r>
    </w:p>
    <w:p w14:paraId="5AFB6CB1" w14:textId="53734A7D"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GB"/>
        </w:rPr>
        <w:t>Aburn G., Gott M.</w:t>
      </w:r>
      <w:r w:rsidR="004D1CCF" w:rsidRPr="004D1CCF">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Hoare K. What is resilience? An Integrative Review of the empirical literature</w:t>
      </w:r>
      <w:r w:rsidR="004D1CCF" w:rsidRPr="004D1CCF">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 xml:space="preserve"> Journal of adv</w:t>
      </w:r>
      <w:r w:rsidRPr="004D1CCF">
        <w:rPr>
          <w:rFonts w:ascii="Times New Roman" w:eastAsia="Times New Roman" w:hAnsi="Times New Roman" w:cs="Times New Roman"/>
          <w:sz w:val="28"/>
          <w:szCs w:val="28"/>
          <w:lang w:val="en-US"/>
        </w:rPr>
        <w:t>a</w:t>
      </w:r>
      <w:r w:rsidRPr="0013246B">
        <w:rPr>
          <w:rFonts w:ascii="Times New Roman" w:eastAsia="Times New Roman" w:hAnsi="Times New Roman" w:cs="Times New Roman"/>
          <w:sz w:val="28"/>
          <w:szCs w:val="28"/>
          <w:lang w:val="en-GB"/>
        </w:rPr>
        <w:t xml:space="preserve">nced nursing, </w:t>
      </w:r>
      <w:r w:rsidR="004D1CCF" w:rsidRPr="0013246B">
        <w:rPr>
          <w:rFonts w:ascii="Times New Roman" w:eastAsia="Times New Roman" w:hAnsi="Times New Roman" w:cs="Times New Roman"/>
          <w:sz w:val="28"/>
          <w:szCs w:val="28"/>
          <w:lang w:val="en-GB"/>
        </w:rPr>
        <w:t>2016</w:t>
      </w:r>
      <w:r w:rsidR="004D1CCF" w:rsidRPr="004D1CCF">
        <w:rPr>
          <w:rFonts w:ascii="Times New Roman" w:eastAsia="Times New Roman" w:hAnsi="Times New Roman" w:cs="Times New Roman"/>
          <w:sz w:val="28"/>
          <w:szCs w:val="28"/>
          <w:lang w:val="en-US"/>
        </w:rPr>
        <w:t xml:space="preserve">. - </w:t>
      </w:r>
      <w:r w:rsidR="004D1CCF" w:rsidRPr="0013246B">
        <w:rPr>
          <w:rFonts w:ascii="Times New Roman" w:eastAsia="Times New Roman" w:hAnsi="Times New Roman" w:cs="Times New Roman"/>
          <w:sz w:val="28"/>
          <w:szCs w:val="28"/>
          <w:lang w:val="en-GB"/>
        </w:rPr>
        <w:t xml:space="preserve"> </w:t>
      </w:r>
      <w:r w:rsidR="004D1CCF" w:rsidRPr="004D1CCF">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72(5)</w:t>
      </w:r>
      <w:r w:rsidR="004D1CCF" w:rsidRPr="004D1CCF">
        <w:rPr>
          <w:rFonts w:ascii="Times New Roman" w:eastAsia="Times New Roman" w:hAnsi="Times New Roman" w:cs="Times New Roman"/>
          <w:sz w:val="28"/>
          <w:szCs w:val="28"/>
          <w:lang w:val="en-US"/>
        </w:rPr>
        <w:t xml:space="preserve">. – </w:t>
      </w:r>
      <w:r w:rsidR="004D1CCF">
        <w:rPr>
          <w:rFonts w:ascii="Times New Roman" w:eastAsia="Times New Roman" w:hAnsi="Times New Roman" w:cs="Times New Roman"/>
          <w:sz w:val="28"/>
          <w:szCs w:val="28"/>
        </w:rPr>
        <w:t>Р</w:t>
      </w:r>
      <w:r w:rsidR="004D1CCF" w:rsidRPr="004D1CCF">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980–1000. https://doi.org/ </w:t>
      </w:r>
      <w:hyperlink r:id="rId67">
        <w:r w:rsidRPr="0013246B">
          <w:rPr>
            <w:rFonts w:ascii="Times New Roman" w:eastAsia="Times New Roman" w:hAnsi="Times New Roman" w:cs="Times New Roman"/>
            <w:sz w:val="28"/>
            <w:szCs w:val="28"/>
            <w:lang w:val="en-GB"/>
          </w:rPr>
          <w:t>10.1111/jan.12888</w:t>
        </w:r>
      </w:hyperlink>
      <w:r w:rsidRPr="0013246B">
        <w:rPr>
          <w:rFonts w:ascii="Times New Roman" w:eastAsia="Times New Roman" w:hAnsi="Times New Roman" w:cs="Times New Roman"/>
          <w:sz w:val="28"/>
          <w:szCs w:val="28"/>
          <w:lang w:val="en-GB"/>
        </w:rPr>
        <w:t>.</w:t>
      </w:r>
    </w:p>
    <w:p w14:paraId="7A85B098" w14:textId="7C5DD9F0"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900B4D">
        <w:rPr>
          <w:rFonts w:ascii="Times New Roman" w:eastAsia="Times New Roman" w:hAnsi="Times New Roman" w:cs="Times New Roman"/>
          <w:sz w:val="28"/>
          <w:szCs w:val="28"/>
          <w:lang w:val="en-GB"/>
        </w:rPr>
        <w:t>Fletcher D.</w:t>
      </w:r>
      <w:r w:rsidR="004D1CCF" w:rsidRPr="004D1CCF">
        <w:rPr>
          <w:rFonts w:ascii="Times New Roman" w:eastAsia="Times New Roman" w:hAnsi="Times New Roman" w:cs="Times New Roman"/>
          <w:sz w:val="28"/>
          <w:szCs w:val="28"/>
          <w:lang w:val="en-US"/>
        </w:rPr>
        <w:t>,</w:t>
      </w:r>
      <w:r w:rsidRPr="00900B4D">
        <w:rPr>
          <w:rFonts w:ascii="Times New Roman" w:eastAsia="Times New Roman" w:hAnsi="Times New Roman" w:cs="Times New Roman"/>
          <w:sz w:val="28"/>
          <w:szCs w:val="28"/>
          <w:lang w:val="en-GB"/>
        </w:rPr>
        <w:t xml:space="preserve"> Sarkar M. Psychological</w:t>
      </w:r>
      <w:r w:rsidRPr="0013246B">
        <w:rPr>
          <w:rFonts w:ascii="Times New Roman" w:eastAsia="Times New Roman" w:hAnsi="Times New Roman" w:cs="Times New Roman"/>
          <w:sz w:val="28"/>
          <w:szCs w:val="28"/>
          <w:lang w:val="en-GB"/>
        </w:rPr>
        <w:t xml:space="preserve"> resilience: A review and critique of definitions, concepts, and theory</w:t>
      </w:r>
      <w:r w:rsidR="004D1CCF" w:rsidRPr="004D1CCF">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 xml:space="preserve"> European Psychologist, </w:t>
      </w:r>
      <w:r w:rsidR="004D1CCF" w:rsidRPr="00900B4D">
        <w:rPr>
          <w:rFonts w:ascii="Times New Roman" w:eastAsia="Times New Roman" w:hAnsi="Times New Roman" w:cs="Times New Roman"/>
          <w:sz w:val="28"/>
          <w:szCs w:val="28"/>
          <w:lang w:val="en-GB"/>
        </w:rPr>
        <w:t>2013.</w:t>
      </w:r>
      <w:r w:rsidR="004D1CCF" w:rsidRPr="004D1CCF">
        <w:rPr>
          <w:rFonts w:ascii="Times New Roman" w:eastAsia="Times New Roman" w:hAnsi="Times New Roman" w:cs="Times New Roman"/>
          <w:sz w:val="28"/>
          <w:szCs w:val="28"/>
          <w:lang w:val="en-US"/>
        </w:rPr>
        <w:t xml:space="preserve"> - №</w:t>
      </w:r>
      <w:r w:rsidRPr="0013246B">
        <w:rPr>
          <w:rFonts w:ascii="Times New Roman" w:eastAsia="Times New Roman" w:hAnsi="Times New Roman" w:cs="Times New Roman"/>
          <w:sz w:val="28"/>
          <w:szCs w:val="28"/>
          <w:lang w:val="en-GB"/>
        </w:rPr>
        <w:t>18(1)</w:t>
      </w:r>
      <w:r w:rsidR="004D1CCF" w:rsidRPr="004D1CCF">
        <w:rPr>
          <w:rFonts w:ascii="Times New Roman" w:eastAsia="Times New Roman" w:hAnsi="Times New Roman" w:cs="Times New Roman"/>
          <w:sz w:val="28"/>
          <w:szCs w:val="28"/>
          <w:lang w:val="en-US"/>
        </w:rPr>
        <w:t xml:space="preserve">. – </w:t>
      </w:r>
      <w:r w:rsidR="004D1CCF">
        <w:rPr>
          <w:rFonts w:ascii="Times New Roman" w:eastAsia="Times New Roman" w:hAnsi="Times New Roman" w:cs="Times New Roman"/>
          <w:sz w:val="28"/>
          <w:szCs w:val="28"/>
        </w:rPr>
        <w:t>Р</w:t>
      </w:r>
      <w:r w:rsidR="004D1CCF" w:rsidRPr="004D1CCF">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12–23.</w:t>
      </w:r>
    </w:p>
    <w:p w14:paraId="75D49F71" w14:textId="431FC445"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US"/>
        </w:rPr>
        <w:t xml:space="preserve">Wanberg C.R., Banas J.T. </w:t>
      </w:r>
      <w:r w:rsidRPr="0013246B">
        <w:rPr>
          <w:rFonts w:ascii="Times New Roman" w:eastAsia="Times New Roman" w:hAnsi="Times New Roman" w:cs="Times New Roman"/>
          <w:sz w:val="28"/>
          <w:szCs w:val="28"/>
          <w:lang w:val="en-GB"/>
        </w:rPr>
        <w:t>Predictors and outcomes of openness to changes in a reorganizing workplace</w:t>
      </w:r>
      <w:r w:rsidR="004D1CCF" w:rsidRPr="004D1CCF">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 xml:space="preserve"> Journal of Applied Psychology,</w:t>
      </w:r>
      <w:r w:rsidR="004D1CCF" w:rsidRPr="004D1CCF">
        <w:rPr>
          <w:rFonts w:ascii="Times New Roman" w:eastAsia="Times New Roman" w:hAnsi="Times New Roman" w:cs="Times New Roman"/>
          <w:sz w:val="28"/>
          <w:szCs w:val="28"/>
          <w:lang w:val="en-US"/>
        </w:rPr>
        <w:t xml:space="preserve"> </w:t>
      </w:r>
      <w:r w:rsidR="004D1CCF" w:rsidRPr="0013246B">
        <w:rPr>
          <w:rFonts w:ascii="Times New Roman" w:eastAsia="Times New Roman" w:hAnsi="Times New Roman" w:cs="Times New Roman"/>
          <w:sz w:val="28"/>
          <w:szCs w:val="28"/>
          <w:lang w:val="en-US"/>
        </w:rPr>
        <w:t>2000.</w:t>
      </w:r>
      <w:r w:rsidR="004D1CCF" w:rsidRPr="004D1CCF">
        <w:rPr>
          <w:rFonts w:ascii="Times New Roman" w:eastAsia="Times New Roman" w:hAnsi="Times New Roman" w:cs="Times New Roman"/>
          <w:sz w:val="28"/>
          <w:szCs w:val="28"/>
          <w:lang w:val="en-US"/>
        </w:rPr>
        <w:t xml:space="preserve"> - №</w:t>
      </w:r>
      <w:r w:rsidR="004D1CCF" w:rsidRPr="0013246B">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 xml:space="preserve"> 85(1)</w:t>
      </w:r>
      <w:r w:rsidR="004D1CCF" w:rsidRPr="004D1CCF">
        <w:rPr>
          <w:rFonts w:ascii="Times New Roman" w:eastAsia="Times New Roman" w:hAnsi="Times New Roman" w:cs="Times New Roman"/>
          <w:sz w:val="28"/>
          <w:szCs w:val="28"/>
          <w:lang w:val="en-US"/>
        </w:rPr>
        <w:t xml:space="preserve">. – </w:t>
      </w:r>
      <w:r w:rsidR="004D1CCF">
        <w:rPr>
          <w:rFonts w:ascii="Times New Roman" w:eastAsia="Times New Roman" w:hAnsi="Times New Roman" w:cs="Times New Roman"/>
          <w:sz w:val="28"/>
          <w:szCs w:val="28"/>
        </w:rPr>
        <w:t>Р</w:t>
      </w:r>
      <w:r w:rsidR="004D1CCF" w:rsidRPr="004D1CCF">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132–142. https://doi.org/10.1037/0021-9010.85.1.132.</w:t>
      </w:r>
    </w:p>
    <w:p w14:paraId="78F5A55D" w14:textId="03F24217"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GB"/>
        </w:rPr>
        <w:t>Connor K.M.</w:t>
      </w:r>
      <w:r w:rsidR="004D1CCF" w:rsidRPr="004D1CCF">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Davidson J.R.T.  Development of a new resilience scale. The Connor-Davidson Resilience Scale (CD-RISC)</w:t>
      </w:r>
      <w:r w:rsidR="004D1CCF" w:rsidRPr="004D1CCF">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 xml:space="preserve"> Depression and anxiety, </w:t>
      </w:r>
      <w:r w:rsidR="004D1CCF" w:rsidRPr="0013246B">
        <w:rPr>
          <w:rFonts w:ascii="Times New Roman" w:eastAsia="Times New Roman" w:hAnsi="Times New Roman" w:cs="Times New Roman"/>
          <w:sz w:val="28"/>
          <w:szCs w:val="28"/>
          <w:lang w:val="en-GB"/>
        </w:rPr>
        <w:t>2003</w:t>
      </w:r>
      <w:r w:rsidR="004D1CCF" w:rsidRPr="004D1CCF">
        <w:rPr>
          <w:rFonts w:ascii="Times New Roman" w:eastAsia="Times New Roman" w:hAnsi="Times New Roman" w:cs="Times New Roman"/>
          <w:sz w:val="28"/>
          <w:szCs w:val="28"/>
          <w:lang w:val="en-US"/>
        </w:rPr>
        <w:t>. - №</w:t>
      </w:r>
      <w:r w:rsidRPr="0013246B">
        <w:rPr>
          <w:rFonts w:ascii="Times New Roman" w:eastAsia="Times New Roman" w:hAnsi="Times New Roman" w:cs="Times New Roman"/>
          <w:sz w:val="28"/>
          <w:szCs w:val="28"/>
          <w:lang w:val="en-GB"/>
        </w:rPr>
        <w:t>18(2)</w:t>
      </w:r>
      <w:r w:rsidR="004D1CCF" w:rsidRPr="004D1CCF">
        <w:rPr>
          <w:rFonts w:ascii="Times New Roman" w:eastAsia="Times New Roman" w:hAnsi="Times New Roman" w:cs="Times New Roman"/>
          <w:sz w:val="28"/>
          <w:szCs w:val="28"/>
          <w:lang w:val="en-US"/>
        </w:rPr>
        <w:t xml:space="preserve">. – </w:t>
      </w:r>
      <w:r w:rsidR="004D1CCF">
        <w:rPr>
          <w:rFonts w:ascii="Times New Roman" w:eastAsia="Times New Roman" w:hAnsi="Times New Roman" w:cs="Times New Roman"/>
          <w:sz w:val="28"/>
          <w:szCs w:val="28"/>
        </w:rPr>
        <w:t>Р</w:t>
      </w:r>
      <w:r w:rsidR="004D1CCF" w:rsidRPr="004D1CCF">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76–82. https://doi.org/10.1002/da.10113.</w:t>
      </w:r>
    </w:p>
    <w:p w14:paraId="02D5CF9C" w14:textId="48E285D7"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GB"/>
        </w:rPr>
        <w:t xml:space="preserve">Luthans F.  The need for and meaning of positive organizational </w:t>
      </w:r>
      <w:r w:rsidR="004D1CCF">
        <w:rPr>
          <w:rFonts w:ascii="Times New Roman" w:eastAsia="Times New Roman" w:hAnsi="Times New Roman" w:cs="Times New Roman"/>
          <w:sz w:val="28"/>
          <w:szCs w:val="28"/>
          <w:lang w:val="en-GB"/>
        </w:rPr>
        <w:t>behaviour</w:t>
      </w:r>
      <w:r w:rsidR="004D1CCF" w:rsidRPr="004D1CCF">
        <w:rPr>
          <w:rFonts w:ascii="Times New Roman" w:eastAsia="Times New Roman" w:hAnsi="Times New Roman" w:cs="Times New Roman"/>
          <w:sz w:val="28"/>
          <w:szCs w:val="28"/>
          <w:lang w:val="en-US"/>
        </w:rPr>
        <w:t xml:space="preserve"> // </w:t>
      </w:r>
      <w:r w:rsidRPr="0013246B">
        <w:rPr>
          <w:rFonts w:ascii="Times New Roman" w:eastAsia="Times New Roman" w:hAnsi="Times New Roman" w:cs="Times New Roman"/>
          <w:sz w:val="28"/>
          <w:szCs w:val="28"/>
          <w:lang w:val="en-GB"/>
        </w:rPr>
        <w:t xml:space="preserve">Journal of Organizational Behavior, </w:t>
      </w:r>
      <w:r w:rsidR="004D1CCF" w:rsidRPr="004D1CCF">
        <w:rPr>
          <w:rFonts w:ascii="Times New Roman" w:eastAsia="Times New Roman" w:hAnsi="Times New Roman" w:cs="Times New Roman"/>
          <w:sz w:val="28"/>
          <w:szCs w:val="28"/>
          <w:lang w:val="en-US"/>
        </w:rPr>
        <w:t>2002. - №</w:t>
      </w:r>
      <w:r w:rsidRPr="0013246B">
        <w:rPr>
          <w:rFonts w:ascii="Times New Roman" w:eastAsia="Times New Roman" w:hAnsi="Times New Roman" w:cs="Times New Roman"/>
          <w:sz w:val="28"/>
          <w:szCs w:val="28"/>
          <w:lang w:val="en-GB"/>
        </w:rPr>
        <w:t>23(6)</w:t>
      </w:r>
      <w:r w:rsidR="004D1CCF" w:rsidRPr="004D1CCF">
        <w:rPr>
          <w:rFonts w:ascii="Times New Roman" w:eastAsia="Times New Roman" w:hAnsi="Times New Roman" w:cs="Times New Roman"/>
          <w:sz w:val="28"/>
          <w:szCs w:val="28"/>
          <w:lang w:val="en-US"/>
        </w:rPr>
        <w:t xml:space="preserve">. – </w:t>
      </w:r>
      <w:r w:rsidR="004D1CCF">
        <w:rPr>
          <w:rFonts w:ascii="Times New Roman" w:eastAsia="Times New Roman" w:hAnsi="Times New Roman" w:cs="Times New Roman"/>
          <w:sz w:val="28"/>
          <w:szCs w:val="28"/>
        </w:rPr>
        <w:t>Р</w:t>
      </w:r>
      <w:r w:rsidR="004D1CCF" w:rsidRPr="004D1CCF">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695–706. https://doi.org/10.1002/job.165.</w:t>
      </w:r>
    </w:p>
    <w:p w14:paraId="5F8A39A9" w14:textId="128E6A11"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GB"/>
        </w:rPr>
        <w:t>Luthar S.S., Cicchetti D.</w:t>
      </w:r>
      <w:r w:rsidR="004435A9" w:rsidRPr="004435A9">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Becker B. The Construct of Resilience: A Critical Evaluation and Guidelines for Future Work</w:t>
      </w:r>
      <w:r w:rsidR="004435A9" w:rsidRPr="004435A9">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 xml:space="preserve"> Child development, </w:t>
      </w:r>
      <w:r w:rsidR="004435A9" w:rsidRPr="0013246B">
        <w:rPr>
          <w:rFonts w:ascii="Times New Roman" w:eastAsia="Times New Roman" w:hAnsi="Times New Roman" w:cs="Times New Roman"/>
          <w:sz w:val="28"/>
          <w:szCs w:val="28"/>
          <w:lang w:val="en-GB"/>
        </w:rPr>
        <w:t>2000</w:t>
      </w:r>
      <w:r w:rsidR="004435A9" w:rsidRPr="004435A9">
        <w:rPr>
          <w:rFonts w:ascii="Times New Roman" w:eastAsia="Times New Roman" w:hAnsi="Times New Roman" w:cs="Times New Roman"/>
          <w:sz w:val="28"/>
          <w:szCs w:val="28"/>
          <w:lang w:val="en-US"/>
        </w:rPr>
        <w:t>. - №</w:t>
      </w:r>
      <w:r w:rsidRPr="0013246B">
        <w:rPr>
          <w:rFonts w:ascii="Times New Roman" w:eastAsia="Times New Roman" w:hAnsi="Times New Roman" w:cs="Times New Roman"/>
          <w:sz w:val="28"/>
          <w:szCs w:val="28"/>
          <w:lang w:val="en-GB"/>
        </w:rPr>
        <w:t>71(3)</w:t>
      </w:r>
      <w:r w:rsidR="004435A9" w:rsidRPr="004435A9">
        <w:rPr>
          <w:rFonts w:ascii="Times New Roman" w:eastAsia="Times New Roman" w:hAnsi="Times New Roman" w:cs="Times New Roman"/>
          <w:sz w:val="28"/>
          <w:szCs w:val="28"/>
          <w:lang w:val="en-US"/>
        </w:rPr>
        <w:t xml:space="preserve">. – </w:t>
      </w:r>
      <w:r w:rsidR="004435A9">
        <w:rPr>
          <w:rFonts w:ascii="Times New Roman" w:eastAsia="Times New Roman" w:hAnsi="Times New Roman" w:cs="Times New Roman"/>
          <w:sz w:val="28"/>
          <w:szCs w:val="28"/>
        </w:rPr>
        <w:t>Р</w:t>
      </w:r>
      <w:r w:rsidR="004435A9" w:rsidRPr="004435A9">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543–562.</w:t>
      </w:r>
    </w:p>
    <w:p w14:paraId="54D2E5C2" w14:textId="679505DD"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fr-FR"/>
        </w:rPr>
        <w:t>Luthar S.S.</w:t>
      </w:r>
      <w:r w:rsidR="004435A9" w:rsidRPr="004435A9">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fr-FR"/>
        </w:rPr>
        <w:t xml:space="preserve"> Cicchetti D. </w:t>
      </w:r>
      <w:r w:rsidRPr="0013246B">
        <w:rPr>
          <w:rFonts w:ascii="Times New Roman" w:eastAsia="Times New Roman" w:hAnsi="Times New Roman" w:cs="Times New Roman"/>
          <w:sz w:val="28"/>
          <w:szCs w:val="28"/>
          <w:lang w:val="en-GB"/>
        </w:rPr>
        <w:t xml:space="preserve">The construct of resilience: Implications for interventions and social policies. Development and psychopathology, </w:t>
      </w:r>
      <w:r w:rsidR="004435A9" w:rsidRPr="0013246B">
        <w:rPr>
          <w:rFonts w:ascii="Times New Roman" w:eastAsia="Times New Roman" w:hAnsi="Times New Roman" w:cs="Times New Roman"/>
          <w:sz w:val="28"/>
          <w:szCs w:val="28"/>
          <w:lang w:val="fr-FR"/>
        </w:rPr>
        <w:t>2000</w:t>
      </w:r>
      <w:r w:rsidR="004435A9">
        <w:rPr>
          <w:rFonts w:ascii="Times New Roman" w:eastAsia="Times New Roman" w:hAnsi="Times New Roman" w:cs="Times New Roman"/>
          <w:sz w:val="28"/>
          <w:szCs w:val="28"/>
        </w:rPr>
        <w:t>. - №</w:t>
      </w:r>
      <w:r w:rsidRPr="0013246B">
        <w:rPr>
          <w:rFonts w:ascii="Times New Roman" w:eastAsia="Times New Roman" w:hAnsi="Times New Roman" w:cs="Times New Roman"/>
          <w:sz w:val="28"/>
          <w:szCs w:val="28"/>
          <w:lang w:val="en-GB"/>
        </w:rPr>
        <w:t>12(4)</w:t>
      </w:r>
      <w:r w:rsidR="004435A9">
        <w:rPr>
          <w:rFonts w:ascii="Times New Roman" w:eastAsia="Times New Roman" w:hAnsi="Times New Roman" w:cs="Times New Roman"/>
          <w:sz w:val="28"/>
          <w:szCs w:val="28"/>
        </w:rPr>
        <w:t>. – Р.</w:t>
      </w:r>
      <w:r w:rsidRPr="0013246B">
        <w:rPr>
          <w:rFonts w:ascii="Times New Roman" w:eastAsia="Times New Roman" w:hAnsi="Times New Roman" w:cs="Times New Roman"/>
          <w:sz w:val="28"/>
          <w:szCs w:val="28"/>
          <w:lang w:val="en-GB"/>
        </w:rPr>
        <w:t xml:space="preserve"> 857–885.</w:t>
      </w:r>
    </w:p>
    <w:p w14:paraId="39C51A65" w14:textId="4D157B5E"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GB"/>
        </w:rPr>
        <w:t>McLarnon M. J. W.</w:t>
      </w:r>
      <w:r w:rsidR="008318B9" w:rsidRPr="008318B9">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Rothstein M. G. Development and Initial Validation of the Workplace Resilience Inventory</w:t>
      </w:r>
      <w:r w:rsidR="008318B9" w:rsidRPr="008318B9">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 xml:space="preserve"> Journal of Personnel Psychology</w:t>
      </w:r>
      <w:r w:rsidR="008318B9" w:rsidRPr="008318B9">
        <w:rPr>
          <w:rFonts w:ascii="Times New Roman" w:eastAsia="Times New Roman" w:hAnsi="Times New Roman" w:cs="Times New Roman"/>
          <w:sz w:val="28"/>
          <w:szCs w:val="28"/>
          <w:lang w:val="en-US"/>
        </w:rPr>
        <w:t>. – 2013. - №</w:t>
      </w:r>
      <w:r w:rsidRPr="0013246B">
        <w:rPr>
          <w:rFonts w:ascii="Times New Roman" w:eastAsia="Times New Roman" w:hAnsi="Times New Roman" w:cs="Times New Roman"/>
          <w:sz w:val="28"/>
          <w:szCs w:val="28"/>
          <w:lang w:val="en-GB"/>
        </w:rPr>
        <w:t>12(2)</w:t>
      </w:r>
      <w:r w:rsidR="008318B9" w:rsidRPr="008318B9">
        <w:rPr>
          <w:rFonts w:ascii="Times New Roman" w:eastAsia="Times New Roman" w:hAnsi="Times New Roman" w:cs="Times New Roman"/>
          <w:sz w:val="28"/>
          <w:szCs w:val="28"/>
          <w:lang w:val="en-US"/>
        </w:rPr>
        <w:t xml:space="preserve">. – </w:t>
      </w:r>
      <w:r w:rsidR="008318B9">
        <w:rPr>
          <w:rFonts w:ascii="Times New Roman" w:eastAsia="Times New Roman" w:hAnsi="Times New Roman" w:cs="Times New Roman"/>
          <w:sz w:val="28"/>
          <w:szCs w:val="28"/>
        </w:rPr>
        <w:t>Р</w:t>
      </w:r>
      <w:r w:rsidR="008318B9" w:rsidRPr="008318B9">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63–73. https://doi.org/10.1027/1866-5888/a000084.</w:t>
      </w:r>
    </w:p>
    <w:p w14:paraId="59926324" w14:textId="4BFB4B6A"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GB"/>
        </w:rPr>
        <w:t>Moenkemeyer G., Hoegl M.</w:t>
      </w:r>
      <w:r w:rsidR="008318B9" w:rsidRPr="008318B9">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 xml:space="preserve">Weiss M. Innovator resilience potential. A process perspective of individual resilience as influenced by innovation project termination. Human Relations, </w:t>
      </w:r>
      <w:r w:rsidR="008318B9" w:rsidRPr="0013246B">
        <w:rPr>
          <w:rFonts w:ascii="Times New Roman" w:eastAsia="Times New Roman" w:hAnsi="Times New Roman" w:cs="Times New Roman"/>
          <w:sz w:val="28"/>
          <w:szCs w:val="28"/>
          <w:lang w:val="en-GB"/>
        </w:rPr>
        <w:t>2012.</w:t>
      </w:r>
      <w:r w:rsidR="008318B9">
        <w:rPr>
          <w:rFonts w:ascii="Times New Roman" w:eastAsia="Times New Roman" w:hAnsi="Times New Roman" w:cs="Times New Roman"/>
          <w:sz w:val="28"/>
          <w:szCs w:val="28"/>
        </w:rPr>
        <w:t>- №</w:t>
      </w:r>
      <w:r w:rsidRPr="0013246B">
        <w:rPr>
          <w:rFonts w:ascii="Times New Roman" w:eastAsia="Times New Roman" w:hAnsi="Times New Roman" w:cs="Times New Roman"/>
          <w:sz w:val="28"/>
          <w:szCs w:val="28"/>
          <w:lang w:val="en-GB"/>
        </w:rPr>
        <w:t>65(5)</w:t>
      </w:r>
      <w:r w:rsidR="008318B9">
        <w:rPr>
          <w:rFonts w:ascii="Times New Roman" w:eastAsia="Times New Roman" w:hAnsi="Times New Roman" w:cs="Times New Roman"/>
          <w:sz w:val="28"/>
          <w:szCs w:val="28"/>
        </w:rPr>
        <w:t>. – Р.</w:t>
      </w:r>
      <w:r w:rsidRPr="0013246B">
        <w:rPr>
          <w:rFonts w:ascii="Times New Roman" w:eastAsia="Times New Roman" w:hAnsi="Times New Roman" w:cs="Times New Roman"/>
          <w:sz w:val="28"/>
          <w:szCs w:val="28"/>
          <w:lang w:val="en-GB"/>
        </w:rPr>
        <w:t xml:space="preserve"> 627–655. </w:t>
      </w:r>
      <w:hyperlink r:id="rId68" w:history="1">
        <w:r w:rsidR="008318B9" w:rsidRPr="00427C46">
          <w:rPr>
            <w:rStyle w:val="a4"/>
            <w:rFonts w:ascii="Times New Roman" w:eastAsia="Times New Roman" w:hAnsi="Times New Roman" w:cs="Times New Roman"/>
            <w:sz w:val="28"/>
            <w:szCs w:val="28"/>
            <w:lang w:val="en-GB"/>
          </w:rPr>
          <w:t>https://doi.org/</w:t>
        </w:r>
      </w:hyperlink>
      <w:r w:rsidR="008318B9">
        <w:rPr>
          <w:rFonts w:ascii="Times New Roman" w:eastAsia="Times New Roman" w:hAnsi="Times New Roman" w:cs="Times New Roman"/>
          <w:sz w:val="28"/>
          <w:szCs w:val="28"/>
        </w:rPr>
        <w:t xml:space="preserve"> </w:t>
      </w:r>
      <w:r w:rsidRPr="0013246B">
        <w:rPr>
          <w:rFonts w:ascii="Times New Roman" w:eastAsia="Times New Roman" w:hAnsi="Times New Roman" w:cs="Times New Roman"/>
          <w:sz w:val="28"/>
          <w:szCs w:val="28"/>
          <w:lang w:val="en-GB"/>
        </w:rPr>
        <w:t>10.1177/0018726711431350.</w:t>
      </w:r>
    </w:p>
    <w:p w14:paraId="5FF23CBC" w14:textId="3E921881"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US"/>
        </w:rPr>
        <w:t>Hartmann S., Weiss M., Newman A.</w:t>
      </w:r>
      <w:r w:rsidR="008318B9" w:rsidRPr="008318B9">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US"/>
        </w:rPr>
        <w:t xml:space="preserve"> Hoegl M. </w:t>
      </w:r>
      <w:r w:rsidRPr="0013246B">
        <w:rPr>
          <w:rFonts w:ascii="Times New Roman" w:eastAsia="Times New Roman" w:hAnsi="Times New Roman" w:cs="Times New Roman"/>
          <w:sz w:val="28"/>
          <w:szCs w:val="28"/>
          <w:lang w:val="en-GB"/>
        </w:rPr>
        <w:t xml:space="preserve">Resilience in the Workplace. A Multilevel Review and Synthesis. Applied Psychology. </w:t>
      </w:r>
      <w:r w:rsidR="008318B9" w:rsidRPr="009D2363">
        <w:rPr>
          <w:rFonts w:ascii="Times New Roman" w:eastAsia="Times New Roman" w:hAnsi="Times New Roman" w:cs="Times New Roman"/>
          <w:sz w:val="28"/>
          <w:szCs w:val="28"/>
          <w:lang w:val="en-US"/>
        </w:rPr>
        <w:t xml:space="preserve">- </w:t>
      </w:r>
      <w:r w:rsidR="008318B9" w:rsidRPr="0013246B">
        <w:rPr>
          <w:rFonts w:ascii="Times New Roman" w:eastAsia="Times New Roman" w:hAnsi="Times New Roman" w:cs="Times New Roman"/>
          <w:sz w:val="28"/>
          <w:szCs w:val="28"/>
          <w:lang w:val="en-US"/>
        </w:rPr>
        <w:t xml:space="preserve">2019. </w:t>
      </w:r>
      <w:r w:rsidRPr="0013246B">
        <w:rPr>
          <w:rFonts w:ascii="Times New Roman" w:eastAsia="Times New Roman" w:hAnsi="Times New Roman" w:cs="Times New Roman"/>
          <w:sz w:val="28"/>
          <w:szCs w:val="28"/>
          <w:lang w:val="en-GB"/>
        </w:rPr>
        <w:t>https://doi.org/10.1111/ apps.12191.</w:t>
      </w:r>
    </w:p>
    <w:p w14:paraId="6B10DE46" w14:textId="658E28E8"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fr-FR"/>
        </w:rPr>
        <w:t xml:space="preserve">Infurna F.J. Luthar S. S. </w:t>
      </w:r>
      <w:r w:rsidRPr="0013246B">
        <w:rPr>
          <w:rFonts w:ascii="Times New Roman" w:eastAsia="Times New Roman" w:hAnsi="Times New Roman" w:cs="Times New Roman"/>
          <w:sz w:val="28"/>
          <w:szCs w:val="28"/>
          <w:lang w:val="en-GB"/>
        </w:rPr>
        <w:t>Re-evaluating the notion that resilience is commonplace. A review and distillation of directions for future research, practice, and policy. Clinical psychology review,</w:t>
      </w:r>
      <w:r w:rsidR="008318B9" w:rsidRPr="008318B9">
        <w:rPr>
          <w:rFonts w:ascii="Times New Roman" w:eastAsia="Times New Roman" w:hAnsi="Times New Roman" w:cs="Times New Roman"/>
          <w:sz w:val="28"/>
          <w:szCs w:val="28"/>
          <w:lang w:val="fr-FR"/>
        </w:rPr>
        <w:t xml:space="preserve"> </w:t>
      </w:r>
      <w:r w:rsidR="008318B9" w:rsidRPr="0013246B">
        <w:rPr>
          <w:rFonts w:ascii="Times New Roman" w:eastAsia="Times New Roman" w:hAnsi="Times New Roman" w:cs="Times New Roman"/>
          <w:sz w:val="28"/>
          <w:szCs w:val="28"/>
          <w:lang w:val="fr-FR"/>
        </w:rPr>
        <w:t>2018.</w:t>
      </w:r>
      <w:r w:rsidR="008318B9">
        <w:rPr>
          <w:rFonts w:ascii="Times New Roman" w:eastAsia="Times New Roman" w:hAnsi="Times New Roman" w:cs="Times New Roman"/>
          <w:sz w:val="28"/>
          <w:szCs w:val="28"/>
        </w:rPr>
        <w:t>- №</w:t>
      </w:r>
      <w:r w:rsidRPr="0013246B">
        <w:rPr>
          <w:rFonts w:ascii="Times New Roman" w:eastAsia="Times New Roman" w:hAnsi="Times New Roman" w:cs="Times New Roman"/>
          <w:sz w:val="28"/>
          <w:szCs w:val="28"/>
          <w:lang w:val="en-GB"/>
        </w:rPr>
        <w:t>65</w:t>
      </w:r>
      <w:r w:rsidR="008318B9">
        <w:rPr>
          <w:rFonts w:ascii="Times New Roman" w:eastAsia="Times New Roman" w:hAnsi="Times New Roman" w:cs="Times New Roman"/>
          <w:sz w:val="28"/>
          <w:szCs w:val="28"/>
        </w:rPr>
        <w:t>. – Р.</w:t>
      </w:r>
      <w:r w:rsidRPr="0013246B">
        <w:rPr>
          <w:rFonts w:ascii="Times New Roman" w:eastAsia="Times New Roman" w:hAnsi="Times New Roman" w:cs="Times New Roman"/>
          <w:sz w:val="28"/>
          <w:szCs w:val="28"/>
          <w:lang w:val="en-GB"/>
        </w:rPr>
        <w:t xml:space="preserve"> 43–56. </w:t>
      </w:r>
      <w:hyperlink r:id="rId69" w:history="1">
        <w:r w:rsidR="008318B9" w:rsidRPr="00427C46">
          <w:rPr>
            <w:rStyle w:val="a4"/>
            <w:rFonts w:ascii="Times New Roman" w:eastAsia="Times New Roman" w:hAnsi="Times New Roman" w:cs="Times New Roman"/>
            <w:sz w:val="28"/>
            <w:szCs w:val="28"/>
            <w:lang w:val="en-GB"/>
          </w:rPr>
          <w:t>https://doi.org/10</w:t>
        </w:r>
      </w:hyperlink>
      <w:r w:rsidRPr="0013246B">
        <w:rPr>
          <w:rFonts w:ascii="Times New Roman" w:eastAsia="Times New Roman" w:hAnsi="Times New Roman" w:cs="Times New Roman"/>
          <w:sz w:val="28"/>
          <w:szCs w:val="28"/>
          <w:lang w:val="en-GB"/>
        </w:rPr>
        <w:t>.</w:t>
      </w:r>
      <w:r w:rsidR="008318B9">
        <w:rPr>
          <w:rFonts w:ascii="Times New Roman" w:eastAsia="Times New Roman" w:hAnsi="Times New Roman" w:cs="Times New Roman"/>
          <w:sz w:val="28"/>
          <w:szCs w:val="28"/>
        </w:rPr>
        <w:t xml:space="preserve"> </w:t>
      </w:r>
      <w:r w:rsidRPr="0013246B">
        <w:rPr>
          <w:rFonts w:ascii="Times New Roman" w:eastAsia="Times New Roman" w:hAnsi="Times New Roman" w:cs="Times New Roman"/>
          <w:sz w:val="28"/>
          <w:szCs w:val="28"/>
          <w:lang w:val="en-GB"/>
        </w:rPr>
        <w:t>1016/j.cpr.2018.07.003.</w:t>
      </w:r>
    </w:p>
    <w:p w14:paraId="012C0571" w14:textId="0F63C576"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GB"/>
        </w:rPr>
        <w:t>Joseph S</w:t>
      </w:r>
      <w:r w:rsidR="008318B9" w:rsidRPr="008318B9">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Linley P</w:t>
      </w:r>
      <w:r w:rsidR="008318B9" w:rsidRPr="008318B9">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A.: Positive therapy: a meta-theory for positive psychological practice. Routledge.</w:t>
      </w:r>
      <w:r w:rsidR="008318B9" w:rsidRPr="008318B9">
        <w:rPr>
          <w:rFonts w:ascii="Times New Roman" w:eastAsia="Times New Roman" w:hAnsi="Times New Roman" w:cs="Times New Roman"/>
          <w:sz w:val="28"/>
          <w:szCs w:val="28"/>
          <w:lang w:val="en-GB"/>
        </w:rPr>
        <w:t xml:space="preserve"> </w:t>
      </w:r>
      <w:r w:rsidR="008318B9" w:rsidRPr="0013246B">
        <w:rPr>
          <w:rFonts w:ascii="Times New Roman" w:eastAsia="Times New Roman" w:hAnsi="Times New Roman" w:cs="Times New Roman"/>
          <w:sz w:val="28"/>
          <w:szCs w:val="28"/>
          <w:lang w:val="en-GB"/>
        </w:rPr>
        <w:t>2006</w:t>
      </w:r>
      <w:r w:rsidR="008318B9">
        <w:rPr>
          <w:rFonts w:ascii="Times New Roman" w:eastAsia="Times New Roman" w:hAnsi="Times New Roman" w:cs="Times New Roman"/>
          <w:sz w:val="28"/>
          <w:szCs w:val="28"/>
        </w:rPr>
        <w:t>.</w:t>
      </w:r>
    </w:p>
    <w:p w14:paraId="10D963A5" w14:textId="574F8BAA"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GB"/>
        </w:rPr>
        <w:t>Tugade M. M., Fredrickson B. L. Resilient Individuals Use Positive Emotions to Bounce Back From Negative Emotional Experiences</w:t>
      </w:r>
      <w:r w:rsidR="008318B9" w:rsidRPr="008318B9">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 </w:t>
      </w:r>
      <w:r w:rsidRPr="008318B9">
        <w:rPr>
          <w:rFonts w:ascii="Times New Roman" w:eastAsia="Times New Roman" w:hAnsi="Times New Roman" w:cs="Times New Roman"/>
          <w:sz w:val="28"/>
          <w:szCs w:val="28"/>
          <w:lang w:val="en-US"/>
        </w:rPr>
        <w:t>Journal of Personality and Social Psychology,</w:t>
      </w:r>
      <w:r w:rsidR="008318B9" w:rsidRPr="008318B9">
        <w:rPr>
          <w:rFonts w:ascii="Times New Roman" w:eastAsia="Times New Roman" w:hAnsi="Times New Roman" w:cs="Times New Roman"/>
          <w:sz w:val="28"/>
          <w:szCs w:val="28"/>
          <w:lang w:val="en-GB"/>
        </w:rPr>
        <w:t xml:space="preserve"> 2004. </w:t>
      </w:r>
      <w:r w:rsidRPr="008318B9">
        <w:rPr>
          <w:rFonts w:ascii="Times New Roman" w:eastAsia="Times New Roman" w:hAnsi="Times New Roman" w:cs="Times New Roman"/>
          <w:sz w:val="28"/>
          <w:szCs w:val="28"/>
          <w:lang w:val="en-US"/>
        </w:rPr>
        <w:t xml:space="preserve"> </w:t>
      </w:r>
      <w:r w:rsidR="008318B9" w:rsidRPr="008318B9">
        <w:rPr>
          <w:rFonts w:ascii="Times New Roman" w:eastAsia="Times New Roman" w:hAnsi="Times New Roman" w:cs="Times New Roman"/>
          <w:sz w:val="28"/>
          <w:szCs w:val="28"/>
        </w:rPr>
        <w:t>- №</w:t>
      </w:r>
      <w:r w:rsidRPr="008318B9">
        <w:rPr>
          <w:rFonts w:ascii="Times New Roman" w:eastAsia="Times New Roman" w:hAnsi="Times New Roman" w:cs="Times New Roman"/>
          <w:sz w:val="28"/>
          <w:szCs w:val="28"/>
          <w:lang w:val="en-US"/>
        </w:rPr>
        <w:t>86(2)</w:t>
      </w:r>
      <w:r w:rsidR="008318B9" w:rsidRPr="008318B9">
        <w:rPr>
          <w:rFonts w:ascii="Times New Roman" w:eastAsia="Times New Roman" w:hAnsi="Times New Roman" w:cs="Times New Roman"/>
          <w:sz w:val="28"/>
          <w:szCs w:val="28"/>
        </w:rPr>
        <w:t>. – Р.</w:t>
      </w:r>
      <w:r w:rsidRPr="008318B9">
        <w:rPr>
          <w:rFonts w:ascii="Times New Roman" w:eastAsia="Times New Roman" w:hAnsi="Times New Roman" w:cs="Times New Roman"/>
          <w:sz w:val="28"/>
          <w:szCs w:val="28"/>
          <w:lang w:val="en-US"/>
        </w:rPr>
        <w:t xml:space="preserve"> 320–333. https://doi.org/10.1037/0022-3514.86.2.320</w:t>
      </w:r>
      <w:r w:rsidRPr="0013246B">
        <w:rPr>
          <w:rFonts w:ascii="Times New Roman" w:eastAsia="Times New Roman" w:hAnsi="Times New Roman" w:cs="Times New Roman"/>
          <w:sz w:val="28"/>
          <w:szCs w:val="28"/>
          <w:lang w:val="en-GB"/>
        </w:rPr>
        <w:t>.</w:t>
      </w:r>
    </w:p>
    <w:p w14:paraId="7ED06F21" w14:textId="6A68E10B" w:rsidR="005F71AD" w:rsidRPr="00900B4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GB"/>
        </w:rPr>
        <w:t>Leipold B., Greve W. (). Resilience: A conceptual bridge between coping and development</w:t>
      </w:r>
      <w:r w:rsidR="008318B9" w:rsidRPr="008318B9">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 xml:space="preserve"> European Psychologist, </w:t>
      </w:r>
      <w:r w:rsidR="008318B9" w:rsidRPr="0013246B">
        <w:rPr>
          <w:rFonts w:ascii="Times New Roman" w:eastAsia="Times New Roman" w:hAnsi="Times New Roman" w:cs="Times New Roman"/>
          <w:sz w:val="28"/>
          <w:szCs w:val="28"/>
          <w:lang w:val="en-GB"/>
        </w:rPr>
        <w:t>2009</w:t>
      </w:r>
      <w:r w:rsidR="008318B9" w:rsidRPr="008318B9">
        <w:rPr>
          <w:rFonts w:ascii="Times New Roman" w:eastAsia="Times New Roman" w:hAnsi="Times New Roman" w:cs="Times New Roman"/>
          <w:sz w:val="28"/>
          <w:szCs w:val="28"/>
          <w:lang w:val="en-US"/>
        </w:rPr>
        <w:t>. - №</w:t>
      </w:r>
      <w:r w:rsidRPr="0013246B">
        <w:rPr>
          <w:rFonts w:ascii="Times New Roman" w:eastAsia="Times New Roman" w:hAnsi="Times New Roman" w:cs="Times New Roman"/>
          <w:sz w:val="28"/>
          <w:szCs w:val="28"/>
          <w:lang w:val="en-GB"/>
        </w:rPr>
        <w:t>14(1)</w:t>
      </w:r>
      <w:r w:rsidR="008318B9" w:rsidRPr="008318B9">
        <w:rPr>
          <w:rFonts w:ascii="Times New Roman" w:eastAsia="Times New Roman" w:hAnsi="Times New Roman" w:cs="Times New Roman"/>
          <w:sz w:val="28"/>
          <w:szCs w:val="28"/>
          <w:lang w:val="en-US"/>
        </w:rPr>
        <w:t xml:space="preserve">. – </w:t>
      </w:r>
      <w:r w:rsidR="008318B9">
        <w:rPr>
          <w:rFonts w:ascii="Times New Roman" w:eastAsia="Times New Roman" w:hAnsi="Times New Roman" w:cs="Times New Roman"/>
          <w:sz w:val="28"/>
          <w:szCs w:val="28"/>
        </w:rPr>
        <w:t>Р</w:t>
      </w:r>
      <w:r w:rsidR="008318B9" w:rsidRPr="008318B9">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40–50. </w:t>
      </w:r>
      <w:hyperlink r:id="rId70" w:history="1">
        <w:r w:rsidR="008318B9" w:rsidRPr="00427C46">
          <w:rPr>
            <w:rStyle w:val="a4"/>
            <w:rFonts w:ascii="Times New Roman" w:eastAsia="Times New Roman" w:hAnsi="Times New Roman" w:cs="Times New Roman"/>
            <w:sz w:val="28"/>
            <w:szCs w:val="28"/>
            <w:lang w:val="en-GB"/>
          </w:rPr>
          <w:t>https://doi.org</w:t>
        </w:r>
      </w:hyperlink>
      <w:r w:rsidR="008318B9">
        <w:rPr>
          <w:rFonts w:ascii="Times New Roman" w:eastAsia="Times New Roman" w:hAnsi="Times New Roman" w:cs="Times New Roman"/>
          <w:sz w:val="28"/>
          <w:szCs w:val="28"/>
        </w:rPr>
        <w:t xml:space="preserve"> </w:t>
      </w:r>
      <w:r w:rsidRPr="00900B4D">
        <w:rPr>
          <w:rFonts w:ascii="Times New Roman" w:eastAsia="Times New Roman" w:hAnsi="Times New Roman" w:cs="Times New Roman"/>
          <w:sz w:val="28"/>
          <w:szCs w:val="28"/>
          <w:lang w:val="en-GB"/>
        </w:rPr>
        <w:t>/10.1027/1016-9040.14.1.40.</w:t>
      </w:r>
    </w:p>
    <w:p w14:paraId="1D44478E" w14:textId="1E6C2EC6"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4C03DD">
        <w:rPr>
          <w:rFonts w:ascii="Times New Roman" w:eastAsia="Times New Roman" w:hAnsi="Times New Roman" w:cs="Times New Roman"/>
          <w:sz w:val="28"/>
          <w:szCs w:val="28"/>
          <w:shd w:val="clear" w:color="auto" w:fill="FFFFFF" w:themeFill="background1"/>
          <w:lang w:val="en-GB"/>
        </w:rPr>
        <w:t xml:space="preserve">American </w:t>
      </w:r>
      <w:r w:rsidRPr="00E006A3">
        <w:rPr>
          <w:rFonts w:ascii="Times New Roman" w:eastAsia="Times New Roman" w:hAnsi="Times New Roman" w:cs="Times New Roman"/>
          <w:sz w:val="28"/>
          <w:szCs w:val="28"/>
          <w:lang w:val="en-GB"/>
        </w:rPr>
        <w:t>Psychological</w:t>
      </w:r>
      <w:r w:rsidRPr="0013246B">
        <w:rPr>
          <w:rFonts w:ascii="Times New Roman" w:eastAsia="Times New Roman" w:hAnsi="Times New Roman" w:cs="Times New Roman"/>
          <w:sz w:val="28"/>
          <w:szCs w:val="28"/>
          <w:lang w:val="en-GB"/>
        </w:rPr>
        <w:t xml:space="preserve"> Association Building your resilience. Abgerufen am von </w:t>
      </w:r>
      <w:hyperlink r:id="rId71" w:history="1">
        <w:r w:rsidRPr="0013246B">
          <w:rPr>
            <w:rStyle w:val="a4"/>
            <w:rFonts w:ascii="Times New Roman" w:eastAsia="Times New Roman" w:hAnsi="Times New Roman" w:cs="Times New Roman"/>
            <w:sz w:val="28"/>
            <w:szCs w:val="28"/>
            <w:lang w:val="en-GB"/>
          </w:rPr>
          <w:t>http://www.apa.org/topics/resilience</w:t>
        </w:r>
      </w:hyperlink>
      <w:r w:rsidRPr="0013246B">
        <w:rPr>
          <w:rFonts w:ascii="Times New Roman" w:eastAsia="Times New Roman" w:hAnsi="Times New Roman" w:cs="Times New Roman"/>
          <w:sz w:val="28"/>
          <w:szCs w:val="28"/>
          <w:lang w:val="en-GB"/>
        </w:rPr>
        <w:t>.</w:t>
      </w:r>
      <w:r w:rsidR="008318B9" w:rsidRPr="008318B9">
        <w:rPr>
          <w:rFonts w:ascii="Times New Roman" w:eastAsia="Times New Roman" w:hAnsi="Times New Roman" w:cs="Times New Roman"/>
          <w:sz w:val="28"/>
          <w:szCs w:val="28"/>
          <w:lang w:val="en-GB"/>
        </w:rPr>
        <w:t xml:space="preserve"> </w:t>
      </w:r>
      <w:r w:rsidR="008318B9" w:rsidRPr="0013246B">
        <w:rPr>
          <w:rFonts w:ascii="Times New Roman" w:eastAsia="Times New Roman" w:hAnsi="Times New Roman" w:cs="Times New Roman"/>
          <w:sz w:val="28"/>
          <w:szCs w:val="28"/>
          <w:lang w:val="en-GB"/>
        </w:rPr>
        <w:t>15.05.2025</w:t>
      </w:r>
    </w:p>
    <w:p w14:paraId="5F79C682" w14:textId="649ADD2E"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en-GB"/>
        </w:rPr>
      </w:pPr>
      <w:r w:rsidRPr="0013246B">
        <w:rPr>
          <w:rFonts w:ascii="Times New Roman" w:hAnsi="Times New Roman" w:cs="Times New Roman"/>
          <w:sz w:val="28"/>
          <w:szCs w:val="28"/>
          <w:lang w:val="en-GB"/>
        </w:rPr>
        <w:t>Wagnild G. M., Young H. M. Development and psychometric evaluation of the Resilience Scale</w:t>
      </w:r>
      <w:r w:rsidR="00825605" w:rsidRPr="00825605">
        <w:rPr>
          <w:rFonts w:ascii="Times New Roman" w:hAnsi="Times New Roman" w:cs="Times New Roman"/>
          <w:sz w:val="28"/>
          <w:szCs w:val="28"/>
          <w:lang w:val="en-US"/>
        </w:rPr>
        <w:t xml:space="preserve"> //</w:t>
      </w:r>
      <w:r w:rsidRPr="0013246B">
        <w:rPr>
          <w:rFonts w:ascii="Times New Roman" w:hAnsi="Times New Roman" w:cs="Times New Roman"/>
          <w:sz w:val="28"/>
          <w:szCs w:val="28"/>
          <w:lang w:val="en-GB"/>
        </w:rPr>
        <w:t xml:space="preserve"> Journal of Nursing Measurement, </w:t>
      </w:r>
      <w:r w:rsidR="00825605" w:rsidRPr="0013246B">
        <w:rPr>
          <w:rFonts w:ascii="Times New Roman" w:hAnsi="Times New Roman" w:cs="Times New Roman"/>
          <w:sz w:val="28"/>
          <w:szCs w:val="28"/>
          <w:lang w:val="en-GB"/>
        </w:rPr>
        <w:t>1993</w:t>
      </w:r>
      <w:r w:rsidR="00825605" w:rsidRPr="00825605">
        <w:rPr>
          <w:rFonts w:ascii="Times New Roman" w:hAnsi="Times New Roman" w:cs="Times New Roman"/>
          <w:sz w:val="28"/>
          <w:szCs w:val="28"/>
          <w:lang w:val="en-US"/>
        </w:rPr>
        <w:t>. - №</w:t>
      </w:r>
      <w:r w:rsidRPr="0013246B">
        <w:rPr>
          <w:rFonts w:ascii="Times New Roman" w:hAnsi="Times New Roman" w:cs="Times New Roman"/>
          <w:sz w:val="28"/>
          <w:szCs w:val="28"/>
          <w:lang w:val="en-GB"/>
        </w:rPr>
        <w:t>1(2)</w:t>
      </w:r>
      <w:r w:rsidR="00825605" w:rsidRPr="00825605">
        <w:rPr>
          <w:rFonts w:ascii="Times New Roman" w:hAnsi="Times New Roman" w:cs="Times New Roman"/>
          <w:sz w:val="28"/>
          <w:szCs w:val="28"/>
          <w:lang w:val="en-US"/>
        </w:rPr>
        <w:t xml:space="preserve">. – </w:t>
      </w:r>
      <w:r w:rsidR="00825605">
        <w:rPr>
          <w:rFonts w:ascii="Times New Roman" w:hAnsi="Times New Roman" w:cs="Times New Roman"/>
          <w:sz w:val="28"/>
          <w:szCs w:val="28"/>
        </w:rPr>
        <w:t>Р</w:t>
      </w:r>
      <w:r w:rsidR="00825605" w:rsidRPr="00825605">
        <w:rPr>
          <w:rFonts w:ascii="Times New Roman" w:hAnsi="Times New Roman" w:cs="Times New Roman"/>
          <w:sz w:val="28"/>
          <w:szCs w:val="28"/>
          <w:lang w:val="en-US"/>
        </w:rPr>
        <w:t>.</w:t>
      </w:r>
      <w:r w:rsidRPr="0013246B">
        <w:rPr>
          <w:rFonts w:ascii="Times New Roman" w:hAnsi="Times New Roman" w:cs="Times New Roman"/>
          <w:sz w:val="28"/>
          <w:szCs w:val="28"/>
          <w:lang w:val="en-GB"/>
        </w:rPr>
        <w:t xml:space="preserve"> 165–178.</w:t>
      </w:r>
    </w:p>
    <w:p w14:paraId="5DC164B5" w14:textId="7109097C"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US"/>
        </w:rPr>
        <w:t>Folkman</w:t>
      </w:r>
      <w:r w:rsidR="00825605" w:rsidRPr="00825605">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US"/>
        </w:rPr>
        <w:t>S., Moskowitz</w:t>
      </w:r>
      <w:r w:rsidR="00825605" w:rsidRPr="00825605">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US"/>
        </w:rPr>
        <w:t xml:space="preserve"> J. T. </w:t>
      </w:r>
      <w:r w:rsidRPr="0013246B">
        <w:rPr>
          <w:rFonts w:ascii="Times New Roman" w:eastAsia="Times New Roman" w:hAnsi="Times New Roman" w:cs="Times New Roman"/>
          <w:sz w:val="28"/>
          <w:szCs w:val="28"/>
          <w:lang w:val="en-GB"/>
        </w:rPr>
        <w:t xml:space="preserve">Positive affect and the other side of coping. American Psychologist, </w:t>
      </w:r>
      <w:r w:rsidR="00825605" w:rsidRPr="0013246B">
        <w:rPr>
          <w:rFonts w:ascii="Times New Roman" w:eastAsia="Times New Roman" w:hAnsi="Times New Roman" w:cs="Times New Roman"/>
          <w:sz w:val="28"/>
          <w:szCs w:val="28"/>
          <w:lang w:val="en-US"/>
        </w:rPr>
        <w:t>2000.</w:t>
      </w:r>
      <w:r w:rsidR="00825605">
        <w:rPr>
          <w:rFonts w:ascii="Times New Roman" w:eastAsia="Times New Roman" w:hAnsi="Times New Roman" w:cs="Times New Roman"/>
          <w:sz w:val="28"/>
          <w:szCs w:val="28"/>
        </w:rPr>
        <w:t xml:space="preserve"> - №</w:t>
      </w:r>
      <w:r w:rsidRPr="0013246B">
        <w:rPr>
          <w:rFonts w:ascii="Times New Roman" w:eastAsia="Times New Roman" w:hAnsi="Times New Roman" w:cs="Times New Roman"/>
          <w:sz w:val="28"/>
          <w:szCs w:val="28"/>
          <w:lang w:val="en-GB"/>
        </w:rPr>
        <w:t>55(6)</w:t>
      </w:r>
      <w:r w:rsidR="00825605">
        <w:rPr>
          <w:rFonts w:ascii="Times New Roman" w:eastAsia="Times New Roman" w:hAnsi="Times New Roman" w:cs="Times New Roman"/>
          <w:sz w:val="28"/>
          <w:szCs w:val="28"/>
        </w:rPr>
        <w:t>. – Р.</w:t>
      </w:r>
      <w:r w:rsidRPr="0013246B">
        <w:rPr>
          <w:rFonts w:ascii="Times New Roman" w:eastAsia="Times New Roman" w:hAnsi="Times New Roman" w:cs="Times New Roman"/>
          <w:sz w:val="28"/>
          <w:szCs w:val="28"/>
          <w:lang w:val="en-GB"/>
        </w:rPr>
        <w:t xml:space="preserve"> 647–654. https://doi.org/10.1037/0003-066X.55.6.647.</w:t>
      </w:r>
    </w:p>
    <w:p w14:paraId="5F415AC7" w14:textId="7ECE8F45"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13246B">
        <w:rPr>
          <w:rFonts w:ascii="Times New Roman" w:eastAsia="Times New Roman" w:hAnsi="Times New Roman" w:cs="Times New Roman"/>
          <w:sz w:val="28"/>
          <w:szCs w:val="28"/>
          <w:lang w:val="en-GB"/>
        </w:rPr>
        <w:t>Sommer S. A., Howell J. M.</w:t>
      </w:r>
      <w:r w:rsidR="00825605" w:rsidRPr="00825605">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Hadley C. N. Keeping Positive and Building Strength: The Role of Affect and Team Leadership in Developing Resilience during an Organizational Crisis</w:t>
      </w:r>
      <w:r w:rsidR="00825605" w:rsidRPr="00825605">
        <w:rPr>
          <w:rFonts w:ascii="Times New Roman" w:eastAsia="Times New Roman" w:hAnsi="Times New Roman" w:cs="Times New Roman"/>
          <w:sz w:val="28"/>
          <w:szCs w:val="28"/>
          <w:lang w:val="en-US"/>
        </w:rPr>
        <w:t xml:space="preserve"> //</w:t>
      </w:r>
      <w:r w:rsidRPr="0013246B">
        <w:rPr>
          <w:rFonts w:ascii="Times New Roman" w:eastAsia="Times New Roman" w:hAnsi="Times New Roman" w:cs="Times New Roman"/>
          <w:sz w:val="28"/>
          <w:szCs w:val="28"/>
          <w:lang w:val="en-GB"/>
        </w:rPr>
        <w:t xml:space="preserve"> Group &amp; Organization Management, </w:t>
      </w:r>
      <w:r w:rsidR="00825605" w:rsidRPr="0013246B">
        <w:rPr>
          <w:rFonts w:ascii="Times New Roman" w:eastAsia="Times New Roman" w:hAnsi="Times New Roman" w:cs="Times New Roman"/>
          <w:sz w:val="28"/>
          <w:szCs w:val="28"/>
          <w:lang w:val="en-GB"/>
        </w:rPr>
        <w:t>2016</w:t>
      </w:r>
      <w:r w:rsidR="00825605" w:rsidRPr="00825605">
        <w:rPr>
          <w:rFonts w:ascii="Times New Roman" w:eastAsia="Times New Roman" w:hAnsi="Times New Roman" w:cs="Times New Roman"/>
          <w:sz w:val="28"/>
          <w:szCs w:val="28"/>
          <w:lang w:val="en-US"/>
        </w:rPr>
        <w:t>. - №</w:t>
      </w:r>
      <w:r w:rsidRPr="0013246B">
        <w:rPr>
          <w:rFonts w:ascii="Times New Roman" w:eastAsia="Times New Roman" w:hAnsi="Times New Roman" w:cs="Times New Roman"/>
          <w:sz w:val="28"/>
          <w:szCs w:val="28"/>
          <w:lang w:val="en-GB"/>
        </w:rPr>
        <w:t>41(2)</w:t>
      </w:r>
      <w:r w:rsidR="00825605" w:rsidRPr="00825605">
        <w:rPr>
          <w:rFonts w:ascii="Times New Roman" w:eastAsia="Times New Roman" w:hAnsi="Times New Roman" w:cs="Times New Roman"/>
          <w:sz w:val="28"/>
          <w:szCs w:val="28"/>
          <w:lang w:val="en-US"/>
        </w:rPr>
        <w:t xml:space="preserve">. – </w:t>
      </w:r>
      <w:r w:rsidR="00825605">
        <w:rPr>
          <w:rFonts w:ascii="Times New Roman" w:eastAsia="Times New Roman" w:hAnsi="Times New Roman" w:cs="Times New Roman"/>
          <w:sz w:val="28"/>
          <w:szCs w:val="28"/>
        </w:rPr>
        <w:t>Р</w:t>
      </w:r>
      <w:r w:rsidR="00825605" w:rsidRPr="00825605">
        <w:rPr>
          <w:rFonts w:ascii="Times New Roman" w:eastAsia="Times New Roman" w:hAnsi="Times New Roman" w:cs="Times New Roman"/>
          <w:sz w:val="28"/>
          <w:szCs w:val="28"/>
          <w:lang w:val="en-US"/>
        </w:rPr>
        <w:t>.</w:t>
      </w:r>
      <w:r w:rsidRPr="0013246B">
        <w:rPr>
          <w:rFonts w:ascii="Times New Roman" w:eastAsia="Times New Roman" w:hAnsi="Times New Roman" w:cs="Times New Roman"/>
          <w:sz w:val="28"/>
          <w:szCs w:val="28"/>
          <w:lang w:val="en-GB"/>
        </w:rPr>
        <w:t xml:space="preserve"> 172–202. https://doi. org/10.1177/1059601115578027.</w:t>
      </w:r>
    </w:p>
    <w:p w14:paraId="69447B21" w14:textId="27D3068C" w:rsidR="005F71AD" w:rsidRPr="0013246B"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3246B">
        <w:rPr>
          <w:rFonts w:ascii="Times New Roman" w:eastAsia="Times New Roman" w:hAnsi="Times New Roman" w:cs="Times New Roman"/>
          <w:sz w:val="28"/>
          <w:szCs w:val="28"/>
        </w:rPr>
        <w:t xml:space="preserve">Жизнеспособность человека: индивидуальные, профессиональные и социальные аспекты / </w:t>
      </w:r>
      <w:r w:rsidR="00825605">
        <w:rPr>
          <w:rFonts w:ascii="Times New Roman" w:eastAsia="Times New Roman" w:hAnsi="Times New Roman" w:cs="Times New Roman"/>
          <w:sz w:val="28"/>
          <w:szCs w:val="28"/>
        </w:rPr>
        <w:t>о</w:t>
      </w:r>
      <w:r w:rsidRPr="0013246B">
        <w:rPr>
          <w:rFonts w:ascii="Times New Roman" w:eastAsia="Times New Roman" w:hAnsi="Times New Roman" w:cs="Times New Roman"/>
          <w:sz w:val="28"/>
          <w:szCs w:val="28"/>
        </w:rPr>
        <w:t>тв. ред. А. В. Махнач, Л. Г. Дикая. – М.: Изд-во «Институт психологии РАН», 2016. – 755 с.</w:t>
      </w:r>
    </w:p>
    <w:p w14:paraId="03347DFA" w14:textId="2C84C52E"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825605">
        <w:rPr>
          <w:rFonts w:ascii="Times New Roman" w:eastAsia="Times New Roman" w:hAnsi="Times New Roman" w:cs="Times New Roman"/>
          <w:sz w:val="28"/>
          <w:szCs w:val="28"/>
        </w:rPr>
        <w:t xml:space="preserve">Мадди С. Р. Смыслообразование в процессе принятия решений // Психологический журнал. </w:t>
      </w:r>
      <w:r w:rsidR="00825605" w:rsidRPr="00825605">
        <w:rPr>
          <w:rFonts w:ascii="Times New Roman" w:eastAsia="Times New Roman" w:hAnsi="Times New Roman" w:cs="Times New Roman"/>
          <w:sz w:val="28"/>
          <w:szCs w:val="28"/>
        </w:rPr>
        <w:t xml:space="preserve">- </w:t>
      </w:r>
      <w:r w:rsidRPr="00825605">
        <w:rPr>
          <w:rFonts w:ascii="Times New Roman" w:eastAsia="Times New Roman" w:hAnsi="Times New Roman" w:cs="Times New Roman"/>
          <w:sz w:val="28"/>
          <w:szCs w:val="28"/>
        </w:rPr>
        <w:t xml:space="preserve">2005. </w:t>
      </w:r>
      <w:r w:rsidR="00825605" w:rsidRPr="00825605">
        <w:rPr>
          <w:rFonts w:ascii="Times New Roman" w:eastAsia="Times New Roman" w:hAnsi="Times New Roman" w:cs="Times New Roman"/>
          <w:sz w:val="28"/>
          <w:szCs w:val="28"/>
        </w:rPr>
        <w:t xml:space="preserve">- </w:t>
      </w:r>
      <w:r w:rsidRPr="00825605">
        <w:rPr>
          <w:rFonts w:ascii="Times New Roman" w:eastAsia="Times New Roman" w:hAnsi="Times New Roman" w:cs="Times New Roman"/>
          <w:sz w:val="28"/>
          <w:szCs w:val="28"/>
        </w:rPr>
        <w:t xml:space="preserve">№ 6. </w:t>
      </w:r>
      <w:r w:rsidR="00825605" w:rsidRPr="00825605">
        <w:rPr>
          <w:rFonts w:ascii="Times New Roman" w:eastAsia="Times New Roman" w:hAnsi="Times New Roman" w:cs="Times New Roman"/>
          <w:sz w:val="28"/>
          <w:szCs w:val="28"/>
        </w:rPr>
        <w:t xml:space="preserve">- </w:t>
      </w:r>
      <w:r w:rsidRPr="00825605">
        <w:rPr>
          <w:rFonts w:ascii="Times New Roman" w:eastAsia="Times New Roman" w:hAnsi="Times New Roman" w:cs="Times New Roman"/>
          <w:sz w:val="28"/>
          <w:szCs w:val="28"/>
        </w:rPr>
        <w:t xml:space="preserve">Т. 26. </w:t>
      </w:r>
      <w:r w:rsidR="00825605" w:rsidRPr="00825605">
        <w:rPr>
          <w:rFonts w:ascii="Times New Roman" w:eastAsia="Times New Roman" w:hAnsi="Times New Roman" w:cs="Times New Roman"/>
          <w:sz w:val="28"/>
          <w:szCs w:val="28"/>
        </w:rPr>
        <w:t xml:space="preserve">- </w:t>
      </w:r>
      <w:r w:rsidRPr="00825605">
        <w:rPr>
          <w:rFonts w:ascii="Times New Roman" w:eastAsia="Times New Roman" w:hAnsi="Times New Roman" w:cs="Times New Roman"/>
          <w:sz w:val="28"/>
          <w:szCs w:val="28"/>
        </w:rPr>
        <w:t>С. 87–101.</w:t>
      </w:r>
    </w:p>
    <w:p w14:paraId="0FD1A342" w14:textId="77777777"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lang w:val="kk-KZ"/>
        </w:rPr>
      </w:pPr>
      <w:r w:rsidRPr="00825605">
        <w:rPr>
          <w:rFonts w:ascii="Times New Roman" w:hAnsi="Times New Roman" w:cs="Times New Roman"/>
          <w:sz w:val="28"/>
          <w:szCs w:val="28"/>
        </w:rPr>
        <w:t>Ғұмырзақ А.</w:t>
      </w:r>
      <w:r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rPr>
        <w:t>Сарсенбаева Л.О.</w:t>
      </w:r>
      <w:r w:rsidRPr="00825605">
        <w:rPr>
          <w:rFonts w:ascii="Times New Roman" w:hAnsi="Times New Roman" w:cs="Times New Roman"/>
          <w:sz w:val="28"/>
          <w:szCs w:val="28"/>
          <w:lang w:val="kk-KZ"/>
        </w:rPr>
        <w:t>,</w:t>
      </w:r>
      <w:r w:rsidRPr="00825605">
        <w:rPr>
          <w:rFonts w:ascii="Times New Roman" w:hAnsi="Times New Roman" w:cs="Times New Roman"/>
          <w:sz w:val="28"/>
          <w:szCs w:val="28"/>
        </w:rPr>
        <w:t>Исмагамбетова</w:t>
      </w:r>
      <w:r w:rsidRPr="00825605">
        <w:t xml:space="preserve"> </w:t>
      </w:r>
      <w:r w:rsidRPr="00825605">
        <w:rPr>
          <w:rFonts w:ascii="Times New Roman" w:hAnsi="Times New Roman" w:cs="Times New Roman"/>
          <w:sz w:val="28"/>
          <w:szCs w:val="28"/>
        </w:rPr>
        <w:t>Г.</w:t>
      </w:r>
      <w:r w:rsidRPr="00825605">
        <w:rPr>
          <w:lang w:val="kk-KZ"/>
        </w:rPr>
        <w:t xml:space="preserve"> </w:t>
      </w:r>
      <w:r w:rsidRPr="00825605">
        <w:rPr>
          <w:rFonts w:ascii="Times New Roman" w:hAnsi="Times New Roman" w:cs="Times New Roman"/>
          <w:sz w:val="28"/>
          <w:szCs w:val="28"/>
        </w:rPr>
        <w:t>Студенттердің сессия кезіндегі стресс, мазасыздық және депрессивті кҥйлерінің ерекшеліктері</w:t>
      </w:r>
      <w:r w:rsidRPr="00825605">
        <w:rPr>
          <w:rFonts w:ascii="Times New Roman" w:hAnsi="Times New Roman" w:cs="Times New Roman"/>
          <w:sz w:val="28"/>
          <w:szCs w:val="28"/>
          <w:lang w:val="kk-KZ"/>
        </w:rPr>
        <w:t>. // Абай атындағы ҚазҰПУ. Хабаршы. «Психология» сериясы. – Алматы, 2025. -№3 (84). – Б. 242-252.</w:t>
      </w:r>
    </w:p>
    <w:p w14:paraId="7870E0BC" w14:textId="7C8D3745"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25605">
        <w:rPr>
          <w:rFonts w:ascii="Times New Roman" w:hAnsi="Times New Roman" w:cs="Times New Roman"/>
          <w:sz w:val="28"/>
          <w:szCs w:val="28"/>
        </w:rPr>
        <w:t>Каирбекова Б.Д., Илюсизова</w:t>
      </w:r>
      <w:r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rPr>
        <w:t>А.А., Мельничук</w:t>
      </w:r>
      <w:r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rPr>
        <w:t>Ю.С., Уайканова А.Б.</w:t>
      </w:r>
      <w:r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rPr>
        <w:t>Психологические аспекты стресса и стрессоустойчивости в современных условиях</w:t>
      </w:r>
      <w:r w:rsidRPr="00825605">
        <w:rPr>
          <w:rFonts w:ascii="Times New Roman" w:hAnsi="Times New Roman" w:cs="Times New Roman"/>
          <w:sz w:val="28"/>
          <w:szCs w:val="28"/>
          <w:lang w:val="kk-KZ"/>
        </w:rPr>
        <w:t xml:space="preserve">. // </w:t>
      </w:r>
      <w:r w:rsidRPr="00825605">
        <w:rPr>
          <w:rFonts w:ascii="Times New Roman" w:hAnsi="Times New Roman" w:cs="Times New Roman"/>
          <w:sz w:val="28"/>
          <w:szCs w:val="28"/>
        </w:rPr>
        <w:t>Инновационный Евразийский университет</w:t>
      </w:r>
      <w:r w:rsidRPr="00825605">
        <w:rPr>
          <w:lang w:val="kk-KZ"/>
        </w:rPr>
        <w:t xml:space="preserve">. </w:t>
      </w:r>
      <w:r w:rsidRPr="00825605">
        <w:rPr>
          <w:rFonts w:ascii="Times New Roman" w:hAnsi="Times New Roman" w:cs="Times New Roman"/>
          <w:sz w:val="28"/>
          <w:szCs w:val="28"/>
          <w:lang w:val="kk-KZ"/>
        </w:rPr>
        <w:t>Вестник</w:t>
      </w:r>
      <w:r w:rsidRPr="00825605">
        <w:rPr>
          <w:rFonts w:ascii="Times New Roman" w:hAnsi="Times New Roman" w:cs="Times New Roman"/>
          <w:sz w:val="28"/>
          <w:szCs w:val="28"/>
        </w:rPr>
        <w:t>.</w:t>
      </w:r>
      <w:r w:rsidRPr="00825605">
        <w:rPr>
          <w:rFonts w:ascii="Times New Roman" w:hAnsi="Times New Roman" w:cs="Times New Roman"/>
          <w:sz w:val="28"/>
          <w:szCs w:val="28"/>
          <w:lang w:val="kk-KZ"/>
        </w:rPr>
        <w:t xml:space="preserve"> -</w:t>
      </w:r>
      <w:r w:rsidR="00825605"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lang w:val="kk-KZ"/>
        </w:rPr>
        <w:t>Алматы,</w:t>
      </w:r>
      <w:r w:rsidRPr="00825605">
        <w:rPr>
          <w:rFonts w:ascii="Times New Roman" w:hAnsi="Times New Roman" w:cs="Times New Roman"/>
          <w:sz w:val="28"/>
          <w:szCs w:val="28"/>
        </w:rPr>
        <w:t xml:space="preserve"> 2023. </w:t>
      </w:r>
      <w:r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rPr>
        <w:t>№ 4</w:t>
      </w:r>
      <w:r w:rsidRPr="00825605">
        <w:rPr>
          <w:rFonts w:ascii="Times New Roman" w:hAnsi="Times New Roman" w:cs="Times New Roman"/>
          <w:sz w:val="28"/>
          <w:szCs w:val="28"/>
          <w:lang w:val="kk-KZ"/>
        </w:rPr>
        <w:t>. – Б. 19-24.</w:t>
      </w:r>
    </w:p>
    <w:p w14:paraId="1D6A8143" w14:textId="77777777"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825605">
        <w:rPr>
          <w:rFonts w:ascii="Times New Roman" w:hAnsi="Times New Roman" w:cs="Times New Roman"/>
          <w:sz w:val="28"/>
          <w:szCs w:val="28"/>
        </w:rPr>
        <w:t>Баймаханова</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У</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Албытова</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Н</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Садвакасова</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З</w:t>
      </w:r>
      <w:r w:rsidRPr="00825605">
        <w:rPr>
          <w:rFonts w:ascii="Times New Roman" w:hAnsi="Times New Roman" w:cs="Times New Roman"/>
          <w:sz w:val="28"/>
          <w:szCs w:val="28"/>
          <w:lang w:val="en-US"/>
        </w:rPr>
        <w:t>. Psychological aspects of stress prevention in the sociopedagogical process</w:t>
      </w:r>
      <w:r w:rsidRPr="00825605">
        <w:rPr>
          <w:rFonts w:ascii="Times New Roman" w:hAnsi="Times New Roman" w:cs="Times New Roman"/>
          <w:sz w:val="28"/>
          <w:szCs w:val="28"/>
          <w:lang w:val="kk-KZ"/>
        </w:rPr>
        <w:t>. // Абай атындағы ҚазҰПУ. Хабаршы. «Психология» сериясы. – Алматы,2024. --№1 (78). – Б. 193-202.</w:t>
      </w:r>
    </w:p>
    <w:p w14:paraId="19EDAFA6" w14:textId="77777777"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825605">
        <w:rPr>
          <w:rFonts w:ascii="Times New Roman" w:hAnsi="Times New Roman" w:cs="Times New Roman"/>
          <w:sz w:val="28"/>
          <w:szCs w:val="28"/>
        </w:rPr>
        <w:t>Исимова</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А</w:t>
      </w:r>
      <w:r w:rsidRPr="00825605">
        <w:rPr>
          <w:rFonts w:ascii="Times New Roman" w:hAnsi="Times New Roman" w:cs="Times New Roman"/>
          <w:sz w:val="28"/>
          <w:szCs w:val="28"/>
          <w:lang w:val="en-US"/>
        </w:rPr>
        <w:t>.</w:t>
      </w:r>
      <w:r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rPr>
        <w:t>Жоғары</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оқу</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орны</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білім</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алушылары</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арасындағы</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күйзелісті</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қабылдауды</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психологиялық</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зерттеу</w:t>
      </w:r>
      <w:r w:rsidRPr="00825605">
        <w:rPr>
          <w:rFonts w:ascii="Times New Roman" w:hAnsi="Times New Roman" w:cs="Times New Roman"/>
          <w:sz w:val="28"/>
          <w:szCs w:val="28"/>
          <w:lang w:val="kk-KZ"/>
        </w:rPr>
        <w:t>. // Абай атындағы ҚазҰПУ. Хабаршы. «Психология» сериясы. – Алматы,2024. -№1 (78). – Б. 203-208.</w:t>
      </w:r>
    </w:p>
    <w:p w14:paraId="4E7831A5" w14:textId="77777777"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825605">
        <w:rPr>
          <w:lang w:val="en-US"/>
        </w:rPr>
        <w:t>.</w:t>
      </w:r>
      <w:r w:rsidRPr="00825605">
        <w:rPr>
          <w:rFonts w:ascii="Times New Roman" w:hAnsi="Times New Roman" w:cs="Times New Roman"/>
          <w:sz w:val="28"/>
          <w:szCs w:val="28"/>
        </w:rPr>
        <w:t>Полывянная</w:t>
      </w:r>
      <w:r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rPr>
        <w:t>Н</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Ахтаева</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Н</w:t>
      </w:r>
      <w:r w:rsidRPr="00825605">
        <w:rPr>
          <w:rFonts w:ascii="Times New Roman" w:hAnsi="Times New Roman" w:cs="Times New Roman"/>
          <w:sz w:val="28"/>
          <w:szCs w:val="28"/>
          <w:lang w:val="en-US"/>
        </w:rPr>
        <w:t>.</w:t>
      </w:r>
      <w:r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lang w:val="en-US"/>
        </w:rPr>
        <w:t>How pain, stress and mindfulness are interconnected with components of psychological and physical well-being of adults</w:t>
      </w:r>
      <w:r w:rsidRPr="00825605">
        <w:rPr>
          <w:rFonts w:ascii="Times New Roman" w:hAnsi="Times New Roman" w:cs="Times New Roman"/>
          <w:sz w:val="28"/>
          <w:szCs w:val="28"/>
          <w:lang w:val="kk-KZ"/>
        </w:rPr>
        <w:t>.// Абай атындағы ҚазҰПУ. Хабаршы. «Психология» сериясы. – Алматы,2023. -№4 (77). – Б. 232-243.</w:t>
      </w:r>
    </w:p>
    <w:p w14:paraId="74156593" w14:textId="77777777"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825605">
        <w:rPr>
          <w:rFonts w:ascii="Times New Roman" w:hAnsi="Times New Roman" w:cs="Times New Roman"/>
          <w:sz w:val="28"/>
          <w:szCs w:val="28"/>
        </w:rPr>
        <w:t>Бапаева</w:t>
      </w:r>
      <w:r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rPr>
        <w:t>М</w:t>
      </w:r>
      <w:r w:rsidRPr="00825605">
        <w:rPr>
          <w:rFonts w:ascii="Times New Roman" w:hAnsi="Times New Roman" w:cs="Times New Roman"/>
          <w:sz w:val="28"/>
          <w:szCs w:val="28"/>
          <w:lang w:val="en-US"/>
        </w:rPr>
        <w:t>.</w:t>
      </w:r>
      <w:r w:rsidRPr="00825605">
        <w:rPr>
          <w:rFonts w:ascii="Times New Roman" w:hAnsi="Times New Roman" w:cs="Times New Roman"/>
          <w:sz w:val="28"/>
          <w:szCs w:val="28"/>
        </w:rPr>
        <w:t>К</w:t>
      </w:r>
      <w:r w:rsidRPr="00825605">
        <w:rPr>
          <w:rFonts w:ascii="Times New Roman" w:hAnsi="Times New Roman" w:cs="Times New Roman"/>
          <w:sz w:val="28"/>
          <w:szCs w:val="28"/>
          <w:lang w:val="en-US"/>
        </w:rPr>
        <w:t>.</w:t>
      </w:r>
      <w:r w:rsidRPr="00825605">
        <w:rPr>
          <w:rFonts w:ascii="Times New Roman" w:hAnsi="Times New Roman" w:cs="Times New Roman"/>
          <w:sz w:val="28"/>
          <w:szCs w:val="28"/>
          <w:lang w:val="kk-KZ"/>
        </w:rPr>
        <w:t>,</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Бапаева</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С</w:t>
      </w:r>
      <w:r w:rsidRPr="00825605">
        <w:rPr>
          <w:rFonts w:ascii="Times New Roman" w:hAnsi="Times New Roman" w:cs="Times New Roman"/>
          <w:sz w:val="28"/>
          <w:szCs w:val="28"/>
          <w:lang w:val="en-US"/>
        </w:rPr>
        <w:t>.</w:t>
      </w:r>
      <w:r w:rsidRPr="00825605">
        <w:rPr>
          <w:rFonts w:ascii="Times New Roman" w:hAnsi="Times New Roman" w:cs="Times New Roman"/>
          <w:sz w:val="28"/>
          <w:szCs w:val="28"/>
        </w:rPr>
        <w:t>Т</w:t>
      </w:r>
      <w:r w:rsidRPr="00825605">
        <w:rPr>
          <w:rFonts w:ascii="Times New Roman" w:hAnsi="Times New Roman" w:cs="Times New Roman"/>
          <w:sz w:val="28"/>
          <w:szCs w:val="28"/>
          <w:lang w:val="en-US"/>
        </w:rPr>
        <w:t>.</w:t>
      </w:r>
      <w:r w:rsidRPr="00825605">
        <w:rPr>
          <w:rFonts w:ascii="Times New Roman" w:hAnsi="Times New Roman" w:cs="Times New Roman"/>
          <w:sz w:val="28"/>
          <w:szCs w:val="28"/>
          <w:lang w:val="kk-KZ"/>
        </w:rPr>
        <w:t>,</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Исмаилова</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Р</w:t>
      </w:r>
      <w:r w:rsidRPr="00825605">
        <w:rPr>
          <w:rFonts w:ascii="Times New Roman" w:hAnsi="Times New Roman" w:cs="Times New Roman"/>
          <w:sz w:val="28"/>
          <w:szCs w:val="28"/>
          <w:lang w:val="en-US"/>
        </w:rPr>
        <w:t>.</w:t>
      </w:r>
      <w:r w:rsidRPr="00825605">
        <w:rPr>
          <w:rFonts w:ascii="Times New Roman" w:hAnsi="Times New Roman" w:cs="Times New Roman"/>
          <w:sz w:val="28"/>
          <w:szCs w:val="28"/>
        </w:rPr>
        <w:t>Б</w:t>
      </w:r>
      <w:r w:rsidRPr="00825605">
        <w:rPr>
          <w:rFonts w:ascii="Times New Roman" w:hAnsi="Times New Roman" w:cs="Times New Roman"/>
          <w:sz w:val="28"/>
          <w:szCs w:val="28"/>
          <w:lang w:val="en-US"/>
        </w:rPr>
        <w:t>.</w:t>
      </w:r>
      <w:r w:rsidRPr="00825605">
        <w:rPr>
          <w:rFonts w:ascii="Times New Roman" w:hAnsi="Times New Roman" w:cs="Times New Roman"/>
          <w:sz w:val="28"/>
          <w:szCs w:val="28"/>
          <w:lang w:val="kk-KZ"/>
        </w:rPr>
        <w:t xml:space="preserve"> Б</w:t>
      </w:r>
      <w:r w:rsidRPr="00825605">
        <w:rPr>
          <w:rFonts w:ascii="Times New Roman" w:hAnsi="Times New Roman" w:cs="Times New Roman"/>
          <w:sz w:val="28"/>
          <w:szCs w:val="28"/>
        </w:rPr>
        <w:t>елгісіздік</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жағдайында</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білім</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алушылардың</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фрустрация</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күйін</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кешіруі</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және</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стреске</w:t>
      </w:r>
      <w:r w:rsidRPr="00825605">
        <w:rPr>
          <w:rFonts w:ascii="Times New Roman" w:hAnsi="Times New Roman" w:cs="Times New Roman"/>
          <w:sz w:val="28"/>
          <w:szCs w:val="28"/>
          <w:lang w:val="en-US"/>
        </w:rPr>
        <w:t xml:space="preserve"> </w:t>
      </w:r>
      <w:r w:rsidRPr="00825605">
        <w:rPr>
          <w:rFonts w:ascii="Times New Roman" w:hAnsi="Times New Roman" w:cs="Times New Roman"/>
          <w:sz w:val="28"/>
          <w:szCs w:val="28"/>
        </w:rPr>
        <w:t>төзімділігі</w:t>
      </w:r>
      <w:r w:rsidRPr="00825605">
        <w:rPr>
          <w:rFonts w:ascii="Times New Roman" w:hAnsi="Times New Roman" w:cs="Times New Roman"/>
          <w:sz w:val="28"/>
          <w:szCs w:val="28"/>
          <w:lang w:val="kk-KZ"/>
        </w:rPr>
        <w:t xml:space="preserve"> // Абай атындағы ҚазҰПУ. Хабаршы. «Психология» сериясы. – Алматы,2022. -№3 (72). – Б. 148-152.</w:t>
      </w:r>
    </w:p>
    <w:p w14:paraId="73E6A20C" w14:textId="77777777"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825605">
        <w:rPr>
          <w:rFonts w:ascii="Times New Roman" w:eastAsia="Times New Roman" w:hAnsi="Times New Roman" w:cs="Times New Roman"/>
          <w:sz w:val="28"/>
          <w:szCs w:val="28"/>
          <w:lang w:val="kk-KZ"/>
        </w:rPr>
        <w:t xml:space="preserve">Лимашева Л.А., Кариев А., Бердибаева С.К., Дауткалиева П.Б. </w:t>
      </w:r>
      <w:r w:rsidRPr="00825605">
        <w:rPr>
          <w:rFonts w:ascii="Times New Roman" w:hAnsi="Times New Roman" w:cs="Times New Roman"/>
          <w:sz w:val="28"/>
          <w:szCs w:val="28"/>
          <w:lang w:val="kk-KZ"/>
        </w:rPr>
        <w:t>Chronic Stress and Resilience of Students in Conditions of Excessive Mobile Phone Usage //// Insight. – 2025. – Iss. 13. – Р. 174-194.</w:t>
      </w:r>
    </w:p>
    <w:p w14:paraId="71E3AB0E" w14:textId="77777777"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825605">
        <w:rPr>
          <w:rFonts w:ascii="Times New Roman" w:eastAsia="Times New Roman" w:hAnsi="Times New Roman" w:cs="Times New Roman"/>
          <w:sz w:val="28"/>
          <w:szCs w:val="28"/>
          <w:lang w:val="kk-KZ"/>
        </w:rPr>
        <w:t xml:space="preserve">Лимашева Л.А. </w:t>
      </w:r>
      <w:r w:rsidRPr="00825605">
        <w:rPr>
          <w:rFonts w:ascii="Times New Roman" w:hAnsi="Times New Roman" w:cs="Times New Roman"/>
          <w:sz w:val="28"/>
          <w:szCs w:val="28"/>
        </w:rPr>
        <w:t>Психо-эмоциональное последствия использования средств мобильной связи студентов</w:t>
      </w:r>
      <w:r w:rsidRPr="00825605">
        <w:rPr>
          <w:rFonts w:ascii="Times New Roman" w:hAnsi="Times New Roman" w:cs="Times New Roman"/>
          <w:sz w:val="28"/>
          <w:szCs w:val="28"/>
          <w:lang w:val="kk-KZ"/>
        </w:rPr>
        <w:t>. //«</w:t>
      </w:r>
      <w:r w:rsidRPr="00825605">
        <w:rPr>
          <w:rFonts w:ascii="Times New Roman" w:hAnsi="Times New Roman" w:cs="Times New Roman"/>
          <w:sz w:val="28"/>
          <w:szCs w:val="28"/>
        </w:rPr>
        <w:t>Международная научно-практическая конференция “актуальные вопросы психологической науки в цифровом мире</w:t>
      </w:r>
      <w:r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lang w:val="en-US"/>
        </w:rPr>
        <w:t>O‘zbekiston respublikasi oliy ta’lim, fan va innovatsiyalar vazirligi</w:t>
      </w:r>
      <w:r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lang w:val="en-US"/>
        </w:rPr>
        <w:t>Farg‘ona – 2024</w:t>
      </w:r>
      <w:r w:rsidRPr="00825605">
        <w:rPr>
          <w:rFonts w:ascii="Times New Roman" w:hAnsi="Times New Roman" w:cs="Times New Roman"/>
          <w:sz w:val="28"/>
          <w:szCs w:val="28"/>
          <w:lang w:val="kk-KZ"/>
        </w:rPr>
        <w:t xml:space="preserve"> ж.-Б.734-737 </w:t>
      </w:r>
    </w:p>
    <w:p w14:paraId="46262C4D" w14:textId="77777777" w:rsidR="005F71AD" w:rsidRPr="00825605" w:rsidRDefault="005F71AD" w:rsidP="005F71AD">
      <w:pPr>
        <w:pStyle w:val="a3"/>
        <w:numPr>
          <w:ilvl w:val="0"/>
          <w:numId w:val="9"/>
        </w:numPr>
        <w:tabs>
          <w:tab w:val="left" w:pos="142"/>
          <w:tab w:val="left" w:pos="993"/>
        </w:tabs>
        <w:ind w:left="0" w:firstLine="709"/>
        <w:jc w:val="both"/>
        <w:rPr>
          <w:rFonts w:ascii="Times New Roman" w:hAnsi="Times New Roman" w:cs="Times New Roman"/>
          <w:sz w:val="28"/>
          <w:szCs w:val="28"/>
          <w:lang w:val="kk-KZ"/>
        </w:rPr>
      </w:pPr>
      <w:r w:rsidRPr="00825605">
        <w:rPr>
          <w:rFonts w:ascii="Times New Roman" w:eastAsia="Times New Roman" w:hAnsi="Times New Roman" w:cs="Times New Roman"/>
          <w:sz w:val="28"/>
          <w:szCs w:val="28"/>
          <w:lang w:val="kk-KZ"/>
        </w:rPr>
        <w:t xml:space="preserve">Лимашева Л.А., Бердибаева С.К., </w:t>
      </w:r>
      <w:r w:rsidRPr="00825605">
        <w:rPr>
          <w:rFonts w:ascii="Times New Roman" w:hAnsi="Times New Roman" w:cs="Times New Roman"/>
          <w:sz w:val="28"/>
          <w:szCs w:val="28"/>
          <w:lang w:val="kk-KZ"/>
        </w:rPr>
        <w:t xml:space="preserve">Өмірлік стресс пен смартфонға тәуелділік арасындағы байланыс.// </w:t>
      </w:r>
      <w:r w:rsidRPr="00825605">
        <w:rPr>
          <w:rFonts w:ascii="Times New Roman" w:hAnsi="Times New Roman" w:cs="Times New Roman"/>
          <w:bCs/>
          <w:sz w:val="28"/>
          <w:szCs w:val="28"/>
          <w:lang w:val="kk-KZ"/>
        </w:rPr>
        <w:t xml:space="preserve">Т.Тәжібаевтың 114 жыл толуына байланысты ұйымдастырылған «Қазақстан ғылымы және оқу ағарту жүйесі: даму жолдары мен болашағы» атты халықаралық ғылыми-тәжірибелік конференцияға қатыстым. -Алматы, 2024. – Б. 215-220 </w:t>
      </w:r>
    </w:p>
    <w:p w14:paraId="417E5552" w14:textId="77777777"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825605">
        <w:rPr>
          <w:rFonts w:ascii="Times New Roman" w:hAnsi="Times New Roman" w:cs="Times New Roman"/>
          <w:sz w:val="28"/>
          <w:szCs w:val="28"/>
        </w:rPr>
        <w:t>Николаенко С.А., Пухно С.В.</w:t>
      </w:r>
      <w:r w:rsidRPr="00825605">
        <w:rPr>
          <w:lang w:val="kk-KZ"/>
        </w:rPr>
        <w:t xml:space="preserve"> </w:t>
      </w:r>
      <w:r w:rsidRPr="00825605">
        <w:rPr>
          <w:rFonts w:ascii="Times New Roman" w:hAnsi="Times New Roman" w:cs="Times New Roman"/>
          <w:sz w:val="28"/>
          <w:szCs w:val="28"/>
          <w:lang w:val="kk-KZ"/>
        </w:rPr>
        <w:t>П</w:t>
      </w:r>
      <w:r w:rsidRPr="00825605">
        <w:rPr>
          <w:rFonts w:ascii="Times New Roman" w:hAnsi="Times New Roman" w:cs="Times New Roman"/>
          <w:sz w:val="28"/>
          <w:szCs w:val="28"/>
        </w:rPr>
        <w:t>одходы к классификации стратегий преодоления психологического стресса</w:t>
      </w:r>
      <w:r w:rsidRPr="00825605">
        <w:rPr>
          <w:rFonts w:ascii="Times New Roman" w:hAnsi="Times New Roman" w:cs="Times New Roman"/>
          <w:sz w:val="28"/>
          <w:szCs w:val="28"/>
          <w:lang w:val="kk-KZ"/>
        </w:rPr>
        <w:t xml:space="preserve"> // Абай атындағы ҚазҰПУ. </w:t>
      </w:r>
      <w:r w:rsidRPr="00676949">
        <w:rPr>
          <w:rFonts w:ascii="Times New Roman" w:hAnsi="Times New Roman" w:cs="Times New Roman"/>
          <w:sz w:val="28"/>
          <w:szCs w:val="28"/>
          <w:lang w:val="kk-KZ"/>
        </w:rPr>
        <w:t>Хабаршы. «Психология» сериясы. – Алматы,2020. -№3 – Б. 5-12.</w:t>
      </w:r>
    </w:p>
    <w:p w14:paraId="269C1258" w14:textId="3B33C00C" w:rsidR="005F71AD" w:rsidRPr="00825605" w:rsidRDefault="005F71AD" w:rsidP="005F71AD">
      <w:pPr>
        <w:pStyle w:val="a3"/>
        <w:widowControl w:val="0"/>
        <w:numPr>
          <w:ilvl w:val="0"/>
          <w:numId w:val="9"/>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676949">
        <w:rPr>
          <w:rFonts w:ascii="Times New Roman" w:hAnsi="Times New Roman" w:cs="Times New Roman"/>
          <w:sz w:val="28"/>
          <w:szCs w:val="28"/>
        </w:rPr>
        <w:t>Кульшарипова</w:t>
      </w:r>
      <w:r w:rsidRPr="00676949">
        <w:rPr>
          <w:rFonts w:ascii="Times New Roman" w:hAnsi="Times New Roman" w:cs="Times New Roman"/>
          <w:sz w:val="28"/>
          <w:szCs w:val="28"/>
          <w:lang w:val="en-US"/>
        </w:rPr>
        <w:t xml:space="preserve"> </w:t>
      </w:r>
      <w:r w:rsidRPr="00676949">
        <w:rPr>
          <w:rFonts w:ascii="Times New Roman" w:hAnsi="Times New Roman" w:cs="Times New Roman"/>
          <w:sz w:val="28"/>
          <w:szCs w:val="28"/>
        </w:rPr>
        <w:t>З</w:t>
      </w:r>
      <w:r w:rsidRPr="00676949">
        <w:rPr>
          <w:rFonts w:ascii="Times New Roman" w:hAnsi="Times New Roman" w:cs="Times New Roman"/>
          <w:sz w:val="28"/>
          <w:szCs w:val="28"/>
          <w:lang w:val="en-US"/>
        </w:rPr>
        <w:t>.</w:t>
      </w:r>
      <w:r w:rsidRPr="00676949">
        <w:rPr>
          <w:rFonts w:ascii="Times New Roman" w:hAnsi="Times New Roman" w:cs="Times New Roman"/>
          <w:sz w:val="28"/>
          <w:szCs w:val="28"/>
        </w:rPr>
        <w:t>К</w:t>
      </w:r>
      <w:r w:rsidRPr="00676949">
        <w:rPr>
          <w:rFonts w:ascii="Times New Roman" w:hAnsi="Times New Roman" w:cs="Times New Roman"/>
          <w:sz w:val="28"/>
          <w:szCs w:val="28"/>
          <w:lang w:val="en-US"/>
        </w:rPr>
        <w:t xml:space="preserve">., </w:t>
      </w:r>
      <w:r w:rsidRPr="00676949">
        <w:rPr>
          <w:rFonts w:ascii="Times New Roman" w:hAnsi="Times New Roman" w:cs="Times New Roman"/>
          <w:sz w:val="28"/>
          <w:szCs w:val="28"/>
        </w:rPr>
        <w:t>Забегалин</w:t>
      </w:r>
      <w:r w:rsidRPr="00676949">
        <w:rPr>
          <w:rFonts w:ascii="Times New Roman" w:hAnsi="Times New Roman" w:cs="Times New Roman"/>
          <w:sz w:val="28"/>
          <w:szCs w:val="28"/>
          <w:lang w:val="en-US"/>
        </w:rPr>
        <w:t xml:space="preserve"> </w:t>
      </w:r>
      <w:r w:rsidRPr="00676949">
        <w:rPr>
          <w:rFonts w:ascii="Times New Roman" w:hAnsi="Times New Roman" w:cs="Times New Roman"/>
          <w:sz w:val="28"/>
          <w:szCs w:val="28"/>
        </w:rPr>
        <w:t>А</w:t>
      </w:r>
      <w:r w:rsidRPr="00676949">
        <w:rPr>
          <w:rFonts w:ascii="Times New Roman" w:hAnsi="Times New Roman" w:cs="Times New Roman"/>
          <w:sz w:val="28"/>
          <w:szCs w:val="28"/>
          <w:lang w:val="en-US"/>
        </w:rPr>
        <w:t>.</w:t>
      </w:r>
      <w:r w:rsidRPr="00676949">
        <w:rPr>
          <w:rFonts w:ascii="Times New Roman" w:hAnsi="Times New Roman" w:cs="Times New Roman"/>
          <w:sz w:val="28"/>
          <w:szCs w:val="28"/>
        </w:rPr>
        <w:t>О</w:t>
      </w:r>
      <w:r w:rsidRPr="00676949">
        <w:rPr>
          <w:rFonts w:ascii="Times New Roman" w:hAnsi="Times New Roman" w:cs="Times New Roman"/>
          <w:sz w:val="28"/>
          <w:szCs w:val="28"/>
          <w:lang w:val="en-US"/>
        </w:rPr>
        <w:t xml:space="preserve">., </w:t>
      </w:r>
      <w:r w:rsidRPr="00676949">
        <w:rPr>
          <w:rFonts w:ascii="Times New Roman" w:hAnsi="Times New Roman" w:cs="Times New Roman"/>
          <w:sz w:val="28"/>
          <w:szCs w:val="28"/>
        </w:rPr>
        <w:t>Аяпбергенова</w:t>
      </w:r>
      <w:r w:rsidRPr="00676949">
        <w:rPr>
          <w:rFonts w:ascii="Times New Roman" w:hAnsi="Times New Roman" w:cs="Times New Roman"/>
          <w:sz w:val="28"/>
          <w:szCs w:val="28"/>
          <w:lang w:val="en-US"/>
        </w:rPr>
        <w:t xml:space="preserve"> </w:t>
      </w:r>
      <w:r w:rsidRPr="00676949">
        <w:rPr>
          <w:rFonts w:ascii="Times New Roman" w:hAnsi="Times New Roman" w:cs="Times New Roman"/>
          <w:sz w:val="28"/>
          <w:szCs w:val="28"/>
        </w:rPr>
        <w:t>Г</w:t>
      </w:r>
      <w:r w:rsidRPr="00676949">
        <w:rPr>
          <w:rFonts w:ascii="Times New Roman" w:hAnsi="Times New Roman" w:cs="Times New Roman"/>
          <w:sz w:val="28"/>
          <w:szCs w:val="28"/>
          <w:lang w:val="en-US"/>
        </w:rPr>
        <w:t>.</w:t>
      </w:r>
      <w:r w:rsidRPr="00676949">
        <w:rPr>
          <w:rFonts w:ascii="Times New Roman" w:hAnsi="Times New Roman" w:cs="Times New Roman"/>
          <w:sz w:val="28"/>
          <w:szCs w:val="28"/>
        </w:rPr>
        <w:t>С</w:t>
      </w:r>
      <w:r w:rsidRPr="00676949">
        <w:rPr>
          <w:rFonts w:ascii="Times New Roman" w:hAnsi="Times New Roman" w:cs="Times New Roman"/>
          <w:sz w:val="28"/>
          <w:szCs w:val="28"/>
          <w:lang w:val="en-US"/>
        </w:rPr>
        <w:t xml:space="preserve">. , </w:t>
      </w:r>
      <w:r w:rsidRPr="00676949">
        <w:rPr>
          <w:rFonts w:ascii="Times New Roman" w:hAnsi="Times New Roman" w:cs="Times New Roman"/>
          <w:sz w:val="28"/>
          <w:szCs w:val="28"/>
        </w:rPr>
        <w:t>Тапалова</w:t>
      </w:r>
      <w:r w:rsidRPr="00676949">
        <w:rPr>
          <w:rFonts w:ascii="Times New Roman" w:hAnsi="Times New Roman" w:cs="Times New Roman"/>
          <w:sz w:val="28"/>
          <w:szCs w:val="28"/>
          <w:lang w:val="en-US"/>
        </w:rPr>
        <w:t xml:space="preserve"> </w:t>
      </w:r>
      <w:r w:rsidRPr="00676949">
        <w:rPr>
          <w:rFonts w:ascii="Times New Roman" w:hAnsi="Times New Roman" w:cs="Times New Roman"/>
          <w:sz w:val="28"/>
          <w:szCs w:val="28"/>
        </w:rPr>
        <w:t>О</w:t>
      </w:r>
      <w:r w:rsidRPr="00676949">
        <w:rPr>
          <w:rFonts w:ascii="Times New Roman" w:hAnsi="Times New Roman" w:cs="Times New Roman"/>
          <w:sz w:val="28"/>
          <w:szCs w:val="28"/>
          <w:lang w:val="en-US"/>
        </w:rPr>
        <w:t>.</w:t>
      </w:r>
      <w:r w:rsidRPr="00676949">
        <w:rPr>
          <w:rFonts w:ascii="Times New Roman" w:hAnsi="Times New Roman" w:cs="Times New Roman"/>
          <w:sz w:val="28"/>
          <w:szCs w:val="28"/>
        </w:rPr>
        <w:t>Б</w:t>
      </w:r>
      <w:r w:rsidRPr="00676949">
        <w:rPr>
          <w:rFonts w:ascii="Times New Roman" w:hAnsi="Times New Roman" w:cs="Times New Roman"/>
          <w:sz w:val="28"/>
          <w:szCs w:val="28"/>
          <w:lang w:val="en-US"/>
        </w:rPr>
        <w:t>.</w:t>
      </w:r>
      <w:r w:rsidRPr="00676949">
        <w:rPr>
          <w:rFonts w:ascii="Times New Roman" w:hAnsi="Times New Roman" w:cs="Times New Roman"/>
          <w:sz w:val="28"/>
          <w:szCs w:val="28"/>
          <w:lang w:val="kk-KZ"/>
        </w:rPr>
        <w:t xml:space="preserve"> С</w:t>
      </w:r>
      <w:r w:rsidRPr="00676949">
        <w:rPr>
          <w:rFonts w:ascii="Times New Roman" w:hAnsi="Times New Roman" w:cs="Times New Roman"/>
          <w:sz w:val="28"/>
          <w:szCs w:val="28"/>
        </w:rPr>
        <w:t>третегияларының</w:t>
      </w:r>
      <w:r w:rsidRPr="00676949">
        <w:rPr>
          <w:rFonts w:ascii="Times New Roman" w:hAnsi="Times New Roman" w:cs="Times New Roman"/>
          <w:sz w:val="28"/>
          <w:szCs w:val="28"/>
          <w:lang w:val="en-US"/>
        </w:rPr>
        <w:t xml:space="preserve"> </w:t>
      </w:r>
      <w:r w:rsidRPr="00676949">
        <w:rPr>
          <w:rFonts w:ascii="Times New Roman" w:hAnsi="Times New Roman" w:cs="Times New Roman"/>
          <w:sz w:val="28"/>
          <w:szCs w:val="28"/>
        </w:rPr>
        <w:t>және</w:t>
      </w:r>
      <w:r w:rsidRPr="00676949">
        <w:rPr>
          <w:rFonts w:ascii="Times New Roman" w:hAnsi="Times New Roman" w:cs="Times New Roman"/>
          <w:sz w:val="28"/>
          <w:szCs w:val="28"/>
          <w:lang w:val="en-US"/>
        </w:rPr>
        <w:t xml:space="preserve"> </w:t>
      </w:r>
      <w:r w:rsidRPr="00676949">
        <w:rPr>
          <w:rFonts w:ascii="Times New Roman" w:hAnsi="Times New Roman" w:cs="Times New Roman"/>
          <w:sz w:val="28"/>
          <w:szCs w:val="28"/>
        </w:rPr>
        <w:t>студенттердің</w:t>
      </w:r>
      <w:r w:rsidRPr="00676949">
        <w:rPr>
          <w:rFonts w:ascii="Times New Roman" w:hAnsi="Times New Roman" w:cs="Times New Roman"/>
          <w:sz w:val="28"/>
          <w:szCs w:val="28"/>
          <w:lang w:val="en-US"/>
        </w:rPr>
        <w:t xml:space="preserve"> </w:t>
      </w:r>
      <w:r w:rsidRPr="00676949">
        <w:rPr>
          <w:rFonts w:ascii="Times New Roman" w:hAnsi="Times New Roman" w:cs="Times New Roman"/>
          <w:sz w:val="28"/>
          <w:szCs w:val="28"/>
        </w:rPr>
        <w:t>стресске</w:t>
      </w:r>
      <w:r w:rsidRPr="00676949">
        <w:rPr>
          <w:rFonts w:ascii="Times New Roman" w:hAnsi="Times New Roman" w:cs="Times New Roman"/>
          <w:sz w:val="28"/>
          <w:szCs w:val="28"/>
          <w:lang w:val="en-US"/>
        </w:rPr>
        <w:t xml:space="preserve"> </w:t>
      </w:r>
      <w:r w:rsidRPr="00676949">
        <w:rPr>
          <w:rFonts w:ascii="Times New Roman" w:hAnsi="Times New Roman" w:cs="Times New Roman"/>
          <w:sz w:val="28"/>
          <w:szCs w:val="28"/>
        </w:rPr>
        <w:t>тұрыстығының</w:t>
      </w:r>
      <w:r w:rsidRPr="00676949">
        <w:rPr>
          <w:rFonts w:ascii="Times New Roman" w:hAnsi="Times New Roman" w:cs="Times New Roman"/>
          <w:sz w:val="28"/>
          <w:szCs w:val="28"/>
          <w:lang w:val="en-US"/>
        </w:rPr>
        <w:t xml:space="preserve"> </w:t>
      </w:r>
      <w:r w:rsidRPr="00676949">
        <w:rPr>
          <w:rFonts w:ascii="Times New Roman" w:hAnsi="Times New Roman" w:cs="Times New Roman"/>
          <w:sz w:val="28"/>
          <w:szCs w:val="28"/>
        </w:rPr>
        <w:t>байланысы</w:t>
      </w:r>
      <w:r w:rsidRPr="00676949">
        <w:rPr>
          <w:rFonts w:ascii="Times New Roman" w:hAnsi="Times New Roman" w:cs="Times New Roman"/>
          <w:sz w:val="28"/>
          <w:szCs w:val="28"/>
          <w:lang w:val="kk-KZ"/>
        </w:rPr>
        <w:t>.//</w:t>
      </w:r>
      <w:r w:rsidRPr="00676949">
        <w:rPr>
          <w:lang w:val="en-US"/>
        </w:rPr>
        <w:t xml:space="preserve"> </w:t>
      </w:r>
      <w:r w:rsidRPr="00676949">
        <w:rPr>
          <w:rFonts w:ascii="Times New Roman" w:hAnsi="Times New Roman" w:cs="Times New Roman"/>
          <w:sz w:val="28"/>
          <w:szCs w:val="28"/>
        </w:rPr>
        <w:t xml:space="preserve">Абай атындағы </w:t>
      </w:r>
      <w:r w:rsidRPr="00676949">
        <w:rPr>
          <w:rFonts w:ascii="Times New Roman" w:hAnsi="Times New Roman" w:cs="Times New Roman"/>
          <w:sz w:val="28"/>
          <w:szCs w:val="28"/>
          <w:lang w:val="kk-KZ"/>
        </w:rPr>
        <w:t>Қ</w:t>
      </w:r>
      <w:r w:rsidRPr="00676949">
        <w:rPr>
          <w:rFonts w:ascii="Times New Roman" w:hAnsi="Times New Roman" w:cs="Times New Roman"/>
          <w:sz w:val="28"/>
          <w:szCs w:val="28"/>
        </w:rPr>
        <w:t>аз</w:t>
      </w:r>
      <w:r w:rsidRPr="00676949">
        <w:rPr>
          <w:rFonts w:ascii="Times New Roman" w:hAnsi="Times New Roman" w:cs="Times New Roman"/>
          <w:sz w:val="28"/>
          <w:szCs w:val="28"/>
          <w:lang w:val="kk-KZ"/>
        </w:rPr>
        <w:t xml:space="preserve">ҰПУ. </w:t>
      </w:r>
      <w:r w:rsidRPr="00676949">
        <w:rPr>
          <w:rFonts w:ascii="Times New Roman" w:hAnsi="Times New Roman" w:cs="Times New Roman"/>
          <w:sz w:val="28"/>
          <w:szCs w:val="28"/>
        </w:rPr>
        <w:t xml:space="preserve">Хабаршы, «Психология» сериясы </w:t>
      </w:r>
      <w:r w:rsidRPr="00676949">
        <w:rPr>
          <w:rFonts w:ascii="Times New Roman" w:hAnsi="Times New Roman" w:cs="Times New Roman"/>
          <w:sz w:val="28"/>
          <w:szCs w:val="28"/>
          <w:lang w:val="kk-KZ"/>
        </w:rPr>
        <w:t>-</w:t>
      </w:r>
      <w:r w:rsidRPr="00825605">
        <w:rPr>
          <w:rFonts w:ascii="Times New Roman" w:hAnsi="Times New Roman" w:cs="Times New Roman"/>
          <w:sz w:val="28"/>
          <w:szCs w:val="28"/>
          <w:lang w:val="kk-KZ"/>
        </w:rPr>
        <w:t xml:space="preserve">Алматы, </w:t>
      </w:r>
      <w:r w:rsidRPr="00825605">
        <w:rPr>
          <w:rFonts w:ascii="Times New Roman" w:hAnsi="Times New Roman" w:cs="Times New Roman"/>
          <w:sz w:val="28"/>
          <w:szCs w:val="28"/>
        </w:rPr>
        <w:t>2023</w:t>
      </w:r>
      <w:r w:rsidRPr="00825605">
        <w:rPr>
          <w:rFonts w:ascii="Times New Roman" w:hAnsi="Times New Roman" w:cs="Times New Roman"/>
          <w:sz w:val="28"/>
          <w:szCs w:val="28"/>
          <w:lang w:val="kk-KZ"/>
        </w:rPr>
        <w:t>. -</w:t>
      </w:r>
      <w:r w:rsidR="00676949" w:rsidRPr="00825605">
        <w:rPr>
          <w:rFonts w:ascii="Times New Roman" w:hAnsi="Times New Roman" w:cs="Times New Roman"/>
          <w:sz w:val="28"/>
          <w:szCs w:val="28"/>
        </w:rPr>
        <w:t>№1(74)</w:t>
      </w:r>
      <w:r w:rsidR="00676949">
        <w:rPr>
          <w:rFonts w:ascii="Times New Roman" w:hAnsi="Times New Roman" w:cs="Times New Roman"/>
          <w:sz w:val="28"/>
          <w:szCs w:val="28"/>
          <w:lang w:val="kk-KZ"/>
        </w:rPr>
        <w:t xml:space="preserve">. - </w:t>
      </w:r>
      <w:r w:rsidR="00676949" w:rsidRPr="00825605">
        <w:rPr>
          <w:rFonts w:ascii="Times New Roman" w:hAnsi="Times New Roman" w:cs="Times New Roman"/>
          <w:sz w:val="28"/>
          <w:szCs w:val="28"/>
        </w:rPr>
        <w:t xml:space="preserve"> </w:t>
      </w:r>
      <w:r w:rsidRPr="00825605">
        <w:rPr>
          <w:rFonts w:ascii="Times New Roman" w:hAnsi="Times New Roman" w:cs="Times New Roman"/>
          <w:sz w:val="28"/>
          <w:szCs w:val="28"/>
          <w:lang w:val="kk-KZ"/>
        </w:rPr>
        <w:t>Б.</w:t>
      </w:r>
      <w:r w:rsidRPr="00825605">
        <w:rPr>
          <w:lang w:val="kk-KZ"/>
        </w:rPr>
        <w:t xml:space="preserve"> </w:t>
      </w:r>
      <w:r w:rsidRPr="00825605">
        <w:rPr>
          <w:rFonts w:ascii="Times New Roman" w:hAnsi="Times New Roman" w:cs="Times New Roman"/>
          <w:sz w:val="28"/>
          <w:szCs w:val="28"/>
          <w:lang w:val="kk-KZ"/>
        </w:rPr>
        <w:t>124-132.</w:t>
      </w:r>
    </w:p>
    <w:p w14:paraId="3E5B804A" w14:textId="694C60C4" w:rsidR="001479CE" w:rsidRPr="00825605" w:rsidRDefault="0038590A" w:rsidP="001479CE">
      <w:pPr>
        <w:pStyle w:val="a3"/>
        <w:numPr>
          <w:ilvl w:val="0"/>
          <w:numId w:val="9"/>
        </w:numPr>
        <w:tabs>
          <w:tab w:val="left" w:pos="142"/>
        </w:tabs>
        <w:ind w:left="0" w:firstLine="709"/>
        <w:jc w:val="both"/>
        <w:rPr>
          <w:rFonts w:ascii="Times New Roman" w:hAnsi="Times New Roman" w:cs="Times New Roman"/>
          <w:sz w:val="28"/>
          <w:szCs w:val="28"/>
          <w:lang w:val="kk-KZ"/>
        </w:rPr>
      </w:pPr>
      <w:r w:rsidRPr="00825605">
        <w:rPr>
          <w:rFonts w:ascii="Times New Roman" w:hAnsi="Times New Roman" w:cs="Times New Roman"/>
          <w:sz w:val="28"/>
          <w:szCs w:val="28"/>
          <w:u w:color="000000"/>
          <w:lang w:val="kk-KZ"/>
        </w:rPr>
        <w:t xml:space="preserve">Лимашева Л.А., Бердибаева С.К. </w:t>
      </w:r>
      <w:r w:rsidR="001479CE" w:rsidRPr="00825605">
        <w:rPr>
          <w:rFonts w:ascii="Times New Roman" w:hAnsi="Times New Roman" w:cs="Times New Roman"/>
          <w:sz w:val="28"/>
          <w:szCs w:val="28"/>
          <w:u w:color="000000"/>
          <w:lang w:val="kk-KZ"/>
        </w:rPr>
        <w:t xml:space="preserve">Тәуелді мінез – құлық пен стресстің өзара байланысы. // </w:t>
      </w:r>
      <w:r w:rsidR="001479CE" w:rsidRPr="00825605">
        <w:rPr>
          <w:rFonts w:ascii="Times New Roman" w:hAnsi="Times New Roman" w:cs="Times New Roman"/>
          <w:sz w:val="28"/>
          <w:szCs w:val="28"/>
          <w:lang w:val="kk-KZ"/>
        </w:rPr>
        <w:t xml:space="preserve">Әл-Фараби атындағы ҚазҰУ-дің 90 жылдығына және психология ғылымдарының докторы, профессор Сатыбалды Мұқатайұлы Жақыповты еске алуға арналған </w:t>
      </w:r>
      <w:r w:rsidR="001479CE" w:rsidRPr="00825605">
        <w:rPr>
          <w:rFonts w:ascii="Times New Roman" w:eastAsia="Calibri" w:hAnsi="Times New Roman" w:cs="Times New Roman"/>
          <w:sz w:val="28"/>
          <w:szCs w:val="28"/>
          <w:lang w:val="kk-KZ"/>
        </w:rPr>
        <w:t xml:space="preserve">«Отандық және әлемдік психологияның дамуы: тәжірибесі, үрдістері мен болашағы» </w:t>
      </w:r>
      <w:r w:rsidR="001479CE" w:rsidRPr="00825605">
        <w:rPr>
          <w:rFonts w:ascii="Times New Roman" w:hAnsi="Times New Roman" w:cs="Times New Roman"/>
          <w:sz w:val="28"/>
          <w:szCs w:val="28"/>
          <w:lang w:val="kk-KZ"/>
        </w:rPr>
        <w:t>атты Жақыпов оқулары халықаралық ғылыми-практикалық конференция. Алматы, 2024. -Б. 225-227.</w:t>
      </w:r>
    </w:p>
    <w:p w14:paraId="4333BE47" w14:textId="34AB87D2"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825605">
        <w:rPr>
          <w:rFonts w:ascii="Times New Roman" w:eastAsia="Times New Roman" w:hAnsi="Times New Roman" w:cs="Times New Roman"/>
          <w:sz w:val="28"/>
          <w:szCs w:val="28"/>
        </w:rPr>
        <w:t>Садвакасова З.М. Сундучок «Гибкие опоры в стрессе».</w:t>
      </w:r>
      <w:r w:rsidR="00250322" w:rsidRPr="00825605">
        <w:rPr>
          <w:rFonts w:ascii="Times New Roman" w:eastAsia="Times New Roman" w:hAnsi="Times New Roman" w:cs="Times New Roman"/>
          <w:sz w:val="28"/>
          <w:szCs w:val="28"/>
          <w:lang w:val="kk-KZ"/>
        </w:rPr>
        <w:t xml:space="preserve"> </w:t>
      </w:r>
      <w:r w:rsidRPr="00825605">
        <w:rPr>
          <w:rFonts w:ascii="Times New Roman" w:eastAsia="Times New Roman" w:hAnsi="Times New Roman" w:cs="Times New Roman"/>
          <w:sz w:val="28"/>
          <w:szCs w:val="28"/>
        </w:rPr>
        <w:t>Методические карточки. 48 - копинг-стратегий, 18 - психологических механизмов защиты личности  – Алматы: «Дарын», 2025.</w:t>
      </w:r>
    </w:p>
    <w:p w14:paraId="33176FDA" w14:textId="57FC3F18"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825605">
        <w:rPr>
          <w:rFonts w:ascii="Times New Roman" w:eastAsia="Times New Roman" w:hAnsi="Times New Roman" w:cs="Times New Roman"/>
          <w:sz w:val="28"/>
          <w:szCs w:val="28"/>
          <w:lang w:val="en-US"/>
        </w:rPr>
        <w:t xml:space="preserve">Kollmann P., Löbmann R. Drogenkonsum unter Studierenden der Sozialen Arbeit. Präv Gesundheitsf </w:t>
      </w:r>
      <w:r w:rsidR="00825605" w:rsidRPr="00825605">
        <w:rPr>
          <w:rFonts w:ascii="Times New Roman" w:eastAsia="Times New Roman" w:hAnsi="Times New Roman" w:cs="Times New Roman"/>
          <w:sz w:val="28"/>
          <w:szCs w:val="28"/>
          <w:lang w:val="en-US"/>
        </w:rPr>
        <w:t>2017. - №</w:t>
      </w:r>
      <w:r w:rsidRPr="00825605">
        <w:rPr>
          <w:rFonts w:ascii="Times New Roman" w:eastAsia="Times New Roman" w:hAnsi="Times New Roman" w:cs="Times New Roman"/>
          <w:sz w:val="28"/>
          <w:szCs w:val="28"/>
          <w:lang w:val="en-US"/>
        </w:rPr>
        <w:t>12(1)</w:t>
      </w:r>
      <w:r w:rsidR="00825605" w:rsidRPr="00825605">
        <w:rPr>
          <w:rFonts w:ascii="Times New Roman" w:eastAsia="Times New Roman" w:hAnsi="Times New Roman" w:cs="Times New Roman"/>
          <w:sz w:val="28"/>
          <w:szCs w:val="28"/>
          <w:lang w:val="en-US"/>
        </w:rPr>
        <w:t xml:space="preserve">. – </w:t>
      </w:r>
      <w:r w:rsidR="00825605" w:rsidRPr="00825605">
        <w:rPr>
          <w:rFonts w:ascii="Times New Roman" w:eastAsia="Times New Roman" w:hAnsi="Times New Roman" w:cs="Times New Roman"/>
          <w:sz w:val="28"/>
          <w:szCs w:val="28"/>
        </w:rPr>
        <w:t>Р</w:t>
      </w:r>
      <w:r w:rsidR="00825605" w:rsidRPr="00825605">
        <w:rPr>
          <w:rFonts w:ascii="Times New Roman" w:eastAsia="Times New Roman" w:hAnsi="Times New Roman" w:cs="Times New Roman"/>
          <w:sz w:val="28"/>
          <w:szCs w:val="28"/>
          <w:lang w:val="en-US"/>
        </w:rPr>
        <w:t>.</w:t>
      </w:r>
      <w:r w:rsidRPr="00825605">
        <w:rPr>
          <w:rFonts w:ascii="Times New Roman" w:eastAsia="Times New Roman" w:hAnsi="Times New Roman" w:cs="Times New Roman"/>
          <w:sz w:val="28"/>
          <w:szCs w:val="28"/>
          <w:lang w:val="en-US"/>
        </w:rPr>
        <w:t>15–2.</w:t>
      </w:r>
    </w:p>
    <w:p w14:paraId="7A4D1E28" w14:textId="008D78CE" w:rsidR="002861F8" w:rsidRPr="00825605" w:rsidRDefault="002861F8" w:rsidP="002861F8">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825605">
        <w:rPr>
          <w:rFonts w:ascii="Times New Roman" w:hAnsi="Times New Roman" w:cs="Times New Roman"/>
          <w:sz w:val="28"/>
          <w:szCs w:val="28"/>
        </w:rPr>
        <w:t>Жангозиева</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М</w:t>
      </w:r>
      <w:r w:rsidRPr="009D2363">
        <w:rPr>
          <w:rFonts w:ascii="Times New Roman" w:hAnsi="Times New Roman" w:cs="Times New Roman"/>
          <w:sz w:val="28"/>
          <w:szCs w:val="28"/>
          <w:lang w:val="en-US"/>
        </w:rPr>
        <w:t>.</w:t>
      </w:r>
      <w:r w:rsidRPr="00825605">
        <w:rPr>
          <w:rFonts w:ascii="Times New Roman" w:hAnsi="Times New Roman" w:cs="Times New Roman"/>
          <w:sz w:val="28"/>
          <w:szCs w:val="28"/>
        </w:rPr>
        <w:t>С</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Білім</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алушылардың</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стресін</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алдын</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алу</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және</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оған</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тұрақтылықты</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дамытудың</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теориялық</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негіздері</w:t>
      </w:r>
      <w:r w:rsidRPr="00825605">
        <w:rPr>
          <w:rFonts w:ascii="Times New Roman" w:hAnsi="Times New Roman" w:cs="Times New Roman"/>
          <w:sz w:val="28"/>
          <w:szCs w:val="28"/>
          <w:lang w:val="kk-KZ"/>
        </w:rPr>
        <w:t>. //</w:t>
      </w:r>
      <w:r w:rsidRPr="009D2363">
        <w:rPr>
          <w:lang w:val="en-US"/>
        </w:rPr>
        <w:t xml:space="preserve"> </w:t>
      </w:r>
      <w:r w:rsidRPr="00825605">
        <w:rPr>
          <w:rFonts w:ascii="Times New Roman" w:hAnsi="Times New Roman" w:cs="Times New Roman"/>
          <w:sz w:val="28"/>
          <w:szCs w:val="28"/>
        </w:rPr>
        <w:t>Абай</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атындағы</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Қаз</w:t>
      </w:r>
      <w:r w:rsidRPr="00825605">
        <w:rPr>
          <w:rFonts w:ascii="Times New Roman" w:hAnsi="Times New Roman" w:cs="Times New Roman"/>
          <w:sz w:val="28"/>
          <w:szCs w:val="28"/>
          <w:lang w:val="kk-KZ"/>
        </w:rPr>
        <w:t>ҰПУ,</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lang w:val="kk-KZ"/>
        </w:rPr>
        <w:t>Х</w:t>
      </w:r>
      <w:r w:rsidRPr="00825605">
        <w:rPr>
          <w:rFonts w:ascii="Times New Roman" w:hAnsi="Times New Roman" w:cs="Times New Roman"/>
          <w:sz w:val="28"/>
          <w:szCs w:val="28"/>
        </w:rPr>
        <w:t>абаршы</w:t>
      </w:r>
      <w:r w:rsidRPr="00825605">
        <w:rPr>
          <w:rFonts w:ascii="Times New Roman" w:hAnsi="Times New Roman" w:cs="Times New Roman"/>
          <w:sz w:val="28"/>
          <w:szCs w:val="28"/>
          <w:lang w:val="kk-KZ"/>
        </w:rPr>
        <w:t>.</w:t>
      </w:r>
      <w:r w:rsidRPr="009D2363">
        <w:rPr>
          <w:rFonts w:ascii="Times New Roman" w:hAnsi="Times New Roman" w:cs="Times New Roman"/>
          <w:sz w:val="28"/>
          <w:szCs w:val="28"/>
          <w:lang w:val="en-US"/>
        </w:rPr>
        <w:t xml:space="preserve"> </w:t>
      </w:r>
      <w:r w:rsidRPr="00825605">
        <w:rPr>
          <w:rFonts w:ascii="Times New Roman" w:hAnsi="Times New Roman" w:cs="Times New Roman"/>
          <w:sz w:val="28"/>
          <w:szCs w:val="28"/>
        </w:rPr>
        <w:t>«Психология» сериясы</w:t>
      </w:r>
      <w:r w:rsidR="00825605" w:rsidRPr="00825605">
        <w:rPr>
          <w:rFonts w:ascii="Times New Roman" w:hAnsi="Times New Roman" w:cs="Times New Roman"/>
          <w:sz w:val="28"/>
          <w:szCs w:val="28"/>
        </w:rPr>
        <w:t>.</w:t>
      </w:r>
      <w:r w:rsidRPr="00825605">
        <w:rPr>
          <w:rFonts w:ascii="Times New Roman" w:hAnsi="Times New Roman" w:cs="Times New Roman"/>
          <w:sz w:val="28"/>
          <w:szCs w:val="28"/>
        </w:rPr>
        <w:t xml:space="preserve"> </w:t>
      </w:r>
      <w:r w:rsidRPr="00825605">
        <w:rPr>
          <w:rFonts w:ascii="Times New Roman" w:hAnsi="Times New Roman" w:cs="Times New Roman"/>
          <w:sz w:val="28"/>
          <w:szCs w:val="28"/>
          <w:lang w:val="kk-KZ"/>
        </w:rPr>
        <w:t>-</w:t>
      </w:r>
      <w:r w:rsidR="00825605"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lang w:val="kk-KZ"/>
        </w:rPr>
        <w:t>Алматы, 2020. -</w:t>
      </w:r>
      <w:r w:rsidR="00825605" w:rsidRPr="00825605">
        <w:rPr>
          <w:rFonts w:ascii="Times New Roman" w:hAnsi="Times New Roman" w:cs="Times New Roman"/>
          <w:sz w:val="28"/>
          <w:szCs w:val="28"/>
          <w:lang w:val="kk-KZ"/>
        </w:rPr>
        <w:t xml:space="preserve"> </w:t>
      </w:r>
      <w:r w:rsidR="00825605" w:rsidRPr="00825605">
        <w:rPr>
          <w:rFonts w:ascii="Times New Roman" w:hAnsi="Times New Roman" w:cs="Times New Roman"/>
          <w:sz w:val="28"/>
          <w:szCs w:val="28"/>
        </w:rPr>
        <w:t>№1(62). -</w:t>
      </w:r>
      <w:r w:rsidR="00825605" w:rsidRPr="00825605">
        <w:rPr>
          <w:rFonts w:ascii="Times New Roman" w:hAnsi="Times New Roman" w:cs="Times New Roman"/>
          <w:sz w:val="28"/>
          <w:szCs w:val="28"/>
          <w:lang w:val="kk-KZ"/>
        </w:rPr>
        <w:t xml:space="preserve"> </w:t>
      </w:r>
      <w:r w:rsidRPr="00825605">
        <w:rPr>
          <w:rFonts w:ascii="Times New Roman" w:hAnsi="Times New Roman" w:cs="Times New Roman"/>
          <w:sz w:val="28"/>
          <w:szCs w:val="28"/>
          <w:lang w:val="kk-KZ"/>
        </w:rPr>
        <w:t>Б. 54-58.</w:t>
      </w:r>
    </w:p>
    <w:p w14:paraId="6712A704" w14:textId="3AF84C7C" w:rsidR="001C5B52" w:rsidRPr="00825605" w:rsidRDefault="001C5B52" w:rsidP="00446481">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825605">
        <w:rPr>
          <w:rFonts w:ascii="Times New Roman" w:eastAsia="Times New Roman" w:hAnsi="Times New Roman" w:cs="Times New Roman"/>
          <w:sz w:val="28"/>
          <w:szCs w:val="28"/>
        </w:rPr>
        <w:t xml:space="preserve">Садвакасова З.М. Психологическая устойчивость личности: теория и практика: монография – </w:t>
      </w:r>
      <w:r w:rsidRPr="00825605">
        <w:rPr>
          <w:rFonts w:ascii="Times New Roman" w:eastAsia="Times New Roman" w:hAnsi="Times New Roman" w:cs="Times New Roman"/>
          <w:sz w:val="28"/>
          <w:szCs w:val="28"/>
          <w:lang w:val="en-US"/>
        </w:rPr>
        <w:t>A</w:t>
      </w:r>
      <w:r w:rsidRPr="00825605">
        <w:rPr>
          <w:rFonts w:ascii="Times New Roman" w:eastAsia="Times New Roman" w:hAnsi="Times New Roman" w:cs="Times New Roman"/>
          <w:sz w:val="28"/>
          <w:szCs w:val="28"/>
        </w:rPr>
        <w:t>лм</w:t>
      </w:r>
      <w:r w:rsidRPr="00825605">
        <w:rPr>
          <w:rFonts w:ascii="Times New Roman" w:eastAsia="Times New Roman" w:hAnsi="Times New Roman" w:cs="Times New Roman"/>
          <w:sz w:val="28"/>
          <w:szCs w:val="28"/>
          <w:lang w:val="en-US"/>
        </w:rPr>
        <w:t>a</w:t>
      </w:r>
      <w:r w:rsidRPr="00825605">
        <w:rPr>
          <w:rFonts w:ascii="Times New Roman" w:eastAsia="Times New Roman" w:hAnsi="Times New Roman" w:cs="Times New Roman"/>
          <w:sz w:val="28"/>
          <w:szCs w:val="28"/>
        </w:rPr>
        <w:t>ты: Қ</w:t>
      </w:r>
      <w:r w:rsidRPr="00825605">
        <w:rPr>
          <w:rFonts w:ascii="Times New Roman" w:eastAsia="Times New Roman" w:hAnsi="Times New Roman" w:cs="Times New Roman"/>
          <w:sz w:val="28"/>
          <w:szCs w:val="28"/>
          <w:lang w:val="en-US"/>
        </w:rPr>
        <w:t>a</w:t>
      </w:r>
      <w:r w:rsidRPr="00825605">
        <w:rPr>
          <w:rFonts w:ascii="Times New Roman" w:eastAsia="Times New Roman" w:hAnsi="Times New Roman" w:cs="Times New Roman"/>
          <w:sz w:val="28"/>
          <w:szCs w:val="28"/>
        </w:rPr>
        <w:t>з</w:t>
      </w:r>
      <w:r w:rsidRPr="00825605">
        <w:rPr>
          <w:rFonts w:ascii="Times New Roman" w:eastAsia="Times New Roman" w:hAnsi="Times New Roman" w:cs="Times New Roman"/>
          <w:sz w:val="28"/>
          <w:szCs w:val="28"/>
          <w:lang w:val="en-US"/>
        </w:rPr>
        <w:t>a</w:t>
      </w:r>
      <w:r w:rsidRPr="00825605">
        <w:rPr>
          <w:rFonts w:ascii="Times New Roman" w:eastAsia="Times New Roman" w:hAnsi="Times New Roman" w:cs="Times New Roman"/>
          <w:sz w:val="28"/>
          <w:szCs w:val="28"/>
        </w:rPr>
        <w:t>қ университеті, 2021. – 444 с.</w:t>
      </w:r>
    </w:p>
    <w:p w14:paraId="644CA83B" w14:textId="7FBD0D40"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825605">
        <w:rPr>
          <w:rFonts w:ascii="Times New Roman" w:eastAsia="Times New Roman" w:hAnsi="Times New Roman" w:cs="Times New Roman"/>
          <w:sz w:val="28"/>
          <w:szCs w:val="28"/>
          <w:lang w:val="kk-KZ"/>
        </w:rPr>
        <w:t xml:space="preserve">Лимашева Л.А. </w:t>
      </w:r>
      <w:r w:rsidRPr="00825605">
        <w:rPr>
          <w:rFonts w:ascii="Times New Roman" w:hAnsi="Times New Roman" w:cs="Times New Roman"/>
          <w:sz w:val="28"/>
          <w:szCs w:val="28"/>
          <w:lang w:val="kk-KZ"/>
        </w:rPr>
        <w:t xml:space="preserve">Педагогикалық іс-әрекеттегі денсаулықты сақтаушы технологиялар және стрессменеджмент // Т.Тәжібаев оқулары «Білім және психологиялық-педагогикалық ғылым: жүйелілік, сабақтастық, инновация» атты Халықаралық ғылыми-практикалық конференция материалдары. - Алматы, 2023. - </w:t>
      </w:r>
      <w:r w:rsidR="00E234D5" w:rsidRPr="00825605">
        <w:rPr>
          <w:rFonts w:ascii="Times New Roman" w:hAnsi="Times New Roman" w:cs="Times New Roman"/>
          <w:sz w:val="28"/>
          <w:szCs w:val="28"/>
          <w:lang w:val="kk-KZ"/>
        </w:rPr>
        <w:t xml:space="preserve">Б. </w:t>
      </w:r>
      <w:r w:rsidRPr="00825605">
        <w:rPr>
          <w:rFonts w:ascii="Times New Roman" w:hAnsi="Times New Roman" w:cs="Times New Roman"/>
          <w:sz w:val="28"/>
          <w:szCs w:val="28"/>
          <w:lang w:val="kk-KZ"/>
        </w:rPr>
        <w:t xml:space="preserve">67-72 </w:t>
      </w:r>
    </w:p>
    <w:p w14:paraId="6BDEDA8A" w14:textId="5C853CD6"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825605">
        <w:rPr>
          <w:rFonts w:ascii="Times New Roman" w:eastAsia="Times New Roman" w:hAnsi="Times New Roman" w:cs="Times New Roman"/>
          <w:sz w:val="28"/>
          <w:szCs w:val="28"/>
          <w:lang w:val="kk-KZ"/>
        </w:rPr>
        <w:t xml:space="preserve">Лимашева Л.А. </w:t>
      </w:r>
      <w:r w:rsidRPr="00825605">
        <w:rPr>
          <w:rFonts w:ascii="Times New Roman" w:hAnsi="Times New Roman" w:cs="Times New Roman"/>
          <w:sz w:val="28"/>
          <w:szCs w:val="28"/>
          <w:lang w:val="kk-KZ"/>
        </w:rPr>
        <w:t xml:space="preserve">Балалар мен жасөспірімдердегі стресс-бүгінгі күннің мәселесі // Студенттер мен жас ғалымдардың «Фараби Әлемі» атты Халықаралық ғылыми конференция материалдары.- Алматы, 2023.- </w:t>
      </w:r>
      <w:r w:rsidR="00DE482C" w:rsidRPr="00825605">
        <w:rPr>
          <w:rFonts w:ascii="Times New Roman" w:hAnsi="Times New Roman" w:cs="Times New Roman"/>
          <w:sz w:val="28"/>
          <w:szCs w:val="28"/>
          <w:lang w:val="kk-KZ"/>
        </w:rPr>
        <w:t xml:space="preserve">Б. </w:t>
      </w:r>
      <w:r w:rsidRPr="00825605">
        <w:rPr>
          <w:rFonts w:ascii="Times New Roman" w:hAnsi="Times New Roman" w:cs="Times New Roman"/>
          <w:sz w:val="28"/>
          <w:szCs w:val="28"/>
          <w:lang w:val="kk-KZ"/>
        </w:rPr>
        <w:t>87-90.</w:t>
      </w:r>
    </w:p>
    <w:p w14:paraId="5F72CAAE" w14:textId="4323F81F"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825605">
        <w:rPr>
          <w:rFonts w:ascii="Times New Roman" w:eastAsia="Times New Roman" w:hAnsi="Times New Roman" w:cs="Times New Roman"/>
          <w:sz w:val="28"/>
          <w:szCs w:val="28"/>
          <w:lang w:val="en-US"/>
        </w:rPr>
        <w:t>Lutz-Kopp C., Meinhardt-Injac B., Luka-Krausgrill U. Psychische Belastung Studierender. Präv Gesundheitsf</w:t>
      </w:r>
      <w:r w:rsidR="00825605" w:rsidRPr="00825605">
        <w:rPr>
          <w:rFonts w:ascii="Times New Roman" w:eastAsia="Times New Roman" w:hAnsi="Times New Roman" w:cs="Times New Roman"/>
          <w:sz w:val="28"/>
          <w:szCs w:val="28"/>
        </w:rPr>
        <w:t xml:space="preserve">. - </w:t>
      </w:r>
      <w:r w:rsidR="00825605" w:rsidRPr="00825605">
        <w:rPr>
          <w:rFonts w:ascii="Times New Roman" w:eastAsia="Times New Roman" w:hAnsi="Times New Roman" w:cs="Times New Roman"/>
          <w:sz w:val="28"/>
          <w:szCs w:val="28"/>
          <w:lang w:val="en-US"/>
        </w:rPr>
        <w:t xml:space="preserve">2019. </w:t>
      </w:r>
      <w:r w:rsidR="00825605" w:rsidRPr="00825605">
        <w:rPr>
          <w:rFonts w:ascii="Times New Roman" w:eastAsia="Times New Roman" w:hAnsi="Times New Roman" w:cs="Times New Roman"/>
          <w:sz w:val="28"/>
          <w:szCs w:val="28"/>
        </w:rPr>
        <w:t>- №</w:t>
      </w:r>
      <w:r w:rsidRPr="00825605">
        <w:rPr>
          <w:rFonts w:ascii="Times New Roman" w:eastAsia="Times New Roman" w:hAnsi="Times New Roman" w:cs="Times New Roman"/>
          <w:sz w:val="28"/>
          <w:szCs w:val="28"/>
          <w:lang w:val="en-US"/>
        </w:rPr>
        <w:t>14(3)</w:t>
      </w:r>
      <w:r w:rsidR="00825605" w:rsidRPr="00825605">
        <w:rPr>
          <w:rFonts w:ascii="Times New Roman" w:eastAsia="Times New Roman" w:hAnsi="Times New Roman" w:cs="Times New Roman"/>
          <w:sz w:val="28"/>
          <w:szCs w:val="28"/>
        </w:rPr>
        <w:t>. – Р.</w:t>
      </w:r>
      <w:r w:rsidRPr="00825605">
        <w:rPr>
          <w:rFonts w:ascii="Times New Roman" w:eastAsia="Times New Roman" w:hAnsi="Times New Roman" w:cs="Times New Roman"/>
          <w:sz w:val="28"/>
          <w:szCs w:val="28"/>
          <w:lang w:val="en-US"/>
        </w:rPr>
        <w:t>256–263.</w:t>
      </w:r>
    </w:p>
    <w:p w14:paraId="51D65A70" w14:textId="257F46F9" w:rsidR="005F71AD" w:rsidRPr="0082560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825605">
        <w:rPr>
          <w:rFonts w:ascii="Times New Roman" w:eastAsia="Times New Roman" w:hAnsi="Times New Roman" w:cs="Times New Roman"/>
          <w:sz w:val="28"/>
          <w:szCs w:val="28"/>
          <w:lang w:val="en-US"/>
        </w:rPr>
        <w:t>Hilger J., Loerbroks A., Diehl K. Eating behaviour of university students in Germany: dietary intake, barriers to healthy eating and changes in eating behaviour since the time of matriculation</w:t>
      </w:r>
      <w:r w:rsidR="00825605" w:rsidRPr="00825605">
        <w:rPr>
          <w:rFonts w:ascii="Times New Roman" w:eastAsia="Times New Roman" w:hAnsi="Times New Roman" w:cs="Times New Roman"/>
          <w:sz w:val="28"/>
          <w:szCs w:val="28"/>
          <w:lang w:val="en-US"/>
        </w:rPr>
        <w:t xml:space="preserve"> // </w:t>
      </w:r>
      <w:r w:rsidRPr="00825605">
        <w:rPr>
          <w:rFonts w:ascii="Times New Roman" w:eastAsia="Times New Roman" w:hAnsi="Times New Roman" w:cs="Times New Roman"/>
          <w:sz w:val="28"/>
          <w:szCs w:val="28"/>
          <w:lang w:val="en-US"/>
        </w:rPr>
        <w:t>Appetite</w:t>
      </w:r>
      <w:r w:rsidR="00825605" w:rsidRPr="00825605">
        <w:rPr>
          <w:rFonts w:ascii="Times New Roman" w:eastAsia="Times New Roman" w:hAnsi="Times New Roman" w:cs="Times New Roman"/>
          <w:sz w:val="28"/>
          <w:szCs w:val="28"/>
          <w:lang w:val="en-US"/>
        </w:rPr>
        <w:t>. - 2017. - №</w:t>
      </w:r>
      <w:r w:rsidRPr="00825605">
        <w:rPr>
          <w:rFonts w:ascii="Times New Roman" w:eastAsia="Times New Roman" w:hAnsi="Times New Roman" w:cs="Times New Roman"/>
          <w:sz w:val="28"/>
          <w:szCs w:val="28"/>
          <w:lang w:val="en-US"/>
        </w:rPr>
        <w:t>109</w:t>
      </w:r>
      <w:r w:rsidR="00825605" w:rsidRPr="00825605">
        <w:rPr>
          <w:rFonts w:ascii="Times New Roman" w:eastAsia="Times New Roman" w:hAnsi="Times New Roman" w:cs="Times New Roman"/>
          <w:sz w:val="28"/>
          <w:szCs w:val="28"/>
          <w:lang w:val="en-US"/>
        </w:rPr>
        <w:t xml:space="preserve">. – </w:t>
      </w:r>
      <w:r w:rsidR="00825605" w:rsidRPr="00825605">
        <w:rPr>
          <w:rFonts w:ascii="Times New Roman" w:eastAsia="Times New Roman" w:hAnsi="Times New Roman" w:cs="Times New Roman"/>
          <w:sz w:val="28"/>
          <w:szCs w:val="28"/>
        </w:rPr>
        <w:t>Р</w:t>
      </w:r>
      <w:r w:rsidR="00825605" w:rsidRPr="00825605">
        <w:rPr>
          <w:rFonts w:ascii="Times New Roman" w:eastAsia="Times New Roman" w:hAnsi="Times New Roman" w:cs="Times New Roman"/>
          <w:sz w:val="28"/>
          <w:szCs w:val="28"/>
          <w:lang w:val="en-US"/>
        </w:rPr>
        <w:t>.</w:t>
      </w:r>
      <w:r w:rsidRPr="00825605">
        <w:rPr>
          <w:rFonts w:ascii="Times New Roman" w:eastAsia="Times New Roman" w:hAnsi="Times New Roman" w:cs="Times New Roman"/>
          <w:sz w:val="28"/>
          <w:szCs w:val="28"/>
          <w:lang w:val="en-US"/>
        </w:rPr>
        <w:t>100–107.</w:t>
      </w:r>
    </w:p>
    <w:p w14:paraId="275863BD" w14:textId="55FF83B9" w:rsidR="005F71AD" w:rsidRPr="00E50894"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E50894">
        <w:rPr>
          <w:rFonts w:ascii="Times New Roman" w:eastAsia="Times New Roman" w:hAnsi="Times New Roman" w:cs="Times New Roman"/>
          <w:sz w:val="28"/>
          <w:szCs w:val="28"/>
          <w:lang w:val="en-US"/>
        </w:rPr>
        <w:t>Sendatzki S., Rathmann K. Unterschiede im Stresserleben von Studierenden und Zusammenhänge mit der Gesundheit</w:t>
      </w:r>
      <w:r w:rsidR="00E50894" w:rsidRPr="00E50894">
        <w:rPr>
          <w:rFonts w:ascii="Times New Roman" w:eastAsia="Times New Roman" w:hAnsi="Times New Roman" w:cs="Times New Roman"/>
          <w:sz w:val="28"/>
          <w:szCs w:val="28"/>
          <w:lang w:val="en-US"/>
        </w:rPr>
        <w:t xml:space="preserve"> //</w:t>
      </w:r>
      <w:r w:rsidRPr="00E50894">
        <w:rPr>
          <w:rFonts w:ascii="Times New Roman" w:eastAsia="Times New Roman" w:hAnsi="Times New Roman" w:cs="Times New Roman"/>
          <w:sz w:val="28"/>
          <w:szCs w:val="28"/>
          <w:lang w:val="en-US"/>
        </w:rPr>
        <w:t xml:space="preserve"> Ergebnisse einer Pfadanalyse. Präv Gesundheitsf. </w:t>
      </w:r>
      <w:r w:rsidR="00E50894" w:rsidRPr="00E50894">
        <w:rPr>
          <w:rFonts w:ascii="Times New Roman" w:eastAsia="Times New Roman" w:hAnsi="Times New Roman" w:cs="Times New Roman"/>
          <w:sz w:val="28"/>
          <w:szCs w:val="28"/>
        </w:rPr>
        <w:t xml:space="preserve">- </w:t>
      </w:r>
      <w:r w:rsidR="00E50894" w:rsidRPr="00E50894">
        <w:rPr>
          <w:rFonts w:ascii="Times New Roman" w:eastAsia="Times New Roman" w:hAnsi="Times New Roman" w:cs="Times New Roman"/>
          <w:sz w:val="28"/>
          <w:szCs w:val="28"/>
          <w:lang w:val="en-US"/>
        </w:rPr>
        <w:t xml:space="preserve">2022. </w:t>
      </w:r>
      <w:r w:rsidR="00E50894" w:rsidRPr="00E50894">
        <w:rPr>
          <w:rFonts w:ascii="Times New Roman" w:eastAsia="Times New Roman" w:hAnsi="Times New Roman" w:cs="Times New Roman"/>
          <w:sz w:val="28"/>
          <w:szCs w:val="28"/>
        </w:rPr>
        <w:t xml:space="preserve">– </w:t>
      </w:r>
      <w:r w:rsidRPr="00E50894">
        <w:rPr>
          <w:rFonts w:ascii="Times New Roman" w:eastAsia="Times New Roman" w:hAnsi="Times New Roman" w:cs="Times New Roman"/>
          <w:sz w:val="28"/>
          <w:szCs w:val="28"/>
        </w:rPr>
        <w:t>Vol</w:t>
      </w:r>
      <w:r w:rsidR="00E50894" w:rsidRPr="00E50894">
        <w:rPr>
          <w:rFonts w:ascii="Times New Roman" w:eastAsia="Times New Roman" w:hAnsi="Times New Roman" w:cs="Times New Roman"/>
          <w:sz w:val="28"/>
          <w:szCs w:val="28"/>
        </w:rPr>
        <w:t>.</w:t>
      </w:r>
      <w:r w:rsidRPr="00E50894">
        <w:rPr>
          <w:rFonts w:ascii="Times New Roman" w:eastAsia="Times New Roman" w:hAnsi="Times New Roman" w:cs="Times New Roman"/>
          <w:sz w:val="28"/>
          <w:szCs w:val="28"/>
        </w:rPr>
        <w:t xml:space="preserve"> 17</w:t>
      </w:r>
      <w:r w:rsidR="00E50894" w:rsidRPr="00E50894">
        <w:rPr>
          <w:rFonts w:ascii="Times New Roman" w:eastAsia="Times New Roman" w:hAnsi="Times New Roman" w:cs="Times New Roman"/>
          <w:sz w:val="28"/>
          <w:szCs w:val="28"/>
        </w:rPr>
        <w:t xml:space="preserve">. - Р. </w:t>
      </w:r>
      <w:r w:rsidRPr="00E50894">
        <w:rPr>
          <w:rFonts w:ascii="Times New Roman" w:eastAsia="Times New Roman" w:hAnsi="Times New Roman" w:cs="Times New Roman"/>
          <w:sz w:val="28"/>
          <w:szCs w:val="28"/>
        </w:rPr>
        <w:t>416-427.</w:t>
      </w:r>
    </w:p>
    <w:p w14:paraId="04F71677" w14:textId="2C16E48F" w:rsidR="005F71AD" w:rsidRPr="00E50894"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E50894">
        <w:rPr>
          <w:rFonts w:ascii="Times New Roman" w:eastAsia="Times New Roman" w:hAnsi="Times New Roman" w:cs="Times New Roman"/>
          <w:sz w:val="28"/>
          <w:szCs w:val="28"/>
          <w:lang w:val="en-US"/>
        </w:rPr>
        <w:t>Robert Koch-Institut Daten und Fakten: Ergebnisse der Studie Gesundheit in Deutschland aktuell 2012“. Beiträge zur Gesundheitsberichter stattungdesBundes. RKI, Berlin.</w:t>
      </w:r>
      <w:r w:rsidR="00E50894" w:rsidRPr="00E50894">
        <w:rPr>
          <w:rFonts w:ascii="Times New Roman" w:eastAsia="Times New Roman" w:hAnsi="Times New Roman" w:cs="Times New Roman"/>
          <w:sz w:val="28"/>
          <w:szCs w:val="28"/>
          <w:lang w:val="en-US"/>
        </w:rPr>
        <w:t xml:space="preserve"> </w:t>
      </w:r>
      <w:r w:rsidR="00E50894" w:rsidRPr="00E50894">
        <w:rPr>
          <w:rFonts w:ascii="Times New Roman" w:eastAsia="Times New Roman" w:hAnsi="Times New Roman" w:cs="Times New Roman"/>
          <w:sz w:val="28"/>
          <w:szCs w:val="28"/>
        </w:rPr>
        <w:t xml:space="preserve">- </w:t>
      </w:r>
      <w:r w:rsidR="00E50894" w:rsidRPr="00E50894">
        <w:rPr>
          <w:rFonts w:ascii="Times New Roman" w:eastAsia="Times New Roman" w:hAnsi="Times New Roman" w:cs="Times New Roman"/>
          <w:sz w:val="28"/>
          <w:szCs w:val="28"/>
          <w:lang w:val="en-US"/>
        </w:rPr>
        <w:t>2014.</w:t>
      </w:r>
    </w:p>
    <w:p w14:paraId="16258DAD" w14:textId="2287F2E2" w:rsidR="005F71AD" w:rsidRPr="00E50894"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E50894">
        <w:rPr>
          <w:rFonts w:ascii="Times New Roman" w:eastAsia="Times New Roman" w:hAnsi="Times New Roman" w:cs="Times New Roman"/>
          <w:sz w:val="28"/>
          <w:szCs w:val="28"/>
          <w:lang w:val="en-US"/>
        </w:rPr>
        <w:t xml:space="preserve">HBSC-Studienverbund Deutschland. Studie Health Behaviour in School-aged Children. </w:t>
      </w:r>
      <w:r w:rsidRPr="00E50894">
        <w:rPr>
          <w:rFonts w:ascii="Times New Roman" w:eastAsia="Times New Roman" w:hAnsi="Times New Roman" w:cs="Times New Roman"/>
          <w:sz w:val="28"/>
          <w:szCs w:val="28"/>
        </w:rPr>
        <w:t>Faktenblatt „Psychosomatische Beschwerdelast von Kindern und Jugendlichen“.</w:t>
      </w:r>
      <w:r w:rsidR="00E50894" w:rsidRPr="00E50894">
        <w:rPr>
          <w:rFonts w:ascii="Times New Roman" w:eastAsia="Times New Roman" w:hAnsi="Times New Roman" w:cs="Times New Roman"/>
          <w:sz w:val="28"/>
          <w:szCs w:val="28"/>
        </w:rPr>
        <w:t xml:space="preserve"> – 2015.</w:t>
      </w:r>
    </w:p>
    <w:p w14:paraId="39B8F366" w14:textId="0C893EDA" w:rsidR="005F71AD" w:rsidRPr="00C45F52"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E50894">
        <w:rPr>
          <w:rFonts w:ascii="Times New Roman" w:eastAsia="Times New Roman" w:hAnsi="Times New Roman" w:cs="Times New Roman"/>
          <w:sz w:val="28"/>
          <w:szCs w:val="28"/>
          <w:lang w:val="en-US"/>
        </w:rPr>
        <w:t>Beierlein C., Kovaleva A., László Z. et. al. Eine Single-Item-Skala zur Erfassung der Allgemeinen Lebenszufriedenheit: Die Kurzskala Lebenszufriedenheit-1(L-1). GESIS, Köln.</w:t>
      </w:r>
      <w:r w:rsidR="00E50894" w:rsidRPr="00E50894">
        <w:rPr>
          <w:rFonts w:ascii="Times New Roman" w:eastAsia="Times New Roman" w:hAnsi="Times New Roman" w:cs="Times New Roman"/>
          <w:sz w:val="28"/>
          <w:szCs w:val="28"/>
          <w:lang w:val="en-US"/>
        </w:rPr>
        <w:t xml:space="preserve"> </w:t>
      </w:r>
      <w:r w:rsidR="00E50894" w:rsidRPr="00C45F52">
        <w:rPr>
          <w:rFonts w:ascii="Times New Roman" w:eastAsia="Times New Roman" w:hAnsi="Times New Roman" w:cs="Times New Roman"/>
          <w:sz w:val="28"/>
          <w:szCs w:val="28"/>
          <w:lang w:val="en-US"/>
        </w:rPr>
        <w:t xml:space="preserve">- </w:t>
      </w:r>
      <w:r w:rsidR="00E50894" w:rsidRPr="00E50894">
        <w:rPr>
          <w:rFonts w:ascii="Times New Roman" w:eastAsia="Times New Roman" w:hAnsi="Times New Roman" w:cs="Times New Roman"/>
          <w:sz w:val="28"/>
          <w:szCs w:val="28"/>
          <w:lang w:val="en-US"/>
        </w:rPr>
        <w:t>2014.</w:t>
      </w:r>
    </w:p>
    <w:p w14:paraId="075E69D3" w14:textId="786605D0" w:rsidR="005F71AD" w:rsidRPr="00275627"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275627">
        <w:rPr>
          <w:rFonts w:ascii="Times New Roman" w:eastAsia="Times New Roman" w:hAnsi="Times New Roman" w:cs="Times New Roman"/>
          <w:sz w:val="28"/>
          <w:szCs w:val="28"/>
          <w:lang w:val="fr-FR"/>
        </w:rPr>
        <w:t xml:space="preserve">Messer M., Vogt D., Quenzel G. et. al. </w:t>
      </w:r>
      <w:r w:rsidRPr="00275627">
        <w:rPr>
          <w:rFonts w:ascii="Times New Roman" w:eastAsia="Times New Roman" w:hAnsi="Times New Roman" w:cs="Times New Roman"/>
          <w:sz w:val="28"/>
          <w:szCs w:val="28"/>
          <w:lang w:val="en-US"/>
        </w:rPr>
        <w:t>Health Literacy bei vulnerablen Zielgruppen, Entwicklung und Konzeption des HLS-NRW-Q-Fragebogens</w:t>
      </w:r>
      <w:r w:rsidR="00275627" w:rsidRPr="00275627">
        <w:rPr>
          <w:rFonts w:ascii="Times New Roman" w:eastAsia="Times New Roman" w:hAnsi="Times New Roman" w:cs="Times New Roman"/>
          <w:sz w:val="28"/>
          <w:szCs w:val="28"/>
          <w:lang w:val="en-US"/>
        </w:rPr>
        <w:t xml:space="preserve"> //</w:t>
      </w:r>
      <w:r w:rsidRPr="00275627">
        <w:rPr>
          <w:rFonts w:ascii="Times New Roman" w:eastAsia="Times New Roman" w:hAnsi="Times New Roman" w:cs="Times New Roman"/>
          <w:sz w:val="28"/>
          <w:szCs w:val="28"/>
          <w:lang w:val="en-US"/>
        </w:rPr>
        <w:t xml:space="preserve"> PrävGesundheitsf</w:t>
      </w:r>
      <w:r w:rsidR="00275627" w:rsidRPr="00275627">
        <w:rPr>
          <w:rFonts w:ascii="Times New Roman" w:eastAsia="Times New Roman" w:hAnsi="Times New Roman" w:cs="Times New Roman"/>
          <w:sz w:val="28"/>
          <w:szCs w:val="28"/>
          <w:lang w:val="en-US"/>
        </w:rPr>
        <w:t>. - 2016. - №</w:t>
      </w:r>
      <w:r w:rsidRPr="00275627">
        <w:rPr>
          <w:rFonts w:ascii="Times New Roman" w:eastAsia="Times New Roman" w:hAnsi="Times New Roman" w:cs="Times New Roman"/>
          <w:sz w:val="28"/>
          <w:szCs w:val="28"/>
          <w:lang w:val="en-US"/>
        </w:rPr>
        <w:t>11(2)</w:t>
      </w:r>
      <w:r w:rsidR="00275627" w:rsidRPr="00275627">
        <w:rPr>
          <w:rFonts w:ascii="Times New Roman" w:eastAsia="Times New Roman" w:hAnsi="Times New Roman" w:cs="Times New Roman"/>
          <w:sz w:val="28"/>
          <w:szCs w:val="28"/>
          <w:lang w:val="en-US"/>
        </w:rPr>
        <w:t xml:space="preserve">. – </w:t>
      </w:r>
      <w:r w:rsidR="00275627" w:rsidRPr="00275627">
        <w:rPr>
          <w:rFonts w:ascii="Times New Roman" w:eastAsia="Times New Roman" w:hAnsi="Times New Roman" w:cs="Times New Roman"/>
          <w:sz w:val="28"/>
          <w:szCs w:val="28"/>
        </w:rPr>
        <w:t>Р</w:t>
      </w:r>
      <w:r w:rsidR="00275627" w:rsidRPr="00275627">
        <w:rPr>
          <w:rFonts w:ascii="Times New Roman" w:eastAsia="Times New Roman" w:hAnsi="Times New Roman" w:cs="Times New Roman"/>
          <w:sz w:val="28"/>
          <w:szCs w:val="28"/>
          <w:lang w:val="en-US"/>
        </w:rPr>
        <w:t>.</w:t>
      </w:r>
      <w:r w:rsidRPr="00275627">
        <w:rPr>
          <w:rFonts w:ascii="Times New Roman" w:eastAsia="Times New Roman" w:hAnsi="Times New Roman" w:cs="Times New Roman"/>
          <w:sz w:val="28"/>
          <w:szCs w:val="28"/>
          <w:lang w:val="en-US"/>
        </w:rPr>
        <w:t>110–116.</w:t>
      </w:r>
    </w:p>
    <w:p w14:paraId="4C0E67FE" w14:textId="263E13AE" w:rsidR="005F71AD" w:rsidRPr="00275627"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275627">
        <w:rPr>
          <w:rFonts w:ascii="Times New Roman" w:eastAsia="Times New Roman" w:hAnsi="Times New Roman" w:cs="Times New Roman"/>
          <w:sz w:val="28"/>
          <w:szCs w:val="28"/>
          <w:lang w:val="en-US"/>
        </w:rPr>
        <w:t>Bush K., Kivlahan DR., McDonell MB. et al.  The AUDIT alcohol consumption questions (AUDIT C): an effective brief screening test for problem drinking</w:t>
      </w:r>
      <w:r w:rsidR="00275627" w:rsidRPr="00275627">
        <w:rPr>
          <w:rFonts w:ascii="Times New Roman" w:eastAsia="Times New Roman" w:hAnsi="Times New Roman" w:cs="Times New Roman"/>
          <w:sz w:val="28"/>
          <w:szCs w:val="28"/>
          <w:lang w:val="en-US"/>
        </w:rPr>
        <w:t xml:space="preserve"> //</w:t>
      </w:r>
      <w:r w:rsidRPr="00275627">
        <w:rPr>
          <w:rFonts w:ascii="Times New Roman" w:eastAsia="Times New Roman" w:hAnsi="Times New Roman" w:cs="Times New Roman"/>
          <w:sz w:val="28"/>
          <w:szCs w:val="28"/>
          <w:lang w:val="en-US"/>
        </w:rPr>
        <w:t xml:space="preserve"> Arch Intern Med</w:t>
      </w:r>
      <w:r w:rsidR="00275627" w:rsidRPr="00275627">
        <w:rPr>
          <w:rFonts w:ascii="Times New Roman" w:eastAsia="Times New Roman" w:hAnsi="Times New Roman" w:cs="Times New Roman"/>
          <w:sz w:val="28"/>
          <w:szCs w:val="28"/>
          <w:lang w:val="en-US"/>
        </w:rPr>
        <w:t>. – 1998. - №</w:t>
      </w:r>
      <w:r w:rsidRPr="00275627">
        <w:rPr>
          <w:rFonts w:ascii="Times New Roman" w:eastAsia="Times New Roman" w:hAnsi="Times New Roman" w:cs="Times New Roman"/>
          <w:sz w:val="28"/>
          <w:szCs w:val="28"/>
          <w:lang w:val="en-US"/>
        </w:rPr>
        <w:t>158 (16)</w:t>
      </w:r>
      <w:r w:rsidR="00275627" w:rsidRPr="00275627">
        <w:rPr>
          <w:rFonts w:ascii="Times New Roman" w:eastAsia="Times New Roman" w:hAnsi="Times New Roman" w:cs="Times New Roman"/>
          <w:sz w:val="28"/>
          <w:szCs w:val="28"/>
          <w:lang w:val="en-US"/>
        </w:rPr>
        <w:t xml:space="preserve">. – </w:t>
      </w:r>
      <w:r w:rsidR="00275627" w:rsidRPr="00275627">
        <w:rPr>
          <w:rFonts w:ascii="Times New Roman" w:eastAsia="Times New Roman" w:hAnsi="Times New Roman" w:cs="Times New Roman"/>
          <w:sz w:val="28"/>
          <w:szCs w:val="28"/>
        </w:rPr>
        <w:t>Р</w:t>
      </w:r>
      <w:r w:rsidR="00275627" w:rsidRPr="00275627">
        <w:rPr>
          <w:rFonts w:ascii="Times New Roman" w:eastAsia="Times New Roman" w:hAnsi="Times New Roman" w:cs="Times New Roman"/>
          <w:sz w:val="28"/>
          <w:szCs w:val="28"/>
          <w:lang w:val="en-US"/>
        </w:rPr>
        <w:t>.</w:t>
      </w:r>
      <w:r w:rsidRPr="00275627">
        <w:rPr>
          <w:rFonts w:ascii="Times New Roman" w:eastAsia="Times New Roman" w:hAnsi="Times New Roman" w:cs="Times New Roman"/>
          <w:sz w:val="28"/>
          <w:szCs w:val="28"/>
          <w:lang w:val="en-US"/>
        </w:rPr>
        <w:t>1789–1795.</w:t>
      </w:r>
    </w:p>
    <w:p w14:paraId="5FB858C8" w14:textId="3685CA29" w:rsidR="005F71AD" w:rsidRPr="00275627"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275627">
        <w:rPr>
          <w:rFonts w:ascii="Times New Roman" w:eastAsia="Times New Roman" w:hAnsi="Times New Roman" w:cs="Times New Roman"/>
          <w:sz w:val="28"/>
          <w:szCs w:val="28"/>
          <w:lang w:val="en-US"/>
        </w:rPr>
        <w:t>HLS-EU Consortium Comparative report on health literacy in eight member states. The Europeanhealthliteracyproject 2009–2012. HLS EU, Vienna.</w:t>
      </w:r>
    </w:p>
    <w:p w14:paraId="3E32E4DF" w14:textId="792D11A6" w:rsidR="005F71AD" w:rsidRPr="00275627"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275627">
        <w:rPr>
          <w:rFonts w:ascii="Times New Roman" w:eastAsia="Times New Roman" w:hAnsi="Times New Roman" w:cs="Times New Roman"/>
          <w:sz w:val="28"/>
          <w:szCs w:val="28"/>
          <w:lang w:val="en-US"/>
        </w:rPr>
        <w:t>Meltzer H. (2003). Development ofacommon ins trument</w:t>
      </w:r>
      <w:r w:rsidRPr="00275627">
        <w:rPr>
          <w:rFonts w:ascii="Times New Roman" w:eastAsia="Times New Roman" w:hAnsi="Times New Roman" w:cs="Times New Roman"/>
          <w:sz w:val="28"/>
          <w:szCs w:val="28"/>
          <w:lang w:val="kk-KZ"/>
        </w:rPr>
        <w:t xml:space="preserve"> </w:t>
      </w:r>
      <w:r w:rsidRPr="00275627">
        <w:rPr>
          <w:rFonts w:ascii="Times New Roman" w:eastAsia="Times New Roman" w:hAnsi="Times New Roman" w:cs="Times New Roman"/>
          <w:sz w:val="28"/>
          <w:szCs w:val="28"/>
          <w:lang w:val="en-US"/>
        </w:rPr>
        <w:t>formental</w:t>
      </w:r>
      <w:r w:rsidRPr="00275627">
        <w:rPr>
          <w:rFonts w:ascii="Times New Roman" w:eastAsia="Times New Roman" w:hAnsi="Times New Roman" w:cs="Times New Roman"/>
          <w:sz w:val="28"/>
          <w:szCs w:val="28"/>
          <w:lang w:val="kk-KZ"/>
        </w:rPr>
        <w:t xml:space="preserve"> </w:t>
      </w:r>
      <w:r w:rsidRPr="00275627">
        <w:rPr>
          <w:rFonts w:ascii="Times New Roman" w:eastAsia="Times New Roman" w:hAnsi="Times New Roman" w:cs="Times New Roman"/>
          <w:sz w:val="28"/>
          <w:szCs w:val="28"/>
          <w:lang w:val="en-US"/>
        </w:rPr>
        <w:t>health. In: Nosikov A, Gudex C (Hrsg). EUROHIS: developing</w:t>
      </w:r>
      <w:r w:rsidRPr="00275627">
        <w:rPr>
          <w:rFonts w:ascii="Times New Roman" w:eastAsia="Times New Roman" w:hAnsi="Times New Roman" w:cs="Times New Roman"/>
          <w:sz w:val="28"/>
          <w:szCs w:val="28"/>
          <w:lang w:val="kk-KZ"/>
        </w:rPr>
        <w:t xml:space="preserve"> </w:t>
      </w:r>
      <w:r w:rsidRPr="00275627">
        <w:rPr>
          <w:rFonts w:ascii="Times New Roman" w:eastAsia="Times New Roman" w:hAnsi="Times New Roman" w:cs="Times New Roman"/>
          <w:sz w:val="28"/>
          <w:szCs w:val="28"/>
          <w:lang w:val="en-US"/>
        </w:rPr>
        <w:t>common</w:t>
      </w:r>
      <w:r w:rsidRPr="00275627">
        <w:rPr>
          <w:rFonts w:ascii="Times New Roman" w:eastAsia="Times New Roman" w:hAnsi="Times New Roman" w:cs="Times New Roman"/>
          <w:sz w:val="28"/>
          <w:szCs w:val="28"/>
          <w:lang w:val="kk-KZ"/>
        </w:rPr>
        <w:t xml:space="preserve"> </w:t>
      </w:r>
      <w:r w:rsidRPr="00275627">
        <w:rPr>
          <w:rFonts w:ascii="Times New Roman" w:eastAsia="Times New Roman" w:hAnsi="Times New Roman" w:cs="Times New Roman"/>
          <w:sz w:val="28"/>
          <w:szCs w:val="28"/>
          <w:lang w:val="en-US"/>
        </w:rPr>
        <w:t>instruments forhealth</w:t>
      </w:r>
      <w:r w:rsidRPr="00275627">
        <w:rPr>
          <w:rFonts w:ascii="Times New Roman" w:eastAsia="Times New Roman" w:hAnsi="Times New Roman" w:cs="Times New Roman"/>
          <w:sz w:val="28"/>
          <w:szCs w:val="28"/>
          <w:lang w:val="kk-KZ"/>
        </w:rPr>
        <w:t xml:space="preserve"> </w:t>
      </w:r>
      <w:r w:rsidRPr="00275627">
        <w:rPr>
          <w:rFonts w:ascii="Times New Roman" w:eastAsia="Times New Roman" w:hAnsi="Times New Roman" w:cs="Times New Roman"/>
          <w:sz w:val="28"/>
          <w:szCs w:val="28"/>
          <w:lang w:val="en-US"/>
        </w:rPr>
        <w:t xml:space="preserve">surveys. IOSPress, Amsterdam, </w:t>
      </w:r>
      <w:r w:rsidR="00275627" w:rsidRPr="00275627">
        <w:rPr>
          <w:rFonts w:ascii="Times New Roman" w:eastAsia="Times New Roman" w:hAnsi="Times New Roman" w:cs="Times New Roman"/>
          <w:sz w:val="28"/>
          <w:szCs w:val="28"/>
        </w:rPr>
        <w:t>2003. – Р.</w:t>
      </w:r>
      <w:r w:rsidRPr="00275627">
        <w:rPr>
          <w:rFonts w:ascii="Times New Roman" w:eastAsia="Times New Roman" w:hAnsi="Times New Roman" w:cs="Times New Roman"/>
          <w:sz w:val="28"/>
          <w:szCs w:val="28"/>
          <w:lang w:val="en-US"/>
        </w:rPr>
        <w:t>35–60.</w:t>
      </w:r>
    </w:p>
    <w:p w14:paraId="41830E49" w14:textId="298C30EC" w:rsidR="005F71AD" w:rsidRPr="00275627"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275627">
        <w:rPr>
          <w:rFonts w:ascii="Times New Roman" w:eastAsia="Times New Roman" w:hAnsi="Times New Roman" w:cs="Times New Roman"/>
          <w:sz w:val="28"/>
          <w:szCs w:val="28"/>
          <w:lang w:val="en-US"/>
        </w:rPr>
        <w:t>Kimmelmann N. Lehramts</w:t>
      </w:r>
      <w:r w:rsidRPr="00275627">
        <w:rPr>
          <w:rFonts w:ascii="Times New Roman" w:eastAsia="Times New Roman" w:hAnsi="Times New Roman" w:cs="Times New Roman"/>
          <w:sz w:val="28"/>
          <w:szCs w:val="28"/>
          <w:lang w:val="kk-KZ"/>
        </w:rPr>
        <w:t xml:space="preserve"> </w:t>
      </w:r>
      <w:r w:rsidRPr="00275627">
        <w:rPr>
          <w:rFonts w:ascii="Times New Roman" w:eastAsia="Times New Roman" w:hAnsi="Times New Roman" w:cs="Times New Roman"/>
          <w:sz w:val="28"/>
          <w:szCs w:val="28"/>
          <w:lang w:val="en-US"/>
        </w:rPr>
        <w:t>studierendemit Migrationshintergrundund ihre Schwierigkeiten an der Universität. In: Seifried, J., Faßhauer, U., Seeber, S. (Hrsg) Jahrbuch der berufs- und wirtschaftspädagogischen Forschung</w:t>
      </w:r>
      <w:r w:rsidR="00275627" w:rsidRPr="00275627">
        <w:rPr>
          <w:rFonts w:ascii="Times New Roman" w:eastAsia="Times New Roman" w:hAnsi="Times New Roman" w:cs="Times New Roman"/>
          <w:sz w:val="28"/>
          <w:szCs w:val="28"/>
          <w:lang w:val="en-US"/>
        </w:rPr>
        <w:t xml:space="preserve"> // </w:t>
      </w:r>
      <w:r w:rsidRPr="00275627">
        <w:rPr>
          <w:rFonts w:ascii="Times New Roman" w:eastAsia="Times New Roman" w:hAnsi="Times New Roman" w:cs="Times New Roman"/>
          <w:sz w:val="28"/>
          <w:szCs w:val="28"/>
          <w:lang w:val="en-US"/>
        </w:rPr>
        <w:t xml:space="preserve">Barbara Budrich, Opladen, </w:t>
      </w:r>
      <w:r w:rsidR="00275627" w:rsidRPr="00275627">
        <w:rPr>
          <w:rFonts w:ascii="Times New Roman" w:eastAsia="Times New Roman" w:hAnsi="Times New Roman" w:cs="Times New Roman"/>
          <w:sz w:val="28"/>
          <w:szCs w:val="28"/>
          <w:lang w:val="en-US"/>
        </w:rPr>
        <w:t xml:space="preserve">2014. – </w:t>
      </w:r>
      <w:r w:rsidR="00275627" w:rsidRPr="00275627">
        <w:rPr>
          <w:rFonts w:ascii="Times New Roman" w:eastAsia="Times New Roman" w:hAnsi="Times New Roman" w:cs="Times New Roman"/>
          <w:sz w:val="28"/>
          <w:szCs w:val="28"/>
        </w:rPr>
        <w:t>Р</w:t>
      </w:r>
      <w:r w:rsidR="00275627" w:rsidRPr="00275627">
        <w:rPr>
          <w:rFonts w:ascii="Times New Roman" w:eastAsia="Times New Roman" w:hAnsi="Times New Roman" w:cs="Times New Roman"/>
          <w:sz w:val="28"/>
          <w:szCs w:val="28"/>
          <w:lang w:val="en-US"/>
        </w:rPr>
        <w:t>.</w:t>
      </w:r>
      <w:r w:rsidRPr="00275627">
        <w:rPr>
          <w:rFonts w:ascii="Times New Roman" w:eastAsia="Times New Roman" w:hAnsi="Times New Roman" w:cs="Times New Roman"/>
          <w:sz w:val="28"/>
          <w:szCs w:val="28"/>
          <w:lang w:val="en-US"/>
        </w:rPr>
        <w:t>135–146.</w:t>
      </w:r>
    </w:p>
    <w:p w14:paraId="5BC7E71A" w14:textId="32EA6EDD" w:rsidR="005F71AD" w:rsidRPr="00275627"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275627">
        <w:rPr>
          <w:rFonts w:ascii="Times New Roman" w:eastAsia="Times New Roman" w:hAnsi="Times New Roman" w:cs="Times New Roman"/>
          <w:sz w:val="28"/>
          <w:szCs w:val="28"/>
          <w:lang w:val="en-US"/>
        </w:rPr>
        <w:t xml:space="preserve">Fiske ST. Interpersonalstratification: status, power, and subordination. In: Fiske, ST., Gilbert, DT., Lindzey, G. (Hrsg). Handbook of social psychology, Bd. 27. Wiley, Hoboken, </w:t>
      </w:r>
      <w:r w:rsidR="00275627" w:rsidRPr="00275627">
        <w:rPr>
          <w:rFonts w:ascii="Times New Roman" w:eastAsia="Times New Roman" w:hAnsi="Times New Roman" w:cs="Times New Roman"/>
          <w:sz w:val="28"/>
          <w:szCs w:val="28"/>
          <w:lang w:val="en-US"/>
        </w:rPr>
        <w:t xml:space="preserve">2010. </w:t>
      </w:r>
      <w:r w:rsidR="00275627" w:rsidRPr="00275627">
        <w:rPr>
          <w:rFonts w:ascii="Times New Roman" w:eastAsia="Times New Roman" w:hAnsi="Times New Roman" w:cs="Times New Roman"/>
          <w:sz w:val="28"/>
          <w:szCs w:val="28"/>
        </w:rPr>
        <w:t>– Р.</w:t>
      </w:r>
      <w:r w:rsidRPr="00275627">
        <w:rPr>
          <w:rFonts w:ascii="Times New Roman" w:eastAsia="Times New Roman" w:hAnsi="Times New Roman" w:cs="Times New Roman"/>
          <w:sz w:val="28"/>
          <w:szCs w:val="28"/>
          <w:lang w:val="en-US"/>
        </w:rPr>
        <w:t xml:space="preserve"> 941–982.</w:t>
      </w:r>
    </w:p>
    <w:p w14:paraId="1EF9AF75" w14:textId="64D37294" w:rsidR="005F71AD" w:rsidRPr="00275627"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bookmarkStart w:id="83" w:name="_Hlk212646850"/>
      <w:r w:rsidRPr="00275627">
        <w:rPr>
          <w:rFonts w:ascii="Times New Roman" w:eastAsia="Times New Roman" w:hAnsi="Times New Roman" w:cs="Times New Roman"/>
          <w:sz w:val="28"/>
          <w:szCs w:val="28"/>
          <w:lang w:val="en-US"/>
        </w:rPr>
        <w:t>Kraus MW</w:t>
      </w:r>
      <w:bookmarkEnd w:id="83"/>
      <w:r w:rsidRPr="00275627">
        <w:rPr>
          <w:rFonts w:ascii="Times New Roman" w:eastAsia="Times New Roman" w:hAnsi="Times New Roman" w:cs="Times New Roman"/>
          <w:sz w:val="28"/>
          <w:szCs w:val="28"/>
          <w:lang w:val="en-US"/>
        </w:rPr>
        <w:t>., Piff PK., Keltner D. Social class, sense of control, and social explanation</w:t>
      </w:r>
      <w:r w:rsidR="00275627" w:rsidRPr="00275627">
        <w:rPr>
          <w:rFonts w:ascii="Times New Roman" w:eastAsia="Times New Roman" w:hAnsi="Times New Roman" w:cs="Times New Roman"/>
          <w:sz w:val="28"/>
          <w:szCs w:val="28"/>
          <w:lang w:val="en-US"/>
        </w:rPr>
        <w:t xml:space="preserve"> // </w:t>
      </w:r>
      <w:r w:rsidRPr="00275627">
        <w:rPr>
          <w:rFonts w:ascii="Times New Roman" w:eastAsia="Times New Roman" w:hAnsi="Times New Roman" w:cs="Times New Roman"/>
          <w:sz w:val="28"/>
          <w:szCs w:val="28"/>
          <w:lang w:val="en-US"/>
        </w:rPr>
        <w:t>JPersSoc Psychol</w:t>
      </w:r>
      <w:r w:rsidR="00275627" w:rsidRPr="00275627">
        <w:rPr>
          <w:rFonts w:ascii="Times New Roman" w:eastAsia="Times New Roman" w:hAnsi="Times New Roman" w:cs="Times New Roman"/>
          <w:sz w:val="28"/>
          <w:szCs w:val="28"/>
          <w:lang w:val="en-US"/>
        </w:rPr>
        <w:t>. – 2009. - №</w:t>
      </w:r>
      <w:r w:rsidRPr="00275627">
        <w:rPr>
          <w:rFonts w:ascii="Times New Roman" w:eastAsia="Times New Roman" w:hAnsi="Times New Roman" w:cs="Times New Roman"/>
          <w:sz w:val="28"/>
          <w:szCs w:val="28"/>
          <w:lang w:val="en-US"/>
        </w:rPr>
        <w:t xml:space="preserve"> 97(6)</w:t>
      </w:r>
      <w:r w:rsidR="00275627" w:rsidRPr="00275627">
        <w:rPr>
          <w:rFonts w:ascii="Times New Roman" w:eastAsia="Times New Roman" w:hAnsi="Times New Roman" w:cs="Times New Roman"/>
          <w:sz w:val="28"/>
          <w:szCs w:val="28"/>
          <w:lang w:val="en-US"/>
        </w:rPr>
        <w:t xml:space="preserve">. – </w:t>
      </w:r>
      <w:r w:rsidR="00275627" w:rsidRPr="00275627">
        <w:rPr>
          <w:rFonts w:ascii="Times New Roman" w:eastAsia="Times New Roman" w:hAnsi="Times New Roman" w:cs="Times New Roman"/>
          <w:sz w:val="28"/>
          <w:szCs w:val="28"/>
        </w:rPr>
        <w:t>Р</w:t>
      </w:r>
      <w:r w:rsidR="00275627" w:rsidRPr="00275627">
        <w:rPr>
          <w:rFonts w:ascii="Times New Roman" w:eastAsia="Times New Roman" w:hAnsi="Times New Roman" w:cs="Times New Roman"/>
          <w:sz w:val="28"/>
          <w:szCs w:val="28"/>
          <w:lang w:val="en-US"/>
        </w:rPr>
        <w:t>.</w:t>
      </w:r>
      <w:r w:rsidRPr="00275627">
        <w:rPr>
          <w:rFonts w:ascii="Times New Roman" w:eastAsia="Times New Roman" w:hAnsi="Times New Roman" w:cs="Times New Roman"/>
          <w:sz w:val="28"/>
          <w:szCs w:val="28"/>
          <w:lang w:val="en-US"/>
        </w:rPr>
        <w:t>992–1004.</w:t>
      </w:r>
    </w:p>
    <w:p w14:paraId="6BCCDB44" w14:textId="3FA5D89D" w:rsidR="005F71AD" w:rsidRPr="00275627"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275627">
        <w:rPr>
          <w:rFonts w:ascii="Times New Roman" w:eastAsia="Times New Roman" w:hAnsi="Times New Roman" w:cs="Times New Roman"/>
          <w:sz w:val="28"/>
          <w:szCs w:val="28"/>
          <w:lang w:val="en-US"/>
        </w:rPr>
        <w:t>Nagel A., John D., Scheder Aetal Klassisches oder digitales Stressmanagement im Setting Hochschule? PrävGesundheitsf</w:t>
      </w:r>
      <w:r w:rsidR="00275627" w:rsidRPr="00275627">
        <w:rPr>
          <w:rFonts w:ascii="Times New Roman" w:eastAsia="Times New Roman" w:hAnsi="Times New Roman" w:cs="Times New Roman"/>
          <w:sz w:val="28"/>
          <w:szCs w:val="28"/>
        </w:rPr>
        <w:t xml:space="preserve">. – </w:t>
      </w:r>
      <w:r w:rsidR="00275627" w:rsidRPr="00275627">
        <w:rPr>
          <w:rFonts w:ascii="Times New Roman" w:eastAsia="Times New Roman" w:hAnsi="Times New Roman" w:cs="Times New Roman"/>
          <w:sz w:val="28"/>
          <w:szCs w:val="28"/>
          <w:lang w:val="en-US"/>
        </w:rPr>
        <w:t>2019</w:t>
      </w:r>
      <w:r w:rsidR="00275627" w:rsidRPr="00275627">
        <w:rPr>
          <w:rFonts w:ascii="Times New Roman" w:eastAsia="Times New Roman" w:hAnsi="Times New Roman" w:cs="Times New Roman"/>
          <w:sz w:val="28"/>
          <w:szCs w:val="28"/>
        </w:rPr>
        <w:t>. - №</w:t>
      </w:r>
      <w:r w:rsidR="00275627" w:rsidRPr="00275627">
        <w:rPr>
          <w:rFonts w:ascii="Times New Roman" w:eastAsia="Times New Roman" w:hAnsi="Times New Roman" w:cs="Times New Roman"/>
          <w:sz w:val="28"/>
          <w:szCs w:val="28"/>
          <w:lang w:val="en-US"/>
        </w:rPr>
        <w:t>14(2)</w:t>
      </w:r>
      <w:r w:rsidR="00275627" w:rsidRPr="00275627">
        <w:rPr>
          <w:rFonts w:ascii="Times New Roman" w:eastAsia="Times New Roman" w:hAnsi="Times New Roman" w:cs="Times New Roman"/>
          <w:sz w:val="28"/>
          <w:szCs w:val="28"/>
        </w:rPr>
        <w:t>. – Р.</w:t>
      </w:r>
      <w:r w:rsidR="00275627" w:rsidRPr="00275627">
        <w:rPr>
          <w:rFonts w:ascii="Times New Roman" w:eastAsia="Times New Roman" w:hAnsi="Times New Roman" w:cs="Times New Roman"/>
          <w:sz w:val="28"/>
          <w:szCs w:val="28"/>
          <w:lang w:val="en-US"/>
        </w:rPr>
        <w:t>138–145.</w:t>
      </w:r>
    </w:p>
    <w:p w14:paraId="2D04AFA6" w14:textId="3D251497" w:rsidR="005F71AD" w:rsidRPr="00275627"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275627">
        <w:rPr>
          <w:rFonts w:ascii="Times New Roman" w:eastAsia="Times New Roman" w:hAnsi="Times New Roman" w:cs="Times New Roman"/>
          <w:sz w:val="28"/>
          <w:szCs w:val="28"/>
          <w:lang w:val="en-US"/>
        </w:rPr>
        <w:t>Karlsruher Institut für Technologie My Health. Gesund Studieren am KIT. https://www. myhealth.kit.edu/.</w:t>
      </w:r>
      <w:r w:rsidR="00275627" w:rsidRPr="00275627">
        <w:rPr>
          <w:rFonts w:ascii="Times New Roman" w:eastAsia="Times New Roman" w:hAnsi="Times New Roman" w:cs="Times New Roman"/>
          <w:sz w:val="28"/>
          <w:szCs w:val="28"/>
          <w:lang w:val="en-US"/>
        </w:rPr>
        <w:t>2020.</w:t>
      </w:r>
    </w:p>
    <w:p w14:paraId="27D3352B" w14:textId="3D98AB6B" w:rsidR="005F71AD" w:rsidRPr="00275627"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275627">
        <w:rPr>
          <w:rFonts w:ascii="Times New Roman" w:eastAsia="Times New Roman" w:hAnsi="Times New Roman" w:cs="Times New Roman"/>
          <w:sz w:val="28"/>
          <w:szCs w:val="28"/>
          <w:lang w:val="en-US"/>
        </w:rPr>
        <w:t xml:space="preserve"> Albrecht, F., Bachert, P., Blumenroth, H. et. al. SGM–Studentisches Gesundheitsmanagement. Handlungsempfehlungen zu Theorie und Praxis. </w:t>
      </w:r>
      <w:r w:rsidRPr="00275627">
        <w:rPr>
          <w:rFonts w:ascii="Times New Roman" w:eastAsia="Times New Roman" w:hAnsi="Times New Roman" w:cs="Times New Roman"/>
          <w:sz w:val="28"/>
          <w:szCs w:val="28"/>
          <w:lang w:val="en-GB"/>
        </w:rPr>
        <w:t>TK, Hamburg.</w:t>
      </w:r>
      <w:r w:rsidR="00275627" w:rsidRPr="009D2363">
        <w:rPr>
          <w:rFonts w:ascii="Times New Roman" w:eastAsia="Times New Roman" w:hAnsi="Times New Roman" w:cs="Times New Roman"/>
          <w:sz w:val="28"/>
          <w:szCs w:val="28"/>
          <w:lang w:val="en-US"/>
        </w:rPr>
        <w:t xml:space="preserve">- </w:t>
      </w:r>
      <w:r w:rsidR="00275627" w:rsidRPr="00275627">
        <w:rPr>
          <w:rFonts w:ascii="Times New Roman" w:eastAsia="Times New Roman" w:hAnsi="Times New Roman" w:cs="Times New Roman"/>
          <w:sz w:val="28"/>
          <w:szCs w:val="28"/>
        </w:rPr>
        <w:t>2019.</w:t>
      </w:r>
    </w:p>
    <w:p w14:paraId="6CAB7F7F" w14:textId="74F1BF4D" w:rsidR="005F71AD" w:rsidRPr="00275627"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275627">
        <w:rPr>
          <w:rFonts w:ascii="Times New Roman" w:eastAsia="Times New Roman" w:hAnsi="Times New Roman" w:cs="Times New Roman"/>
          <w:sz w:val="28"/>
          <w:szCs w:val="28"/>
          <w:lang w:val="en-US"/>
        </w:rPr>
        <w:t xml:space="preserve">Linnenluecke M. Resilience in Business and Management Research. A Review of Influential Publications and a Research Agenda. International Journal of Management Reviews, </w:t>
      </w:r>
      <w:r w:rsidR="00275627" w:rsidRPr="00275627">
        <w:rPr>
          <w:rFonts w:ascii="Times New Roman" w:eastAsia="Times New Roman" w:hAnsi="Times New Roman" w:cs="Times New Roman"/>
          <w:sz w:val="28"/>
          <w:szCs w:val="28"/>
        </w:rPr>
        <w:t>2017. - №</w:t>
      </w:r>
      <w:r w:rsidRPr="00275627">
        <w:rPr>
          <w:rFonts w:ascii="Times New Roman" w:eastAsia="Times New Roman" w:hAnsi="Times New Roman" w:cs="Times New Roman"/>
          <w:sz w:val="28"/>
          <w:szCs w:val="28"/>
          <w:lang w:val="en-US"/>
        </w:rPr>
        <w:t>19(1)</w:t>
      </w:r>
      <w:r w:rsidR="00275627" w:rsidRPr="00275627">
        <w:rPr>
          <w:rFonts w:ascii="Times New Roman" w:eastAsia="Times New Roman" w:hAnsi="Times New Roman" w:cs="Times New Roman"/>
          <w:sz w:val="28"/>
          <w:szCs w:val="28"/>
        </w:rPr>
        <w:t>. – Р.</w:t>
      </w:r>
      <w:r w:rsidRPr="00275627">
        <w:rPr>
          <w:rFonts w:ascii="Times New Roman" w:eastAsia="Times New Roman" w:hAnsi="Times New Roman" w:cs="Times New Roman"/>
          <w:sz w:val="28"/>
          <w:szCs w:val="28"/>
          <w:lang w:val="en-US"/>
        </w:rPr>
        <w:t xml:space="preserve"> 4–30.</w:t>
      </w:r>
    </w:p>
    <w:p w14:paraId="0A4712EA" w14:textId="54D530B1" w:rsidR="005F71AD" w:rsidRPr="00275627"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275627">
        <w:rPr>
          <w:rFonts w:ascii="Times New Roman" w:eastAsia="Times New Roman" w:hAnsi="Times New Roman" w:cs="Times New Roman"/>
          <w:sz w:val="28"/>
          <w:szCs w:val="28"/>
          <w:lang w:val="en-US"/>
        </w:rPr>
        <w:t>Vanhove</w:t>
      </w:r>
      <w:r w:rsidR="00275627" w:rsidRPr="00275627">
        <w:rPr>
          <w:rFonts w:ascii="Times New Roman" w:eastAsia="Times New Roman" w:hAnsi="Times New Roman" w:cs="Times New Roman"/>
          <w:sz w:val="28"/>
          <w:szCs w:val="28"/>
          <w:lang w:val="en-US"/>
        </w:rPr>
        <w:t xml:space="preserve"> </w:t>
      </w:r>
      <w:r w:rsidRPr="00275627">
        <w:rPr>
          <w:rFonts w:ascii="Times New Roman" w:eastAsia="Times New Roman" w:hAnsi="Times New Roman" w:cs="Times New Roman"/>
          <w:sz w:val="28"/>
          <w:szCs w:val="28"/>
          <w:lang w:val="en-US"/>
        </w:rPr>
        <w:t>A. J., Herian M. N., Perez</w:t>
      </w:r>
      <w:r w:rsidR="00275627" w:rsidRPr="00275627">
        <w:rPr>
          <w:rFonts w:ascii="Times New Roman" w:eastAsia="Times New Roman" w:hAnsi="Times New Roman" w:cs="Times New Roman"/>
          <w:sz w:val="28"/>
          <w:szCs w:val="28"/>
          <w:lang w:val="en-US"/>
        </w:rPr>
        <w:t xml:space="preserve"> </w:t>
      </w:r>
      <w:r w:rsidRPr="00275627">
        <w:rPr>
          <w:rFonts w:ascii="Times New Roman" w:eastAsia="Times New Roman" w:hAnsi="Times New Roman" w:cs="Times New Roman"/>
          <w:sz w:val="28"/>
          <w:szCs w:val="28"/>
          <w:lang w:val="en-US"/>
        </w:rPr>
        <w:t>A. L. U., Harms</w:t>
      </w:r>
      <w:r w:rsidR="00275627" w:rsidRPr="00275627">
        <w:rPr>
          <w:rFonts w:ascii="Times New Roman" w:eastAsia="Times New Roman" w:hAnsi="Times New Roman" w:cs="Times New Roman"/>
          <w:sz w:val="28"/>
          <w:szCs w:val="28"/>
          <w:lang w:val="en-US"/>
        </w:rPr>
        <w:t xml:space="preserve"> </w:t>
      </w:r>
      <w:r w:rsidRPr="00275627">
        <w:rPr>
          <w:rFonts w:ascii="Times New Roman" w:eastAsia="Times New Roman" w:hAnsi="Times New Roman" w:cs="Times New Roman"/>
          <w:sz w:val="28"/>
          <w:szCs w:val="28"/>
          <w:lang w:val="en-US"/>
        </w:rPr>
        <w:t>P. D.  Lester P. B. (2016). Can resilience be developed at work? A meta-analytic review of resilience-building programme effectiveness</w:t>
      </w:r>
      <w:r w:rsidR="00275627" w:rsidRPr="00275627">
        <w:rPr>
          <w:rFonts w:ascii="Times New Roman" w:eastAsia="Times New Roman" w:hAnsi="Times New Roman" w:cs="Times New Roman"/>
          <w:sz w:val="28"/>
          <w:szCs w:val="28"/>
          <w:lang w:val="en-US"/>
        </w:rPr>
        <w:t xml:space="preserve"> //</w:t>
      </w:r>
      <w:r w:rsidRPr="00275627">
        <w:rPr>
          <w:rFonts w:ascii="Times New Roman" w:eastAsia="Times New Roman" w:hAnsi="Times New Roman" w:cs="Times New Roman"/>
          <w:sz w:val="28"/>
          <w:szCs w:val="28"/>
          <w:lang w:val="en-US"/>
        </w:rPr>
        <w:t xml:space="preserve"> Journal of Occupational and Organizational Psychology, </w:t>
      </w:r>
      <w:r w:rsidR="00275627" w:rsidRPr="00275627">
        <w:rPr>
          <w:rFonts w:ascii="Times New Roman" w:eastAsia="Times New Roman" w:hAnsi="Times New Roman" w:cs="Times New Roman"/>
          <w:sz w:val="28"/>
          <w:szCs w:val="28"/>
          <w:lang w:val="en-US"/>
        </w:rPr>
        <w:t>2016. - №</w:t>
      </w:r>
      <w:r w:rsidRPr="00275627">
        <w:rPr>
          <w:rFonts w:ascii="Times New Roman" w:eastAsia="Times New Roman" w:hAnsi="Times New Roman" w:cs="Times New Roman"/>
          <w:sz w:val="28"/>
          <w:szCs w:val="28"/>
          <w:lang w:val="en-US"/>
        </w:rPr>
        <w:t>89(2)</w:t>
      </w:r>
      <w:r w:rsidR="00275627" w:rsidRPr="00275627">
        <w:rPr>
          <w:rFonts w:ascii="Times New Roman" w:eastAsia="Times New Roman" w:hAnsi="Times New Roman" w:cs="Times New Roman"/>
          <w:sz w:val="28"/>
          <w:szCs w:val="28"/>
          <w:lang w:val="en-US"/>
        </w:rPr>
        <w:t xml:space="preserve">. – </w:t>
      </w:r>
      <w:r w:rsidR="00275627" w:rsidRPr="00275627">
        <w:rPr>
          <w:rFonts w:ascii="Times New Roman" w:eastAsia="Times New Roman" w:hAnsi="Times New Roman" w:cs="Times New Roman"/>
          <w:sz w:val="28"/>
          <w:szCs w:val="28"/>
        </w:rPr>
        <w:t>Р</w:t>
      </w:r>
      <w:r w:rsidR="00275627" w:rsidRPr="00275627">
        <w:rPr>
          <w:rFonts w:ascii="Times New Roman" w:eastAsia="Times New Roman" w:hAnsi="Times New Roman" w:cs="Times New Roman"/>
          <w:sz w:val="28"/>
          <w:szCs w:val="28"/>
          <w:lang w:val="en-US"/>
        </w:rPr>
        <w:t>.</w:t>
      </w:r>
      <w:r w:rsidRPr="00275627">
        <w:rPr>
          <w:rFonts w:ascii="Times New Roman" w:eastAsia="Times New Roman" w:hAnsi="Times New Roman" w:cs="Times New Roman"/>
          <w:sz w:val="28"/>
          <w:szCs w:val="28"/>
          <w:lang w:val="en-US"/>
        </w:rPr>
        <w:t xml:space="preserve"> 278–307. https://doi.org/10.1111/joop.12123.</w:t>
      </w:r>
    </w:p>
    <w:p w14:paraId="63AD6483" w14:textId="6398E92C" w:rsidR="005F71AD" w:rsidRPr="00DB0BC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DB0BC5">
        <w:rPr>
          <w:rFonts w:ascii="Times New Roman" w:eastAsia="Times New Roman" w:hAnsi="Times New Roman" w:cs="Times New Roman"/>
          <w:sz w:val="28"/>
          <w:szCs w:val="28"/>
          <w:lang w:val="en-US"/>
        </w:rPr>
        <w:t xml:space="preserve">Luthans F., Youssef-Morgan C.M. Psychological capital: An evidence-based positive approach. Annual Review of Organizational Psychology and Organizational Behavior, </w:t>
      </w:r>
      <w:r w:rsidR="00275627" w:rsidRPr="00DB0BC5">
        <w:rPr>
          <w:rFonts w:ascii="Times New Roman" w:eastAsia="Times New Roman" w:hAnsi="Times New Roman" w:cs="Times New Roman"/>
          <w:sz w:val="28"/>
          <w:szCs w:val="28"/>
          <w:lang w:val="en-US"/>
        </w:rPr>
        <w:t>2017. - №</w:t>
      </w:r>
      <w:r w:rsidRPr="00DB0BC5">
        <w:rPr>
          <w:rFonts w:ascii="Times New Roman" w:eastAsia="Times New Roman" w:hAnsi="Times New Roman" w:cs="Times New Roman"/>
          <w:sz w:val="28"/>
          <w:szCs w:val="28"/>
          <w:lang w:val="en-US"/>
        </w:rPr>
        <w:t>4</w:t>
      </w:r>
      <w:r w:rsidR="00275627" w:rsidRPr="00DB0BC5">
        <w:rPr>
          <w:rFonts w:ascii="Times New Roman" w:eastAsia="Times New Roman" w:hAnsi="Times New Roman" w:cs="Times New Roman"/>
          <w:sz w:val="28"/>
          <w:szCs w:val="28"/>
          <w:lang w:val="en-US"/>
        </w:rPr>
        <w:t xml:space="preserve">. – </w:t>
      </w:r>
      <w:r w:rsidR="00275627" w:rsidRPr="00DB0BC5">
        <w:rPr>
          <w:rFonts w:ascii="Times New Roman" w:eastAsia="Times New Roman" w:hAnsi="Times New Roman" w:cs="Times New Roman"/>
          <w:sz w:val="28"/>
          <w:szCs w:val="28"/>
        </w:rPr>
        <w:t>Р</w:t>
      </w:r>
      <w:r w:rsidR="00275627" w:rsidRPr="00DB0BC5">
        <w:rPr>
          <w:rFonts w:ascii="Times New Roman" w:eastAsia="Times New Roman" w:hAnsi="Times New Roman" w:cs="Times New Roman"/>
          <w:sz w:val="28"/>
          <w:szCs w:val="28"/>
          <w:lang w:val="en-US"/>
        </w:rPr>
        <w:t>.</w:t>
      </w:r>
      <w:r w:rsidRPr="00DB0BC5">
        <w:rPr>
          <w:rFonts w:ascii="Times New Roman" w:eastAsia="Times New Roman" w:hAnsi="Times New Roman" w:cs="Times New Roman"/>
          <w:sz w:val="28"/>
          <w:szCs w:val="28"/>
          <w:lang w:val="en-US"/>
        </w:rPr>
        <w:t xml:space="preserve"> 339–366. https://doi.org/10.1146/annurev-orgpsych-032516-113324.</w:t>
      </w:r>
    </w:p>
    <w:p w14:paraId="0DF5D6B3" w14:textId="22E9CD84" w:rsidR="005F71AD" w:rsidRPr="00DB0BC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DB0BC5">
        <w:rPr>
          <w:rFonts w:ascii="Times New Roman" w:eastAsia="Times New Roman" w:hAnsi="Times New Roman" w:cs="Times New Roman"/>
          <w:sz w:val="28"/>
          <w:szCs w:val="28"/>
          <w:lang w:val="en-US"/>
        </w:rPr>
        <w:t xml:space="preserve">Putwain D. W., Daly A. LDo clusters of test anxiety and academic buoyancy differentially predict academic performance? Learning and Individual Difference </w:t>
      </w:r>
      <w:r w:rsidR="00275627" w:rsidRPr="00DB0BC5">
        <w:rPr>
          <w:rFonts w:ascii="Times New Roman" w:eastAsia="Times New Roman" w:hAnsi="Times New Roman" w:cs="Times New Roman"/>
          <w:sz w:val="28"/>
          <w:szCs w:val="28"/>
          <w:lang w:val="en-US"/>
        </w:rPr>
        <w:t xml:space="preserve">. - 2013. - № </w:t>
      </w:r>
      <w:r w:rsidRPr="00DB0BC5">
        <w:rPr>
          <w:rFonts w:ascii="Times New Roman" w:eastAsia="Times New Roman" w:hAnsi="Times New Roman" w:cs="Times New Roman"/>
          <w:sz w:val="28"/>
          <w:szCs w:val="28"/>
          <w:lang w:val="en-US"/>
        </w:rPr>
        <w:t>27</w:t>
      </w:r>
      <w:r w:rsidR="00275627" w:rsidRPr="00DB0BC5">
        <w:rPr>
          <w:rFonts w:ascii="Times New Roman" w:eastAsia="Times New Roman" w:hAnsi="Times New Roman" w:cs="Times New Roman"/>
          <w:sz w:val="28"/>
          <w:szCs w:val="28"/>
          <w:lang w:val="en-US"/>
        </w:rPr>
        <w:t xml:space="preserve">. – </w:t>
      </w:r>
      <w:r w:rsidR="00275627" w:rsidRPr="00DB0BC5">
        <w:rPr>
          <w:rFonts w:ascii="Times New Roman" w:eastAsia="Times New Roman" w:hAnsi="Times New Roman" w:cs="Times New Roman"/>
          <w:sz w:val="28"/>
          <w:szCs w:val="28"/>
        </w:rPr>
        <w:t>Р</w:t>
      </w:r>
      <w:r w:rsidR="00275627" w:rsidRPr="00DB0BC5">
        <w:rPr>
          <w:rFonts w:ascii="Times New Roman" w:eastAsia="Times New Roman" w:hAnsi="Times New Roman" w:cs="Times New Roman"/>
          <w:sz w:val="28"/>
          <w:szCs w:val="28"/>
          <w:lang w:val="en-US"/>
        </w:rPr>
        <w:t>.</w:t>
      </w:r>
      <w:r w:rsidRPr="00DB0BC5">
        <w:rPr>
          <w:rFonts w:ascii="Times New Roman" w:eastAsia="Times New Roman" w:hAnsi="Times New Roman" w:cs="Times New Roman"/>
          <w:sz w:val="28"/>
          <w:szCs w:val="28"/>
          <w:lang w:val="en-US"/>
        </w:rPr>
        <w:t>157–162. https://doi.org/10.1016/j.lindif.2013.07.010.</w:t>
      </w:r>
    </w:p>
    <w:p w14:paraId="2B3A5417" w14:textId="6792EB8B" w:rsidR="005F71AD" w:rsidRPr="00DB0BC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DB0BC5">
        <w:rPr>
          <w:rFonts w:ascii="Times New Roman" w:eastAsia="Times New Roman" w:hAnsi="Times New Roman" w:cs="Times New Roman"/>
          <w:sz w:val="28"/>
          <w:szCs w:val="28"/>
          <w:lang w:val="en-GB"/>
        </w:rPr>
        <w:t xml:space="preserve">Aldridge J. M., Fraser B. J., Fozdar F., Ala’i K., Earnest J.  Afari, E. Students’ perceptions of school climate as determinants of wellbeing, resilience and identity. </w:t>
      </w:r>
      <w:r w:rsidRPr="00DB0BC5">
        <w:rPr>
          <w:rFonts w:ascii="Times New Roman" w:eastAsia="Times New Roman" w:hAnsi="Times New Roman" w:cs="Times New Roman"/>
          <w:sz w:val="28"/>
          <w:szCs w:val="28"/>
          <w:lang w:val="en-US"/>
        </w:rPr>
        <w:t>Improving Schools,</w:t>
      </w:r>
      <w:r w:rsidR="00275627" w:rsidRPr="00DB0BC5">
        <w:rPr>
          <w:rFonts w:ascii="Times New Roman" w:eastAsia="Times New Roman" w:hAnsi="Times New Roman" w:cs="Times New Roman"/>
          <w:sz w:val="28"/>
          <w:szCs w:val="28"/>
          <w:lang w:val="en-GB"/>
        </w:rPr>
        <w:t xml:space="preserve"> 2016. </w:t>
      </w:r>
      <w:r w:rsidR="00275627" w:rsidRPr="00DB0BC5">
        <w:rPr>
          <w:rFonts w:ascii="Times New Roman" w:eastAsia="Times New Roman" w:hAnsi="Times New Roman" w:cs="Times New Roman"/>
          <w:sz w:val="28"/>
          <w:szCs w:val="28"/>
        </w:rPr>
        <w:t>- №</w:t>
      </w:r>
      <w:r w:rsidRPr="00DB0BC5">
        <w:rPr>
          <w:rFonts w:ascii="Times New Roman" w:eastAsia="Times New Roman" w:hAnsi="Times New Roman" w:cs="Times New Roman"/>
          <w:sz w:val="28"/>
          <w:szCs w:val="28"/>
          <w:lang w:val="en-US"/>
        </w:rPr>
        <w:t>19(1)</w:t>
      </w:r>
      <w:r w:rsidR="00275627" w:rsidRPr="00DB0BC5">
        <w:rPr>
          <w:rFonts w:ascii="Times New Roman" w:eastAsia="Times New Roman" w:hAnsi="Times New Roman" w:cs="Times New Roman"/>
          <w:sz w:val="28"/>
          <w:szCs w:val="28"/>
        </w:rPr>
        <w:t>. – Р.</w:t>
      </w:r>
      <w:r w:rsidRPr="00DB0BC5">
        <w:rPr>
          <w:rFonts w:ascii="Times New Roman" w:eastAsia="Times New Roman" w:hAnsi="Times New Roman" w:cs="Times New Roman"/>
          <w:sz w:val="28"/>
          <w:szCs w:val="28"/>
          <w:lang w:val="en-US"/>
        </w:rPr>
        <w:t xml:space="preserve"> 5–26. </w:t>
      </w:r>
      <w:hyperlink r:id="rId72" w:history="1">
        <w:r w:rsidR="00275627" w:rsidRPr="00DB0BC5">
          <w:rPr>
            <w:rStyle w:val="a4"/>
            <w:rFonts w:ascii="Times New Roman" w:eastAsia="Times New Roman" w:hAnsi="Times New Roman" w:cs="Times New Roman"/>
            <w:sz w:val="28"/>
            <w:szCs w:val="28"/>
            <w:lang w:val="en-US"/>
          </w:rPr>
          <w:t>https://doi.org/10.</w:t>
        </w:r>
        <w:r w:rsidR="00275627" w:rsidRPr="00DB0BC5">
          <w:rPr>
            <w:rStyle w:val="a4"/>
            <w:rFonts w:ascii="Times New Roman" w:eastAsia="Times New Roman" w:hAnsi="Times New Roman" w:cs="Times New Roman"/>
            <w:sz w:val="28"/>
            <w:szCs w:val="28"/>
          </w:rPr>
          <w:t xml:space="preserve"> </w:t>
        </w:r>
        <w:r w:rsidR="00275627" w:rsidRPr="00DB0BC5">
          <w:rPr>
            <w:rStyle w:val="a4"/>
            <w:rFonts w:ascii="Times New Roman" w:eastAsia="Times New Roman" w:hAnsi="Times New Roman" w:cs="Times New Roman"/>
            <w:sz w:val="28"/>
            <w:szCs w:val="28"/>
            <w:lang w:val="en-US"/>
          </w:rPr>
          <w:t>1177/1365480215612616</w:t>
        </w:r>
      </w:hyperlink>
      <w:r w:rsidRPr="00DB0BC5">
        <w:rPr>
          <w:rFonts w:ascii="Times New Roman" w:eastAsia="Times New Roman" w:hAnsi="Times New Roman" w:cs="Times New Roman"/>
          <w:sz w:val="28"/>
          <w:szCs w:val="28"/>
          <w:lang w:val="en-US"/>
        </w:rPr>
        <w:t>.</w:t>
      </w:r>
    </w:p>
    <w:p w14:paraId="77B8BFA2" w14:textId="39E08BB9" w:rsidR="005F71AD" w:rsidRPr="009D2363"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DB0BC5">
        <w:rPr>
          <w:rFonts w:ascii="Times New Roman" w:eastAsia="Times New Roman" w:hAnsi="Times New Roman" w:cs="Times New Roman"/>
          <w:sz w:val="28"/>
          <w:szCs w:val="28"/>
          <w:lang w:val="fr-FR"/>
        </w:rPr>
        <w:t>Artuch-Garde</w:t>
      </w:r>
      <w:r w:rsidRPr="009D2363">
        <w:rPr>
          <w:rFonts w:ascii="Times New Roman" w:eastAsia="Times New Roman" w:hAnsi="Times New Roman" w:cs="Times New Roman"/>
          <w:sz w:val="28"/>
          <w:szCs w:val="28"/>
          <w:lang w:val="fr-FR"/>
        </w:rPr>
        <w:t xml:space="preserve"> R., González-Torres M. D. C., De La Fuente J., Vera M. M., Fernández- Cabezas M.</w:t>
      </w:r>
      <w:r w:rsidR="009D2363" w:rsidRPr="009D2363">
        <w:rPr>
          <w:rFonts w:ascii="Times New Roman" w:eastAsia="Times New Roman" w:hAnsi="Times New Roman" w:cs="Times New Roman"/>
          <w:sz w:val="28"/>
          <w:szCs w:val="28"/>
          <w:lang w:val="kk-KZ"/>
        </w:rPr>
        <w:t>,</w:t>
      </w:r>
      <w:r w:rsidRPr="009D2363">
        <w:rPr>
          <w:rFonts w:ascii="Times New Roman" w:eastAsia="Times New Roman" w:hAnsi="Times New Roman" w:cs="Times New Roman"/>
          <w:sz w:val="28"/>
          <w:szCs w:val="28"/>
          <w:lang w:val="fr-FR"/>
        </w:rPr>
        <w:t xml:space="preserve"> López-García M. </w:t>
      </w:r>
      <w:r w:rsidRPr="009D2363">
        <w:rPr>
          <w:rFonts w:ascii="Times New Roman" w:eastAsia="Times New Roman" w:hAnsi="Times New Roman" w:cs="Times New Roman"/>
          <w:sz w:val="28"/>
          <w:szCs w:val="28"/>
          <w:lang w:val="en-GB"/>
        </w:rPr>
        <w:t>Relationship between Resilience and Self- regulation. A Study of Spanish Youth at Risk of Social Exclusion</w:t>
      </w:r>
      <w:r w:rsidR="009D2363" w:rsidRPr="009D2363">
        <w:rPr>
          <w:rFonts w:ascii="Times New Roman" w:eastAsia="Times New Roman" w:hAnsi="Times New Roman" w:cs="Times New Roman"/>
          <w:sz w:val="28"/>
          <w:szCs w:val="28"/>
          <w:lang w:val="kk-KZ"/>
        </w:rPr>
        <w:t xml:space="preserve"> //</w:t>
      </w:r>
      <w:r w:rsidRPr="009D2363">
        <w:rPr>
          <w:rFonts w:ascii="Times New Roman" w:eastAsia="Times New Roman" w:hAnsi="Times New Roman" w:cs="Times New Roman"/>
          <w:sz w:val="28"/>
          <w:szCs w:val="28"/>
          <w:lang w:val="en-GB"/>
        </w:rPr>
        <w:t xml:space="preserve"> Frontiers in Psychology, </w:t>
      </w:r>
      <w:r w:rsidR="009D2363" w:rsidRPr="009D2363">
        <w:rPr>
          <w:rFonts w:ascii="Times New Roman" w:eastAsia="Times New Roman" w:hAnsi="Times New Roman" w:cs="Times New Roman"/>
          <w:sz w:val="28"/>
          <w:szCs w:val="28"/>
          <w:lang w:val="fr-FR"/>
        </w:rPr>
        <w:t xml:space="preserve">2017. </w:t>
      </w:r>
      <w:r w:rsidR="009D2363" w:rsidRPr="009D2363">
        <w:rPr>
          <w:rFonts w:ascii="Times New Roman" w:eastAsia="Times New Roman" w:hAnsi="Times New Roman" w:cs="Times New Roman"/>
          <w:sz w:val="28"/>
          <w:szCs w:val="28"/>
          <w:lang w:val="kk-KZ"/>
        </w:rPr>
        <w:t>- №</w:t>
      </w:r>
      <w:r w:rsidRPr="009D2363">
        <w:rPr>
          <w:rFonts w:ascii="Times New Roman" w:eastAsia="Times New Roman" w:hAnsi="Times New Roman" w:cs="Times New Roman"/>
          <w:sz w:val="28"/>
          <w:szCs w:val="28"/>
          <w:lang w:val="en-GB"/>
        </w:rPr>
        <w:t>8</w:t>
      </w:r>
      <w:r w:rsidR="009D2363" w:rsidRPr="009D2363">
        <w:rPr>
          <w:rFonts w:ascii="Times New Roman" w:eastAsia="Times New Roman" w:hAnsi="Times New Roman" w:cs="Times New Roman"/>
          <w:sz w:val="28"/>
          <w:szCs w:val="28"/>
          <w:lang w:val="kk-KZ"/>
        </w:rPr>
        <w:t>. –</w:t>
      </w:r>
      <w:r w:rsidRPr="009D2363">
        <w:rPr>
          <w:rFonts w:ascii="Times New Roman" w:eastAsia="Times New Roman" w:hAnsi="Times New Roman" w:cs="Times New Roman"/>
          <w:sz w:val="28"/>
          <w:szCs w:val="28"/>
          <w:lang w:val="en-GB"/>
        </w:rPr>
        <w:t xml:space="preserve"> 612</w:t>
      </w:r>
      <w:r w:rsidR="009D2363" w:rsidRPr="009D2363">
        <w:rPr>
          <w:rFonts w:ascii="Times New Roman" w:eastAsia="Times New Roman" w:hAnsi="Times New Roman" w:cs="Times New Roman"/>
          <w:sz w:val="28"/>
          <w:szCs w:val="28"/>
          <w:lang w:val="kk-KZ"/>
        </w:rPr>
        <w:t xml:space="preserve"> р</w:t>
      </w:r>
      <w:r w:rsidRPr="009D2363">
        <w:rPr>
          <w:rFonts w:ascii="Times New Roman" w:eastAsia="Times New Roman" w:hAnsi="Times New Roman" w:cs="Times New Roman"/>
          <w:sz w:val="28"/>
          <w:szCs w:val="28"/>
          <w:lang w:val="en-GB"/>
        </w:rPr>
        <w:t xml:space="preserve">. </w:t>
      </w:r>
      <w:hyperlink r:id="rId73">
        <w:r w:rsidRPr="009D2363">
          <w:rPr>
            <w:rFonts w:ascii="Times New Roman" w:eastAsia="Times New Roman" w:hAnsi="Times New Roman" w:cs="Times New Roman"/>
            <w:sz w:val="28"/>
            <w:szCs w:val="28"/>
            <w:lang w:val="en-GB"/>
          </w:rPr>
          <w:t>https://doi.org/10.3389/fpsyg.2017.00612</w:t>
        </w:r>
      </w:hyperlink>
      <w:r w:rsidRPr="009D2363">
        <w:rPr>
          <w:rFonts w:ascii="Times New Roman" w:eastAsia="Times New Roman" w:hAnsi="Times New Roman" w:cs="Times New Roman"/>
          <w:sz w:val="28"/>
          <w:szCs w:val="28"/>
          <w:lang w:val="en-GB"/>
        </w:rPr>
        <w:t>.</w:t>
      </w:r>
    </w:p>
    <w:p w14:paraId="059C9C6C" w14:textId="5B811031" w:rsidR="005F71AD" w:rsidRPr="009D2363"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9D2363">
        <w:rPr>
          <w:rFonts w:ascii="Times New Roman" w:eastAsia="Times New Roman" w:hAnsi="Times New Roman" w:cs="Times New Roman"/>
          <w:sz w:val="28"/>
          <w:szCs w:val="28"/>
          <w:lang w:val="en-US"/>
        </w:rPr>
        <w:t>Masten A. S., Herbers J.E., Cutuli J. J.</w:t>
      </w:r>
      <w:r w:rsidR="009D2363" w:rsidRPr="009D2363">
        <w:rPr>
          <w:rFonts w:ascii="Times New Roman" w:eastAsia="Times New Roman" w:hAnsi="Times New Roman" w:cs="Times New Roman"/>
          <w:sz w:val="28"/>
          <w:szCs w:val="28"/>
          <w:lang w:val="kk-KZ"/>
        </w:rPr>
        <w:t>,</w:t>
      </w:r>
      <w:r w:rsidRPr="009D2363">
        <w:rPr>
          <w:rFonts w:ascii="Times New Roman" w:eastAsia="Times New Roman" w:hAnsi="Times New Roman" w:cs="Times New Roman"/>
          <w:sz w:val="28"/>
          <w:szCs w:val="28"/>
          <w:lang w:val="en-US"/>
        </w:rPr>
        <w:t xml:space="preserve"> Lafavor T. L. Promoting competence and resilience in the school context</w:t>
      </w:r>
      <w:r w:rsidR="009D2363" w:rsidRPr="009D2363">
        <w:rPr>
          <w:rFonts w:ascii="Times New Roman" w:eastAsia="Times New Roman" w:hAnsi="Times New Roman" w:cs="Times New Roman"/>
          <w:sz w:val="28"/>
          <w:szCs w:val="28"/>
          <w:lang w:val="kk-KZ"/>
        </w:rPr>
        <w:t xml:space="preserve"> //</w:t>
      </w:r>
      <w:r w:rsidRPr="009D2363">
        <w:rPr>
          <w:rFonts w:ascii="Times New Roman" w:eastAsia="Times New Roman" w:hAnsi="Times New Roman" w:cs="Times New Roman"/>
          <w:sz w:val="28"/>
          <w:szCs w:val="28"/>
          <w:lang w:val="en-US"/>
        </w:rPr>
        <w:t xml:space="preserve"> Professional school counseling, </w:t>
      </w:r>
      <w:r w:rsidR="009D2363" w:rsidRPr="009D2363">
        <w:rPr>
          <w:rFonts w:ascii="Times New Roman" w:eastAsia="Times New Roman" w:hAnsi="Times New Roman" w:cs="Times New Roman"/>
          <w:sz w:val="28"/>
          <w:szCs w:val="28"/>
          <w:lang w:val="en-US"/>
        </w:rPr>
        <w:t xml:space="preserve">2008. </w:t>
      </w:r>
      <w:r w:rsidR="009D2363" w:rsidRPr="009D2363">
        <w:rPr>
          <w:rFonts w:ascii="Times New Roman" w:eastAsia="Times New Roman" w:hAnsi="Times New Roman" w:cs="Times New Roman"/>
          <w:sz w:val="28"/>
          <w:szCs w:val="28"/>
          <w:lang w:val="kk-KZ"/>
        </w:rPr>
        <w:t>- №</w:t>
      </w:r>
      <w:r w:rsidRPr="009D2363">
        <w:rPr>
          <w:rFonts w:ascii="Times New Roman" w:eastAsia="Times New Roman" w:hAnsi="Times New Roman" w:cs="Times New Roman"/>
          <w:sz w:val="28"/>
          <w:szCs w:val="28"/>
          <w:lang w:val="en-US"/>
        </w:rPr>
        <w:t>12(2)</w:t>
      </w:r>
      <w:r w:rsidR="009D2363" w:rsidRPr="009D2363">
        <w:rPr>
          <w:rFonts w:ascii="Times New Roman" w:eastAsia="Times New Roman" w:hAnsi="Times New Roman" w:cs="Times New Roman"/>
          <w:sz w:val="28"/>
          <w:szCs w:val="28"/>
          <w:lang w:val="kk-KZ"/>
        </w:rPr>
        <w:t>. – Р.</w:t>
      </w:r>
      <w:r w:rsidRPr="009D2363">
        <w:rPr>
          <w:rFonts w:ascii="Times New Roman" w:eastAsia="Times New Roman" w:hAnsi="Times New Roman" w:cs="Times New Roman"/>
          <w:sz w:val="28"/>
          <w:szCs w:val="28"/>
          <w:lang w:val="en-US"/>
        </w:rPr>
        <w:t xml:space="preserve"> 76–84.</w:t>
      </w:r>
    </w:p>
    <w:p w14:paraId="6429845E" w14:textId="324977E3" w:rsidR="005F71AD" w:rsidRPr="009D2363"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9D2363">
        <w:rPr>
          <w:rFonts w:ascii="Times New Roman" w:eastAsia="Times New Roman" w:hAnsi="Times New Roman" w:cs="Times New Roman"/>
          <w:sz w:val="28"/>
          <w:szCs w:val="28"/>
          <w:lang w:val="en-US"/>
        </w:rPr>
        <w:t>Aldridge J., Fraser B., Fozdar F., Ala</w:t>
      </w:r>
      <w:r w:rsidRPr="009D2363">
        <w:rPr>
          <w:rFonts w:ascii="Times New Roman" w:eastAsia="Times New Roman" w:hAnsi="Times New Roman" w:cs="Times New Roman"/>
          <w:sz w:val="28"/>
          <w:szCs w:val="28"/>
          <w:vertAlign w:val="superscript"/>
          <w:lang w:val="en-US"/>
        </w:rPr>
        <w:t>,</w:t>
      </w:r>
      <w:r w:rsidRPr="009D2363">
        <w:rPr>
          <w:rFonts w:ascii="Times New Roman" w:eastAsia="Times New Roman" w:hAnsi="Times New Roman" w:cs="Times New Roman"/>
          <w:sz w:val="28"/>
          <w:szCs w:val="28"/>
          <w:lang w:val="en-US"/>
        </w:rPr>
        <w:t>i K. Students' perceptions of school climate as determinants of wellbeing, resilience and identity</w:t>
      </w:r>
      <w:r w:rsidR="009D2363" w:rsidRPr="009D2363">
        <w:rPr>
          <w:rFonts w:ascii="Times New Roman" w:eastAsia="Times New Roman" w:hAnsi="Times New Roman" w:cs="Times New Roman"/>
          <w:sz w:val="28"/>
          <w:szCs w:val="28"/>
          <w:lang w:val="kk-KZ"/>
        </w:rPr>
        <w:t xml:space="preserve"> //</w:t>
      </w:r>
      <w:r w:rsidRPr="009D2363">
        <w:rPr>
          <w:rFonts w:ascii="Times New Roman" w:eastAsia="Times New Roman" w:hAnsi="Times New Roman" w:cs="Times New Roman"/>
          <w:sz w:val="28"/>
          <w:szCs w:val="28"/>
          <w:lang w:val="en-US"/>
        </w:rPr>
        <w:t xml:space="preserve"> Improving Schools</w:t>
      </w:r>
      <w:r w:rsidR="009D2363" w:rsidRPr="009D2363">
        <w:rPr>
          <w:rFonts w:ascii="Times New Roman" w:eastAsia="Times New Roman" w:hAnsi="Times New Roman" w:cs="Times New Roman"/>
          <w:sz w:val="28"/>
          <w:szCs w:val="28"/>
          <w:lang w:val="kk-KZ"/>
        </w:rPr>
        <w:t>. -</w:t>
      </w:r>
      <w:r w:rsidR="009D2363" w:rsidRPr="009D2363">
        <w:rPr>
          <w:rFonts w:ascii="Times New Roman" w:eastAsia="Times New Roman" w:hAnsi="Times New Roman" w:cs="Times New Roman"/>
          <w:sz w:val="28"/>
          <w:szCs w:val="28"/>
          <w:lang w:val="en-US"/>
        </w:rPr>
        <w:t xml:space="preserve">2015. </w:t>
      </w:r>
      <w:r w:rsidR="009D2363" w:rsidRPr="009D2363">
        <w:rPr>
          <w:rFonts w:ascii="Times New Roman" w:eastAsia="Times New Roman" w:hAnsi="Times New Roman" w:cs="Times New Roman"/>
          <w:sz w:val="28"/>
          <w:szCs w:val="28"/>
          <w:lang w:val="kk-KZ"/>
        </w:rPr>
        <w:t xml:space="preserve"> - №</w:t>
      </w:r>
      <w:r w:rsidRPr="009D2363">
        <w:rPr>
          <w:rFonts w:ascii="Times New Roman" w:eastAsia="Times New Roman" w:hAnsi="Times New Roman" w:cs="Times New Roman"/>
          <w:sz w:val="28"/>
          <w:szCs w:val="28"/>
          <w:lang w:val="en-US"/>
        </w:rPr>
        <w:t>19(1). DOI:10.1177/1365480215612616.</w:t>
      </w:r>
    </w:p>
    <w:p w14:paraId="27C7FFA3" w14:textId="5E590575" w:rsidR="005F71AD" w:rsidRPr="009D2363"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9D2363">
        <w:rPr>
          <w:rFonts w:ascii="Times New Roman" w:eastAsia="Times New Roman" w:hAnsi="Times New Roman" w:cs="Times New Roman"/>
          <w:sz w:val="28"/>
          <w:szCs w:val="28"/>
          <w:lang w:val="en-US"/>
        </w:rPr>
        <w:t>Cotton D.R.E., Nash T.</w:t>
      </w:r>
      <w:r w:rsidR="009D2363" w:rsidRPr="009D2363">
        <w:rPr>
          <w:rFonts w:ascii="Times New Roman" w:eastAsia="Times New Roman" w:hAnsi="Times New Roman" w:cs="Times New Roman"/>
          <w:sz w:val="28"/>
          <w:szCs w:val="28"/>
          <w:lang w:val="kk-KZ"/>
        </w:rPr>
        <w:t>,</w:t>
      </w:r>
      <w:r w:rsidRPr="009D2363">
        <w:rPr>
          <w:rFonts w:ascii="Times New Roman" w:eastAsia="Times New Roman" w:hAnsi="Times New Roman" w:cs="Times New Roman"/>
          <w:sz w:val="28"/>
          <w:szCs w:val="28"/>
          <w:lang w:val="en-US"/>
        </w:rPr>
        <w:t xml:space="preserve"> Kneale P.  Supporting the retention of non-traditional students in Higher Education using a resilience framework</w:t>
      </w:r>
      <w:r w:rsidR="009D2363" w:rsidRPr="009D2363">
        <w:rPr>
          <w:rFonts w:ascii="Times New Roman" w:eastAsia="Times New Roman" w:hAnsi="Times New Roman" w:cs="Times New Roman"/>
          <w:sz w:val="28"/>
          <w:szCs w:val="28"/>
          <w:lang w:val="kk-KZ"/>
        </w:rPr>
        <w:t xml:space="preserve"> //</w:t>
      </w:r>
      <w:r w:rsidRPr="009D2363">
        <w:rPr>
          <w:rFonts w:ascii="Times New Roman" w:eastAsia="Times New Roman" w:hAnsi="Times New Roman" w:cs="Times New Roman"/>
          <w:sz w:val="28"/>
          <w:szCs w:val="28"/>
          <w:lang w:val="en-US"/>
        </w:rPr>
        <w:t xml:space="preserve"> European Educational Research Journal, </w:t>
      </w:r>
      <w:r w:rsidR="009D2363" w:rsidRPr="009D2363">
        <w:rPr>
          <w:rFonts w:ascii="Times New Roman" w:eastAsia="Times New Roman" w:hAnsi="Times New Roman" w:cs="Times New Roman"/>
          <w:sz w:val="28"/>
          <w:szCs w:val="28"/>
          <w:lang w:val="en-US"/>
        </w:rPr>
        <w:t>2017</w:t>
      </w:r>
      <w:r w:rsidR="009D2363" w:rsidRPr="009D2363">
        <w:rPr>
          <w:rFonts w:ascii="Times New Roman" w:eastAsia="Times New Roman" w:hAnsi="Times New Roman" w:cs="Times New Roman"/>
          <w:sz w:val="28"/>
          <w:szCs w:val="28"/>
          <w:lang w:val="kk-KZ"/>
        </w:rPr>
        <w:t>. - №</w:t>
      </w:r>
      <w:r w:rsidRPr="009D2363">
        <w:rPr>
          <w:rFonts w:ascii="Times New Roman" w:eastAsia="Times New Roman" w:hAnsi="Times New Roman" w:cs="Times New Roman"/>
          <w:sz w:val="28"/>
          <w:szCs w:val="28"/>
          <w:lang w:val="en-US"/>
        </w:rPr>
        <w:t>16(1)</w:t>
      </w:r>
      <w:r w:rsidR="009D2363" w:rsidRPr="009D2363">
        <w:rPr>
          <w:rFonts w:ascii="Times New Roman" w:eastAsia="Times New Roman" w:hAnsi="Times New Roman" w:cs="Times New Roman"/>
          <w:sz w:val="28"/>
          <w:szCs w:val="28"/>
          <w:lang w:val="kk-KZ"/>
        </w:rPr>
        <w:t>. – Р.</w:t>
      </w:r>
      <w:r w:rsidRPr="009D2363">
        <w:rPr>
          <w:rFonts w:ascii="Times New Roman" w:eastAsia="Times New Roman" w:hAnsi="Times New Roman" w:cs="Times New Roman"/>
          <w:sz w:val="28"/>
          <w:szCs w:val="28"/>
          <w:lang w:val="en-US"/>
        </w:rPr>
        <w:t xml:space="preserve"> 62–79. </w:t>
      </w:r>
      <w:hyperlink r:id="rId74" w:history="1">
        <w:r w:rsidR="009D2363" w:rsidRPr="009D2363">
          <w:rPr>
            <w:rStyle w:val="a4"/>
            <w:rFonts w:ascii="Times New Roman" w:eastAsia="Times New Roman" w:hAnsi="Times New Roman" w:cs="Times New Roman"/>
            <w:sz w:val="28"/>
            <w:szCs w:val="28"/>
            <w:lang w:val="en-US"/>
          </w:rPr>
          <w:t>https://doi.org/</w:t>
        </w:r>
      </w:hyperlink>
      <w:r w:rsidR="009D2363" w:rsidRPr="009D2363">
        <w:rPr>
          <w:rFonts w:ascii="Times New Roman" w:eastAsia="Times New Roman" w:hAnsi="Times New Roman" w:cs="Times New Roman"/>
          <w:sz w:val="28"/>
          <w:szCs w:val="28"/>
          <w:lang w:val="kk-KZ"/>
        </w:rPr>
        <w:t xml:space="preserve"> </w:t>
      </w:r>
      <w:r w:rsidRPr="009D2363">
        <w:rPr>
          <w:rFonts w:ascii="Times New Roman" w:eastAsia="Times New Roman" w:hAnsi="Times New Roman" w:cs="Times New Roman"/>
          <w:sz w:val="28"/>
          <w:szCs w:val="28"/>
          <w:lang w:val="en-US"/>
        </w:rPr>
        <w:t>10.1177/1474904116652629.</w:t>
      </w:r>
    </w:p>
    <w:p w14:paraId="3EA6E2DC" w14:textId="53512267" w:rsidR="005F71AD" w:rsidRPr="009D2363"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9D2363">
        <w:rPr>
          <w:rFonts w:ascii="Times New Roman" w:eastAsia="Times New Roman" w:hAnsi="Times New Roman" w:cs="Times New Roman"/>
          <w:sz w:val="28"/>
          <w:szCs w:val="28"/>
          <w:lang w:val="en-US"/>
        </w:rPr>
        <w:t>Morales E.E. Learning from Success. How Original Research on Academic Resilience Informs What College Faculty Can Do to Increase the Retention of Low Socioeconomic Status Students</w:t>
      </w:r>
      <w:r w:rsidR="009D2363" w:rsidRPr="009D2363">
        <w:rPr>
          <w:rFonts w:ascii="Times New Roman" w:eastAsia="Times New Roman" w:hAnsi="Times New Roman" w:cs="Times New Roman"/>
          <w:sz w:val="28"/>
          <w:szCs w:val="28"/>
          <w:lang w:val="kk-KZ"/>
        </w:rPr>
        <w:t xml:space="preserve"> //</w:t>
      </w:r>
      <w:r w:rsidRPr="009D2363">
        <w:rPr>
          <w:rFonts w:ascii="Times New Roman" w:eastAsia="Times New Roman" w:hAnsi="Times New Roman" w:cs="Times New Roman"/>
          <w:sz w:val="28"/>
          <w:szCs w:val="28"/>
          <w:lang w:val="en-US"/>
        </w:rPr>
        <w:t xml:space="preserve"> International Journal of Higher Education, </w:t>
      </w:r>
      <w:r w:rsidR="009D2363" w:rsidRPr="009D2363">
        <w:rPr>
          <w:rFonts w:ascii="Times New Roman" w:eastAsia="Times New Roman" w:hAnsi="Times New Roman" w:cs="Times New Roman"/>
          <w:sz w:val="28"/>
          <w:szCs w:val="28"/>
          <w:lang w:val="en-US"/>
        </w:rPr>
        <w:t xml:space="preserve">2014. </w:t>
      </w:r>
      <w:r w:rsidR="009D2363" w:rsidRPr="009D2363">
        <w:rPr>
          <w:rFonts w:ascii="Times New Roman" w:eastAsia="Times New Roman" w:hAnsi="Times New Roman" w:cs="Times New Roman"/>
          <w:sz w:val="28"/>
          <w:szCs w:val="28"/>
          <w:lang w:val="kk-KZ"/>
        </w:rPr>
        <w:t>- №</w:t>
      </w:r>
      <w:r w:rsidRPr="009D2363">
        <w:rPr>
          <w:rFonts w:ascii="Times New Roman" w:eastAsia="Times New Roman" w:hAnsi="Times New Roman" w:cs="Times New Roman"/>
          <w:sz w:val="28"/>
          <w:szCs w:val="28"/>
          <w:lang w:val="en-US"/>
        </w:rPr>
        <w:t>3(3)</w:t>
      </w:r>
      <w:r w:rsidR="009D2363" w:rsidRPr="009D2363">
        <w:rPr>
          <w:rFonts w:ascii="Times New Roman" w:eastAsia="Times New Roman" w:hAnsi="Times New Roman" w:cs="Times New Roman"/>
          <w:sz w:val="28"/>
          <w:szCs w:val="28"/>
          <w:lang w:val="kk-KZ"/>
        </w:rPr>
        <w:t>. – Р.</w:t>
      </w:r>
      <w:r w:rsidRPr="009D2363">
        <w:rPr>
          <w:rFonts w:ascii="Times New Roman" w:eastAsia="Times New Roman" w:hAnsi="Times New Roman" w:cs="Times New Roman"/>
          <w:sz w:val="28"/>
          <w:szCs w:val="28"/>
          <w:lang w:val="en-US"/>
        </w:rPr>
        <w:t xml:space="preserve"> 92–102. https://doi.org/10.5430/ijhe.v3n3p92.</w:t>
      </w:r>
    </w:p>
    <w:p w14:paraId="2359F92D" w14:textId="1266A41F" w:rsidR="005F71AD" w:rsidRPr="009D2363"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GB"/>
        </w:rPr>
      </w:pPr>
      <w:r w:rsidRPr="009D2363">
        <w:rPr>
          <w:rFonts w:ascii="Times New Roman" w:eastAsia="Times New Roman" w:hAnsi="Times New Roman" w:cs="Times New Roman"/>
          <w:sz w:val="28"/>
          <w:szCs w:val="28"/>
          <w:lang w:val="en-GB"/>
        </w:rPr>
        <w:t>Bacchi S.</w:t>
      </w:r>
      <w:r w:rsidR="009D2363" w:rsidRPr="009D2363">
        <w:rPr>
          <w:rFonts w:ascii="Times New Roman" w:eastAsia="Times New Roman" w:hAnsi="Times New Roman" w:cs="Times New Roman"/>
          <w:sz w:val="28"/>
          <w:szCs w:val="28"/>
          <w:lang w:val="kk-KZ"/>
        </w:rPr>
        <w:t xml:space="preserve">, </w:t>
      </w:r>
      <w:r w:rsidRPr="009D2363">
        <w:rPr>
          <w:rFonts w:ascii="Times New Roman" w:eastAsia="Times New Roman" w:hAnsi="Times New Roman" w:cs="Times New Roman"/>
          <w:sz w:val="28"/>
          <w:szCs w:val="28"/>
          <w:lang w:val="en-GB"/>
        </w:rPr>
        <w:t>Licinio J. Resilience and psychological distress in psychology and medical students</w:t>
      </w:r>
      <w:r w:rsidR="009D2363">
        <w:rPr>
          <w:rFonts w:ascii="Times New Roman" w:eastAsia="Times New Roman" w:hAnsi="Times New Roman" w:cs="Times New Roman"/>
          <w:sz w:val="28"/>
          <w:szCs w:val="28"/>
          <w:lang w:val="kk-KZ"/>
        </w:rPr>
        <w:t xml:space="preserve"> //</w:t>
      </w:r>
      <w:r w:rsidRPr="009D2363">
        <w:rPr>
          <w:rFonts w:ascii="Times New Roman" w:eastAsia="Times New Roman" w:hAnsi="Times New Roman" w:cs="Times New Roman"/>
          <w:sz w:val="28"/>
          <w:szCs w:val="28"/>
          <w:lang w:val="en-GB"/>
        </w:rPr>
        <w:t xml:space="preserve"> Academic Psychiatry, </w:t>
      </w:r>
      <w:r w:rsidR="009D2363" w:rsidRPr="009D2363">
        <w:rPr>
          <w:rFonts w:ascii="Times New Roman" w:eastAsia="Times New Roman" w:hAnsi="Times New Roman" w:cs="Times New Roman"/>
          <w:sz w:val="28"/>
          <w:szCs w:val="28"/>
          <w:lang w:val="en-GB"/>
        </w:rPr>
        <w:t xml:space="preserve">2017. </w:t>
      </w:r>
      <w:r w:rsidR="009D2363" w:rsidRPr="009D2363">
        <w:rPr>
          <w:rFonts w:ascii="Times New Roman" w:eastAsia="Times New Roman" w:hAnsi="Times New Roman" w:cs="Times New Roman"/>
          <w:sz w:val="28"/>
          <w:szCs w:val="28"/>
          <w:lang w:val="kk-KZ"/>
        </w:rPr>
        <w:t>- №</w:t>
      </w:r>
      <w:r w:rsidRPr="009D2363">
        <w:rPr>
          <w:rFonts w:ascii="Times New Roman" w:eastAsia="Times New Roman" w:hAnsi="Times New Roman" w:cs="Times New Roman"/>
          <w:sz w:val="28"/>
          <w:szCs w:val="28"/>
          <w:lang w:val="en-GB"/>
        </w:rPr>
        <w:t>41(2)</w:t>
      </w:r>
      <w:r w:rsidR="009D2363" w:rsidRPr="009D2363">
        <w:rPr>
          <w:rFonts w:ascii="Times New Roman" w:eastAsia="Times New Roman" w:hAnsi="Times New Roman" w:cs="Times New Roman"/>
          <w:sz w:val="28"/>
          <w:szCs w:val="28"/>
          <w:lang w:val="kk-KZ"/>
        </w:rPr>
        <w:t>. – Р.</w:t>
      </w:r>
      <w:r w:rsidRPr="009D2363">
        <w:rPr>
          <w:rFonts w:ascii="Times New Roman" w:eastAsia="Times New Roman" w:hAnsi="Times New Roman" w:cs="Times New Roman"/>
          <w:sz w:val="28"/>
          <w:szCs w:val="28"/>
          <w:lang w:val="en-GB"/>
        </w:rPr>
        <w:t xml:space="preserve"> 185–188.</w:t>
      </w:r>
    </w:p>
    <w:p w14:paraId="4DB8F25D" w14:textId="53D58120" w:rsidR="005F71AD" w:rsidRPr="009D2363"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bookmarkStart w:id="84" w:name="_Hlk212646983"/>
      <w:r w:rsidRPr="009D2363">
        <w:rPr>
          <w:rFonts w:ascii="Times New Roman" w:eastAsia="Times New Roman" w:hAnsi="Times New Roman" w:cs="Times New Roman"/>
          <w:sz w:val="28"/>
          <w:szCs w:val="28"/>
          <w:lang w:val="en-US"/>
        </w:rPr>
        <w:t>Klibert J</w:t>
      </w:r>
      <w:bookmarkEnd w:id="84"/>
      <w:r w:rsidRPr="009D2363">
        <w:rPr>
          <w:rFonts w:ascii="Times New Roman" w:eastAsia="Times New Roman" w:hAnsi="Times New Roman" w:cs="Times New Roman"/>
          <w:sz w:val="28"/>
          <w:szCs w:val="28"/>
          <w:lang w:val="en-US"/>
        </w:rPr>
        <w:t>., Lamis D. A., Collins W., Smalley K. B., Warren J. C., Yancey C. T. et al. Resilience Mediates the Relations Between Perfectionism and College Student Distress</w:t>
      </w:r>
      <w:r w:rsidR="009D2363" w:rsidRPr="009D2363">
        <w:rPr>
          <w:rFonts w:ascii="Times New Roman" w:eastAsia="Times New Roman" w:hAnsi="Times New Roman" w:cs="Times New Roman"/>
          <w:sz w:val="28"/>
          <w:szCs w:val="28"/>
          <w:lang w:val="kk-KZ"/>
        </w:rPr>
        <w:t xml:space="preserve"> //</w:t>
      </w:r>
      <w:r w:rsidRPr="009D2363">
        <w:rPr>
          <w:rFonts w:ascii="Times New Roman" w:eastAsia="Times New Roman" w:hAnsi="Times New Roman" w:cs="Times New Roman"/>
          <w:sz w:val="28"/>
          <w:szCs w:val="28"/>
          <w:lang w:val="en-US"/>
        </w:rPr>
        <w:t xml:space="preserve"> Journal of Counseling &amp; Development, </w:t>
      </w:r>
      <w:r w:rsidR="009D2363" w:rsidRPr="009D2363">
        <w:rPr>
          <w:rFonts w:ascii="Times New Roman" w:eastAsia="Times New Roman" w:hAnsi="Times New Roman" w:cs="Times New Roman"/>
          <w:sz w:val="28"/>
          <w:szCs w:val="28"/>
          <w:lang w:val="en-US"/>
        </w:rPr>
        <w:t>2014</w:t>
      </w:r>
      <w:r w:rsidR="009D2363" w:rsidRPr="009D2363">
        <w:rPr>
          <w:rFonts w:ascii="Times New Roman" w:eastAsia="Times New Roman" w:hAnsi="Times New Roman" w:cs="Times New Roman"/>
          <w:sz w:val="28"/>
          <w:szCs w:val="28"/>
          <w:lang w:val="kk-KZ"/>
        </w:rPr>
        <w:t>. - №</w:t>
      </w:r>
      <w:r w:rsidRPr="009D2363">
        <w:rPr>
          <w:rFonts w:ascii="Times New Roman" w:eastAsia="Times New Roman" w:hAnsi="Times New Roman" w:cs="Times New Roman"/>
          <w:sz w:val="28"/>
          <w:szCs w:val="28"/>
          <w:lang w:val="en-US"/>
        </w:rPr>
        <w:t>92(1)</w:t>
      </w:r>
      <w:r w:rsidR="009D2363" w:rsidRPr="009D2363">
        <w:rPr>
          <w:rFonts w:ascii="Times New Roman" w:eastAsia="Times New Roman" w:hAnsi="Times New Roman" w:cs="Times New Roman"/>
          <w:sz w:val="28"/>
          <w:szCs w:val="28"/>
          <w:lang w:val="kk-KZ"/>
        </w:rPr>
        <w:t>.- Р.</w:t>
      </w:r>
      <w:r w:rsidRPr="009D2363">
        <w:rPr>
          <w:rFonts w:ascii="Times New Roman" w:eastAsia="Times New Roman" w:hAnsi="Times New Roman" w:cs="Times New Roman"/>
          <w:sz w:val="28"/>
          <w:szCs w:val="28"/>
          <w:lang w:val="en-US"/>
        </w:rPr>
        <w:t xml:space="preserve"> 75–82. https://doi.org/10.1002/ j.1556-6676.2014.00132.x.</w:t>
      </w:r>
    </w:p>
    <w:p w14:paraId="4B36AA68" w14:textId="5E1926DE" w:rsidR="005F71AD" w:rsidRPr="009D2363"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9D2363">
        <w:rPr>
          <w:rFonts w:ascii="Times New Roman" w:eastAsia="Times New Roman" w:hAnsi="Times New Roman" w:cs="Times New Roman"/>
          <w:sz w:val="28"/>
          <w:szCs w:val="28"/>
          <w:lang w:val="en-US"/>
        </w:rPr>
        <w:t xml:space="preserve">Hartley M.T. Investigating the Relationship of Resilience to Academic Persistence in College Students with Mental Health Issues. Rehabilitation Counseling Bulletin, </w:t>
      </w:r>
      <w:r w:rsidR="009D2363" w:rsidRPr="009D2363">
        <w:rPr>
          <w:rFonts w:ascii="Times New Roman" w:eastAsia="Times New Roman" w:hAnsi="Times New Roman" w:cs="Times New Roman"/>
          <w:sz w:val="28"/>
          <w:szCs w:val="28"/>
          <w:lang w:val="en-US"/>
        </w:rPr>
        <w:t xml:space="preserve">2012. </w:t>
      </w:r>
      <w:r w:rsidR="009D2363" w:rsidRPr="009D2363">
        <w:rPr>
          <w:rFonts w:ascii="Times New Roman" w:eastAsia="Times New Roman" w:hAnsi="Times New Roman" w:cs="Times New Roman"/>
          <w:sz w:val="28"/>
          <w:szCs w:val="28"/>
          <w:lang w:val="kk-KZ"/>
        </w:rPr>
        <w:t>- №</w:t>
      </w:r>
      <w:r w:rsidRPr="009D2363">
        <w:rPr>
          <w:rFonts w:ascii="Times New Roman" w:eastAsia="Times New Roman" w:hAnsi="Times New Roman" w:cs="Times New Roman"/>
          <w:sz w:val="28"/>
          <w:szCs w:val="28"/>
          <w:lang w:val="en-US"/>
        </w:rPr>
        <w:t>56(4)</w:t>
      </w:r>
      <w:r w:rsidR="009D2363" w:rsidRPr="009D2363">
        <w:rPr>
          <w:rFonts w:ascii="Times New Roman" w:eastAsia="Times New Roman" w:hAnsi="Times New Roman" w:cs="Times New Roman"/>
          <w:sz w:val="28"/>
          <w:szCs w:val="28"/>
          <w:lang w:val="kk-KZ"/>
        </w:rPr>
        <w:t>. – Р.</w:t>
      </w:r>
      <w:r w:rsidRPr="009D2363">
        <w:rPr>
          <w:rFonts w:ascii="Times New Roman" w:eastAsia="Times New Roman" w:hAnsi="Times New Roman" w:cs="Times New Roman"/>
          <w:sz w:val="28"/>
          <w:szCs w:val="28"/>
          <w:lang w:val="en-US"/>
        </w:rPr>
        <w:t xml:space="preserve"> 240–250. https://doi.org/10.1177/0034355213480527.</w:t>
      </w:r>
    </w:p>
    <w:p w14:paraId="0B3442B5" w14:textId="32488F02" w:rsidR="005F71AD" w:rsidRPr="009D2363"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9D2363">
        <w:rPr>
          <w:rFonts w:ascii="Times New Roman" w:eastAsia="Times New Roman" w:hAnsi="Times New Roman" w:cs="Times New Roman"/>
          <w:sz w:val="28"/>
          <w:szCs w:val="28"/>
          <w:lang w:val="en-US"/>
        </w:rPr>
        <w:t>Kapikiran S.</w:t>
      </w:r>
      <w:r w:rsidR="009D2363" w:rsidRPr="009D2363">
        <w:rPr>
          <w:rFonts w:ascii="Times New Roman" w:eastAsia="Times New Roman" w:hAnsi="Times New Roman" w:cs="Times New Roman"/>
          <w:sz w:val="28"/>
          <w:szCs w:val="28"/>
          <w:lang w:val="kk-KZ"/>
        </w:rPr>
        <w:t>,</w:t>
      </w:r>
      <w:r w:rsidRPr="009D2363">
        <w:rPr>
          <w:rFonts w:ascii="Times New Roman" w:eastAsia="Times New Roman" w:hAnsi="Times New Roman" w:cs="Times New Roman"/>
          <w:sz w:val="28"/>
          <w:szCs w:val="28"/>
          <w:lang w:val="en-US"/>
        </w:rPr>
        <w:t xml:space="preserve"> Acun-Kapikiran N. Optimism and Psychological Resilience in relation to Depressive Symptoms in University Students: Examining the Mediating Role of Self-Esteem. Educational Sciences: Theory and Practice,</w:t>
      </w:r>
      <w:r w:rsidR="009D2363" w:rsidRPr="009D2363">
        <w:rPr>
          <w:rFonts w:ascii="Times New Roman" w:eastAsia="Times New Roman" w:hAnsi="Times New Roman" w:cs="Times New Roman"/>
          <w:sz w:val="28"/>
          <w:szCs w:val="28"/>
          <w:lang w:val="en-US"/>
        </w:rPr>
        <w:t xml:space="preserve"> 2016. </w:t>
      </w:r>
      <w:r w:rsidRPr="009D2363">
        <w:rPr>
          <w:rFonts w:ascii="Times New Roman" w:eastAsia="Times New Roman" w:hAnsi="Times New Roman" w:cs="Times New Roman"/>
          <w:sz w:val="28"/>
          <w:szCs w:val="28"/>
          <w:lang w:val="en-US"/>
        </w:rPr>
        <w:t xml:space="preserve"> </w:t>
      </w:r>
      <w:r w:rsidR="009D2363" w:rsidRPr="009D2363">
        <w:rPr>
          <w:rFonts w:ascii="Times New Roman" w:eastAsia="Times New Roman" w:hAnsi="Times New Roman" w:cs="Times New Roman"/>
          <w:sz w:val="28"/>
          <w:szCs w:val="28"/>
          <w:lang w:val="kk-KZ"/>
        </w:rPr>
        <w:t>- №</w:t>
      </w:r>
      <w:r w:rsidRPr="009D2363">
        <w:rPr>
          <w:rFonts w:ascii="Times New Roman" w:eastAsia="Times New Roman" w:hAnsi="Times New Roman" w:cs="Times New Roman"/>
          <w:sz w:val="28"/>
          <w:szCs w:val="28"/>
          <w:lang w:val="en-US"/>
        </w:rPr>
        <w:t>16(6)</w:t>
      </w:r>
      <w:r w:rsidR="009D2363" w:rsidRPr="009D2363">
        <w:rPr>
          <w:rFonts w:ascii="Times New Roman" w:eastAsia="Times New Roman" w:hAnsi="Times New Roman" w:cs="Times New Roman"/>
          <w:sz w:val="28"/>
          <w:szCs w:val="28"/>
          <w:lang w:val="kk-KZ"/>
        </w:rPr>
        <w:t>. – Р.</w:t>
      </w:r>
      <w:r w:rsidRPr="009D2363">
        <w:rPr>
          <w:rFonts w:ascii="Times New Roman" w:eastAsia="Times New Roman" w:hAnsi="Times New Roman" w:cs="Times New Roman"/>
          <w:sz w:val="28"/>
          <w:szCs w:val="28"/>
          <w:lang w:val="en-US"/>
        </w:rPr>
        <w:t xml:space="preserve"> 2087–2110. https://doi.org/10.12738/estp.2016.6.0107.</w:t>
      </w:r>
    </w:p>
    <w:p w14:paraId="6EEFD4F2" w14:textId="25636210"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9D2363">
        <w:rPr>
          <w:rFonts w:ascii="Times New Roman" w:eastAsia="Times New Roman" w:hAnsi="Times New Roman" w:cs="Times New Roman"/>
          <w:sz w:val="28"/>
          <w:szCs w:val="28"/>
          <w:lang w:val="en-US"/>
        </w:rPr>
        <w:t xml:space="preserve">Houpy J. C., Lee W. W., Woodruff J. N.  Pincavage A. T. Medical student </w:t>
      </w:r>
      <w:r w:rsidRPr="001F667C">
        <w:rPr>
          <w:rFonts w:ascii="Times New Roman" w:eastAsia="Times New Roman" w:hAnsi="Times New Roman" w:cs="Times New Roman"/>
          <w:sz w:val="28"/>
          <w:szCs w:val="28"/>
          <w:lang w:val="en-US"/>
        </w:rPr>
        <w:t xml:space="preserve">resilience and stressful clinical events during clinical training. Medical education online, </w:t>
      </w:r>
      <w:r w:rsidR="009D2363" w:rsidRPr="001F667C">
        <w:rPr>
          <w:rFonts w:ascii="Times New Roman" w:eastAsia="Times New Roman" w:hAnsi="Times New Roman" w:cs="Times New Roman"/>
          <w:sz w:val="28"/>
          <w:szCs w:val="28"/>
          <w:lang w:val="en-US"/>
        </w:rPr>
        <w:t xml:space="preserve">2017. </w:t>
      </w:r>
      <w:r w:rsidR="009D2363" w:rsidRPr="001F667C">
        <w:rPr>
          <w:rFonts w:ascii="Times New Roman" w:eastAsia="Times New Roman" w:hAnsi="Times New Roman" w:cs="Times New Roman"/>
          <w:sz w:val="28"/>
          <w:szCs w:val="28"/>
          <w:lang w:val="kk-KZ"/>
        </w:rPr>
        <w:t>- №</w:t>
      </w:r>
      <w:r w:rsidRPr="001F667C">
        <w:rPr>
          <w:rFonts w:ascii="Times New Roman" w:eastAsia="Times New Roman" w:hAnsi="Times New Roman" w:cs="Times New Roman"/>
          <w:sz w:val="28"/>
          <w:szCs w:val="28"/>
          <w:lang w:val="en-US"/>
        </w:rPr>
        <w:t>22(1)</w:t>
      </w:r>
      <w:r w:rsidR="009D2363" w:rsidRPr="001F667C">
        <w:rPr>
          <w:rFonts w:ascii="Times New Roman" w:eastAsia="Times New Roman" w:hAnsi="Times New Roman" w:cs="Times New Roman"/>
          <w:sz w:val="28"/>
          <w:szCs w:val="28"/>
          <w:lang w:val="kk-KZ"/>
        </w:rPr>
        <w:t>. –</w:t>
      </w:r>
      <w:r w:rsidRPr="001F667C">
        <w:rPr>
          <w:rFonts w:ascii="Times New Roman" w:eastAsia="Times New Roman" w:hAnsi="Times New Roman" w:cs="Times New Roman"/>
          <w:sz w:val="28"/>
          <w:szCs w:val="28"/>
          <w:lang w:val="en-US"/>
        </w:rPr>
        <w:t xml:space="preserve"> 1320187</w:t>
      </w:r>
      <w:r w:rsidR="009D2363" w:rsidRPr="001F667C">
        <w:rPr>
          <w:rFonts w:ascii="Times New Roman" w:eastAsia="Times New Roman" w:hAnsi="Times New Roman" w:cs="Times New Roman"/>
          <w:sz w:val="28"/>
          <w:szCs w:val="28"/>
          <w:lang w:val="kk-KZ"/>
        </w:rPr>
        <w:t xml:space="preserve"> р</w:t>
      </w:r>
      <w:r w:rsidRPr="001F667C">
        <w:rPr>
          <w:rFonts w:ascii="Times New Roman" w:eastAsia="Times New Roman" w:hAnsi="Times New Roman" w:cs="Times New Roman"/>
          <w:sz w:val="28"/>
          <w:szCs w:val="28"/>
          <w:lang w:val="en-US"/>
        </w:rPr>
        <w:t xml:space="preserve">. </w:t>
      </w:r>
      <w:hyperlink r:id="rId75" w:history="1">
        <w:r w:rsidR="009D2363" w:rsidRPr="001F667C">
          <w:rPr>
            <w:rStyle w:val="a4"/>
            <w:rFonts w:ascii="Times New Roman" w:eastAsia="Times New Roman" w:hAnsi="Times New Roman" w:cs="Times New Roman"/>
            <w:sz w:val="28"/>
            <w:szCs w:val="28"/>
            <w:lang w:val="en-US"/>
          </w:rPr>
          <w:t>https://doi.org/10</w:t>
        </w:r>
      </w:hyperlink>
      <w:r w:rsidRPr="001F667C">
        <w:rPr>
          <w:rFonts w:ascii="Times New Roman" w:eastAsia="Times New Roman" w:hAnsi="Times New Roman" w:cs="Times New Roman"/>
          <w:sz w:val="28"/>
          <w:szCs w:val="28"/>
          <w:lang w:val="en-US"/>
        </w:rPr>
        <w:t>.1080/10872981.</w:t>
      </w:r>
      <w:r w:rsidR="009D2363"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lang w:val="en-US"/>
        </w:rPr>
        <w:t>2017.1320187.</w:t>
      </w:r>
    </w:p>
    <w:p w14:paraId="01C934CA" w14:textId="0F222A3B"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1F667C">
        <w:rPr>
          <w:rFonts w:ascii="Times New Roman" w:eastAsia="Times New Roman" w:hAnsi="Times New Roman" w:cs="Times New Roman"/>
          <w:sz w:val="28"/>
          <w:szCs w:val="28"/>
          <w:lang w:val="en-US"/>
        </w:rPr>
        <w:t>Van Hoek G., Portzky M.</w:t>
      </w:r>
      <w:r w:rsidR="009D2363" w:rsidRPr="001F667C">
        <w:rPr>
          <w:rFonts w:ascii="Times New Roman" w:eastAsia="Times New Roman" w:hAnsi="Times New Roman" w:cs="Times New Roman"/>
          <w:sz w:val="28"/>
          <w:szCs w:val="28"/>
          <w:lang w:val="kk-KZ"/>
        </w:rPr>
        <w:t>,</w:t>
      </w:r>
      <w:r w:rsidRPr="001F667C">
        <w:rPr>
          <w:rFonts w:ascii="Times New Roman" w:eastAsia="Times New Roman" w:hAnsi="Times New Roman" w:cs="Times New Roman"/>
          <w:sz w:val="28"/>
          <w:szCs w:val="28"/>
          <w:lang w:val="en-US"/>
        </w:rPr>
        <w:t xml:space="preserve"> Franck E. The influence of socio-demographic factors, resilience and stress reducing activities on academic outcomes of undergraduate nursing students. A cross-sectional research study. Nurse education today, </w:t>
      </w:r>
      <w:r w:rsidR="009D2363" w:rsidRPr="001F667C">
        <w:rPr>
          <w:rFonts w:ascii="Times New Roman" w:eastAsia="Times New Roman" w:hAnsi="Times New Roman" w:cs="Times New Roman"/>
          <w:sz w:val="28"/>
          <w:szCs w:val="28"/>
          <w:lang w:val="en-US"/>
        </w:rPr>
        <w:t>2019</w:t>
      </w:r>
      <w:r w:rsidR="009D2363" w:rsidRPr="001F667C">
        <w:rPr>
          <w:rFonts w:ascii="Times New Roman" w:eastAsia="Times New Roman" w:hAnsi="Times New Roman" w:cs="Times New Roman"/>
          <w:sz w:val="28"/>
          <w:szCs w:val="28"/>
          <w:lang w:val="kk-KZ"/>
        </w:rPr>
        <w:t>. - №</w:t>
      </w:r>
      <w:r w:rsidRPr="001F667C">
        <w:rPr>
          <w:rFonts w:ascii="Times New Roman" w:eastAsia="Times New Roman" w:hAnsi="Times New Roman" w:cs="Times New Roman"/>
          <w:sz w:val="28"/>
          <w:szCs w:val="28"/>
          <w:lang w:val="en-US"/>
        </w:rPr>
        <w:t>72</w:t>
      </w:r>
      <w:r w:rsidR="009D2363" w:rsidRPr="001F667C">
        <w:rPr>
          <w:rFonts w:ascii="Times New Roman" w:eastAsia="Times New Roman" w:hAnsi="Times New Roman" w:cs="Times New Roman"/>
          <w:sz w:val="28"/>
          <w:szCs w:val="28"/>
          <w:lang w:val="kk-KZ"/>
        </w:rPr>
        <w:t>. – Р.</w:t>
      </w:r>
      <w:r w:rsidRPr="001F667C">
        <w:rPr>
          <w:rFonts w:ascii="Times New Roman" w:eastAsia="Times New Roman" w:hAnsi="Times New Roman" w:cs="Times New Roman"/>
          <w:sz w:val="28"/>
          <w:szCs w:val="28"/>
          <w:lang w:val="en-US"/>
        </w:rPr>
        <w:t xml:space="preserve"> 90–96. https://doi.org/10.1016/j.nedt.2018.10.013.</w:t>
      </w:r>
    </w:p>
    <w:p w14:paraId="1EFADA03" w14:textId="36D6DC93"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1F667C">
        <w:rPr>
          <w:rFonts w:ascii="Times New Roman" w:eastAsia="Times New Roman" w:hAnsi="Times New Roman" w:cs="Times New Roman"/>
          <w:sz w:val="28"/>
          <w:szCs w:val="28"/>
          <w:lang w:val="en-US"/>
        </w:rPr>
        <w:t>Denovan A., Macaskill A. Stress and subjective well-being among first year UK undergraduate students</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lang w:val="en-US"/>
        </w:rPr>
        <w:t xml:space="preserve"> Journal of Happiness Studies: An Interdisciplinary Forum on Subjective Well-Being, </w:t>
      </w:r>
      <w:r w:rsidR="001F667C" w:rsidRPr="001F667C">
        <w:rPr>
          <w:rFonts w:ascii="Times New Roman" w:eastAsia="Times New Roman" w:hAnsi="Times New Roman" w:cs="Times New Roman"/>
          <w:sz w:val="28"/>
          <w:szCs w:val="28"/>
          <w:lang w:val="en-US"/>
        </w:rPr>
        <w:t>2017</w:t>
      </w:r>
      <w:r w:rsidR="001F667C" w:rsidRPr="001F667C">
        <w:rPr>
          <w:rFonts w:ascii="Times New Roman" w:eastAsia="Times New Roman" w:hAnsi="Times New Roman" w:cs="Times New Roman"/>
          <w:sz w:val="28"/>
          <w:szCs w:val="28"/>
          <w:lang w:val="kk-KZ"/>
        </w:rPr>
        <w:t>. - №</w:t>
      </w:r>
      <w:r w:rsidRPr="001F667C">
        <w:rPr>
          <w:rFonts w:ascii="Times New Roman" w:eastAsia="Times New Roman" w:hAnsi="Times New Roman" w:cs="Times New Roman"/>
          <w:sz w:val="28"/>
          <w:szCs w:val="28"/>
          <w:lang w:val="en-US"/>
        </w:rPr>
        <w:t>18(2)</w:t>
      </w:r>
      <w:r w:rsidR="001F667C" w:rsidRPr="001F667C">
        <w:rPr>
          <w:rFonts w:ascii="Times New Roman" w:eastAsia="Times New Roman" w:hAnsi="Times New Roman" w:cs="Times New Roman"/>
          <w:sz w:val="28"/>
          <w:szCs w:val="28"/>
          <w:lang w:val="kk-KZ"/>
        </w:rPr>
        <w:t>. – Р.</w:t>
      </w:r>
      <w:r w:rsidRPr="001F667C">
        <w:rPr>
          <w:rFonts w:ascii="Times New Roman" w:eastAsia="Times New Roman" w:hAnsi="Times New Roman" w:cs="Times New Roman"/>
          <w:sz w:val="28"/>
          <w:szCs w:val="28"/>
          <w:lang w:val="en-US"/>
        </w:rPr>
        <w:t xml:space="preserve"> 505–525. https://doi.org/10.1007/s10902-016-9736-y.</w:t>
      </w:r>
    </w:p>
    <w:p w14:paraId="188A7A83" w14:textId="4B92C478"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1F667C">
        <w:rPr>
          <w:rFonts w:ascii="Times New Roman" w:eastAsia="Times New Roman" w:hAnsi="Times New Roman" w:cs="Times New Roman"/>
          <w:sz w:val="28"/>
          <w:szCs w:val="28"/>
          <w:lang w:val="fr-FR"/>
        </w:rPr>
        <w:t>De la Fuente J., Fernández-Cabezas M., Cambil M., Vera M.M., González-Torres M.C.</w:t>
      </w:r>
      <w:r w:rsidR="001F667C" w:rsidRPr="001F667C">
        <w:rPr>
          <w:rFonts w:ascii="Times New Roman" w:eastAsia="Times New Roman" w:hAnsi="Times New Roman" w:cs="Times New Roman"/>
          <w:sz w:val="28"/>
          <w:szCs w:val="28"/>
          <w:lang w:val="kk-KZ"/>
        </w:rPr>
        <w:t>,</w:t>
      </w:r>
      <w:r w:rsidRPr="001F667C">
        <w:rPr>
          <w:rFonts w:ascii="Times New Roman" w:eastAsia="Times New Roman" w:hAnsi="Times New Roman" w:cs="Times New Roman"/>
          <w:sz w:val="28"/>
          <w:szCs w:val="28"/>
          <w:lang w:val="fr-FR"/>
        </w:rPr>
        <w:t xml:space="preserve"> Artuch-Garde R. </w:t>
      </w:r>
      <w:r w:rsidRPr="001F667C">
        <w:rPr>
          <w:rFonts w:ascii="Times New Roman" w:eastAsia="Times New Roman" w:hAnsi="Times New Roman" w:cs="Times New Roman"/>
          <w:sz w:val="28"/>
          <w:szCs w:val="28"/>
          <w:lang w:val="en-US"/>
        </w:rPr>
        <w:t xml:space="preserve">Linear Relationship between Resilience, Learning Approaches, and Coping Strategies to Predict Achievement in Undergraduate Students. Frontiers in Psychology, </w:t>
      </w:r>
      <w:r w:rsidR="001F667C" w:rsidRPr="001F667C">
        <w:rPr>
          <w:rFonts w:ascii="Times New Roman" w:eastAsia="Times New Roman" w:hAnsi="Times New Roman" w:cs="Times New Roman"/>
          <w:sz w:val="28"/>
          <w:szCs w:val="28"/>
          <w:lang w:val="fr-FR"/>
        </w:rPr>
        <w:t>2017.</w:t>
      </w:r>
      <w:r w:rsidR="001F667C" w:rsidRPr="001F667C">
        <w:rPr>
          <w:rFonts w:ascii="Times New Roman" w:eastAsia="Times New Roman" w:hAnsi="Times New Roman" w:cs="Times New Roman"/>
          <w:sz w:val="28"/>
          <w:szCs w:val="28"/>
          <w:lang w:val="kk-KZ"/>
        </w:rPr>
        <w:t xml:space="preserve"> - №</w:t>
      </w:r>
      <w:r w:rsidR="001F667C" w:rsidRPr="001F667C">
        <w:rPr>
          <w:rFonts w:ascii="Times New Roman" w:eastAsia="Times New Roman" w:hAnsi="Times New Roman" w:cs="Times New Roman"/>
          <w:sz w:val="28"/>
          <w:szCs w:val="28"/>
          <w:lang w:val="fr-FR"/>
        </w:rPr>
        <w:t xml:space="preserve"> </w:t>
      </w:r>
      <w:r w:rsidRPr="001F667C">
        <w:rPr>
          <w:rFonts w:ascii="Times New Roman" w:eastAsia="Times New Roman" w:hAnsi="Times New Roman" w:cs="Times New Roman"/>
          <w:sz w:val="28"/>
          <w:szCs w:val="28"/>
          <w:lang w:val="en-US"/>
        </w:rPr>
        <w:t>8</w:t>
      </w:r>
      <w:r w:rsidR="001F667C" w:rsidRPr="001F667C">
        <w:rPr>
          <w:rFonts w:ascii="Times New Roman" w:eastAsia="Times New Roman" w:hAnsi="Times New Roman" w:cs="Times New Roman"/>
          <w:sz w:val="28"/>
          <w:szCs w:val="28"/>
          <w:lang w:val="kk-KZ"/>
        </w:rPr>
        <w:t>. –</w:t>
      </w:r>
      <w:r w:rsidRPr="001F667C">
        <w:rPr>
          <w:rFonts w:ascii="Times New Roman" w:eastAsia="Times New Roman" w:hAnsi="Times New Roman" w:cs="Times New Roman"/>
          <w:sz w:val="28"/>
          <w:szCs w:val="28"/>
          <w:lang w:val="en-US"/>
        </w:rPr>
        <w:t xml:space="preserve"> 1039</w:t>
      </w:r>
      <w:r w:rsidR="001F667C" w:rsidRPr="001F667C">
        <w:rPr>
          <w:rFonts w:ascii="Times New Roman" w:eastAsia="Times New Roman" w:hAnsi="Times New Roman" w:cs="Times New Roman"/>
          <w:sz w:val="28"/>
          <w:szCs w:val="28"/>
          <w:lang w:val="kk-KZ"/>
        </w:rPr>
        <w:t xml:space="preserve"> р</w:t>
      </w:r>
      <w:r w:rsidRPr="001F667C">
        <w:rPr>
          <w:rFonts w:ascii="Times New Roman" w:eastAsia="Times New Roman" w:hAnsi="Times New Roman" w:cs="Times New Roman"/>
          <w:sz w:val="28"/>
          <w:szCs w:val="28"/>
          <w:lang w:val="en-US"/>
        </w:rPr>
        <w:t>. https://doi.org/10.3389/fpsyg.2017.01039.</w:t>
      </w:r>
    </w:p>
    <w:p w14:paraId="138AC0C5" w14:textId="2DC6D351"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1F667C">
        <w:rPr>
          <w:rFonts w:ascii="Times New Roman" w:eastAsia="Times New Roman" w:hAnsi="Times New Roman" w:cs="Times New Roman"/>
          <w:sz w:val="28"/>
          <w:szCs w:val="28"/>
          <w:lang w:val="en-US"/>
        </w:rPr>
        <w:t>Beckmann T.</w:t>
      </w:r>
      <w:r w:rsidR="001F667C" w:rsidRPr="001F667C">
        <w:rPr>
          <w:rFonts w:ascii="Times New Roman" w:eastAsia="Times New Roman" w:hAnsi="Times New Roman" w:cs="Times New Roman"/>
          <w:sz w:val="28"/>
          <w:szCs w:val="28"/>
          <w:lang w:val="kk-KZ"/>
        </w:rPr>
        <w:t>,</w:t>
      </w:r>
      <w:r w:rsidRPr="001F667C">
        <w:rPr>
          <w:rFonts w:ascii="Times New Roman" w:eastAsia="Times New Roman" w:hAnsi="Times New Roman" w:cs="Times New Roman"/>
          <w:sz w:val="28"/>
          <w:szCs w:val="28"/>
          <w:lang w:val="en-US"/>
        </w:rPr>
        <w:t xml:space="preserve"> Ehmke T. Kooperation von Lehrkräftebildnern im Langzeitpraktikum: Tandems und Fachnetze aus universitären und schulpraktischen Lehrenden. In: Lehrerbildung auf dem Prüfstand, </w:t>
      </w:r>
      <w:r w:rsidR="001F667C" w:rsidRPr="001F667C">
        <w:rPr>
          <w:rFonts w:ascii="Times New Roman" w:eastAsia="Times New Roman" w:hAnsi="Times New Roman" w:cs="Times New Roman"/>
          <w:sz w:val="28"/>
          <w:szCs w:val="28"/>
          <w:lang w:val="en-US"/>
        </w:rPr>
        <w:t>2018</w:t>
      </w:r>
      <w:r w:rsidR="001F667C" w:rsidRPr="001F667C">
        <w:rPr>
          <w:rFonts w:ascii="Times New Roman" w:eastAsia="Times New Roman" w:hAnsi="Times New Roman" w:cs="Times New Roman"/>
          <w:sz w:val="28"/>
          <w:szCs w:val="28"/>
          <w:lang w:val="kk-KZ"/>
        </w:rPr>
        <w:t>. - №</w:t>
      </w:r>
      <w:r w:rsidRPr="001F667C">
        <w:rPr>
          <w:rFonts w:ascii="Times New Roman" w:eastAsia="Times New Roman" w:hAnsi="Times New Roman" w:cs="Times New Roman"/>
          <w:sz w:val="28"/>
          <w:szCs w:val="28"/>
          <w:lang w:val="en-US"/>
        </w:rPr>
        <w:t>11(1)</w:t>
      </w:r>
      <w:r w:rsidR="001F667C" w:rsidRPr="001F667C">
        <w:rPr>
          <w:rFonts w:ascii="Times New Roman" w:eastAsia="Times New Roman" w:hAnsi="Times New Roman" w:cs="Times New Roman"/>
          <w:sz w:val="28"/>
          <w:szCs w:val="28"/>
          <w:lang w:val="kk-KZ"/>
        </w:rPr>
        <w:t>. – Р.</w:t>
      </w:r>
      <w:r w:rsidRPr="001F667C">
        <w:rPr>
          <w:rFonts w:ascii="Times New Roman" w:eastAsia="Times New Roman" w:hAnsi="Times New Roman" w:cs="Times New Roman"/>
          <w:sz w:val="28"/>
          <w:szCs w:val="28"/>
          <w:lang w:val="en-US"/>
        </w:rPr>
        <w:t xml:space="preserve"> 168–185. </w:t>
      </w:r>
    </w:p>
    <w:p w14:paraId="4D11FC7D" w14:textId="229A4BFC"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F667C">
        <w:rPr>
          <w:rFonts w:ascii="Times New Roman" w:eastAsia="Times New Roman" w:hAnsi="Times New Roman" w:cs="Times New Roman"/>
          <w:sz w:val="28"/>
          <w:szCs w:val="28"/>
          <w:lang w:val="en-US"/>
        </w:rPr>
        <w:t>Wu Y., Sang Z.-Q., Zhang X.-C.</w:t>
      </w:r>
      <w:r w:rsidR="001F667C" w:rsidRPr="001F667C">
        <w:rPr>
          <w:rFonts w:ascii="Times New Roman" w:eastAsia="Times New Roman" w:hAnsi="Times New Roman" w:cs="Times New Roman"/>
          <w:sz w:val="28"/>
          <w:szCs w:val="28"/>
          <w:lang w:val="kk-KZ"/>
        </w:rPr>
        <w:t>,</w:t>
      </w:r>
      <w:r w:rsidRPr="001F667C">
        <w:rPr>
          <w:rFonts w:ascii="Times New Roman" w:eastAsia="Times New Roman" w:hAnsi="Times New Roman" w:cs="Times New Roman"/>
          <w:sz w:val="28"/>
          <w:szCs w:val="28"/>
          <w:lang w:val="en-US"/>
        </w:rPr>
        <w:t xml:space="preserve"> Margraf J. The Relationship between Resilience and Mental Health in Chinese College Students. A Longitudinal Cross-Lagged Analysis. Frontiers in Psychology, </w:t>
      </w:r>
      <w:r w:rsidR="001F667C" w:rsidRPr="001F667C">
        <w:rPr>
          <w:rFonts w:ascii="Times New Roman" w:eastAsia="Times New Roman" w:hAnsi="Times New Roman" w:cs="Times New Roman"/>
          <w:sz w:val="28"/>
          <w:szCs w:val="28"/>
          <w:lang w:val="en-US"/>
        </w:rPr>
        <w:t>2020.</w:t>
      </w:r>
      <w:r w:rsidR="001F667C" w:rsidRPr="001F667C">
        <w:rPr>
          <w:rFonts w:ascii="Times New Roman" w:eastAsia="Times New Roman" w:hAnsi="Times New Roman" w:cs="Times New Roman"/>
          <w:sz w:val="28"/>
          <w:szCs w:val="28"/>
          <w:lang w:val="kk-KZ"/>
        </w:rPr>
        <w:t xml:space="preserve"> - №</w:t>
      </w:r>
      <w:r w:rsidRPr="001F667C">
        <w:rPr>
          <w:rFonts w:ascii="Times New Roman" w:eastAsia="Times New Roman" w:hAnsi="Times New Roman" w:cs="Times New Roman"/>
          <w:sz w:val="28"/>
          <w:szCs w:val="28"/>
          <w:lang w:val="en-US"/>
        </w:rPr>
        <w:t>11</w:t>
      </w:r>
      <w:r w:rsidR="001F667C" w:rsidRPr="001F667C">
        <w:rPr>
          <w:rFonts w:ascii="Times New Roman" w:eastAsia="Times New Roman" w:hAnsi="Times New Roman" w:cs="Times New Roman"/>
          <w:sz w:val="28"/>
          <w:szCs w:val="28"/>
          <w:lang w:val="kk-KZ"/>
        </w:rPr>
        <w:t xml:space="preserve">. - </w:t>
      </w:r>
      <w:r w:rsidRPr="001F667C">
        <w:rPr>
          <w:rFonts w:ascii="Times New Roman" w:eastAsia="Times New Roman" w:hAnsi="Times New Roman" w:cs="Times New Roman"/>
          <w:sz w:val="28"/>
          <w:szCs w:val="28"/>
          <w:lang w:val="en-US"/>
        </w:rPr>
        <w:t xml:space="preserve"> 108</w:t>
      </w:r>
      <w:r w:rsidR="001F667C" w:rsidRPr="001F667C">
        <w:rPr>
          <w:rFonts w:ascii="Times New Roman" w:eastAsia="Times New Roman" w:hAnsi="Times New Roman" w:cs="Times New Roman"/>
          <w:sz w:val="28"/>
          <w:szCs w:val="28"/>
          <w:lang w:val="kk-KZ"/>
        </w:rPr>
        <w:t xml:space="preserve"> р</w:t>
      </w:r>
      <w:r w:rsidRPr="001F667C">
        <w:rPr>
          <w:rFonts w:ascii="Times New Roman" w:eastAsia="Times New Roman" w:hAnsi="Times New Roman" w:cs="Times New Roman"/>
          <w:sz w:val="28"/>
          <w:szCs w:val="28"/>
          <w:lang w:val="en-US"/>
        </w:rPr>
        <w:t xml:space="preserve">. </w:t>
      </w:r>
      <w:hyperlink r:id="rId76" w:history="1">
        <w:r w:rsidR="001F667C" w:rsidRPr="001F667C">
          <w:rPr>
            <w:rStyle w:val="a4"/>
            <w:rFonts w:ascii="Times New Roman" w:eastAsia="Times New Roman" w:hAnsi="Times New Roman" w:cs="Times New Roman"/>
            <w:sz w:val="28"/>
            <w:szCs w:val="28"/>
            <w:lang w:val="en-US"/>
          </w:rPr>
          <w:t>https://doi.org/</w:t>
        </w:r>
      </w:hyperlink>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lang w:val="en-US"/>
        </w:rPr>
        <w:t xml:space="preserve">10.3389/fpsyg. </w:t>
      </w:r>
      <w:r w:rsidRPr="001F667C">
        <w:rPr>
          <w:rFonts w:ascii="Times New Roman" w:eastAsia="Times New Roman" w:hAnsi="Times New Roman" w:cs="Times New Roman"/>
          <w:sz w:val="28"/>
          <w:szCs w:val="28"/>
        </w:rPr>
        <w:t>2020.00108.</w:t>
      </w:r>
    </w:p>
    <w:p w14:paraId="461026B8" w14:textId="2D8E55A7"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F667C">
        <w:t xml:space="preserve"> </w:t>
      </w:r>
      <w:r w:rsidRPr="001F667C">
        <w:rPr>
          <w:rFonts w:ascii="Times New Roman" w:hAnsi="Times New Roman" w:cs="Times New Roman"/>
          <w:sz w:val="28"/>
          <w:szCs w:val="28"/>
        </w:rPr>
        <w:t>Сaдвакасова З.M</w:t>
      </w:r>
      <w:r w:rsidRPr="001F667C">
        <w:rPr>
          <w:rFonts w:ascii="Times New Roman" w:hAnsi="Times New Roman" w:cs="Times New Roman"/>
          <w:sz w:val="28"/>
          <w:szCs w:val="28"/>
          <w:lang w:val="kk-KZ"/>
        </w:rPr>
        <w:t>.</w:t>
      </w:r>
      <w:r w:rsidRPr="001F667C">
        <w:rPr>
          <w:rFonts w:ascii="Times New Roman" w:hAnsi="Times New Roman" w:cs="Times New Roman"/>
          <w:sz w:val="28"/>
          <w:szCs w:val="28"/>
        </w:rPr>
        <w:t xml:space="preserve">, Құсаин А.Х. </w:t>
      </w:r>
      <w:r w:rsidRPr="001F667C">
        <w:rPr>
          <w:rFonts w:ascii="Times New Roman" w:hAnsi="Times New Roman" w:cs="Times New Roman"/>
          <w:sz w:val="28"/>
          <w:szCs w:val="28"/>
          <w:lang w:val="kk-KZ"/>
        </w:rPr>
        <w:t>П</w:t>
      </w:r>
      <w:r w:rsidRPr="001F667C">
        <w:rPr>
          <w:rFonts w:ascii="Times New Roman" w:hAnsi="Times New Roman" w:cs="Times New Roman"/>
          <w:sz w:val="28"/>
          <w:szCs w:val="28"/>
        </w:rPr>
        <w:t>сихологическая устойчивость личности</w:t>
      </w:r>
      <w:r w:rsidRPr="001F667C">
        <w:rPr>
          <w:rFonts w:ascii="Times New Roman" w:hAnsi="Times New Roman" w:cs="Times New Roman"/>
          <w:sz w:val="28"/>
          <w:szCs w:val="28"/>
          <w:lang w:val="kk-KZ"/>
        </w:rPr>
        <w:t xml:space="preserve"> //</w:t>
      </w:r>
      <w:r w:rsidRPr="001F667C">
        <w:rPr>
          <w:rFonts w:ascii="Times New Roman" w:hAnsi="Times New Roman" w:cs="Times New Roman"/>
          <w:sz w:val="28"/>
          <w:szCs w:val="28"/>
        </w:rPr>
        <w:t xml:space="preserve"> </w:t>
      </w:r>
      <w:r w:rsidRPr="001F667C">
        <w:rPr>
          <w:rFonts w:ascii="Times New Roman" w:hAnsi="Times New Roman" w:cs="Times New Roman"/>
          <w:sz w:val="28"/>
          <w:szCs w:val="28"/>
          <w:lang w:val="kk-KZ"/>
        </w:rPr>
        <w:t xml:space="preserve">әл Фараби атындағы ҚазҰУ. </w:t>
      </w:r>
      <w:r w:rsidRPr="001F667C">
        <w:rPr>
          <w:rFonts w:ascii="Times New Roman" w:hAnsi="Times New Roman" w:cs="Times New Roman"/>
          <w:sz w:val="28"/>
          <w:szCs w:val="28"/>
        </w:rPr>
        <w:t xml:space="preserve">Психология және социология сериясы. </w:t>
      </w:r>
      <w:r w:rsidRPr="001F667C">
        <w:rPr>
          <w:rFonts w:ascii="Times New Roman" w:hAnsi="Times New Roman" w:cs="Times New Roman"/>
          <w:sz w:val="28"/>
          <w:szCs w:val="28"/>
          <w:lang w:val="kk-KZ"/>
        </w:rPr>
        <w:t>Алматы,</w:t>
      </w:r>
      <w:r w:rsidR="001F667C" w:rsidRPr="001F667C">
        <w:rPr>
          <w:rFonts w:ascii="Times New Roman" w:hAnsi="Times New Roman" w:cs="Times New Roman"/>
          <w:sz w:val="28"/>
          <w:szCs w:val="28"/>
          <w:lang w:val="kk-KZ"/>
        </w:rPr>
        <w:t xml:space="preserve"> </w:t>
      </w:r>
      <w:r w:rsidRPr="001F667C">
        <w:rPr>
          <w:rFonts w:ascii="Times New Roman" w:hAnsi="Times New Roman" w:cs="Times New Roman"/>
          <w:sz w:val="28"/>
          <w:szCs w:val="28"/>
        </w:rPr>
        <w:t>2021</w:t>
      </w:r>
      <w:r w:rsidRPr="001F667C">
        <w:rPr>
          <w:rFonts w:ascii="Times New Roman" w:hAnsi="Times New Roman" w:cs="Times New Roman"/>
          <w:sz w:val="28"/>
          <w:szCs w:val="28"/>
          <w:lang w:val="kk-KZ"/>
        </w:rPr>
        <w:t>. -</w:t>
      </w:r>
      <w:r w:rsidR="001F667C" w:rsidRPr="001F667C">
        <w:rPr>
          <w:rFonts w:ascii="Times New Roman" w:hAnsi="Times New Roman" w:cs="Times New Roman"/>
          <w:sz w:val="28"/>
          <w:szCs w:val="28"/>
          <w:lang w:val="kk-KZ"/>
        </w:rPr>
        <w:t xml:space="preserve"> </w:t>
      </w:r>
      <w:r w:rsidR="001F667C" w:rsidRPr="001F667C">
        <w:rPr>
          <w:rFonts w:ascii="Times New Roman" w:hAnsi="Times New Roman" w:cs="Times New Roman"/>
          <w:sz w:val="28"/>
          <w:szCs w:val="28"/>
        </w:rPr>
        <w:t>№1 (76).</w:t>
      </w:r>
      <w:r w:rsidR="001F667C" w:rsidRPr="001F667C">
        <w:rPr>
          <w:rFonts w:ascii="Times New Roman" w:hAnsi="Times New Roman" w:cs="Times New Roman"/>
          <w:sz w:val="28"/>
          <w:szCs w:val="28"/>
          <w:lang w:val="kk-KZ"/>
        </w:rPr>
        <w:t>-</w:t>
      </w:r>
      <w:r w:rsidR="001F667C" w:rsidRPr="001F667C">
        <w:rPr>
          <w:rFonts w:ascii="Times New Roman" w:hAnsi="Times New Roman" w:cs="Times New Roman"/>
          <w:sz w:val="28"/>
          <w:szCs w:val="28"/>
        </w:rPr>
        <w:t xml:space="preserve"> </w:t>
      </w:r>
      <w:r w:rsidRPr="001F667C">
        <w:rPr>
          <w:rFonts w:ascii="Times New Roman" w:hAnsi="Times New Roman" w:cs="Times New Roman"/>
          <w:sz w:val="28"/>
          <w:szCs w:val="28"/>
          <w:lang w:val="kk-KZ"/>
        </w:rPr>
        <w:t>Б.94-103.</w:t>
      </w:r>
    </w:p>
    <w:p w14:paraId="74AA3C7A" w14:textId="5B664F8E"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F667C">
        <w:rPr>
          <w:rFonts w:ascii="Times New Roman" w:eastAsia="Times New Roman" w:hAnsi="Times New Roman" w:cs="Times New Roman"/>
          <w:sz w:val="28"/>
          <w:szCs w:val="28"/>
        </w:rPr>
        <w:t>Нестерова А.А. Социально-психологическая концепция жизнеспособности молодежи в ситуации потери работы</w:t>
      </w:r>
      <w:r w:rsidR="001F667C" w:rsidRPr="001F667C">
        <w:rPr>
          <w:rFonts w:ascii="Times New Roman" w:eastAsia="Times New Roman" w:hAnsi="Times New Roman" w:cs="Times New Roman"/>
          <w:sz w:val="28"/>
          <w:szCs w:val="28"/>
          <w:lang w:val="kk-KZ"/>
        </w:rPr>
        <w:t>:</w:t>
      </w:r>
      <w:r w:rsidRPr="001F667C">
        <w:rPr>
          <w:rFonts w:ascii="Times New Roman" w:eastAsia="Times New Roman" w:hAnsi="Times New Roman" w:cs="Times New Roman"/>
          <w:sz w:val="28"/>
          <w:szCs w:val="28"/>
        </w:rPr>
        <w:t xml:space="preserve"> </w:t>
      </w:r>
      <w:r w:rsidR="001F667C" w:rsidRPr="001F667C">
        <w:rPr>
          <w:rFonts w:ascii="Times New Roman" w:eastAsia="Times New Roman" w:hAnsi="Times New Roman" w:cs="Times New Roman"/>
          <w:sz w:val="28"/>
          <w:szCs w:val="28"/>
          <w:lang w:val="kk-KZ"/>
        </w:rPr>
        <w:t>а</w:t>
      </w:r>
      <w:r w:rsidRPr="001F667C">
        <w:rPr>
          <w:rFonts w:ascii="Times New Roman" w:eastAsia="Times New Roman" w:hAnsi="Times New Roman" w:cs="Times New Roman"/>
          <w:sz w:val="28"/>
          <w:szCs w:val="28"/>
        </w:rPr>
        <w:t>втореф.</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rPr>
        <w:t xml:space="preserve"> дисс.</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rPr>
        <w:t>д</w:t>
      </w:r>
      <w:r w:rsidR="001F667C" w:rsidRPr="001F667C">
        <w:rPr>
          <w:rFonts w:ascii="Times New Roman" w:eastAsia="Times New Roman" w:hAnsi="Times New Roman" w:cs="Times New Roman"/>
          <w:sz w:val="28"/>
          <w:szCs w:val="28"/>
          <w:lang w:val="kk-KZ"/>
        </w:rPr>
        <w:t>окт</w:t>
      </w:r>
      <w:r w:rsidRPr="001F667C">
        <w:rPr>
          <w:rFonts w:ascii="Times New Roman" w:eastAsia="Times New Roman" w:hAnsi="Times New Roman" w:cs="Times New Roman"/>
          <w:sz w:val="28"/>
          <w:szCs w:val="28"/>
        </w:rPr>
        <w:t>.психол.н</w:t>
      </w:r>
      <w:r w:rsidR="001F667C" w:rsidRPr="001F667C">
        <w:rPr>
          <w:rFonts w:ascii="Times New Roman" w:eastAsia="Times New Roman" w:hAnsi="Times New Roman" w:cs="Times New Roman"/>
          <w:sz w:val="28"/>
          <w:szCs w:val="28"/>
          <w:lang w:val="kk-KZ"/>
        </w:rPr>
        <w:t>аук</w:t>
      </w:r>
      <w:r w:rsidRPr="001F667C">
        <w:rPr>
          <w:rFonts w:ascii="Times New Roman" w:eastAsia="Times New Roman" w:hAnsi="Times New Roman" w:cs="Times New Roman"/>
          <w:sz w:val="28"/>
          <w:szCs w:val="28"/>
        </w:rPr>
        <w:t>.</w:t>
      </w:r>
      <w:r w:rsidR="001F667C" w:rsidRPr="001F667C">
        <w:rPr>
          <w:rFonts w:ascii="Times New Roman" w:eastAsia="Times New Roman" w:hAnsi="Times New Roman" w:cs="Times New Roman"/>
          <w:sz w:val="28"/>
          <w:szCs w:val="28"/>
          <w:lang w:val="kk-KZ"/>
        </w:rPr>
        <w:t xml:space="preserve"> – </w:t>
      </w:r>
      <w:r w:rsidRPr="001F667C">
        <w:rPr>
          <w:rFonts w:ascii="Times New Roman" w:eastAsia="Times New Roman" w:hAnsi="Times New Roman" w:cs="Times New Roman"/>
          <w:sz w:val="28"/>
          <w:szCs w:val="28"/>
        </w:rPr>
        <w:t>2011</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rPr>
        <w:t>-</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rPr>
        <w:t xml:space="preserve">50 с. </w:t>
      </w:r>
    </w:p>
    <w:p w14:paraId="41DF1A24" w14:textId="6ED6EDE6"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F667C">
        <w:rPr>
          <w:rFonts w:ascii="Times New Roman" w:eastAsia="Times New Roman" w:hAnsi="Times New Roman" w:cs="Times New Roman"/>
          <w:sz w:val="28"/>
          <w:szCs w:val="28"/>
          <w:lang w:val="en-US"/>
        </w:rPr>
        <w:t>Heublein U., Ebert J., Hutzsch Ch., Sören I., König R., Richter J., Woisch A. Zwischen Studienerwartungen und Studienwirklichkeit: Ursachen des Studienabbruchs, beruflicher Verbleib der Studienabbrecherinnen und Studienabbrecher und Entwicklung der Studienabbruchquote an deutschen Hochschulen</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lang w:val="en-US"/>
        </w:rPr>
        <w:t>// Forum Hochschule. 01/2017. Deutsches Zentrum für Hochschul- und Wissenschaftsforschung GmbH.</w:t>
      </w:r>
      <w:r w:rsidR="001F667C" w:rsidRPr="001F667C">
        <w:rPr>
          <w:rFonts w:ascii="Times New Roman" w:eastAsia="Times New Roman" w:hAnsi="Times New Roman" w:cs="Times New Roman"/>
          <w:sz w:val="28"/>
          <w:szCs w:val="28"/>
          <w:lang w:val="en-US"/>
        </w:rPr>
        <w:t xml:space="preserve"> </w:t>
      </w:r>
      <w:r w:rsidR="001F667C" w:rsidRPr="001F667C">
        <w:rPr>
          <w:rFonts w:ascii="Times New Roman" w:eastAsia="Times New Roman" w:hAnsi="Times New Roman" w:cs="Times New Roman"/>
          <w:sz w:val="28"/>
          <w:szCs w:val="28"/>
          <w:lang w:val="kk-KZ"/>
        </w:rPr>
        <w:t xml:space="preserve"> - </w:t>
      </w:r>
      <w:r w:rsidR="001F667C" w:rsidRPr="001F667C">
        <w:rPr>
          <w:rFonts w:ascii="Times New Roman" w:eastAsia="Times New Roman" w:hAnsi="Times New Roman" w:cs="Times New Roman"/>
          <w:sz w:val="28"/>
          <w:szCs w:val="28"/>
          <w:lang w:val="en-US"/>
        </w:rPr>
        <w:t>2017.</w:t>
      </w:r>
    </w:p>
    <w:p w14:paraId="26FAC0CE" w14:textId="16016805"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1F667C">
        <w:rPr>
          <w:rFonts w:ascii="Times New Roman" w:eastAsia="Times New Roman" w:hAnsi="Times New Roman" w:cs="Times New Roman"/>
          <w:sz w:val="28"/>
          <w:szCs w:val="28"/>
          <w:lang w:val="en-US"/>
        </w:rPr>
        <w:t>Heublein U., Hutzsch C.,</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lang w:val="en-US"/>
        </w:rPr>
        <w:t>Schmelzer R. Die Entwicklung der Studienabbruchquoten in Deutschland. (DZHW Brief 05|2022). Hannover: DZHW.</w:t>
      </w:r>
      <w:r w:rsidR="001F667C" w:rsidRPr="001F667C">
        <w:rPr>
          <w:rFonts w:ascii="Times New Roman" w:eastAsia="Times New Roman" w:hAnsi="Times New Roman" w:cs="Times New Roman"/>
          <w:sz w:val="28"/>
          <w:szCs w:val="28"/>
          <w:lang w:val="kk-KZ"/>
        </w:rPr>
        <w:t>-</w:t>
      </w:r>
      <w:r w:rsidRPr="001F667C">
        <w:rPr>
          <w:rFonts w:ascii="Times New Roman" w:eastAsia="Times New Roman" w:hAnsi="Times New Roman" w:cs="Times New Roman"/>
          <w:sz w:val="28"/>
          <w:szCs w:val="28"/>
          <w:lang w:val="en-US"/>
        </w:rPr>
        <w:t xml:space="preserve"> </w:t>
      </w:r>
      <w:r w:rsidR="001F667C" w:rsidRPr="001F667C">
        <w:rPr>
          <w:rFonts w:ascii="Times New Roman" w:eastAsia="Times New Roman" w:hAnsi="Times New Roman" w:cs="Times New Roman"/>
          <w:sz w:val="28"/>
          <w:szCs w:val="28"/>
          <w:lang w:val="en-US"/>
        </w:rPr>
        <w:t>2022</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lang w:val="en-US"/>
        </w:rPr>
        <w:t>https://doi.org/10.34878/2022.05.dzhw_brief.</w:t>
      </w:r>
    </w:p>
    <w:p w14:paraId="7CC35D9F" w14:textId="266F2AEA"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1F667C">
        <w:rPr>
          <w:rFonts w:ascii="Times New Roman" w:eastAsia="Times New Roman" w:hAnsi="Times New Roman" w:cs="Times New Roman"/>
          <w:sz w:val="28"/>
          <w:szCs w:val="28"/>
          <w:lang w:val="en-US"/>
        </w:rPr>
        <w:t>Quinn A. A person-centered approach to multicultural counseling competence</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lang w:val="en-US"/>
        </w:rPr>
        <w:t xml:space="preserve"> Journal of Humanistic Psychology, </w:t>
      </w:r>
      <w:r w:rsidR="001F667C" w:rsidRPr="001F667C">
        <w:rPr>
          <w:rFonts w:ascii="Times New Roman" w:eastAsia="Times New Roman" w:hAnsi="Times New Roman" w:cs="Times New Roman"/>
          <w:sz w:val="28"/>
          <w:szCs w:val="28"/>
          <w:lang w:val="en-US"/>
        </w:rPr>
        <w:t>2013.</w:t>
      </w:r>
      <w:r w:rsidR="001F667C" w:rsidRPr="001F667C">
        <w:rPr>
          <w:rFonts w:ascii="Times New Roman" w:eastAsia="Times New Roman" w:hAnsi="Times New Roman" w:cs="Times New Roman"/>
          <w:sz w:val="28"/>
          <w:szCs w:val="28"/>
          <w:lang w:val="kk-KZ"/>
        </w:rPr>
        <w:t xml:space="preserve"> - №</w:t>
      </w:r>
      <w:r w:rsidRPr="001F667C">
        <w:rPr>
          <w:rFonts w:ascii="Times New Roman" w:eastAsia="Times New Roman" w:hAnsi="Times New Roman" w:cs="Times New Roman"/>
          <w:sz w:val="28"/>
          <w:szCs w:val="28"/>
          <w:lang w:val="en-US"/>
        </w:rPr>
        <w:t>53(2)</w:t>
      </w:r>
      <w:r w:rsidR="001F667C" w:rsidRPr="001F667C">
        <w:rPr>
          <w:rFonts w:ascii="Times New Roman" w:eastAsia="Times New Roman" w:hAnsi="Times New Roman" w:cs="Times New Roman"/>
          <w:sz w:val="28"/>
          <w:szCs w:val="28"/>
          <w:lang w:val="kk-KZ"/>
        </w:rPr>
        <w:t>. – Р.</w:t>
      </w:r>
      <w:r w:rsidRPr="001F667C">
        <w:rPr>
          <w:rFonts w:ascii="Times New Roman" w:eastAsia="Times New Roman" w:hAnsi="Times New Roman" w:cs="Times New Roman"/>
          <w:sz w:val="28"/>
          <w:szCs w:val="28"/>
          <w:lang w:val="en-US"/>
        </w:rPr>
        <w:t xml:space="preserve"> 202-251. https://doi.org/10.1177/0022167812458452.</w:t>
      </w:r>
    </w:p>
    <w:p w14:paraId="6DEBA534" w14:textId="31656651"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1F667C">
        <w:rPr>
          <w:rFonts w:ascii="Times New Roman" w:eastAsia="Times New Roman" w:hAnsi="Times New Roman" w:cs="Times New Roman"/>
          <w:sz w:val="28"/>
          <w:szCs w:val="28"/>
          <w:lang w:val="en-US"/>
        </w:rPr>
        <w:t>Ackerman P. L., Beier M.E.  Intelligence, personality, and interests in the career choice process</w:t>
      </w:r>
      <w:r w:rsidR="001F667C" w:rsidRPr="001F667C">
        <w:rPr>
          <w:rFonts w:ascii="Times New Roman" w:eastAsia="Times New Roman" w:hAnsi="Times New Roman" w:cs="Times New Roman"/>
          <w:sz w:val="28"/>
          <w:szCs w:val="28"/>
          <w:lang w:val="kk-KZ"/>
        </w:rPr>
        <w:t xml:space="preserve"> / </w:t>
      </w:r>
      <w:r w:rsidRPr="001F667C">
        <w:rPr>
          <w:rFonts w:ascii="Times New Roman" w:eastAsia="Times New Roman" w:hAnsi="Times New Roman" w:cs="Times New Roman"/>
          <w:sz w:val="28"/>
          <w:szCs w:val="28"/>
          <w:lang w:val="en-US"/>
        </w:rPr>
        <w:t>In G. J. Boyle, J. G. O'Gorman, &amp; G. J. Fogarty (Eds.), Work and organisational psychology: Research methodology; Assessment and selection; Organisational change and development; Human resource and performance management; Emerging trends: Innovation/globalisation/technology</w:t>
      </w:r>
      <w:r w:rsidR="001F667C" w:rsidRPr="001F667C">
        <w:rPr>
          <w:rFonts w:ascii="Times New Roman" w:eastAsia="Times New Roman" w:hAnsi="Times New Roman" w:cs="Times New Roman"/>
          <w:sz w:val="28"/>
          <w:szCs w:val="28"/>
          <w:lang w:val="kk-KZ"/>
        </w:rPr>
        <w:t>. – 2016. - Р</w:t>
      </w:r>
      <w:r w:rsidRPr="001F667C">
        <w:rPr>
          <w:rFonts w:ascii="Times New Roman" w:eastAsia="Times New Roman" w:hAnsi="Times New Roman" w:cs="Times New Roman"/>
          <w:sz w:val="28"/>
          <w:szCs w:val="28"/>
          <w:lang w:val="en-US"/>
        </w:rPr>
        <w:t>. 275-288.</w:t>
      </w:r>
    </w:p>
    <w:p w14:paraId="042DB341" w14:textId="07416F5A"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1F667C">
        <w:rPr>
          <w:rFonts w:ascii="Times New Roman" w:eastAsia="Times New Roman" w:hAnsi="Times New Roman" w:cs="Times New Roman"/>
          <w:sz w:val="28"/>
          <w:szCs w:val="28"/>
          <w:lang w:val="en-US"/>
        </w:rPr>
        <w:t>Gohm C.L., Humphreys L.G., Yao G. Underachievement among spatially gifted students</w:t>
      </w:r>
      <w:r w:rsidR="001F667C" w:rsidRPr="001F667C">
        <w:rPr>
          <w:rFonts w:ascii="Times New Roman" w:eastAsia="Times New Roman" w:hAnsi="Times New Roman" w:cs="Times New Roman"/>
          <w:sz w:val="28"/>
          <w:szCs w:val="28"/>
          <w:lang w:val="kk-KZ"/>
        </w:rPr>
        <w:t xml:space="preserve"> // </w:t>
      </w:r>
      <w:r w:rsidRPr="001F667C">
        <w:rPr>
          <w:rFonts w:ascii="Times New Roman" w:eastAsia="Times New Roman" w:hAnsi="Times New Roman" w:cs="Times New Roman"/>
          <w:sz w:val="28"/>
          <w:szCs w:val="28"/>
          <w:lang w:val="en-US"/>
        </w:rPr>
        <w:t>American Educational Research Journal</w:t>
      </w:r>
      <w:r w:rsidR="001F667C" w:rsidRPr="001F667C">
        <w:rPr>
          <w:rFonts w:ascii="Times New Roman" w:eastAsia="Times New Roman" w:hAnsi="Times New Roman" w:cs="Times New Roman"/>
          <w:sz w:val="28"/>
          <w:szCs w:val="28"/>
          <w:lang w:val="kk-KZ"/>
        </w:rPr>
        <w:t>. –</w:t>
      </w:r>
      <w:r w:rsidRPr="001F667C">
        <w:rPr>
          <w:rFonts w:ascii="Times New Roman" w:eastAsia="Times New Roman" w:hAnsi="Times New Roman" w:cs="Times New Roman"/>
          <w:sz w:val="28"/>
          <w:szCs w:val="28"/>
          <w:lang w:val="en-US"/>
        </w:rPr>
        <w:t xml:space="preserve"> </w:t>
      </w:r>
      <w:r w:rsidR="001F667C" w:rsidRPr="001F667C">
        <w:rPr>
          <w:rFonts w:ascii="Times New Roman" w:eastAsia="Times New Roman" w:hAnsi="Times New Roman" w:cs="Times New Roman"/>
          <w:sz w:val="28"/>
          <w:szCs w:val="28"/>
          <w:lang w:val="en-US"/>
        </w:rPr>
        <w:t>1998</w:t>
      </w:r>
      <w:r w:rsidR="001F667C" w:rsidRPr="001F667C">
        <w:rPr>
          <w:rFonts w:ascii="Times New Roman" w:eastAsia="Times New Roman" w:hAnsi="Times New Roman" w:cs="Times New Roman"/>
          <w:sz w:val="28"/>
          <w:szCs w:val="28"/>
          <w:lang w:val="kk-KZ"/>
        </w:rPr>
        <w:t>. - №</w:t>
      </w:r>
      <w:r w:rsidRPr="001F667C">
        <w:rPr>
          <w:rFonts w:ascii="Times New Roman" w:eastAsia="Times New Roman" w:hAnsi="Times New Roman" w:cs="Times New Roman"/>
          <w:sz w:val="28"/>
          <w:szCs w:val="28"/>
          <w:lang w:val="en-US"/>
        </w:rPr>
        <w:t>35(3)</w:t>
      </w:r>
      <w:r w:rsidR="001F667C" w:rsidRPr="001F667C">
        <w:rPr>
          <w:rFonts w:ascii="Times New Roman" w:eastAsia="Times New Roman" w:hAnsi="Times New Roman" w:cs="Times New Roman"/>
          <w:sz w:val="28"/>
          <w:szCs w:val="28"/>
          <w:lang w:val="kk-KZ"/>
        </w:rPr>
        <w:t>. -Р.</w:t>
      </w:r>
      <w:r w:rsidRPr="001F667C">
        <w:rPr>
          <w:rFonts w:ascii="Times New Roman" w:eastAsia="Times New Roman" w:hAnsi="Times New Roman" w:cs="Times New Roman"/>
          <w:sz w:val="28"/>
          <w:szCs w:val="28"/>
          <w:lang w:val="en-US"/>
        </w:rPr>
        <w:t xml:space="preserve"> 515-531. https://doi.org/10.2307/1163447.</w:t>
      </w:r>
    </w:p>
    <w:p w14:paraId="684285B9" w14:textId="4868A652"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1F667C">
        <w:rPr>
          <w:rFonts w:ascii="Times New Roman" w:eastAsia="Times New Roman" w:hAnsi="Times New Roman" w:cs="Times New Roman"/>
          <w:sz w:val="28"/>
          <w:szCs w:val="28"/>
          <w:lang w:val="en-US"/>
        </w:rPr>
        <w:t>Humphreys L.G., Lubinski</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lang w:val="en-US"/>
        </w:rPr>
        <w:t>D.,  Yao G. Utility of predicting group membership and the role of spatial visualization in becoming an engineer, physical scientist, or artist</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lang w:val="en-US"/>
        </w:rPr>
        <w:t xml:space="preserve"> Journal of Applied Psychology, </w:t>
      </w:r>
      <w:r w:rsidR="001F667C" w:rsidRPr="001F667C">
        <w:rPr>
          <w:rFonts w:ascii="Times New Roman" w:eastAsia="Times New Roman" w:hAnsi="Times New Roman" w:cs="Times New Roman"/>
          <w:sz w:val="28"/>
          <w:szCs w:val="28"/>
          <w:lang w:val="en-US"/>
        </w:rPr>
        <w:t>1993</w:t>
      </w:r>
      <w:r w:rsidR="001F667C" w:rsidRPr="001F667C">
        <w:rPr>
          <w:rFonts w:ascii="Times New Roman" w:eastAsia="Times New Roman" w:hAnsi="Times New Roman" w:cs="Times New Roman"/>
          <w:sz w:val="28"/>
          <w:szCs w:val="28"/>
          <w:lang w:val="kk-KZ"/>
        </w:rPr>
        <w:t>. - №</w:t>
      </w:r>
      <w:r w:rsidRPr="001F667C">
        <w:rPr>
          <w:rFonts w:ascii="Times New Roman" w:eastAsia="Times New Roman" w:hAnsi="Times New Roman" w:cs="Times New Roman"/>
          <w:sz w:val="28"/>
          <w:szCs w:val="28"/>
          <w:lang w:val="en-US"/>
        </w:rPr>
        <w:t>78(2)</w:t>
      </w:r>
      <w:r w:rsidR="001F667C" w:rsidRPr="001F667C">
        <w:rPr>
          <w:rFonts w:ascii="Times New Roman" w:eastAsia="Times New Roman" w:hAnsi="Times New Roman" w:cs="Times New Roman"/>
          <w:sz w:val="28"/>
          <w:szCs w:val="28"/>
          <w:lang w:val="kk-KZ"/>
        </w:rPr>
        <w:t>. – Р.</w:t>
      </w:r>
      <w:r w:rsidRPr="001F667C">
        <w:rPr>
          <w:rFonts w:ascii="Times New Roman" w:eastAsia="Times New Roman" w:hAnsi="Times New Roman" w:cs="Times New Roman"/>
          <w:sz w:val="28"/>
          <w:szCs w:val="28"/>
          <w:lang w:val="en-US"/>
        </w:rPr>
        <w:t xml:space="preserve"> 250-261. https://doi.org/10.1037/0021-9010.78.2.250.</w:t>
      </w:r>
    </w:p>
    <w:p w14:paraId="5B11047D" w14:textId="0C6B72C2"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1F667C">
        <w:rPr>
          <w:rFonts w:ascii="Times New Roman" w:eastAsia="Times New Roman" w:hAnsi="Times New Roman" w:cs="Times New Roman"/>
          <w:sz w:val="28"/>
          <w:szCs w:val="28"/>
          <w:lang w:val="en-US"/>
        </w:rPr>
        <w:t>Williams C.J., Dziurawiec S.,  Heritage B.  More pain than gain: Effort–reward imbalance, burnout, and withdrawal intentions within a university student population</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lang w:val="en-US"/>
        </w:rPr>
        <w:t xml:space="preserve"> Journal of Educational Psychology</w:t>
      </w:r>
      <w:r w:rsidR="001F667C" w:rsidRPr="001F667C">
        <w:rPr>
          <w:rFonts w:ascii="Times New Roman" w:eastAsia="Times New Roman" w:hAnsi="Times New Roman" w:cs="Times New Roman"/>
          <w:sz w:val="28"/>
          <w:szCs w:val="28"/>
          <w:lang w:val="kk-KZ"/>
        </w:rPr>
        <w:t>. – 2018. - №</w:t>
      </w:r>
      <w:r w:rsidRPr="001F667C">
        <w:rPr>
          <w:rFonts w:ascii="Times New Roman" w:eastAsia="Times New Roman" w:hAnsi="Times New Roman" w:cs="Times New Roman"/>
          <w:sz w:val="28"/>
          <w:szCs w:val="28"/>
          <w:lang w:val="en-US"/>
        </w:rPr>
        <w:t>110(3)</w:t>
      </w:r>
      <w:r w:rsidR="001F667C" w:rsidRPr="001F667C">
        <w:rPr>
          <w:rFonts w:ascii="Times New Roman" w:eastAsia="Times New Roman" w:hAnsi="Times New Roman" w:cs="Times New Roman"/>
          <w:sz w:val="28"/>
          <w:szCs w:val="28"/>
          <w:lang w:val="kk-KZ"/>
        </w:rPr>
        <w:t>. – Р.</w:t>
      </w:r>
      <w:r w:rsidRPr="001F667C">
        <w:rPr>
          <w:rFonts w:ascii="Times New Roman" w:eastAsia="Times New Roman" w:hAnsi="Times New Roman" w:cs="Times New Roman"/>
          <w:sz w:val="28"/>
          <w:szCs w:val="28"/>
          <w:lang w:val="en-US"/>
        </w:rPr>
        <w:t xml:space="preserve"> 378-394. https://doi.org/10.1037/edu0000212.</w:t>
      </w:r>
    </w:p>
    <w:p w14:paraId="36E61A09" w14:textId="770F174F"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1F667C">
        <w:rPr>
          <w:rFonts w:ascii="Times New Roman" w:eastAsia="Times New Roman" w:hAnsi="Times New Roman" w:cs="Times New Roman"/>
          <w:sz w:val="28"/>
          <w:szCs w:val="28"/>
          <w:lang w:val="en-US"/>
        </w:rPr>
        <w:t xml:space="preserve">Banscherus U. Wissenschaft und Verwaltung an Hochschulen: ein spannungsreicher Antagonismus im Wandel// die Hochschule 1–2/2018. </w:t>
      </w:r>
      <w:r w:rsidR="001F667C" w:rsidRPr="001F667C">
        <w:rPr>
          <w:rFonts w:ascii="Times New Roman" w:eastAsia="Times New Roman" w:hAnsi="Times New Roman" w:cs="Times New Roman"/>
          <w:sz w:val="28"/>
          <w:szCs w:val="28"/>
          <w:lang w:val="kk-KZ"/>
        </w:rPr>
        <w:t xml:space="preserve">– </w:t>
      </w:r>
      <w:r w:rsidR="001F667C" w:rsidRPr="001F667C">
        <w:rPr>
          <w:rFonts w:ascii="Times New Roman" w:eastAsia="Times New Roman" w:hAnsi="Times New Roman" w:cs="Times New Roman"/>
          <w:sz w:val="28"/>
          <w:szCs w:val="28"/>
          <w:lang w:val="en-US"/>
        </w:rPr>
        <w:t>2018</w:t>
      </w:r>
      <w:r w:rsidR="001F667C" w:rsidRPr="001F667C">
        <w:rPr>
          <w:rFonts w:ascii="Times New Roman" w:eastAsia="Times New Roman" w:hAnsi="Times New Roman" w:cs="Times New Roman"/>
          <w:sz w:val="28"/>
          <w:szCs w:val="28"/>
          <w:lang w:val="kk-KZ"/>
        </w:rPr>
        <w:t>. - Р</w:t>
      </w:r>
      <w:r w:rsidRPr="001F667C">
        <w:rPr>
          <w:rFonts w:ascii="Times New Roman" w:eastAsia="Times New Roman" w:hAnsi="Times New Roman" w:cs="Times New Roman"/>
          <w:sz w:val="28"/>
          <w:szCs w:val="28"/>
          <w:lang w:val="en-US"/>
        </w:rPr>
        <w:t>. 87-100.</w:t>
      </w:r>
    </w:p>
    <w:p w14:paraId="348190F4" w14:textId="6BB6121D"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F667C">
        <w:rPr>
          <w:rFonts w:ascii="Times New Roman" w:hAnsi="Times New Roman" w:cs="Times New Roman"/>
          <w:sz w:val="28"/>
          <w:szCs w:val="28"/>
          <w:shd w:val="clear" w:color="auto" w:fill="FFFFFF"/>
          <w:lang w:val="kk-KZ"/>
        </w:rPr>
        <w:t>У</w:t>
      </w:r>
      <w:r w:rsidRPr="001F667C">
        <w:rPr>
          <w:rFonts w:ascii="Times New Roman" w:hAnsi="Times New Roman" w:cs="Times New Roman"/>
          <w:sz w:val="28"/>
          <w:szCs w:val="28"/>
          <w:shd w:val="clear" w:color="auto" w:fill="FFFFFF"/>
        </w:rPr>
        <w:t>разбаева</w:t>
      </w:r>
      <w:r w:rsidRPr="001F667C">
        <w:rPr>
          <w:rFonts w:ascii="Times New Roman" w:hAnsi="Times New Roman" w:cs="Times New Roman"/>
          <w:sz w:val="28"/>
          <w:szCs w:val="28"/>
          <w:shd w:val="clear" w:color="auto" w:fill="FFFFFF"/>
          <w:lang w:val="kk-KZ"/>
        </w:rPr>
        <w:t xml:space="preserve"> </w:t>
      </w:r>
      <w:r w:rsidRPr="001F667C">
        <w:rPr>
          <w:rFonts w:ascii="Times New Roman" w:hAnsi="Times New Roman" w:cs="Times New Roman"/>
          <w:sz w:val="28"/>
          <w:szCs w:val="28"/>
          <w:shd w:val="clear" w:color="auto" w:fill="FFFFFF"/>
        </w:rPr>
        <w:t>Н.</w:t>
      </w:r>
      <w:r w:rsidRPr="001F667C">
        <w:rPr>
          <w:rFonts w:ascii="Times New Roman" w:hAnsi="Times New Roman" w:cs="Times New Roman"/>
          <w:sz w:val="28"/>
          <w:szCs w:val="28"/>
          <w:shd w:val="clear" w:color="auto" w:fill="FFFFFF"/>
          <w:lang w:val="kk-KZ"/>
        </w:rPr>
        <w:t>Н</w:t>
      </w:r>
      <w:r w:rsidRPr="001F667C">
        <w:rPr>
          <w:rFonts w:ascii="Times New Roman" w:hAnsi="Times New Roman" w:cs="Times New Roman"/>
          <w:sz w:val="28"/>
          <w:szCs w:val="28"/>
          <w:shd w:val="clear" w:color="auto" w:fill="FFFFFF"/>
        </w:rPr>
        <w:t xml:space="preserve">., </w:t>
      </w:r>
      <w:r w:rsidRPr="001F667C">
        <w:rPr>
          <w:rFonts w:ascii="Times New Roman" w:hAnsi="Times New Roman" w:cs="Times New Roman"/>
          <w:sz w:val="28"/>
          <w:szCs w:val="28"/>
          <w:shd w:val="clear" w:color="auto" w:fill="FFFFFF"/>
          <w:lang w:val="kk-KZ"/>
        </w:rPr>
        <w:t>А</w:t>
      </w:r>
      <w:r w:rsidRPr="001F667C">
        <w:rPr>
          <w:rFonts w:ascii="Times New Roman" w:hAnsi="Times New Roman" w:cs="Times New Roman"/>
          <w:sz w:val="28"/>
          <w:szCs w:val="28"/>
          <w:shd w:val="clear" w:color="auto" w:fill="FFFFFF"/>
        </w:rPr>
        <w:t xml:space="preserve">манова </w:t>
      </w:r>
      <w:r w:rsidRPr="001F667C">
        <w:rPr>
          <w:rFonts w:ascii="Times New Roman" w:hAnsi="Times New Roman" w:cs="Times New Roman"/>
          <w:sz w:val="28"/>
          <w:szCs w:val="28"/>
          <w:shd w:val="clear" w:color="auto" w:fill="FFFFFF"/>
          <w:lang w:val="kk-KZ"/>
        </w:rPr>
        <w:t>И</w:t>
      </w:r>
      <w:r w:rsidRPr="001F667C">
        <w:rPr>
          <w:rFonts w:ascii="Times New Roman" w:hAnsi="Times New Roman" w:cs="Times New Roman"/>
          <w:sz w:val="28"/>
          <w:szCs w:val="28"/>
          <w:shd w:val="clear" w:color="auto" w:fill="FFFFFF"/>
        </w:rPr>
        <w:t>.</w:t>
      </w:r>
      <w:r w:rsidRPr="001F667C">
        <w:rPr>
          <w:rFonts w:ascii="Times New Roman" w:hAnsi="Times New Roman" w:cs="Times New Roman"/>
          <w:sz w:val="28"/>
          <w:szCs w:val="28"/>
          <w:shd w:val="clear" w:color="auto" w:fill="FFFFFF"/>
          <w:lang w:val="kk-KZ"/>
        </w:rPr>
        <w:t>К</w:t>
      </w:r>
      <w:r w:rsidRPr="001F667C">
        <w:rPr>
          <w:rFonts w:ascii="Times New Roman" w:hAnsi="Times New Roman" w:cs="Times New Roman"/>
          <w:sz w:val="28"/>
          <w:szCs w:val="28"/>
          <w:shd w:val="clear" w:color="auto" w:fill="FFFFFF"/>
        </w:rPr>
        <w:t xml:space="preserve">., </w:t>
      </w:r>
      <w:r w:rsidRPr="001F667C">
        <w:rPr>
          <w:rFonts w:ascii="Times New Roman" w:hAnsi="Times New Roman" w:cs="Times New Roman"/>
          <w:sz w:val="28"/>
          <w:szCs w:val="28"/>
          <w:shd w:val="clear" w:color="auto" w:fill="FFFFFF"/>
          <w:lang w:val="kk-KZ"/>
        </w:rPr>
        <w:t>М</w:t>
      </w:r>
      <w:r w:rsidRPr="001F667C">
        <w:rPr>
          <w:rFonts w:ascii="Times New Roman" w:hAnsi="Times New Roman" w:cs="Times New Roman"/>
          <w:sz w:val="28"/>
          <w:szCs w:val="28"/>
          <w:shd w:val="clear" w:color="auto" w:fill="FFFFFF"/>
        </w:rPr>
        <w:t xml:space="preserve">амадалиев </w:t>
      </w:r>
      <w:r w:rsidRPr="001F667C">
        <w:rPr>
          <w:rFonts w:ascii="Times New Roman" w:hAnsi="Times New Roman" w:cs="Times New Roman"/>
          <w:sz w:val="28"/>
          <w:szCs w:val="28"/>
          <w:shd w:val="clear" w:color="auto" w:fill="FFFFFF"/>
          <w:lang w:val="kk-KZ"/>
        </w:rPr>
        <w:t>С</w:t>
      </w:r>
      <w:r w:rsidRPr="001F667C">
        <w:rPr>
          <w:rFonts w:ascii="Times New Roman" w:hAnsi="Times New Roman" w:cs="Times New Roman"/>
          <w:sz w:val="28"/>
          <w:szCs w:val="28"/>
          <w:shd w:val="clear" w:color="auto" w:fill="FFFFFF"/>
        </w:rPr>
        <w:t>.</w:t>
      </w:r>
      <w:r w:rsidRPr="001F667C">
        <w:rPr>
          <w:rFonts w:ascii="Times New Roman" w:hAnsi="Times New Roman" w:cs="Times New Roman"/>
          <w:sz w:val="28"/>
          <w:szCs w:val="28"/>
          <w:shd w:val="clear" w:color="auto" w:fill="FFFFFF"/>
          <w:lang w:val="kk-KZ"/>
        </w:rPr>
        <w:t>Т</w:t>
      </w:r>
      <w:r w:rsidRPr="001F667C">
        <w:rPr>
          <w:rFonts w:ascii="Times New Roman" w:hAnsi="Times New Roman" w:cs="Times New Roman"/>
          <w:sz w:val="28"/>
          <w:szCs w:val="28"/>
          <w:shd w:val="clear" w:color="auto" w:fill="FFFFFF"/>
        </w:rPr>
        <w:t xml:space="preserve">., </w:t>
      </w:r>
      <w:r w:rsidRPr="001F667C">
        <w:rPr>
          <w:rFonts w:ascii="Times New Roman" w:hAnsi="Times New Roman" w:cs="Times New Roman"/>
          <w:sz w:val="28"/>
          <w:szCs w:val="28"/>
          <w:shd w:val="clear" w:color="auto" w:fill="FFFFFF"/>
          <w:lang w:val="kk-KZ"/>
        </w:rPr>
        <w:t>А</w:t>
      </w:r>
      <w:r w:rsidRPr="001F667C">
        <w:rPr>
          <w:rFonts w:ascii="Times New Roman" w:hAnsi="Times New Roman" w:cs="Times New Roman"/>
          <w:sz w:val="28"/>
          <w:szCs w:val="28"/>
          <w:shd w:val="clear" w:color="auto" w:fill="FFFFFF"/>
        </w:rPr>
        <w:t xml:space="preserve">манова </w:t>
      </w:r>
      <w:r w:rsidRPr="001F667C">
        <w:rPr>
          <w:rFonts w:ascii="Times New Roman" w:hAnsi="Times New Roman" w:cs="Times New Roman"/>
          <w:sz w:val="28"/>
          <w:szCs w:val="28"/>
          <w:shd w:val="clear" w:color="auto" w:fill="FFFFFF"/>
          <w:lang w:val="kk-KZ"/>
        </w:rPr>
        <w:t>М</w:t>
      </w:r>
      <w:r w:rsidRPr="001F667C">
        <w:rPr>
          <w:rFonts w:ascii="Times New Roman" w:hAnsi="Times New Roman" w:cs="Times New Roman"/>
          <w:sz w:val="28"/>
          <w:szCs w:val="28"/>
          <w:shd w:val="clear" w:color="auto" w:fill="FFFFFF"/>
        </w:rPr>
        <w:t>.</w:t>
      </w:r>
      <w:r w:rsidRPr="001F667C">
        <w:rPr>
          <w:rFonts w:ascii="Times New Roman" w:hAnsi="Times New Roman" w:cs="Times New Roman"/>
          <w:sz w:val="28"/>
          <w:szCs w:val="28"/>
          <w:shd w:val="clear" w:color="auto" w:fill="FFFFFF"/>
          <w:lang w:val="kk-KZ"/>
        </w:rPr>
        <w:t>К</w:t>
      </w:r>
      <w:r w:rsidRPr="001F667C">
        <w:rPr>
          <w:rFonts w:ascii="Times New Roman" w:hAnsi="Times New Roman" w:cs="Times New Roman"/>
          <w:sz w:val="28"/>
          <w:szCs w:val="28"/>
          <w:shd w:val="clear" w:color="auto" w:fill="FFFFFF"/>
        </w:rPr>
        <w:t>.</w:t>
      </w:r>
      <w:r w:rsidRPr="001F667C">
        <w:rPr>
          <w:rFonts w:ascii="Times New Roman" w:hAnsi="Times New Roman" w:cs="Times New Roman"/>
          <w:sz w:val="28"/>
          <w:szCs w:val="28"/>
          <w:shd w:val="clear" w:color="auto" w:fill="FFFFFF"/>
          <w:lang w:val="kk-KZ"/>
        </w:rPr>
        <w:t xml:space="preserve"> Ф</w:t>
      </w:r>
      <w:r w:rsidRPr="001F667C">
        <w:rPr>
          <w:rFonts w:ascii="Times New Roman" w:hAnsi="Times New Roman" w:cs="Times New Roman"/>
          <w:sz w:val="28"/>
          <w:szCs w:val="28"/>
          <w:shd w:val="clear" w:color="auto" w:fill="FFFFFF"/>
        </w:rPr>
        <w:t>ормирование резильентности и стрессоустойчивости у педагогических работников</w:t>
      </w:r>
      <w:r w:rsidRPr="001F667C">
        <w:rPr>
          <w:rFonts w:ascii="Times New Roman" w:hAnsi="Times New Roman" w:cs="Times New Roman"/>
          <w:sz w:val="28"/>
          <w:szCs w:val="28"/>
          <w:shd w:val="clear" w:color="auto" w:fill="FFFFFF"/>
          <w:lang w:val="kk-KZ"/>
        </w:rPr>
        <w:t xml:space="preserve">. // </w:t>
      </w:r>
      <w:r w:rsidRPr="001F667C">
        <w:rPr>
          <w:rFonts w:ascii="Times New Roman" w:hAnsi="Times New Roman" w:cs="Times New Roman"/>
          <w:sz w:val="28"/>
          <w:szCs w:val="28"/>
          <w:lang w:val="kk-KZ"/>
        </w:rPr>
        <w:t>Абай атындағы ҚазҰПУ. Хабаршы. «Психология» сериясы. – Алматы,</w:t>
      </w:r>
      <w:r w:rsidR="001F667C" w:rsidRPr="001F667C">
        <w:rPr>
          <w:rFonts w:ascii="Times New Roman" w:hAnsi="Times New Roman" w:cs="Times New Roman"/>
          <w:sz w:val="28"/>
          <w:szCs w:val="28"/>
          <w:lang w:val="kk-KZ"/>
        </w:rPr>
        <w:t xml:space="preserve"> </w:t>
      </w:r>
      <w:r w:rsidRPr="001F667C">
        <w:rPr>
          <w:rFonts w:ascii="Times New Roman" w:hAnsi="Times New Roman" w:cs="Times New Roman"/>
          <w:sz w:val="28"/>
          <w:szCs w:val="28"/>
          <w:lang w:val="kk-KZ"/>
        </w:rPr>
        <w:t>2024. -№2 (79). – Б. 123-132.</w:t>
      </w:r>
    </w:p>
    <w:p w14:paraId="69A2B7A1" w14:textId="043FCB11"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1F667C">
        <w:rPr>
          <w:rFonts w:ascii="Times New Roman" w:eastAsia="Times New Roman" w:hAnsi="Times New Roman" w:cs="Times New Roman"/>
          <w:sz w:val="28"/>
          <w:szCs w:val="28"/>
        </w:rPr>
        <w:t xml:space="preserve">Селиванова О.А., Быстрова Н.В., Дереча И.И., Мамонтова Т.С., Панфилова О.В. Изучение феномена резильентности: проблемы и перспективы // Мир науки. </w:t>
      </w:r>
      <w:r w:rsidRPr="001F667C">
        <w:rPr>
          <w:rFonts w:ascii="Times New Roman" w:eastAsia="Times New Roman" w:hAnsi="Times New Roman" w:cs="Times New Roman"/>
          <w:sz w:val="28"/>
          <w:szCs w:val="28"/>
          <w:lang w:val="en-US"/>
        </w:rPr>
        <w:t>Педагогика и психология, 2020</w:t>
      </w:r>
      <w:r w:rsidR="001F667C" w:rsidRPr="001F667C">
        <w:rPr>
          <w:rFonts w:ascii="Times New Roman" w:eastAsia="Times New Roman" w:hAnsi="Times New Roman" w:cs="Times New Roman"/>
          <w:sz w:val="28"/>
          <w:szCs w:val="28"/>
          <w:lang w:val="kk-KZ"/>
        </w:rPr>
        <w:t>. -</w:t>
      </w:r>
      <w:r w:rsidRPr="001F667C">
        <w:rPr>
          <w:rFonts w:ascii="Times New Roman" w:eastAsia="Times New Roman" w:hAnsi="Times New Roman" w:cs="Times New Roman"/>
          <w:sz w:val="28"/>
          <w:szCs w:val="28"/>
          <w:lang w:val="en-US"/>
        </w:rPr>
        <w:t xml:space="preserve"> №3.</w:t>
      </w:r>
      <w:r w:rsidRPr="001F667C">
        <w:rPr>
          <w:rFonts w:ascii="Times New Roman" w:eastAsia="Times New Roman" w:hAnsi="Times New Roman" w:cs="Times New Roman"/>
          <w:sz w:val="28"/>
          <w:szCs w:val="28"/>
          <w:lang w:val="kk-KZ"/>
        </w:rPr>
        <w:t xml:space="preserve"> -</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lang w:val="kk-KZ"/>
        </w:rPr>
        <w:t>С.52-63.</w:t>
      </w:r>
    </w:p>
    <w:p w14:paraId="226B9746" w14:textId="7BFEC3F2"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1F667C">
        <w:rPr>
          <w:rFonts w:ascii="Times New Roman" w:eastAsia="Times New Roman" w:hAnsi="Times New Roman" w:cs="Times New Roman"/>
          <w:sz w:val="28"/>
          <w:szCs w:val="28"/>
          <w:lang w:val="en-US"/>
        </w:rPr>
        <w:t xml:space="preserve">Kidd J. M., Green F. The careers of research scientists: Predictors of three dimensions of career commitment and intention to leave science. Personnel Review, </w:t>
      </w:r>
      <w:r w:rsidR="001F667C" w:rsidRPr="001F667C">
        <w:rPr>
          <w:rFonts w:ascii="Times New Roman" w:eastAsia="Times New Roman" w:hAnsi="Times New Roman" w:cs="Times New Roman"/>
          <w:sz w:val="28"/>
          <w:szCs w:val="28"/>
          <w:lang w:val="en-US"/>
        </w:rPr>
        <w:t>2006.</w:t>
      </w:r>
      <w:r w:rsidR="001F667C" w:rsidRPr="001F667C">
        <w:rPr>
          <w:rFonts w:ascii="Times New Roman" w:eastAsia="Times New Roman" w:hAnsi="Times New Roman" w:cs="Times New Roman"/>
          <w:sz w:val="28"/>
          <w:szCs w:val="28"/>
          <w:lang w:val="kk-KZ"/>
        </w:rPr>
        <w:t xml:space="preserve"> - №</w:t>
      </w:r>
      <w:r w:rsidRPr="001F667C">
        <w:rPr>
          <w:rFonts w:ascii="Times New Roman" w:eastAsia="Times New Roman" w:hAnsi="Times New Roman" w:cs="Times New Roman"/>
          <w:sz w:val="28"/>
          <w:szCs w:val="28"/>
          <w:lang w:val="en-US"/>
        </w:rPr>
        <w:t>35</w:t>
      </w:r>
      <w:r w:rsidR="001F667C" w:rsidRPr="001F667C">
        <w:rPr>
          <w:rFonts w:ascii="Times New Roman" w:eastAsia="Times New Roman" w:hAnsi="Times New Roman" w:cs="Times New Roman"/>
          <w:sz w:val="28"/>
          <w:szCs w:val="28"/>
          <w:lang w:val="kk-KZ"/>
        </w:rPr>
        <w:t>. – Р.</w:t>
      </w:r>
      <w:r w:rsidRPr="001F667C">
        <w:rPr>
          <w:rFonts w:ascii="Times New Roman" w:eastAsia="Times New Roman" w:hAnsi="Times New Roman" w:cs="Times New Roman"/>
          <w:sz w:val="28"/>
          <w:szCs w:val="28"/>
          <w:lang w:val="en-US"/>
        </w:rPr>
        <w:t xml:space="preserve"> 229-251.</w:t>
      </w:r>
    </w:p>
    <w:p w14:paraId="14970E9B" w14:textId="41B2BB53" w:rsidR="005F71AD" w:rsidRPr="001F667C"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1F667C">
        <w:rPr>
          <w:rFonts w:ascii="Times New Roman" w:eastAsia="Times New Roman" w:hAnsi="Times New Roman" w:cs="Times New Roman"/>
          <w:sz w:val="28"/>
          <w:szCs w:val="28"/>
        </w:rPr>
        <w:t xml:space="preserve">Усатов И.А. Стрессоустойчивость личности как фактор преодоления стресса Научно-методический журнал «Концепт». </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rPr>
        <w:t>2016.</w:t>
      </w:r>
      <w:r w:rsidR="001F667C" w:rsidRPr="001F667C">
        <w:rPr>
          <w:rFonts w:ascii="Times New Roman" w:eastAsia="Times New Roman" w:hAnsi="Times New Roman" w:cs="Times New Roman"/>
          <w:sz w:val="28"/>
          <w:szCs w:val="28"/>
          <w:lang w:val="kk-KZ"/>
        </w:rPr>
        <w:t xml:space="preserve"> - </w:t>
      </w:r>
      <w:r w:rsidRPr="001F667C">
        <w:rPr>
          <w:rFonts w:ascii="Times New Roman" w:eastAsia="Times New Roman" w:hAnsi="Times New Roman" w:cs="Times New Roman"/>
          <w:sz w:val="28"/>
          <w:szCs w:val="28"/>
        </w:rPr>
        <w:t xml:space="preserve">Т. 2. </w:t>
      </w:r>
      <w:r w:rsidR="001F667C" w:rsidRPr="001F667C">
        <w:rPr>
          <w:rFonts w:ascii="Times New Roman" w:eastAsia="Times New Roman" w:hAnsi="Times New Roman" w:cs="Times New Roman"/>
          <w:sz w:val="28"/>
          <w:szCs w:val="28"/>
          <w:lang w:val="kk-KZ"/>
        </w:rPr>
        <w:t xml:space="preserve">- </w:t>
      </w:r>
      <w:r w:rsidRPr="001F667C">
        <w:rPr>
          <w:rFonts w:ascii="Times New Roman" w:eastAsia="Times New Roman" w:hAnsi="Times New Roman" w:cs="Times New Roman"/>
          <w:sz w:val="28"/>
          <w:szCs w:val="28"/>
        </w:rPr>
        <w:t>С. 21-25.</w:t>
      </w:r>
    </w:p>
    <w:p w14:paraId="0218104D" w14:textId="4041E517"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DB0BC5">
        <w:rPr>
          <w:rFonts w:ascii="Times New Roman" w:eastAsia="Times New Roman" w:hAnsi="Times New Roman" w:cs="Times New Roman"/>
          <w:sz w:val="28"/>
          <w:szCs w:val="28"/>
          <w:lang w:val="en-US"/>
        </w:rPr>
        <w:t>Gall T.L., Evans D.R., Bellerose S. Transition to First-Year University: Patterns of Change in Adjustment Across Life Domains and Time</w:t>
      </w:r>
      <w:r w:rsidR="001F667C" w:rsidRPr="00DB0BC5">
        <w:rPr>
          <w:rFonts w:ascii="Times New Roman" w:eastAsia="Times New Roman" w:hAnsi="Times New Roman" w:cs="Times New Roman"/>
          <w:sz w:val="28"/>
          <w:szCs w:val="28"/>
          <w:lang w:val="kk-KZ"/>
        </w:rPr>
        <w:t xml:space="preserve"> //</w:t>
      </w:r>
      <w:r w:rsidRPr="00DB0BC5">
        <w:rPr>
          <w:rFonts w:ascii="Times New Roman" w:eastAsia="Times New Roman" w:hAnsi="Times New Roman" w:cs="Times New Roman"/>
          <w:sz w:val="28"/>
          <w:szCs w:val="28"/>
          <w:lang w:val="en-US"/>
        </w:rPr>
        <w:t xml:space="preserve"> Journal of Social and Clinical </w:t>
      </w:r>
      <w:r w:rsidRPr="00676949">
        <w:rPr>
          <w:rFonts w:ascii="Times New Roman" w:eastAsia="Times New Roman" w:hAnsi="Times New Roman" w:cs="Times New Roman"/>
          <w:sz w:val="28"/>
          <w:szCs w:val="28"/>
          <w:lang w:val="en-US"/>
        </w:rPr>
        <w:t>Psychology</w:t>
      </w:r>
      <w:r w:rsidR="001F667C" w:rsidRPr="00676949">
        <w:rPr>
          <w:rFonts w:ascii="Times New Roman" w:eastAsia="Times New Roman" w:hAnsi="Times New Roman" w:cs="Times New Roman"/>
          <w:sz w:val="28"/>
          <w:szCs w:val="28"/>
          <w:lang w:val="kk-KZ"/>
        </w:rPr>
        <w:t xml:space="preserve">. - </w:t>
      </w:r>
      <w:r w:rsidR="001F667C" w:rsidRPr="00676949">
        <w:rPr>
          <w:rFonts w:ascii="Times New Roman" w:eastAsia="Times New Roman" w:hAnsi="Times New Roman" w:cs="Times New Roman"/>
          <w:sz w:val="28"/>
          <w:szCs w:val="28"/>
          <w:lang w:val="en-US"/>
        </w:rPr>
        <w:t>2000.</w:t>
      </w:r>
      <w:r w:rsidR="001F667C" w:rsidRPr="00676949">
        <w:rPr>
          <w:rFonts w:ascii="Times New Roman" w:eastAsia="Times New Roman" w:hAnsi="Times New Roman" w:cs="Times New Roman"/>
          <w:sz w:val="28"/>
          <w:szCs w:val="28"/>
          <w:lang w:val="kk-KZ"/>
        </w:rPr>
        <w:t xml:space="preserve"> - №</w:t>
      </w:r>
      <w:r w:rsidRPr="00676949">
        <w:rPr>
          <w:rFonts w:ascii="Times New Roman" w:eastAsia="Times New Roman" w:hAnsi="Times New Roman" w:cs="Times New Roman"/>
          <w:sz w:val="28"/>
          <w:szCs w:val="28"/>
          <w:lang w:val="en-US"/>
        </w:rPr>
        <w:t>19(4)</w:t>
      </w:r>
      <w:r w:rsidR="001F667C" w:rsidRPr="00676949">
        <w:rPr>
          <w:rFonts w:ascii="Times New Roman" w:eastAsia="Times New Roman" w:hAnsi="Times New Roman" w:cs="Times New Roman"/>
          <w:sz w:val="28"/>
          <w:szCs w:val="28"/>
          <w:lang w:val="kk-KZ"/>
        </w:rPr>
        <w:t xml:space="preserve">. – Р. </w:t>
      </w:r>
      <w:r w:rsidRPr="00676949">
        <w:rPr>
          <w:rFonts w:ascii="Times New Roman" w:eastAsia="Times New Roman" w:hAnsi="Times New Roman" w:cs="Times New Roman"/>
          <w:sz w:val="28"/>
          <w:szCs w:val="28"/>
          <w:lang w:val="en-US"/>
        </w:rPr>
        <w:t>544-567. DOI:10.1521</w:t>
      </w:r>
      <w:r w:rsidR="001F667C"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/jscp.2000.19.4.544.</w:t>
      </w:r>
    </w:p>
    <w:p w14:paraId="70361217" w14:textId="000C900D"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676949">
        <w:rPr>
          <w:rFonts w:ascii="Times New Roman" w:eastAsia="Times New Roman" w:hAnsi="Times New Roman" w:cs="Times New Roman"/>
          <w:sz w:val="28"/>
          <w:szCs w:val="28"/>
          <w:lang w:val="en-US"/>
        </w:rPr>
        <w:t xml:space="preserve">Berndt S., Felix A. Resilienz und der Übergang in die Hochschule – Eine empirische Untersuchung der Bedeutung von Resilienz für den Studienerfolg und -abbruch in der Studieneingangsphase. Beiträge zur Hochschulforschung, 42. Jahrgang, 1-2/2020. </w:t>
      </w:r>
      <w:r w:rsidR="001F667C" w:rsidRPr="00676949">
        <w:rPr>
          <w:rFonts w:ascii="Times New Roman" w:eastAsia="Times New Roman" w:hAnsi="Times New Roman" w:cs="Times New Roman"/>
          <w:sz w:val="28"/>
          <w:szCs w:val="28"/>
          <w:lang w:val="kk-KZ"/>
        </w:rPr>
        <w:t xml:space="preserve">- </w:t>
      </w:r>
      <w:r w:rsidR="001F667C" w:rsidRPr="00676949">
        <w:rPr>
          <w:rFonts w:ascii="Times New Roman" w:eastAsia="Times New Roman" w:hAnsi="Times New Roman" w:cs="Times New Roman"/>
          <w:sz w:val="28"/>
          <w:szCs w:val="28"/>
          <w:lang w:val="en-US"/>
        </w:rPr>
        <w:t>2020.</w:t>
      </w:r>
      <w:r w:rsidR="001F667C" w:rsidRPr="00676949">
        <w:rPr>
          <w:rFonts w:ascii="Times New Roman" w:eastAsia="Times New Roman" w:hAnsi="Times New Roman" w:cs="Times New Roman"/>
          <w:sz w:val="28"/>
          <w:szCs w:val="28"/>
          <w:lang w:val="kk-KZ"/>
        </w:rPr>
        <w:t xml:space="preserve"> - Р</w:t>
      </w:r>
      <w:r w:rsidRPr="00676949">
        <w:rPr>
          <w:rFonts w:ascii="Times New Roman" w:eastAsia="Times New Roman" w:hAnsi="Times New Roman" w:cs="Times New Roman"/>
          <w:sz w:val="28"/>
          <w:szCs w:val="28"/>
        </w:rPr>
        <w:t>.36-55.</w:t>
      </w:r>
    </w:p>
    <w:p w14:paraId="6560FE6E" w14:textId="338403C3" w:rsidR="005F71AD" w:rsidRPr="00C45F52"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 xml:space="preserve">Kjeldstadli K., Tyssen R., Finset A., Hem E., Gude T., Gronvold N. T. et al. Life satisfaction and resilience in medical school – a six-year longitudinal, nationwide and comparative study. </w:t>
      </w:r>
      <w:r w:rsidRPr="00C45F52">
        <w:rPr>
          <w:rFonts w:ascii="Times New Roman" w:eastAsia="Times New Roman" w:hAnsi="Times New Roman" w:cs="Times New Roman"/>
          <w:sz w:val="28"/>
          <w:szCs w:val="28"/>
          <w:lang w:val="en-US"/>
        </w:rPr>
        <w:t>BMC medical education,</w:t>
      </w:r>
      <w:r w:rsidR="00DB0BC5" w:rsidRPr="00676949">
        <w:rPr>
          <w:rFonts w:ascii="Times New Roman" w:eastAsia="Times New Roman" w:hAnsi="Times New Roman" w:cs="Times New Roman"/>
          <w:sz w:val="28"/>
          <w:szCs w:val="28"/>
          <w:lang w:val="en-US"/>
        </w:rPr>
        <w:t xml:space="preserve"> 2006</w:t>
      </w:r>
      <w:r w:rsidR="00DB0BC5" w:rsidRPr="00676949">
        <w:rPr>
          <w:rFonts w:ascii="Times New Roman" w:eastAsia="Times New Roman" w:hAnsi="Times New Roman" w:cs="Times New Roman"/>
          <w:sz w:val="28"/>
          <w:szCs w:val="28"/>
          <w:lang w:val="kk-KZ"/>
        </w:rPr>
        <w:t>. - №</w:t>
      </w:r>
      <w:r w:rsidRPr="00C45F52">
        <w:rPr>
          <w:rFonts w:ascii="Times New Roman" w:eastAsia="Times New Roman" w:hAnsi="Times New Roman" w:cs="Times New Roman"/>
          <w:sz w:val="28"/>
          <w:szCs w:val="28"/>
          <w:lang w:val="en-US"/>
        </w:rPr>
        <w:t>6</w:t>
      </w:r>
      <w:r w:rsidR="00DB0BC5" w:rsidRPr="00676949">
        <w:rPr>
          <w:rFonts w:ascii="Times New Roman" w:eastAsia="Times New Roman" w:hAnsi="Times New Roman" w:cs="Times New Roman"/>
          <w:sz w:val="28"/>
          <w:szCs w:val="28"/>
          <w:lang w:val="kk-KZ"/>
        </w:rPr>
        <w:t xml:space="preserve">. – </w:t>
      </w:r>
      <w:r w:rsidRPr="00C45F52">
        <w:rPr>
          <w:rFonts w:ascii="Times New Roman" w:eastAsia="Times New Roman" w:hAnsi="Times New Roman" w:cs="Times New Roman"/>
          <w:sz w:val="28"/>
          <w:szCs w:val="28"/>
          <w:lang w:val="en-US"/>
        </w:rPr>
        <w:t>48</w:t>
      </w:r>
      <w:r w:rsidR="00DB0BC5" w:rsidRPr="00676949">
        <w:rPr>
          <w:rFonts w:ascii="Times New Roman" w:eastAsia="Times New Roman" w:hAnsi="Times New Roman" w:cs="Times New Roman"/>
          <w:sz w:val="28"/>
          <w:szCs w:val="28"/>
          <w:lang w:val="kk-KZ"/>
        </w:rPr>
        <w:t xml:space="preserve"> р</w:t>
      </w:r>
      <w:r w:rsidRPr="00C45F52">
        <w:rPr>
          <w:rFonts w:ascii="Times New Roman" w:eastAsia="Times New Roman" w:hAnsi="Times New Roman" w:cs="Times New Roman"/>
          <w:sz w:val="28"/>
          <w:szCs w:val="28"/>
          <w:lang w:val="en-US"/>
        </w:rPr>
        <w:t>. https://doi.org/10.1186/1472- 6920-6-48.</w:t>
      </w:r>
    </w:p>
    <w:p w14:paraId="550DBF77" w14:textId="4E808EB8"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Aditomo A. Students’ response to academic setback: “Growth mindset” as a buffer against demotivation</w:t>
      </w:r>
      <w:r w:rsidR="00DB0BC5"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 xml:space="preserve"> International Journal of Education Psychology, </w:t>
      </w:r>
      <w:r w:rsidR="00DB0BC5" w:rsidRPr="00676949">
        <w:rPr>
          <w:rFonts w:ascii="Times New Roman" w:eastAsia="Times New Roman" w:hAnsi="Times New Roman" w:cs="Times New Roman"/>
          <w:sz w:val="28"/>
          <w:szCs w:val="28"/>
          <w:lang w:val="en-US"/>
        </w:rPr>
        <w:t>2015.</w:t>
      </w:r>
      <w:r w:rsidR="00DB0BC5" w:rsidRPr="00676949">
        <w:rPr>
          <w:rFonts w:ascii="Times New Roman" w:eastAsia="Times New Roman" w:hAnsi="Times New Roman" w:cs="Times New Roman"/>
          <w:sz w:val="28"/>
          <w:szCs w:val="28"/>
          <w:lang w:val="kk-KZ"/>
        </w:rPr>
        <w:t>-</w:t>
      </w:r>
      <w:r w:rsidR="00DB0BC5" w:rsidRPr="00676949">
        <w:rPr>
          <w:rFonts w:ascii="Times New Roman" w:eastAsia="Times New Roman" w:hAnsi="Times New Roman" w:cs="Times New Roman"/>
          <w:sz w:val="28"/>
          <w:szCs w:val="28"/>
          <w:lang w:val="en-US"/>
        </w:rPr>
        <w:t xml:space="preserve"> </w:t>
      </w:r>
      <w:r w:rsidRPr="00676949">
        <w:rPr>
          <w:rFonts w:ascii="Times New Roman" w:eastAsia="Times New Roman" w:hAnsi="Times New Roman" w:cs="Times New Roman"/>
          <w:sz w:val="28"/>
          <w:szCs w:val="28"/>
          <w:lang w:val="en-US"/>
        </w:rPr>
        <w:t>4(2)</w:t>
      </w:r>
      <w:r w:rsidR="00DB0BC5" w:rsidRPr="00676949">
        <w:rPr>
          <w:rFonts w:ascii="Times New Roman" w:eastAsia="Times New Roman" w:hAnsi="Times New Roman" w:cs="Times New Roman"/>
          <w:sz w:val="28"/>
          <w:szCs w:val="28"/>
          <w:lang w:val="kk-KZ"/>
        </w:rPr>
        <w:t>. – Р.</w:t>
      </w:r>
      <w:r w:rsidRPr="00676949">
        <w:rPr>
          <w:rFonts w:ascii="Times New Roman" w:eastAsia="Times New Roman" w:hAnsi="Times New Roman" w:cs="Times New Roman"/>
          <w:sz w:val="28"/>
          <w:szCs w:val="28"/>
          <w:lang w:val="en-US"/>
        </w:rPr>
        <w:t xml:space="preserve"> 198−222. </w:t>
      </w:r>
      <w:hyperlink r:id="rId77" w:history="1">
        <w:r w:rsidRPr="00676949">
          <w:rPr>
            <w:rFonts w:ascii="Times New Roman" w:hAnsi="Times New Roman" w:cs="Times New Roman"/>
            <w:sz w:val="28"/>
            <w:szCs w:val="28"/>
            <w:lang w:val="en-US"/>
          </w:rPr>
          <w:t>https://doi.org/10.17583/ijep.2015.1482</w:t>
        </w:r>
      </w:hyperlink>
      <w:r w:rsidRPr="00676949">
        <w:rPr>
          <w:rFonts w:ascii="Times New Roman" w:eastAsia="Times New Roman" w:hAnsi="Times New Roman" w:cs="Times New Roman"/>
          <w:sz w:val="28"/>
          <w:szCs w:val="28"/>
          <w:lang w:val="en-US"/>
        </w:rPr>
        <w:t>.</w:t>
      </w:r>
    </w:p>
    <w:p w14:paraId="0B771B97" w14:textId="3DA00585"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676949">
        <w:rPr>
          <w:rFonts w:ascii="Times New Roman" w:eastAsia="Times New Roman" w:hAnsi="Times New Roman" w:cs="Times New Roman"/>
          <w:sz w:val="28"/>
          <w:szCs w:val="28"/>
        </w:rPr>
        <w:t xml:space="preserve">Махнач А.В. Жизнеспособность человека как предмет изучения психологической науке // Психологический журнал. </w:t>
      </w:r>
      <w:r w:rsidR="00DB0BC5"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rPr>
        <w:t xml:space="preserve">2017. </w:t>
      </w:r>
      <w:r w:rsidR="00DB0BC5"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rPr>
        <w:t>Т. 38</w:t>
      </w:r>
      <w:r w:rsidR="00DB0BC5" w:rsidRPr="00676949">
        <w:rPr>
          <w:rFonts w:ascii="Times New Roman" w:eastAsia="Times New Roman" w:hAnsi="Times New Roman" w:cs="Times New Roman"/>
          <w:sz w:val="28"/>
          <w:szCs w:val="28"/>
          <w:lang w:val="kk-KZ"/>
        </w:rPr>
        <w:t>,</w:t>
      </w:r>
      <w:r w:rsidRPr="00676949">
        <w:rPr>
          <w:rFonts w:ascii="Times New Roman" w:eastAsia="Times New Roman" w:hAnsi="Times New Roman" w:cs="Times New Roman"/>
          <w:sz w:val="28"/>
          <w:szCs w:val="28"/>
        </w:rPr>
        <w:t xml:space="preserve"> №4. </w:t>
      </w:r>
      <w:r w:rsidR="00DB0BC5"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rPr>
        <w:t>С. 5-16.</w:t>
      </w:r>
    </w:p>
    <w:p w14:paraId="736A1DC9" w14:textId="242F417A"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rPr>
        <w:t xml:space="preserve">Рыльская Е.А. Научные подходы к исследованию жизнеспособности человека в зарубежной психологии // Теория и практика общественного развития. </w:t>
      </w:r>
      <w:r w:rsidR="00DB0BC5" w:rsidRPr="00676949">
        <w:rPr>
          <w:rFonts w:ascii="Times New Roman" w:eastAsia="Times New Roman" w:hAnsi="Times New Roman" w:cs="Times New Roman"/>
          <w:sz w:val="28"/>
          <w:szCs w:val="28"/>
          <w:lang w:val="kk-KZ"/>
        </w:rPr>
        <w:t>-</w:t>
      </w:r>
      <w:r w:rsidRPr="00676949">
        <w:rPr>
          <w:rFonts w:ascii="Times New Roman" w:eastAsia="Times New Roman" w:hAnsi="Times New Roman" w:cs="Times New Roman"/>
          <w:sz w:val="28"/>
          <w:szCs w:val="28"/>
        </w:rPr>
        <w:t>2014.</w:t>
      </w:r>
      <w:r w:rsidR="00DB0BC5" w:rsidRPr="00676949">
        <w:rPr>
          <w:rFonts w:ascii="Times New Roman" w:eastAsia="Times New Roman" w:hAnsi="Times New Roman" w:cs="Times New Roman"/>
          <w:sz w:val="28"/>
          <w:szCs w:val="28"/>
          <w:lang w:val="kk-KZ"/>
        </w:rPr>
        <w:t>-</w:t>
      </w:r>
      <w:r w:rsidRPr="00676949">
        <w:rPr>
          <w:rFonts w:ascii="Times New Roman" w:eastAsia="Times New Roman" w:hAnsi="Times New Roman" w:cs="Times New Roman"/>
          <w:sz w:val="28"/>
          <w:szCs w:val="28"/>
        </w:rPr>
        <w:t xml:space="preserve"> </w:t>
      </w:r>
      <w:r w:rsidRPr="00676949">
        <w:rPr>
          <w:rFonts w:ascii="Times New Roman" w:eastAsia="Times New Roman" w:hAnsi="Times New Roman" w:cs="Times New Roman"/>
          <w:sz w:val="28"/>
          <w:szCs w:val="28"/>
          <w:lang w:val="en-US"/>
        </w:rPr>
        <w:t xml:space="preserve">№ 8. </w:t>
      </w:r>
      <w:r w:rsidR="00DB0BC5"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C. 57-58.</w:t>
      </w:r>
    </w:p>
    <w:p w14:paraId="49058F1F" w14:textId="49D1C1AD"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Robbins S.P., Judge T.A. Essentials of Organizational Behavior. 14th Edition, Pearson Education, Inc., London.</w:t>
      </w:r>
      <w:r w:rsidR="00DB0BC5" w:rsidRPr="00676949">
        <w:rPr>
          <w:rFonts w:ascii="Times New Roman" w:eastAsia="Times New Roman" w:hAnsi="Times New Roman" w:cs="Times New Roman"/>
          <w:sz w:val="28"/>
          <w:szCs w:val="28"/>
          <w:lang w:val="en-US"/>
        </w:rPr>
        <w:t xml:space="preserve"> </w:t>
      </w:r>
      <w:r w:rsidR="00DB0BC5" w:rsidRPr="00676949">
        <w:rPr>
          <w:rFonts w:ascii="Times New Roman" w:eastAsia="Times New Roman" w:hAnsi="Times New Roman" w:cs="Times New Roman"/>
          <w:sz w:val="28"/>
          <w:szCs w:val="28"/>
          <w:lang w:val="kk-KZ"/>
        </w:rPr>
        <w:t xml:space="preserve">- </w:t>
      </w:r>
      <w:r w:rsidR="00DB0BC5" w:rsidRPr="00676949">
        <w:rPr>
          <w:rFonts w:ascii="Times New Roman" w:eastAsia="Times New Roman" w:hAnsi="Times New Roman" w:cs="Times New Roman"/>
          <w:sz w:val="28"/>
          <w:szCs w:val="28"/>
          <w:lang w:val="en-US"/>
        </w:rPr>
        <w:t>2018</w:t>
      </w:r>
      <w:r w:rsidR="00DB0BC5" w:rsidRPr="00676949">
        <w:rPr>
          <w:rFonts w:ascii="Times New Roman" w:eastAsia="Times New Roman" w:hAnsi="Times New Roman" w:cs="Times New Roman"/>
          <w:sz w:val="28"/>
          <w:szCs w:val="28"/>
          <w:lang w:val="kk-KZ"/>
        </w:rPr>
        <w:t>.</w:t>
      </w:r>
    </w:p>
    <w:p w14:paraId="75506FB3" w14:textId="765293BE"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 xml:space="preserve">Cassidy S. Resilience Building in Students. The Role of Academic Self-Efficacy. Frontiers in Psychology, </w:t>
      </w:r>
      <w:r w:rsidR="00DB0BC5" w:rsidRPr="00676949">
        <w:rPr>
          <w:rFonts w:ascii="Times New Roman" w:eastAsia="Times New Roman" w:hAnsi="Times New Roman" w:cs="Times New Roman"/>
          <w:sz w:val="28"/>
          <w:szCs w:val="28"/>
          <w:lang w:val="en-US"/>
        </w:rPr>
        <w:t>2015.</w:t>
      </w:r>
      <w:r w:rsidR="00DB0BC5" w:rsidRPr="00676949">
        <w:rPr>
          <w:rFonts w:ascii="Times New Roman" w:eastAsia="Times New Roman" w:hAnsi="Times New Roman" w:cs="Times New Roman"/>
          <w:sz w:val="28"/>
          <w:szCs w:val="28"/>
          <w:lang w:val="kk-KZ"/>
        </w:rPr>
        <w:t xml:space="preserve"> - </w:t>
      </w:r>
      <w:r w:rsidR="00DB0BC5" w:rsidRPr="00676949">
        <w:rPr>
          <w:rFonts w:ascii="Times New Roman" w:eastAsia="Times New Roman" w:hAnsi="Times New Roman" w:cs="Times New Roman"/>
          <w:sz w:val="28"/>
          <w:szCs w:val="28"/>
          <w:lang w:val="en-US"/>
        </w:rPr>
        <w:t xml:space="preserve"> </w:t>
      </w:r>
      <w:r w:rsidR="00DB0BC5" w:rsidRPr="00676949">
        <w:rPr>
          <w:rFonts w:ascii="Times New Roman" w:eastAsia="Times New Roman" w:hAnsi="Times New Roman" w:cs="Times New Roman"/>
          <w:sz w:val="28"/>
          <w:szCs w:val="28"/>
          <w:lang w:val="kk-KZ"/>
        </w:rPr>
        <w:t>№</w:t>
      </w:r>
      <w:r w:rsidRPr="00676949">
        <w:rPr>
          <w:rFonts w:ascii="Times New Roman" w:eastAsia="Times New Roman" w:hAnsi="Times New Roman" w:cs="Times New Roman"/>
          <w:sz w:val="28"/>
          <w:szCs w:val="28"/>
          <w:lang w:val="en-US"/>
        </w:rPr>
        <w:t>6</w:t>
      </w:r>
      <w:r w:rsidR="00DB0BC5" w:rsidRPr="00676949">
        <w:rPr>
          <w:rFonts w:ascii="Times New Roman" w:eastAsia="Times New Roman" w:hAnsi="Times New Roman" w:cs="Times New Roman"/>
          <w:sz w:val="28"/>
          <w:szCs w:val="28"/>
          <w:lang w:val="kk-KZ"/>
        </w:rPr>
        <w:t xml:space="preserve">. – </w:t>
      </w:r>
      <w:r w:rsidRPr="00676949">
        <w:rPr>
          <w:rFonts w:ascii="Times New Roman" w:eastAsia="Times New Roman" w:hAnsi="Times New Roman" w:cs="Times New Roman"/>
          <w:sz w:val="28"/>
          <w:szCs w:val="28"/>
          <w:lang w:val="en-US"/>
        </w:rPr>
        <w:t>1781</w:t>
      </w:r>
      <w:r w:rsidR="00DB0BC5" w:rsidRPr="00676949">
        <w:rPr>
          <w:rFonts w:ascii="Times New Roman" w:eastAsia="Times New Roman" w:hAnsi="Times New Roman" w:cs="Times New Roman"/>
          <w:sz w:val="28"/>
          <w:szCs w:val="28"/>
          <w:lang w:val="kk-KZ"/>
        </w:rPr>
        <w:t xml:space="preserve"> р</w:t>
      </w:r>
      <w:r w:rsidRPr="00676949">
        <w:rPr>
          <w:rFonts w:ascii="Times New Roman" w:eastAsia="Times New Roman" w:hAnsi="Times New Roman" w:cs="Times New Roman"/>
          <w:sz w:val="28"/>
          <w:szCs w:val="28"/>
          <w:lang w:val="en-US"/>
        </w:rPr>
        <w:t>. https://doi.org/10.3389/fpsyg.2015.01781.</w:t>
      </w:r>
    </w:p>
    <w:p w14:paraId="29DA2542" w14:textId="7811E876"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Edwards T., Catling J.C.</w:t>
      </w:r>
      <w:r w:rsidR="00DB0BC5" w:rsidRPr="00676949">
        <w:rPr>
          <w:rFonts w:ascii="Times New Roman" w:eastAsia="Times New Roman" w:hAnsi="Times New Roman" w:cs="Times New Roman"/>
          <w:sz w:val="28"/>
          <w:szCs w:val="28"/>
          <w:lang w:val="kk-KZ"/>
        </w:rPr>
        <w:t>,</w:t>
      </w:r>
      <w:r w:rsidRPr="00676949">
        <w:rPr>
          <w:rFonts w:ascii="Times New Roman" w:eastAsia="Times New Roman" w:hAnsi="Times New Roman" w:cs="Times New Roman"/>
          <w:sz w:val="28"/>
          <w:szCs w:val="28"/>
          <w:lang w:val="en-US"/>
        </w:rPr>
        <w:t xml:space="preserve">  Parry E. Identifying Predictors of Resilience in Students. Psychology Teaching Review, </w:t>
      </w:r>
      <w:r w:rsidR="00DB0BC5" w:rsidRPr="00676949">
        <w:rPr>
          <w:rFonts w:ascii="Times New Roman" w:eastAsia="Times New Roman" w:hAnsi="Times New Roman" w:cs="Times New Roman"/>
          <w:sz w:val="28"/>
          <w:szCs w:val="28"/>
          <w:lang w:val="en-US"/>
        </w:rPr>
        <w:t xml:space="preserve">2016. </w:t>
      </w:r>
      <w:r w:rsidR="00DB0BC5" w:rsidRPr="00676949">
        <w:rPr>
          <w:rFonts w:ascii="Times New Roman" w:eastAsia="Times New Roman" w:hAnsi="Times New Roman" w:cs="Times New Roman"/>
          <w:sz w:val="28"/>
          <w:szCs w:val="28"/>
          <w:lang w:val="kk-KZ"/>
        </w:rPr>
        <w:t>- №</w:t>
      </w:r>
      <w:r w:rsidRPr="00676949">
        <w:rPr>
          <w:rFonts w:ascii="Times New Roman" w:eastAsia="Times New Roman" w:hAnsi="Times New Roman" w:cs="Times New Roman"/>
          <w:sz w:val="28"/>
          <w:szCs w:val="28"/>
          <w:lang w:val="en-US"/>
        </w:rPr>
        <w:t>22(1)</w:t>
      </w:r>
      <w:r w:rsidR="00DB0BC5" w:rsidRPr="00676949">
        <w:rPr>
          <w:rFonts w:ascii="Times New Roman" w:eastAsia="Times New Roman" w:hAnsi="Times New Roman" w:cs="Times New Roman"/>
          <w:sz w:val="28"/>
          <w:szCs w:val="28"/>
          <w:lang w:val="kk-KZ"/>
        </w:rPr>
        <w:t>. – Р.</w:t>
      </w:r>
      <w:r w:rsidRPr="00676949">
        <w:rPr>
          <w:rFonts w:ascii="Times New Roman" w:eastAsia="Times New Roman" w:hAnsi="Times New Roman" w:cs="Times New Roman"/>
          <w:sz w:val="28"/>
          <w:szCs w:val="28"/>
          <w:lang w:val="en-US"/>
        </w:rPr>
        <w:t xml:space="preserve"> 26–34.</w:t>
      </w:r>
    </w:p>
    <w:p w14:paraId="30D418F0" w14:textId="32594D85"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Ainscough L., Stewart E., Colthorpe K., Zimbardi K. Learning hindrances and self-regulated learning strategies reported by under</w:t>
      </w:r>
      <w:r w:rsidR="00DB0BC5"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 xml:space="preserve">graduate students: identifying characteristics of resilient students. Studies In Higher Education. </w:t>
      </w:r>
      <w:r w:rsidR="00DB0BC5"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2017</w:t>
      </w:r>
      <w:r w:rsidR="00DB0BC5" w:rsidRPr="00676949">
        <w:rPr>
          <w:rFonts w:ascii="Times New Roman" w:eastAsia="Times New Roman" w:hAnsi="Times New Roman" w:cs="Times New Roman"/>
          <w:sz w:val="28"/>
          <w:szCs w:val="28"/>
          <w:lang w:val="kk-KZ"/>
        </w:rPr>
        <w:t>. - №</w:t>
      </w:r>
      <w:r w:rsidRPr="00676949">
        <w:rPr>
          <w:rFonts w:ascii="Times New Roman" w:eastAsia="Times New Roman" w:hAnsi="Times New Roman" w:cs="Times New Roman"/>
          <w:sz w:val="28"/>
          <w:szCs w:val="28"/>
          <w:lang w:val="en-US"/>
        </w:rPr>
        <w:t>43(21)</w:t>
      </w:r>
      <w:r w:rsidR="00DB0BC5" w:rsidRPr="00676949">
        <w:rPr>
          <w:rFonts w:ascii="Times New Roman" w:eastAsia="Times New Roman" w:hAnsi="Times New Roman" w:cs="Times New Roman"/>
          <w:sz w:val="28"/>
          <w:szCs w:val="28"/>
          <w:lang w:val="kk-KZ"/>
        </w:rPr>
        <w:t>. – Р.</w:t>
      </w:r>
      <w:r w:rsidRPr="00676949">
        <w:rPr>
          <w:rFonts w:ascii="Times New Roman" w:eastAsia="Times New Roman" w:hAnsi="Times New Roman" w:cs="Times New Roman"/>
          <w:sz w:val="28"/>
          <w:szCs w:val="28"/>
          <w:lang w:val="en-US"/>
        </w:rPr>
        <w:t>1-16. DOI:10.1080/03075079.2017.1315085.</w:t>
      </w:r>
    </w:p>
    <w:p w14:paraId="53CD7F5C" w14:textId="1C0300A4"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676949">
        <w:t xml:space="preserve"> </w:t>
      </w:r>
      <w:r w:rsidRPr="00676949">
        <w:rPr>
          <w:rFonts w:ascii="Times New Roman" w:eastAsia="Times New Roman" w:hAnsi="Times New Roman" w:cs="Times New Roman"/>
          <w:sz w:val="28"/>
          <w:szCs w:val="28"/>
        </w:rPr>
        <w:t xml:space="preserve">Федунина Н.Ю. Понятие устойчивости к травме и посттравматического роста Московский терапевтический журнал. </w:t>
      </w:r>
      <w:r w:rsidR="00DB0BC5"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rPr>
        <w:t xml:space="preserve">2006. </w:t>
      </w:r>
      <w:r w:rsidR="00DB0BC5"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rPr>
        <w:t>№4.</w:t>
      </w:r>
      <w:r w:rsidR="00DB0BC5" w:rsidRPr="00676949">
        <w:rPr>
          <w:rFonts w:ascii="Times New Roman" w:eastAsia="Times New Roman" w:hAnsi="Times New Roman" w:cs="Times New Roman"/>
          <w:sz w:val="28"/>
          <w:szCs w:val="28"/>
          <w:lang w:val="kk-KZ"/>
        </w:rPr>
        <w:t>-</w:t>
      </w:r>
      <w:r w:rsidRPr="00676949">
        <w:rPr>
          <w:rFonts w:ascii="Times New Roman" w:eastAsia="Times New Roman" w:hAnsi="Times New Roman" w:cs="Times New Roman"/>
          <w:sz w:val="28"/>
          <w:szCs w:val="28"/>
        </w:rPr>
        <w:t xml:space="preserve"> С. 69-80.</w:t>
      </w:r>
    </w:p>
    <w:p w14:paraId="0D9BD3E7" w14:textId="33B2EA94"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676949">
        <w:rPr>
          <w:rFonts w:ascii="Times New Roman" w:eastAsia="Times New Roman" w:hAnsi="Times New Roman" w:cs="Times New Roman"/>
          <w:sz w:val="28"/>
          <w:szCs w:val="28"/>
        </w:rPr>
        <w:t xml:space="preserve">Самые продаваемые телефоны в Казахстане и в мире// </w:t>
      </w:r>
      <w:hyperlink r:id="rId78" w:history="1">
        <w:r w:rsidR="00DB0BC5" w:rsidRPr="00676949">
          <w:rPr>
            <w:rStyle w:val="a4"/>
            <w:rFonts w:ascii="Times New Roman" w:eastAsia="Times New Roman" w:hAnsi="Times New Roman" w:cs="Times New Roman"/>
            <w:sz w:val="28"/>
            <w:szCs w:val="28"/>
          </w:rPr>
          <w:t>https://forbes.kz/articles/samyie_prodavaemyie_telefonyi_v_kazahstane_i_v_mire</w:t>
        </w:r>
      </w:hyperlink>
      <w:r w:rsidRPr="00676949">
        <w:rPr>
          <w:rFonts w:ascii="Times New Roman" w:eastAsia="Times New Roman" w:hAnsi="Times New Roman" w:cs="Times New Roman"/>
          <w:sz w:val="28"/>
          <w:szCs w:val="28"/>
        </w:rPr>
        <w:t>.</w:t>
      </w:r>
      <w:r w:rsidR="00DB0BC5" w:rsidRPr="00676949">
        <w:rPr>
          <w:rFonts w:ascii="Times New Roman" w:eastAsia="Times New Roman" w:hAnsi="Times New Roman" w:cs="Times New Roman"/>
          <w:sz w:val="28"/>
          <w:szCs w:val="28"/>
          <w:lang w:val="kk-KZ"/>
        </w:rPr>
        <w:t xml:space="preserve"> </w:t>
      </w:r>
      <w:r w:rsidR="00DB0BC5" w:rsidRPr="00676949">
        <w:rPr>
          <w:rFonts w:ascii="Times New Roman" w:hAnsi="Times New Roman" w:cs="Times New Roman"/>
          <w:sz w:val="28"/>
          <w:szCs w:val="28"/>
        </w:rPr>
        <w:t>30.07.2019.</w:t>
      </w:r>
    </w:p>
    <w:p w14:paraId="2E1CF27A" w14:textId="6AEBA570"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676949">
        <w:rPr>
          <w:rFonts w:ascii="Times New Roman" w:eastAsia="Times New Roman" w:hAnsi="Times New Roman" w:cs="Times New Roman"/>
          <w:sz w:val="28"/>
          <w:szCs w:val="28"/>
        </w:rPr>
        <w:t>Statistisches Jahrbuch, 2018</w:t>
      </w:r>
      <w:r w:rsidR="00DB0BC5" w:rsidRPr="00676949">
        <w:rPr>
          <w:rFonts w:ascii="Times New Roman" w:eastAsia="Times New Roman" w:hAnsi="Times New Roman" w:cs="Times New Roman"/>
          <w:sz w:val="28"/>
          <w:szCs w:val="28"/>
          <w:lang w:val="kk-KZ"/>
        </w:rPr>
        <w:t>. –</w:t>
      </w:r>
      <w:r w:rsidRPr="00676949">
        <w:rPr>
          <w:rFonts w:ascii="Times New Roman" w:eastAsia="Times New Roman" w:hAnsi="Times New Roman" w:cs="Times New Roman"/>
          <w:sz w:val="28"/>
          <w:szCs w:val="28"/>
        </w:rPr>
        <w:t xml:space="preserve"> 711</w:t>
      </w:r>
      <w:r w:rsidR="00DB0BC5" w:rsidRPr="00676949">
        <w:rPr>
          <w:rFonts w:ascii="Times New Roman" w:eastAsia="Times New Roman" w:hAnsi="Times New Roman" w:cs="Times New Roman"/>
          <w:sz w:val="28"/>
          <w:szCs w:val="28"/>
          <w:lang w:val="kk-KZ"/>
        </w:rPr>
        <w:t xml:space="preserve"> р</w:t>
      </w:r>
      <w:r w:rsidRPr="00676949">
        <w:rPr>
          <w:rFonts w:ascii="Times New Roman" w:eastAsia="Times New Roman" w:hAnsi="Times New Roman" w:cs="Times New Roman"/>
          <w:sz w:val="28"/>
          <w:szCs w:val="28"/>
        </w:rPr>
        <w:t>.</w:t>
      </w:r>
    </w:p>
    <w:p w14:paraId="278EF695" w14:textId="1490C218"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 xml:space="preserve">Statista. </w:t>
      </w:r>
      <w:hyperlink r:id="rId79" w:history="1">
        <w:r w:rsidR="00DB0BC5" w:rsidRPr="00676949">
          <w:rPr>
            <w:rStyle w:val="a4"/>
            <w:rFonts w:ascii="Times New Roman" w:eastAsia="Times New Roman" w:hAnsi="Times New Roman" w:cs="Times New Roman"/>
            <w:sz w:val="28"/>
            <w:szCs w:val="28"/>
            <w:lang w:val="en-US"/>
          </w:rPr>
          <w:t>https://de.statista.com/infografik/21999/anteil-der-befragten-die-ein-smartphone-folgender-hersteller-nutzen/</w:t>
        </w:r>
      </w:hyperlink>
      <w:r w:rsidRPr="00676949">
        <w:rPr>
          <w:rFonts w:ascii="Times New Roman" w:eastAsia="Times New Roman" w:hAnsi="Times New Roman" w:cs="Times New Roman"/>
          <w:sz w:val="28"/>
          <w:szCs w:val="28"/>
          <w:lang w:val="en-US"/>
        </w:rPr>
        <w:t>.</w:t>
      </w:r>
      <w:r w:rsidR="00DB0BC5" w:rsidRPr="00676949">
        <w:rPr>
          <w:rFonts w:ascii="Times New Roman" w:eastAsia="Times New Roman" w:hAnsi="Times New Roman" w:cs="Times New Roman"/>
          <w:sz w:val="28"/>
          <w:szCs w:val="28"/>
          <w:lang w:val="kk-KZ"/>
        </w:rPr>
        <w:t xml:space="preserve"> - </w:t>
      </w:r>
      <w:r w:rsidR="00DB0BC5" w:rsidRPr="00676949">
        <w:rPr>
          <w:rFonts w:ascii="Times New Roman" w:eastAsia="Times New Roman" w:hAnsi="Times New Roman" w:cs="Times New Roman"/>
          <w:sz w:val="28"/>
          <w:szCs w:val="28"/>
          <w:lang w:val="en-US"/>
        </w:rPr>
        <w:t>2022.</w:t>
      </w:r>
      <w:r w:rsidR="00DB0BC5" w:rsidRPr="00676949">
        <w:rPr>
          <w:rFonts w:ascii="Times New Roman" w:eastAsia="Times New Roman" w:hAnsi="Times New Roman" w:cs="Times New Roman"/>
          <w:sz w:val="28"/>
          <w:szCs w:val="28"/>
          <w:lang w:val="kk-KZ"/>
        </w:rPr>
        <w:t xml:space="preserve"> </w:t>
      </w:r>
      <w:r w:rsidR="00DB0BC5" w:rsidRPr="00676949">
        <w:rPr>
          <w:rFonts w:ascii="Times New Roman" w:hAnsi="Times New Roman" w:cs="Times New Roman"/>
          <w:sz w:val="28"/>
          <w:szCs w:val="28"/>
        </w:rPr>
        <w:t>30.07.2019.</w:t>
      </w:r>
    </w:p>
    <w:p w14:paraId="329677D0" w14:textId="55D316C8"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Lookout. Mobile Mindset Study.</w:t>
      </w:r>
      <w:r w:rsidR="00DB0BC5"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 xml:space="preserve"> </w:t>
      </w:r>
      <w:r w:rsidR="00DB0BC5" w:rsidRPr="00676949">
        <w:rPr>
          <w:rFonts w:ascii="Times New Roman" w:eastAsia="Times New Roman" w:hAnsi="Times New Roman" w:cs="Times New Roman"/>
          <w:sz w:val="28"/>
          <w:szCs w:val="28"/>
          <w:lang w:val="kk-KZ"/>
        </w:rPr>
        <w:t>2</w:t>
      </w:r>
      <w:r w:rsidR="00DB0BC5" w:rsidRPr="00676949">
        <w:rPr>
          <w:rFonts w:ascii="Times New Roman" w:eastAsia="Times New Roman" w:hAnsi="Times New Roman" w:cs="Times New Roman"/>
          <w:sz w:val="28"/>
          <w:szCs w:val="28"/>
          <w:lang w:val="en-US"/>
        </w:rPr>
        <w:t>012.</w:t>
      </w:r>
      <w:r w:rsidR="00DB0BC5" w:rsidRPr="00676949">
        <w:rPr>
          <w:rFonts w:ascii="Times New Roman" w:eastAsia="Times New Roman" w:hAnsi="Times New Roman" w:cs="Times New Roman"/>
          <w:sz w:val="28"/>
          <w:szCs w:val="28"/>
          <w:lang w:val="kk-KZ"/>
        </w:rPr>
        <w:t xml:space="preserve"> - №</w:t>
      </w:r>
      <w:r w:rsidRPr="00676949">
        <w:rPr>
          <w:rFonts w:ascii="Times New Roman" w:eastAsia="Times New Roman" w:hAnsi="Times New Roman" w:cs="Times New Roman"/>
          <w:sz w:val="28"/>
          <w:szCs w:val="28"/>
          <w:lang w:val="en-US"/>
        </w:rPr>
        <w:t>65</w:t>
      </w:r>
      <w:r w:rsidR="00DB0BC5" w:rsidRPr="00676949">
        <w:rPr>
          <w:rFonts w:ascii="Times New Roman" w:eastAsia="Times New Roman" w:hAnsi="Times New Roman" w:cs="Times New Roman"/>
          <w:sz w:val="28"/>
          <w:szCs w:val="28"/>
          <w:lang w:val="kk-KZ"/>
        </w:rPr>
        <w:t>. – Р.</w:t>
      </w:r>
      <w:r w:rsidRPr="00676949">
        <w:rPr>
          <w:rFonts w:ascii="Times New Roman" w:eastAsia="Times New Roman" w:hAnsi="Times New Roman" w:cs="Times New Roman"/>
          <w:sz w:val="28"/>
          <w:szCs w:val="28"/>
          <w:lang w:val="en-US"/>
        </w:rPr>
        <w:t xml:space="preserve"> 139–145. https://www.mediaenmaatschappij.nl/images/artikelen/PDF/Mobile Mindset, Juni 2012.pdf.</w:t>
      </w:r>
      <w:r w:rsidR="00DB0BC5" w:rsidRPr="00676949">
        <w:rPr>
          <w:rFonts w:ascii="Times New Roman" w:eastAsia="Times New Roman" w:hAnsi="Times New Roman" w:cs="Times New Roman"/>
          <w:sz w:val="28"/>
          <w:szCs w:val="28"/>
          <w:lang w:val="kk-KZ"/>
        </w:rPr>
        <w:t xml:space="preserve"> </w:t>
      </w:r>
      <w:r w:rsidR="00DB0BC5" w:rsidRPr="00676949">
        <w:rPr>
          <w:rFonts w:ascii="Times New Roman" w:hAnsi="Times New Roman" w:cs="Times New Roman"/>
          <w:sz w:val="28"/>
          <w:szCs w:val="28"/>
          <w:lang w:val="en-US"/>
        </w:rPr>
        <w:t>30.07.2019.</w:t>
      </w:r>
    </w:p>
    <w:p w14:paraId="517F3D8E" w14:textId="4A54E6B6"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Spocket.co. US Smartphone Market Share as of December</w:t>
      </w:r>
      <w:r w:rsidR="00DB0BC5" w:rsidRPr="00676949">
        <w:rPr>
          <w:rFonts w:ascii="Times New Roman" w:eastAsia="Times New Roman" w:hAnsi="Times New Roman" w:cs="Times New Roman"/>
          <w:sz w:val="28"/>
          <w:szCs w:val="28"/>
          <w:lang w:val="kk-KZ"/>
        </w:rPr>
        <w:t xml:space="preserve">. - </w:t>
      </w:r>
      <w:r w:rsidRPr="00676949">
        <w:rPr>
          <w:rFonts w:ascii="Times New Roman" w:eastAsia="Times New Roman" w:hAnsi="Times New Roman" w:cs="Times New Roman"/>
          <w:sz w:val="28"/>
          <w:szCs w:val="28"/>
          <w:lang w:val="en-US"/>
        </w:rPr>
        <w:t>2023.</w:t>
      </w:r>
    </w:p>
    <w:p w14:paraId="19694602" w14:textId="3E29CDEB"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 xml:space="preserve">Al-ani G. T. S., Mohammed N. H.,  Hassan A. E. Evaluation of the Sensation of Hearing False Mobile Sounds (Phantom Ring Tone; Ringxiety) in Individuals . Iraqi Academic Scientific Journal, </w:t>
      </w:r>
      <w:r w:rsidR="00DB0BC5" w:rsidRPr="00676949">
        <w:rPr>
          <w:rFonts w:ascii="Times New Roman" w:eastAsia="Times New Roman" w:hAnsi="Times New Roman" w:cs="Times New Roman"/>
          <w:sz w:val="28"/>
          <w:szCs w:val="28"/>
          <w:lang w:val="en-US"/>
        </w:rPr>
        <w:t>2009</w:t>
      </w:r>
      <w:r w:rsidR="00DB0BC5" w:rsidRPr="00676949">
        <w:rPr>
          <w:rFonts w:ascii="Times New Roman" w:eastAsia="Times New Roman" w:hAnsi="Times New Roman" w:cs="Times New Roman"/>
          <w:sz w:val="28"/>
          <w:szCs w:val="28"/>
          <w:lang w:val="kk-KZ"/>
        </w:rPr>
        <w:t>. - №</w:t>
      </w:r>
      <w:r w:rsidRPr="00676949">
        <w:rPr>
          <w:rFonts w:ascii="Times New Roman" w:eastAsia="Times New Roman" w:hAnsi="Times New Roman" w:cs="Times New Roman"/>
          <w:sz w:val="28"/>
          <w:szCs w:val="28"/>
          <w:lang w:val="en-US"/>
        </w:rPr>
        <w:t>1(1)</w:t>
      </w:r>
      <w:r w:rsidR="00DB0BC5" w:rsidRPr="00676949">
        <w:rPr>
          <w:rFonts w:ascii="Times New Roman" w:eastAsia="Times New Roman" w:hAnsi="Times New Roman" w:cs="Times New Roman"/>
          <w:sz w:val="28"/>
          <w:szCs w:val="28"/>
          <w:lang w:val="kk-KZ"/>
        </w:rPr>
        <w:t>. – Р.</w:t>
      </w:r>
      <w:r w:rsidRPr="00676949">
        <w:rPr>
          <w:rFonts w:ascii="Times New Roman" w:eastAsia="Times New Roman" w:hAnsi="Times New Roman" w:cs="Times New Roman"/>
          <w:sz w:val="28"/>
          <w:szCs w:val="28"/>
          <w:lang w:val="en-US"/>
        </w:rPr>
        <w:t xml:space="preserve"> 90–94.</w:t>
      </w:r>
    </w:p>
    <w:p w14:paraId="76AF70E6" w14:textId="5648805F"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 xml:space="preserve">Fullwood C., Quinn S., Kaye L. K.,  Redding C. My virtual friend: A qualitative analysis of the attitudes and experiences of Smartphone users: Implications for Smartphone attachment </w:t>
      </w:r>
      <w:r w:rsidR="00DB0BC5"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 xml:space="preserve">Computers in Human Behavior, </w:t>
      </w:r>
      <w:r w:rsidR="00DB0BC5" w:rsidRPr="00676949">
        <w:rPr>
          <w:rFonts w:ascii="Times New Roman" w:eastAsia="Times New Roman" w:hAnsi="Times New Roman" w:cs="Times New Roman"/>
          <w:sz w:val="28"/>
          <w:szCs w:val="28"/>
          <w:lang w:val="en-US"/>
        </w:rPr>
        <w:t xml:space="preserve">2017. </w:t>
      </w:r>
      <w:r w:rsidR="00DB0BC5" w:rsidRPr="00676949">
        <w:rPr>
          <w:rFonts w:ascii="Times New Roman" w:eastAsia="Times New Roman" w:hAnsi="Times New Roman" w:cs="Times New Roman"/>
          <w:sz w:val="28"/>
          <w:szCs w:val="28"/>
          <w:lang w:val="kk-KZ"/>
        </w:rPr>
        <w:t>- №</w:t>
      </w:r>
      <w:r w:rsidRPr="00676949">
        <w:rPr>
          <w:rFonts w:ascii="Times New Roman" w:eastAsia="Times New Roman" w:hAnsi="Times New Roman" w:cs="Times New Roman"/>
          <w:sz w:val="28"/>
          <w:szCs w:val="28"/>
          <w:lang w:val="en-US"/>
        </w:rPr>
        <w:t>75</w:t>
      </w:r>
      <w:r w:rsidR="00DB0BC5" w:rsidRPr="00676949">
        <w:rPr>
          <w:rFonts w:ascii="Times New Roman" w:eastAsia="Times New Roman" w:hAnsi="Times New Roman" w:cs="Times New Roman"/>
          <w:sz w:val="28"/>
          <w:szCs w:val="28"/>
          <w:lang w:val="kk-KZ"/>
        </w:rPr>
        <w:t>. – Р.</w:t>
      </w:r>
      <w:r w:rsidRPr="00676949">
        <w:rPr>
          <w:rFonts w:ascii="Times New Roman" w:eastAsia="Times New Roman" w:hAnsi="Times New Roman" w:cs="Times New Roman"/>
          <w:sz w:val="28"/>
          <w:szCs w:val="28"/>
          <w:lang w:val="en-US"/>
        </w:rPr>
        <w:t xml:space="preserve"> 347–355. https://doi.org/10.1016/j.chb.2017.05.029.</w:t>
      </w:r>
    </w:p>
    <w:p w14:paraId="438B0DE8" w14:textId="692BD5F6"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Walsh S. P., White K. M.,  Young R. M. Needing to connect: The effect of self and others on young people’s involvement with their mobile phones</w:t>
      </w:r>
      <w:r w:rsidR="00DB0BC5"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 xml:space="preserve"> Australian Journal of Psychology, </w:t>
      </w:r>
      <w:r w:rsidR="00DB0BC5" w:rsidRPr="00676949">
        <w:rPr>
          <w:rFonts w:ascii="Times New Roman" w:eastAsia="Times New Roman" w:hAnsi="Times New Roman" w:cs="Times New Roman"/>
          <w:sz w:val="28"/>
          <w:szCs w:val="28"/>
          <w:lang w:val="en-US"/>
        </w:rPr>
        <w:t xml:space="preserve">2010. </w:t>
      </w:r>
      <w:r w:rsidRPr="00676949">
        <w:rPr>
          <w:rFonts w:ascii="Times New Roman" w:eastAsia="Times New Roman" w:hAnsi="Times New Roman" w:cs="Times New Roman"/>
          <w:sz w:val="28"/>
          <w:szCs w:val="28"/>
          <w:lang w:val="en-US"/>
        </w:rPr>
        <w:t>https://doi.org/10.1080/00049530903567229.</w:t>
      </w:r>
    </w:p>
    <w:p w14:paraId="48A15BEA" w14:textId="6B53A137"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 xml:space="preserve">Elhai J. D., Levine J. C., Dvorak R. D.,  Hall B. J. Fear of missing out, need for touch, anxiety and depression are related to problematic smartphone use. </w:t>
      </w:r>
    </w:p>
    <w:p w14:paraId="715009A7" w14:textId="5AA54240" w:rsidR="005F71AD" w:rsidRPr="00676949" w:rsidRDefault="005F71AD" w:rsidP="00DB0BC5">
      <w:pPr>
        <w:widowControl w:val="0"/>
        <w:autoSpaceDE w:val="0"/>
        <w:autoSpaceDN w:val="0"/>
        <w:spacing w:after="0" w:line="240" w:lineRule="auto"/>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 xml:space="preserve">Computers in Human. </w:t>
      </w:r>
      <w:r w:rsidR="00DB0BC5" w:rsidRPr="00676949">
        <w:rPr>
          <w:rFonts w:ascii="Times New Roman" w:eastAsia="Times New Roman" w:hAnsi="Times New Roman" w:cs="Times New Roman"/>
          <w:sz w:val="28"/>
          <w:szCs w:val="28"/>
          <w:lang w:val="kk-KZ"/>
        </w:rPr>
        <w:t xml:space="preserve">- </w:t>
      </w:r>
      <w:r w:rsidR="00DB0BC5" w:rsidRPr="00676949">
        <w:rPr>
          <w:rFonts w:ascii="Times New Roman" w:eastAsia="Times New Roman" w:hAnsi="Times New Roman" w:cs="Times New Roman"/>
          <w:sz w:val="28"/>
          <w:szCs w:val="28"/>
          <w:lang w:val="en-US"/>
        </w:rPr>
        <w:t xml:space="preserve">2016. </w:t>
      </w:r>
      <w:r w:rsidRPr="00676949">
        <w:rPr>
          <w:rFonts w:ascii="Times New Roman" w:eastAsia="Times New Roman" w:hAnsi="Times New Roman" w:cs="Times New Roman"/>
          <w:sz w:val="28"/>
          <w:szCs w:val="28"/>
          <w:lang w:val="en-US"/>
        </w:rPr>
        <w:t>https://doi.org/10.1016/j.chb.2016.05.079.</w:t>
      </w:r>
    </w:p>
    <w:p w14:paraId="268F5038" w14:textId="661766B9"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Kuss D. J.,  Griffiths M. D. Social networking sites and addiction: Ten lessons learned</w:t>
      </w:r>
      <w:r w:rsidR="00DB0BC5"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 xml:space="preserve"> International Journal of Environmental Research and Public Health, </w:t>
      </w:r>
      <w:r w:rsidR="00DB0BC5" w:rsidRPr="00676949">
        <w:rPr>
          <w:rFonts w:ascii="Times New Roman" w:eastAsia="Times New Roman" w:hAnsi="Times New Roman" w:cs="Times New Roman"/>
          <w:sz w:val="28"/>
          <w:szCs w:val="28"/>
          <w:lang w:val="en-US"/>
        </w:rPr>
        <w:t xml:space="preserve">2017. </w:t>
      </w:r>
      <w:r w:rsidR="00DB0BC5" w:rsidRPr="00676949">
        <w:rPr>
          <w:rFonts w:ascii="Times New Roman" w:eastAsia="Times New Roman" w:hAnsi="Times New Roman" w:cs="Times New Roman"/>
          <w:sz w:val="28"/>
          <w:szCs w:val="28"/>
          <w:lang w:val="kk-KZ"/>
        </w:rPr>
        <w:t>- №</w:t>
      </w:r>
      <w:r w:rsidRPr="00676949">
        <w:rPr>
          <w:rFonts w:ascii="Times New Roman" w:eastAsia="Times New Roman" w:hAnsi="Times New Roman" w:cs="Times New Roman"/>
          <w:sz w:val="28"/>
          <w:szCs w:val="28"/>
          <w:lang w:val="en-US"/>
        </w:rPr>
        <w:t>14(3). https://doi.org/10.3390/ijerph14030311.</w:t>
      </w:r>
    </w:p>
    <w:p w14:paraId="63053441" w14:textId="03D18AE7"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 xml:space="preserve">Przybylski A. K., Murayama K., Dehaan C. R., Gladwell V. Motivational, emotional, and behavioral correlates of fear of missing out. Computers in Human Behavior, </w:t>
      </w:r>
      <w:r w:rsidR="00DB0BC5" w:rsidRPr="00676949">
        <w:rPr>
          <w:rFonts w:ascii="Times New Roman" w:eastAsia="Times New Roman" w:hAnsi="Times New Roman" w:cs="Times New Roman"/>
          <w:sz w:val="28"/>
          <w:szCs w:val="28"/>
          <w:lang w:val="en-US"/>
        </w:rPr>
        <w:t>2013.</w:t>
      </w:r>
      <w:r w:rsidR="00DB0BC5" w:rsidRPr="00676949">
        <w:rPr>
          <w:rFonts w:ascii="Times New Roman" w:eastAsia="Times New Roman" w:hAnsi="Times New Roman" w:cs="Times New Roman"/>
          <w:sz w:val="28"/>
          <w:szCs w:val="28"/>
          <w:lang w:val="kk-KZ"/>
        </w:rPr>
        <w:t xml:space="preserve"> - №</w:t>
      </w:r>
      <w:r w:rsidRPr="00676949">
        <w:rPr>
          <w:rFonts w:ascii="Times New Roman" w:eastAsia="Times New Roman" w:hAnsi="Times New Roman" w:cs="Times New Roman"/>
          <w:sz w:val="28"/>
          <w:szCs w:val="28"/>
          <w:lang w:val="en-US"/>
        </w:rPr>
        <w:t>29(4)</w:t>
      </w:r>
      <w:r w:rsidR="00DB0BC5" w:rsidRPr="00676949">
        <w:rPr>
          <w:rFonts w:ascii="Times New Roman" w:eastAsia="Times New Roman" w:hAnsi="Times New Roman" w:cs="Times New Roman"/>
          <w:sz w:val="28"/>
          <w:szCs w:val="28"/>
          <w:lang w:val="kk-KZ"/>
        </w:rPr>
        <w:t>. -Р.</w:t>
      </w:r>
      <w:r w:rsidRPr="00676949">
        <w:rPr>
          <w:rFonts w:ascii="Times New Roman" w:eastAsia="Times New Roman" w:hAnsi="Times New Roman" w:cs="Times New Roman"/>
          <w:sz w:val="28"/>
          <w:szCs w:val="28"/>
          <w:lang w:val="en-US"/>
        </w:rPr>
        <w:t xml:space="preserve"> 1841–1848. https://doi.org/10.1016/j.chb.2013.02.014.</w:t>
      </w:r>
    </w:p>
    <w:p w14:paraId="59B29F7E" w14:textId="1D1722F5"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rPr>
      </w:pPr>
      <w:r w:rsidRPr="00676949">
        <w:rPr>
          <w:rFonts w:ascii="Times New Roman" w:eastAsia="Times New Roman" w:hAnsi="Times New Roman" w:cs="Times New Roman"/>
          <w:sz w:val="28"/>
          <w:szCs w:val="28"/>
        </w:rPr>
        <w:t>Шейнов В.П., Девицын А.С. Личностные корреляты зависимости от смартфона женщин и мужчин. Психология человека в образовании, 2021</w:t>
      </w:r>
      <w:r w:rsidR="00DB0BC5" w:rsidRPr="00676949">
        <w:rPr>
          <w:rFonts w:ascii="Times New Roman" w:eastAsia="Times New Roman" w:hAnsi="Times New Roman" w:cs="Times New Roman"/>
          <w:sz w:val="28"/>
          <w:szCs w:val="28"/>
          <w:lang w:val="kk-KZ"/>
        </w:rPr>
        <w:t>. - Т</w:t>
      </w:r>
      <w:r w:rsidRPr="00676949">
        <w:rPr>
          <w:rFonts w:ascii="Times New Roman" w:eastAsia="Times New Roman" w:hAnsi="Times New Roman" w:cs="Times New Roman"/>
          <w:sz w:val="28"/>
          <w:szCs w:val="28"/>
        </w:rPr>
        <w:t>. 3, № 3</w:t>
      </w:r>
      <w:r w:rsidR="00DB0BC5" w:rsidRPr="00676949">
        <w:rPr>
          <w:rFonts w:ascii="Times New Roman" w:eastAsia="Times New Roman" w:hAnsi="Times New Roman" w:cs="Times New Roman"/>
          <w:sz w:val="28"/>
          <w:szCs w:val="28"/>
          <w:lang w:val="kk-KZ"/>
        </w:rPr>
        <w:t>. - С</w:t>
      </w:r>
      <w:r w:rsidRPr="00676949">
        <w:rPr>
          <w:rFonts w:ascii="Times New Roman" w:eastAsia="Times New Roman" w:hAnsi="Times New Roman" w:cs="Times New Roman"/>
          <w:sz w:val="28"/>
          <w:szCs w:val="28"/>
        </w:rPr>
        <w:t>. 313-328.</w:t>
      </w:r>
    </w:p>
    <w:p w14:paraId="349D849C" w14:textId="5BE962D5"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 xml:space="preserve">Li S., Jin X., Wu, S., Jiang, F., Yan C.,  Shen X.  The impact of media use on sleep patterns and sleep disorders among school-aged children in China. Sleep, </w:t>
      </w:r>
      <w:r w:rsidR="002A3E96" w:rsidRPr="00676949">
        <w:rPr>
          <w:rFonts w:ascii="Times New Roman" w:eastAsia="Times New Roman" w:hAnsi="Times New Roman" w:cs="Times New Roman"/>
          <w:sz w:val="28"/>
          <w:szCs w:val="28"/>
          <w:lang w:val="kk-KZ"/>
        </w:rPr>
        <w:t>2007. - №</w:t>
      </w:r>
      <w:r w:rsidRPr="00676949">
        <w:rPr>
          <w:rFonts w:ascii="Times New Roman" w:eastAsia="Times New Roman" w:hAnsi="Times New Roman" w:cs="Times New Roman"/>
          <w:sz w:val="28"/>
          <w:szCs w:val="28"/>
          <w:lang w:val="en-US"/>
        </w:rPr>
        <w:t>30(3)</w:t>
      </w:r>
      <w:r w:rsidR="002A3E96" w:rsidRPr="00676949">
        <w:rPr>
          <w:rFonts w:ascii="Times New Roman" w:eastAsia="Times New Roman" w:hAnsi="Times New Roman" w:cs="Times New Roman"/>
          <w:sz w:val="28"/>
          <w:szCs w:val="28"/>
          <w:lang w:val="kk-KZ"/>
        </w:rPr>
        <w:t>. – Р.</w:t>
      </w:r>
      <w:r w:rsidRPr="00676949">
        <w:rPr>
          <w:rFonts w:ascii="Times New Roman" w:eastAsia="Times New Roman" w:hAnsi="Times New Roman" w:cs="Times New Roman"/>
          <w:sz w:val="28"/>
          <w:szCs w:val="28"/>
          <w:lang w:val="en-US"/>
        </w:rPr>
        <w:t xml:space="preserve"> 361–367. https://doi.org/10.1093/sleep/30.3.361.</w:t>
      </w:r>
    </w:p>
    <w:p w14:paraId="6A1AF665" w14:textId="77777777"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kk-KZ"/>
        </w:rPr>
        <w:t xml:space="preserve">Лимашева Л.А., Бердибаева С.К., Альчимбаева А.Б. </w:t>
      </w:r>
      <w:r w:rsidRPr="00676949">
        <w:rPr>
          <w:rFonts w:ascii="Times New Roman" w:hAnsi="Times New Roman" w:cs="Times New Roman"/>
          <w:sz w:val="28"/>
          <w:szCs w:val="28"/>
          <w:lang w:val="kk-KZ"/>
        </w:rPr>
        <w:t>Стресс және резильенттілік деңгейлерінің ұялы байланысты шамадан тыс пайдалану жағдайындағы көрінісі // Хабаршы. «Психология» сериясы. – Алматы, 2024. -№4 (81). – Б. 131-141</w:t>
      </w:r>
    </w:p>
    <w:p w14:paraId="276B6CE4" w14:textId="60F9B7D6"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hAnsi="Times New Roman" w:cs="Times New Roman"/>
          <w:sz w:val="28"/>
          <w:szCs w:val="28"/>
          <w:lang w:val="en-US"/>
        </w:rPr>
        <w:t>Limasheva</w:t>
      </w:r>
      <w:r w:rsidR="00676949" w:rsidRPr="00676949">
        <w:rPr>
          <w:rFonts w:ascii="Times New Roman" w:hAnsi="Times New Roman" w:cs="Times New Roman"/>
          <w:sz w:val="28"/>
          <w:szCs w:val="28"/>
          <w:lang w:val="en-US"/>
        </w:rPr>
        <w:t xml:space="preserve"> L.</w:t>
      </w:r>
      <w:r w:rsidRPr="00676949">
        <w:rPr>
          <w:rFonts w:ascii="Times New Roman" w:hAnsi="Times New Roman" w:cs="Times New Roman"/>
          <w:sz w:val="28"/>
          <w:szCs w:val="28"/>
          <w:lang w:val="en-US"/>
        </w:rPr>
        <w:t>,</w:t>
      </w:r>
      <w:r w:rsidR="00676949" w:rsidRPr="00676949">
        <w:rPr>
          <w:rFonts w:ascii="Times New Roman" w:hAnsi="Times New Roman" w:cs="Times New Roman"/>
          <w:sz w:val="28"/>
          <w:szCs w:val="28"/>
          <w:lang w:val="kk-KZ"/>
        </w:rPr>
        <w:t xml:space="preserve"> </w:t>
      </w:r>
      <w:r w:rsidRPr="00676949">
        <w:rPr>
          <w:rFonts w:ascii="Times New Roman" w:hAnsi="Times New Roman" w:cs="Times New Roman"/>
          <w:sz w:val="28"/>
          <w:szCs w:val="28"/>
          <w:lang w:val="en-US"/>
        </w:rPr>
        <w:t>Berdibayeva</w:t>
      </w:r>
      <w:r w:rsidR="00676949" w:rsidRPr="00676949">
        <w:rPr>
          <w:rFonts w:ascii="Times New Roman" w:hAnsi="Times New Roman" w:cs="Times New Roman"/>
          <w:sz w:val="28"/>
          <w:szCs w:val="28"/>
          <w:lang w:val="en-US"/>
        </w:rPr>
        <w:t xml:space="preserve"> S.</w:t>
      </w:r>
      <w:r w:rsidRPr="00676949">
        <w:rPr>
          <w:rFonts w:ascii="Times New Roman" w:hAnsi="Times New Roman" w:cs="Times New Roman"/>
          <w:sz w:val="28"/>
          <w:szCs w:val="28"/>
          <w:lang w:val="en-US"/>
        </w:rPr>
        <w:t>, Kabakova</w:t>
      </w:r>
      <w:r w:rsidR="00676949" w:rsidRPr="00676949">
        <w:rPr>
          <w:rFonts w:ascii="Times New Roman" w:hAnsi="Times New Roman" w:cs="Times New Roman"/>
          <w:sz w:val="28"/>
          <w:szCs w:val="28"/>
          <w:lang w:val="en-US"/>
        </w:rPr>
        <w:t xml:space="preserve"> M.</w:t>
      </w:r>
      <w:r w:rsidRPr="00676949">
        <w:rPr>
          <w:rFonts w:ascii="Times New Roman" w:hAnsi="Times New Roman" w:cs="Times New Roman"/>
          <w:sz w:val="28"/>
          <w:szCs w:val="28"/>
          <w:lang w:val="en-US"/>
        </w:rPr>
        <w:t>, Garber</w:t>
      </w:r>
      <w:r w:rsidR="00676949" w:rsidRPr="00676949">
        <w:rPr>
          <w:rFonts w:ascii="Times New Roman" w:hAnsi="Times New Roman" w:cs="Times New Roman"/>
          <w:sz w:val="28"/>
          <w:szCs w:val="28"/>
          <w:lang w:val="en-US"/>
        </w:rPr>
        <w:t xml:space="preserve"> A.</w:t>
      </w:r>
      <w:r w:rsidRPr="00676949">
        <w:rPr>
          <w:rFonts w:ascii="Times New Roman" w:hAnsi="Times New Roman" w:cs="Times New Roman"/>
          <w:sz w:val="28"/>
          <w:szCs w:val="28"/>
          <w:lang w:val="en-US"/>
        </w:rPr>
        <w:t>, Amirbekov</w:t>
      </w:r>
      <w:r w:rsidR="00676949" w:rsidRPr="00676949">
        <w:rPr>
          <w:rFonts w:ascii="Times New Roman" w:hAnsi="Times New Roman" w:cs="Times New Roman"/>
          <w:sz w:val="28"/>
          <w:szCs w:val="28"/>
          <w:lang w:val="en-US"/>
        </w:rPr>
        <w:t xml:space="preserve"> S.</w:t>
      </w:r>
      <w:r w:rsidRPr="00676949">
        <w:rPr>
          <w:rFonts w:ascii="Times New Roman" w:hAnsi="Times New Roman" w:cs="Times New Roman"/>
          <w:sz w:val="28"/>
          <w:szCs w:val="28"/>
          <w:lang w:val="en-US"/>
        </w:rPr>
        <w:t>, Zhumadilova</w:t>
      </w:r>
      <w:r w:rsidR="00676949" w:rsidRPr="00676949">
        <w:rPr>
          <w:rFonts w:ascii="Times New Roman" w:hAnsi="Times New Roman" w:cs="Times New Roman"/>
          <w:sz w:val="28"/>
          <w:szCs w:val="28"/>
          <w:lang w:val="en-US"/>
        </w:rPr>
        <w:t xml:space="preserve"> A.</w:t>
      </w:r>
      <w:r w:rsidRPr="00676949">
        <w:rPr>
          <w:rFonts w:ascii="Times New Roman" w:hAnsi="Times New Roman" w:cs="Times New Roman"/>
          <w:sz w:val="28"/>
          <w:szCs w:val="28"/>
          <w:lang w:val="en-US"/>
        </w:rPr>
        <w:t xml:space="preserve"> Social consequences of the behavior of a dependent person in modern kazakhstan (on the example of the problematic use of a cell phone</w:t>
      </w:r>
      <w:r w:rsidRPr="00676949">
        <w:rPr>
          <w:rFonts w:ascii="Times New Roman" w:hAnsi="Times New Roman" w:cs="Times New Roman"/>
          <w:sz w:val="28"/>
          <w:szCs w:val="28"/>
          <w:lang w:val="kk-KZ"/>
        </w:rPr>
        <w:t>)</w:t>
      </w:r>
      <w:r w:rsidR="00676949" w:rsidRPr="00676949">
        <w:rPr>
          <w:rFonts w:ascii="Times New Roman" w:hAnsi="Times New Roman" w:cs="Times New Roman"/>
          <w:sz w:val="28"/>
          <w:szCs w:val="28"/>
          <w:lang w:val="kk-KZ"/>
        </w:rPr>
        <w:t xml:space="preserve"> //</w:t>
      </w:r>
      <w:r w:rsidRPr="00676949">
        <w:rPr>
          <w:rFonts w:ascii="Times New Roman" w:hAnsi="Times New Roman" w:cs="Times New Roman"/>
          <w:sz w:val="28"/>
          <w:szCs w:val="28"/>
          <w:lang w:val="kk-KZ"/>
        </w:rPr>
        <w:t xml:space="preserve"> </w:t>
      </w:r>
      <w:r w:rsidRPr="00676949">
        <w:rPr>
          <w:rFonts w:ascii="Times New Roman" w:hAnsi="Times New Roman" w:cs="Times New Roman"/>
          <w:sz w:val="28"/>
          <w:szCs w:val="28"/>
          <w:lang w:val="en-US"/>
        </w:rPr>
        <w:t>Journal</w:t>
      </w:r>
      <w:r w:rsidRPr="00676949">
        <w:rPr>
          <w:rFonts w:ascii="Times New Roman" w:hAnsi="Times New Roman" w:cs="Times New Roman"/>
          <w:sz w:val="28"/>
          <w:szCs w:val="28"/>
          <w:lang w:val="kk-KZ"/>
        </w:rPr>
        <w:t xml:space="preserve"> </w:t>
      </w:r>
      <w:r w:rsidRPr="00676949">
        <w:rPr>
          <w:rFonts w:ascii="Times New Roman" w:hAnsi="Times New Roman" w:cs="Times New Roman"/>
          <w:sz w:val="28"/>
          <w:szCs w:val="28"/>
          <w:lang w:val="en-US"/>
        </w:rPr>
        <w:t>of Behavioral</w:t>
      </w:r>
      <w:r w:rsidRPr="00676949">
        <w:rPr>
          <w:rFonts w:ascii="Times New Roman" w:hAnsi="Times New Roman" w:cs="Times New Roman"/>
          <w:sz w:val="28"/>
          <w:szCs w:val="28"/>
          <w:lang w:val="kk-KZ"/>
        </w:rPr>
        <w:t xml:space="preserve"> </w:t>
      </w:r>
      <w:r w:rsidRPr="00676949">
        <w:rPr>
          <w:rFonts w:ascii="Times New Roman" w:hAnsi="Times New Roman" w:cs="Times New Roman"/>
          <w:sz w:val="28"/>
          <w:szCs w:val="28"/>
          <w:lang w:val="en-US"/>
        </w:rPr>
        <w:t>Addictions.</w:t>
      </w:r>
      <w:r w:rsidRPr="00676949">
        <w:rPr>
          <w:rFonts w:ascii="Times New Roman" w:hAnsi="Times New Roman" w:cs="Times New Roman"/>
          <w:sz w:val="28"/>
          <w:szCs w:val="28"/>
          <w:lang w:val="kk-KZ"/>
        </w:rPr>
        <w:t xml:space="preserve"> </w:t>
      </w:r>
      <w:r w:rsidRPr="00676949">
        <w:rPr>
          <w:rFonts w:ascii="Times New Roman" w:hAnsi="Times New Roman" w:cs="Times New Roman"/>
          <w:sz w:val="28"/>
          <w:szCs w:val="28"/>
          <w:lang w:val="en-US"/>
        </w:rPr>
        <w:t>(ICBA 2023)</w:t>
      </w:r>
      <w:r w:rsidRPr="00676949">
        <w:rPr>
          <w:rFonts w:ascii="Times New Roman" w:hAnsi="Times New Roman" w:cs="Times New Roman"/>
          <w:sz w:val="28"/>
          <w:szCs w:val="28"/>
          <w:lang w:val="kk-KZ"/>
        </w:rPr>
        <w:t>.-</w:t>
      </w:r>
      <w:r w:rsidR="00676949" w:rsidRPr="00676949">
        <w:rPr>
          <w:rFonts w:ascii="Times New Roman" w:hAnsi="Times New Roman" w:cs="Times New Roman"/>
          <w:sz w:val="28"/>
          <w:szCs w:val="28"/>
          <w:lang w:val="kk-KZ"/>
        </w:rPr>
        <w:t xml:space="preserve"> </w:t>
      </w:r>
      <w:r w:rsidRPr="00676949">
        <w:rPr>
          <w:rFonts w:ascii="Times New Roman" w:hAnsi="Times New Roman" w:cs="Times New Roman"/>
          <w:sz w:val="28"/>
          <w:szCs w:val="28"/>
          <w:lang w:val="kk-KZ"/>
        </w:rPr>
        <w:t>329 б.</w:t>
      </w:r>
    </w:p>
    <w:p w14:paraId="5F3D2564" w14:textId="31F9970F"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Gawin</w:t>
      </w:r>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 xml:space="preserve">F. H. Cocaine addiction: Psychology and neurophysiology. Science, </w:t>
      </w:r>
      <w:r w:rsidR="00676949" w:rsidRPr="00676949">
        <w:rPr>
          <w:rFonts w:ascii="Times New Roman" w:eastAsia="Times New Roman" w:hAnsi="Times New Roman" w:cs="Times New Roman"/>
          <w:sz w:val="28"/>
          <w:szCs w:val="28"/>
          <w:lang w:val="en-US"/>
        </w:rPr>
        <w:t>1991.</w:t>
      </w:r>
      <w:r w:rsidR="00676949" w:rsidRPr="00676949">
        <w:rPr>
          <w:rFonts w:ascii="Times New Roman" w:eastAsia="Times New Roman" w:hAnsi="Times New Roman" w:cs="Times New Roman"/>
          <w:sz w:val="28"/>
          <w:szCs w:val="28"/>
          <w:lang w:val="kk-KZ"/>
        </w:rPr>
        <w:t xml:space="preserve"> - №</w:t>
      </w:r>
      <w:r w:rsidRPr="00676949">
        <w:rPr>
          <w:rFonts w:ascii="Times New Roman" w:eastAsia="Times New Roman" w:hAnsi="Times New Roman" w:cs="Times New Roman"/>
          <w:sz w:val="28"/>
          <w:szCs w:val="28"/>
          <w:lang w:val="en-US"/>
        </w:rPr>
        <w:t>251(5001)</w:t>
      </w:r>
      <w:r w:rsidR="00676949" w:rsidRPr="00676949">
        <w:rPr>
          <w:rFonts w:ascii="Times New Roman" w:eastAsia="Times New Roman" w:hAnsi="Times New Roman" w:cs="Times New Roman"/>
          <w:sz w:val="28"/>
          <w:szCs w:val="28"/>
          <w:lang w:val="kk-KZ"/>
        </w:rPr>
        <w:t>. – Р.</w:t>
      </w:r>
      <w:r w:rsidRPr="00676949">
        <w:rPr>
          <w:rFonts w:ascii="Times New Roman" w:eastAsia="Times New Roman" w:hAnsi="Times New Roman" w:cs="Times New Roman"/>
          <w:sz w:val="28"/>
          <w:szCs w:val="28"/>
          <w:lang w:val="en-US"/>
        </w:rPr>
        <w:t xml:space="preserve"> 1580–1586. </w:t>
      </w:r>
      <w:hyperlink r:id="rId80" w:history="1">
        <w:r w:rsidR="00676949" w:rsidRPr="00676949">
          <w:rPr>
            <w:rStyle w:val="a4"/>
            <w:rFonts w:ascii="Times New Roman" w:eastAsia="Times New Roman" w:hAnsi="Times New Roman" w:cs="Times New Roman"/>
            <w:sz w:val="28"/>
            <w:szCs w:val="28"/>
            <w:lang w:val="en-US"/>
          </w:rPr>
          <w:t>https://doi.org/10.11</w:t>
        </w:r>
      </w:hyperlink>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26/science.2011738.</w:t>
      </w:r>
    </w:p>
    <w:p w14:paraId="47D060DE" w14:textId="6F88CC99"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Wilcockson</w:t>
      </w:r>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T. D. W., Osborne</w:t>
      </w:r>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A. M., Ellis D. A. Corrigendum to ‘Digital detox: The effect of smartphone abstinence on mood, anxiety, and craving’ (Addictive Behaviors</w:t>
      </w:r>
      <w:r w:rsidR="00676949" w:rsidRPr="00676949">
        <w:rPr>
          <w:rFonts w:ascii="Times New Roman" w:eastAsia="Times New Roman" w:hAnsi="Times New Roman" w:cs="Times New Roman"/>
          <w:sz w:val="28"/>
          <w:szCs w:val="28"/>
          <w:lang w:val="kk-KZ"/>
        </w:rPr>
        <w:t xml:space="preserve">. - </w:t>
      </w:r>
      <w:r w:rsidRPr="00676949">
        <w:rPr>
          <w:rFonts w:ascii="Times New Roman" w:eastAsia="Times New Roman" w:hAnsi="Times New Roman" w:cs="Times New Roman"/>
          <w:sz w:val="28"/>
          <w:szCs w:val="28"/>
          <w:lang w:val="en-US"/>
        </w:rPr>
        <w:t>2019</w:t>
      </w:r>
      <w:r w:rsidR="00676949" w:rsidRPr="00676949">
        <w:rPr>
          <w:rFonts w:ascii="Times New Roman" w:eastAsia="Times New Roman" w:hAnsi="Times New Roman" w:cs="Times New Roman"/>
          <w:sz w:val="28"/>
          <w:szCs w:val="28"/>
          <w:lang w:val="kk-KZ"/>
        </w:rPr>
        <w:t>. –</w:t>
      </w:r>
      <w:r w:rsidRPr="00676949">
        <w:rPr>
          <w:rFonts w:ascii="Times New Roman" w:eastAsia="Times New Roman" w:hAnsi="Times New Roman" w:cs="Times New Roman"/>
          <w:sz w:val="28"/>
          <w:szCs w:val="28"/>
          <w:lang w:val="en-US"/>
        </w:rPr>
        <w:t xml:space="preserve"> </w:t>
      </w:r>
      <w:r w:rsidR="00676949" w:rsidRPr="00676949">
        <w:rPr>
          <w:rFonts w:ascii="Times New Roman" w:eastAsia="Times New Roman" w:hAnsi="Times New Roman" w:cs="Times New Roman"/>
          <w:sz w:val="28"/>
          <w:szCs w:val="28"/>
          <w:lang w:val="kk-KZ"/>
        </w:rPr>
        <w:t>№</w:t>
      </w:r>
      <w:r w:rsidRPr="00676949">
        <w:rPr>
          <w:rFonts w:ascii="Times New Roman" w:eastAsia="Times New Roman" w:hAnsi="Times New Roman" w:cs="Times New Roman"/>
          <w:sz w:val="28"/>
          <w:szCs w:val="28"/>
          <w:lang w:val="en-US"/>
        </w:rPr>
        <w:t>99</w:t>
      </w:r>
      <w:r w:rsidR="00676949" w:rsidRPr="00676949">
        <w:rPr>
          <w:rFonts w:ascii="Times New Roman" w:eastAsia="Times New Roman" w:hAnsi="Times New Roman" w:cs="Times New Roman"/>
          <w:sz w:val="28"/>
          <w:szCs w:val="28"/>
          <w:lang w:val="kk-KZ"/>
        </w:rPr>
        <w:t>.</w:t>
      </w:r>
      <w:r w:rsidRPr="00676949">
        <w:rPr>
          <w:rFonts w:ascii="Times New Roman" w:eastAsia="Times New Roman" w:hAnsi="Times New Roman" w:cs="Times New Roman"/>
          <w:sz w:val="28"/>
          <w:szCs w:val="28"/>
          <w:lang w:val="en-US"/>
        </w:rPr>
        <w:t xml:space="preserve"> https://doi.org/10.1016/j.addbeh.2019.106265.</w:t>
      </w:r>
    </w:p>
    <w:p w14:paraId="202101F0" w14:textId="6AF38832"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Kwon M., Lee</w:t>
      </w:r>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J.-Y., Won</w:t>
      </w:r>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W.-Y., Park</w:t>
      </w:r>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 xml:space="preserve"> J.-W., Min J.-A., Hahn C., Gu X., Choi J.-H.,  Kim D.-J. Development and validation of a smartphone addiction scale (SAS). PloS One,</w:t>
      </w:r>
      <w:r w:rsidR="00676949" w:rsidRPr="00676949">
        <w:rPr>
          <w:rFonts w:ascii="Times New Roman" w:eastAsia="Times New Roman" w:hAnsi="Times New Roman" w:cs="Times New Roman"/>
          <w:sz w:val="28"/>
          <w:szCs w:val="28"/>
          <w:lang w:val="en-US"/>
        </w:rPr>
        <w:t xml:space="preserve"> 2013. </w:t>
      </w:r>
      <w:r w:rsidR="00676949" w:rsidRPr="00676949">
        <w:rPr>
          <w:rFonts w:ascii="Times New Roman" w:eastAsia="Times New Roman" w:hAnsi="Times New Roman" w:cs="Times New Roman"/>
          <w:sz w:val="28"/>
          <w:szCs w:val="28"/>
          <w:lang w:val="kk-KZ"/>
        </w:rPr>
        <w:t>- №</w:t>
      </w:r>
      <w:r w:rsidRPr="00676949">
        <w:rPr>
          <w:rFonts w:ascii="Times New Roman" w:eastAsia="Times New Roman" w:hAnsi="Times New Roman" w:cs="Times New Roman"/>
          <w:sz w:val="28"/>
          <w:szCs w:val="28"/>
          <w:lang w:val="en-US"/>
        </w:rPr>
        <w:t xml:space="preserve"> 8(2)</w:t>
      </w:r>
      <w:r w:rsidR="00676949" w:rsidRPr="00676949">
        <w:rPr>
          <w:rFonts w:ascii="Times New Roman" w:eastAsia="Times New Roman" w:hAnsi="Times New Roman" w:cs="Times New Roman"/>
          <w:sz w:val="28"/>
          <w:szCs w:val="28"/>
          <w:lang w:val="kk-KZ"/>
        </w:rPr>
        <w:t xml:space="preserve">. – </w:t>
      </w:r>
      <w:r w:rsidRPr="00676949">
        <w:rPr>
          <w:rFonts w:ascii="Times New Roman" w:eastAsia="Times New Roman" w:hAnsi="Times New Roman" w:cs="Times New Roman"/>
          <w:sz w:val="28"/>
          <w:szCs w:val="28"/>
          <w:lang w:val="en-US"/>
        </w:rPr>
        <w:t>56936</w:t>
      </w:r>
      <w:r w:rsidR="00676949" w:rsidRPr="00676949">
        <w:rPr>
          <w:rFonts w:ascii="Times New Roman" w:eastAsia="Times New Roman" w:hAnsi="Times New Roman" w:cs="Times New Roman"/>
          <w:sz w:val="28"/>
          <w:szCs w:val="28"/>
          <w:lang w:val="kk-KZ"/>
        </w:rPr>
        <w:t xml:space="preserve"> р</w:t>
      </w:r>
      <w:r w:rsidRPr="00676949">
        <w:rPr>
          <w:rFonts w:ascii="Times New Roman" w:eastAsia="Times New Roman" w:hAnsi="Times New Roman" w:cs="Times New Roman"/>
          <w:sz w:val="28"/>
          <w:szCs w:val="28"/>
          <w:lang w:val="en-US"/>
        </w:rPr>
        <w:t xml:space="preserve">. </w:t>
      </w:r>
      <w:hyperlink r:id="rId81" w:history="1">
        <w:r w:rsidR="00676949" w:rsidRPr="00676949">
          <w:rPr>
            <w:rStyle w:val="a4"/>
            <w:rFonts w:ascii="Times New Roman" w:eastAsia="Times New Roman" w:hAnsi="Times New Roman" w:cs="Times New Roman"/>
            <w:sz w:val="28"/>
            <w:szCs w:val="28"/>
            <w:lang w:val="en-US"/>
          </w:rPr>
          <w:t>https://doi.org/10.1371</w:t>
        </w:r>
      </w:hyperlink>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/journal.pone.0056936.</w:t>
      </w:r>
    </w:p>
    <w:p w14:paraId="2D540D22" w14:textId="44EB161D"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Lin Y.-H., Chang L.-R., Lee</w:t>
      </w:r>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Y.-H., Tseng H.-W., Kuo</w:t>
      </w:r>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 xml:space="preserve">T. B. J., Chen S.-H. Development and Validation of the Smartphone Addiction Inventory (SPAI). </w:t>
      </w:r>
      <w:r w:rsidR="00676949" w:rsidRPr="00676949">
        <w:rPr>
          <w:rFonts w:ascii="Times New Roman" w:eastAsia="Times New Roman" w:hAnsi="Times New Roman" w:cs="Times New Roman"/>
          <w:sz w:val="28"/>
          <w:szCs w:val="28"/>
          <w:lang w:val="kk-KZ"/>
        </w:rPr>
        <w:t xml:space="preserve">– 2014. </w:t>
      </w:r>
      <w:r w:rsidRPr="00676949">
        <w:rPr>
          <w:rFonts w:ascii="Times New Roman" w:eastAsia="Times New Roman" w:hAnsi="Times New Roman" w:cs="Times New Roman"/>
          <w:sz w:val="28"/>
          <w:szCs w:val="28"/>
          <w:lang w:val="en-US"/>
        </w:rPr>
        <w:t>https://doi.org/10.1371/journal.pone.0098312.</w:t>
      </w:r>
      <w:r w:rsidR="00676949" w:rsidRPr="00676949">
        <w:rPr>
          <w:rFonts w:ascii="Times New Roman" w:eastAsia="Times New Roman" w:hAnsi="Times New Roman" w:cs="Times New Roman"/>
          <w:sz w:val="28"/>
          <w:szCs w:val="28"/>
          <w:lang w:val="en-US"/>
        </w:rPr>
        <w:t xml:space="preserve"> </w:t>
      </w:r>
    </w:p>
    <w:p w14:paraId="0C88ACFE" w14:textId="395D7AF6"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Yang H. C., Kim</w:t>
      </w:r>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 xml:space="preserve">Y. E. Intermittent addiction and double sidedness of thought suppression: Effects of student smart phone behavior. The Journal of Distribution Science, </w:t>
      </w:r>
      <w:r w:rsidR="00676949" w:rsidRPr="00676949">
        <w:rPr>
          <w:rFonts w:ascii="Times New Roman" w:eastAsia="Times New Roman" w:hAnsi="Times New Roman" w:cs="Times New Roman"/>
          <w:sz w:val="28"/>
          <w:szCs w:val="28"/>
          <w:lang w:val="en-US"/>
        </w:rPr>
        <w:t>2015.</w:t>
      </w:r>
      <w:r w:rsidR="00676949" w:rsidRPr="00676949">
        <w:rPr>
          <w:rFonts w:ascii="Times New Roman" w:eastAsia="Times New Roman" w:hAnsi="Times New Roman" w:cs="Times New Roman"/>
          <w:sz w:val="28"/>
          <w:szCs w:val="28"/>
          <w:lang w:val="kk-KZ"/>
        </w:rPr>
        <w:t xml:space="preserve"> -</w:t>
      </w:r>
      <w:r w:rsidR="00676949" w:rsidRPr="00676949">
        <w:rPr>
          <w:rFonts w:ascii="Times New Roman" w:eastAsia="Times New Roman" w:hAnsi="Times New Roman" w:cs="Times New Roman"/>
          <w:sz w:val="28"/>
          <w:szCs w:val="28"/>
          <w:lang w:val="en-US"/>
        </w:rPr>
        <w:t xml:space="preserve"> V</w:t>
      </w:r>
      <w:r w:rsidRPr="00676949">
        <w:rPr>
          <w:rFonts w:ascii="Times New Roman" w:eastAsia="Times New Roman" w:hAnsi="Times New Roman" w:cs="Times New Roman"/>
          <w:sz w:val="28"/>
          <w:szCs w:val="28"/>
          <w:lang w:val="en-US"/>
        </w:rPr>
        <w:t xml:space="preserve">ol. 13, </w:t>
      </w:r>
      <w:r w:rsidR="003735B9" w:rsidRPr="00676949">
        <w:rPr>
          <w:rFonts w:ascii="Times New Roman" w:eastAsia="Times New Roman" w:hAnsi="Times New Roman" w:cs="Times New Roman"/>
          <w:sz w:val="28"/>
          <w:szCs w:val="28"/>
          <w:lang w:val="en-US"/>
        </w:rPr>
        <w:t>№</w:t>
      </w:r>
      <w:r w:rsidRPr="00676949">
        <w:rPr>
          <w:rFonts w:ascii="Times New Roman" w:eastAsia="Times New Roman" w:hAnsi="Times New Roman" w:cs="Times New Roman"/>
          <w:sz w:val="28"/>
          <w:szCs w:val="28"/>
          <w:lang w:val="en-US"/>
        </w:rPr>
        <w:t xml:space="preserve"> 9</w:t>
      </w:r>
      <w:r w:rsidR="003735B9" w:rsidRPr="00676949">
        <w:rPr>
          <w:rFonts w:ascii="Times New Roman" w:eastAsia="Times New Roman" w:hAnsi="Times New Roman" w:cs="Times New Roman"/>
          <w:sz w:val="28"/>
          <w:szCs w:val="28"/>
          <w:lang w:val="en-US"/>
        </w:rPr>
        <w:t>. - Р.</w:t>
      </w:r>
      <w:r w:rsidRPr="00676949">
        <w:rPr>
          <w:rFonts w:ascii="Times New Roman" w:eastAsia="Times New Roman" w:hAnsi="Times New Roman" w:cs="Times New Roman"/>
          <w:sz w:val="28"/>
          <w:szCs w:val="28"/>
          <w:lang w:val="en-US"/>
        </w:rPr>
        <w:t>13–18. https://doi.org/10.15722/JDS.13.9.201509.13.</w:t>
      </w:r>
    </w:p>
    <w:p w14:paraId="7261455E" w14:textId="631F8675"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Jang S.-H., Ha Y.  The effects of self-determination, depression, self-esteem, and impulsivity on smartphone overdependence of college students</w:t>
      </w:r>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 xml:space="preserve"> Journal of Digital Convergence, </w:t>
      </w:r>
      <w:r w:rsidR="00676949" w:rsidRPr="00676949">
        <w:rPr>
          <w:rFonts w:ascii="Times New Roman" w:eastAsia="Times New Roman" w:hAnsi="Times New Roman" w:cs="Times New Roman"/>
          <w:sz w:val="28"/>
          <w:szCs w:val="28"/>
          <w:lang w:val="en-US"/>
        </w:rPr>
        <w:t>2019.</w:t>
      </w:r>
      <w:r w:rsidR="00676949" w:rsidRPr="00676949">
        <w:rPr>
          <w:rFonts w:ascii="Times New Roman" w:eastAsia="Times New Roman" w:hAnsi="Times New Roman" w:cs="Times New Roman"/>
          <w:sz w:val="28"/>
          <w:szCs w:val="28"/>
          <w:lang w:val="kk-KZ"/>
        </w:rPr>
        <w:t xml:space="preserve"> –</w:t>
      </w:r>
      <w:r w:rsidR="00676949" w:rsidRPr="00676949">
        <w:rPr>
          <w:rFonts w:ascii="Times New Roman" w:eastAsia="Times New Roman" w:hAnsi="Times New Roman" w:cs="Times New Roman"/>
          <w:sz w:val="28"/>
          <w:szCs w:val="28"/>
          <w:lang w:val="en-US"/>
        </w:rPr>
        <w:t xml:space="preserve"> V</w:t>
      </w:r>
      <w:r w:rsidRPr="00676949">
        <w:rPr>
          <w:rFonts w:ascii="Times New Roman" w:eastAsia="Times New Roman" w:hAnsi="Times New Roman" w:cs="Times New Roman"/>
          <w:sz w:val="28"/>
          <w:szCs w:val="28"/>
          <w:lang w:val="en-US"/>
        </w:rPr>
        <w:t>ol</w:t>
      </w:r>
      <w:r w:rsidR="00676949" w:rsidRPr="00676949">
        <w:rPr>
          <w:rFonts w:ascii="Times New Roman" w:eastAsia="Times New Roman" w:hAnsi="Times New Roman" w:cs="Times New Roman"/>
          <w:sz w:val="28"/>
          <w:szCs w:val="28"/>
          <w:lang w:val="kk-KZ"/>
        </w:rPr>
        <w:t>.</w:t>
      </w:r>
      <w:r w:rsidRPr="00676949">
        <w:rPr>
          <w:rFonts w:ascii="Times New Roman" w:eastAsia="Times New Roman" w:hAnsi="Times New Roman" w:cs="Times New Roman"/>
          <w:sz w:val="28"/>
          <w:szCs w:val="28"/>
          <w:lang w:val="en-US"/>
        </w:rPr>
        <w:t xml:space="preserve">17, </w:t>
      </w:r>
      <w:r w:rsidR="003735B9" w:rsidRPr="00676949">
        <w:rPr>
          <w:rFonts w:ascii="Times New Roman" w:eastAsia="Times New Roman" w:hAnsi="Times New Roman" w:cs="Times New Roman"/>
          <w:sz w:val="28"/>
          <w:szCs w:val="28"/>
          <w:lang w:val="en-US"/>
        </w:rPr>
        <w:t>№</w:t>
      </w:r>
      <w:r w:rsidRPr="00676949">
        <w:rPr>
          <w:rFonts w:ascii="Times New Roman" w:eastAsia="Times New Roman" w:hAnsi="Times New Roman" w:cs="Times New Roman"/>
          <w:sz w:val="28"/>
          <w:szCs w:val="28"/>
          <w:lang w:val="en-US"/>
        </w:rPr>
        <w:t>1</w:t>
      </w:r>
      <w:r w:rsidR="003735B9" w:rsidRPr="00676949">
        <w:rPr>
          <w:rFonts w:ascii="Times New Roman" w:eastAsia="Times New Roman" w:hAnsi="Times New Roman" w:cs="Times New Roman"/>
          <w:sz w:val="28"/>
          <w:szCs w:val="28"/>
          <w:lang w:val="en-US"/>
        </w:rPr>
        <w:t>. - Р.</w:t>
      </w:r>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269–280. https://doi.org/10.14400/JDC.2019.17.1.269.</w:t>
      </w:r>
    </w:p>
    <w:p w14:paraId="18AF10BA" w14:textId="778C52CC"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Lee E. J., Kim H. S. (2018). Gender differences in smartphone addiction behaviors associated with parent–child bonding, parent–child communication, and parental mediation among Korean elementary school students</w:t>
      </w:r>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 xml:space="preserve"> Journal of Addictions Nursing, </w:t>
      </w:r>
      <w:r w:rsidR="00676949" w:rsidRPr="00676949">
        <w:rPr>
          <w:rFonts w:ascii="Times New Roman" w:eastAsia="Times New Roman" w:hAnsi="Times New Roman" w:cs="Times New Roman"/>
          <w:sz w:val="28"/>
          <w:szCs w:val="28"/>
          <w:lang w:val="kk-KZ"/>
        </w:rPr>
        <w:t xml:space="preserve">2018. - </w:t>
      </w:r>
      <w:r w:rsidR="00676949" w:rsidRPr="00676949">
        <w:rPr>
          <w:rFonts w:ascii="Times New Roman" w:eastAsia="Times New Roman" w:hAnsi="Times New Roman" w:cs="Times New Roman"/>
          <w:sz w:val="28"/>
          <w:szCs w:val="28"/>
          <w:lang w:val="en-US"/>
        </w:rPr>
        <w:t>V</w:t>
      </w:r>
      <w:r w:rsidRPr="00676949">
        <w:rPr>
          <w:rFonts w:ascii="Times New Roman" w:eastAsia="Times New Roman" w:hAnsi="Times New Roman" w:cs="Times New Roman"/>
          <w:sz w:val="28"/>
          <w:szCs w:val="28"/>
          <w:lang w:val="en-US"/>
        </w:rPr>
        <w:t xml:space="preserve">ol. 29, </w:t>
      </w:r>
      <w:r w:rsidR="003735B9" w:rsidRPr="00676949">
        <w:rPr>
          <w:rFonts w:ascii="Times New Roman" w:eastAsia="Times New Roman" w:hAnsi="Times New Roman" w:cs="Times New Roman"/>
          <w:sz w:val="28"/>
          <w:szCs w:val="28"/>
          <w:lang w:val="en-US"/>
        </w:rPr>
        <w:t>№</w:t>
      </w:r>
      <w:r w:rsidRPr="00676949">
        <w:rPr>
          <w:rFonts w:ascii="Times New Roman" w:eastAsia="Times New Roman" w:hAnsi="Times New Roman" w:cs="Times New Roman"/>
          <w:sz w:val="28"/>
          <w:szCs w:val="28"/>
          <w:lang w:val="en-US"/>
        </w:rPr>
        <w:t xml:space="preserve"> 4</w:t>
      </w:r>
      <w:r w:rsidR="003735B9" w:rsidRPr="00676949">
        <w:rPr>
          <w:rFonts w:ascii="Times New Roman" w:eastAsia="Times New Roman" w:hAnsi="Times New Roman" w:cs="Times New Roman"/>
          <w:sz w:val="28"/>
          <w:szCs w:val="28"/>
          <w:lang w:val="en-US"/>
        </w:rPr>
        <w:t>. - Р.</w:t>
      </w:r>
      <w:r w:rsidRPr="00676949">
        <w:rPr>
          <w:rFonts w:ascii="Times New Roman" w:eastAsia="Times New Roman" w:hAnsi="Times New Roman" w:cs="Times New Roman"/>
          <w:sz w:val="28"/>
          <w:szCs w:val="28"/>
          <w:lang w:val="en-US"/>
        </w:rPr>
        <w:t xml:space="preserve">244–254. </w:t>
      </w:r>
      <w:hyperlink r:id="rId82" w:history="1">
        <w:r w:rsidR="00676949" w:rsidRPr="00676949">
          <w:rPr>
            <w:rStyle w:val="a4"/>
            <w:rFonts w:ascii="Times New Roman" w:eastAsia="Times New Roman" w:hAnsi="Times New Roman" w:cs="Times New Roman"/>
            <w:sz w:val="28"/>
            <w:szCs w:val="28"/>
            <w:lang w:val="en-US"/>
          </w:rPr>
          <w:t>https://doi.org/10.1097</w:t>
        </w:r>
      </w:hyperlink>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/JAN.0000000000000254.</w:t>
      </w:r>
    </w:p>
    <w:p w14:paraId="0F216080" w14:textId="7FAF93DF"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Cho, G. Y., Kim, Y. H. (2014). Factors affecting smartphone addiction among university students</w:t>
      </w:r>
      <w:r w:rsidR="00676949" w:rsidRPr="00676949">
        <w:rPr>
          <w:rFonts w:ascii="Times New Roman" w:eastAsia="Times New Roman" w:hAnsi="Times New Roman" w:cs="Times New Roman"/>
          <w:sz w:val="28"/>
          <w:szCs w:val="28"/>
          <w:lang w:val="kk-KZ"/>
        </w:rPr>
        <w:t xml:space="preserve"> //</w:t>
      </w:r>
      <w:r w:rsidRPr="00676949">
        <w:rPr>
          <w:rFonts w:ascii="Times New Roman" w:eastAsia="Times New Roman" w:hAnsi="Times New Roman" w:cs="Times New Roman"/>
          <w:sz w:val="28"/>
          <w:szCs w:val="28"/>
          <w:lang w:val="en-US"/>
        </w:rPr>
        <w:t xml:space="preserve"> Journal of the Korea Academia-Industrial Cooperation Society, </w:t>
      </w:r>
      <w:r w:rsidR="00676949" w:rsidRPr="00676949">
        <w:rPr>
          <w:rFonts w:ascii="Times New Roman" w:eastAsia="Times New Roman" w:hAnsi="Times New Roman" w:cs="Times New Roman"/>
          <w:sz w:val="28"/>
          <w:szCs w:val="28"/>
          <w:lang w:val="kk-KZ"/>
        </w:rPr>
        <w:t xml:space="preserve">2014. - </w:t>
      </w:r>
      <w:r w:rsidR="00676949" w:rsidRPr="00676949">
        <w:rPr>
          <w:rFonts w:ascii="Times New Roman" w:eastAsia="Times New Roman" w:hAnsi="Times New Roman" w:cs="Times New Roman"/>
          <w:sz w:val="28"/>
          <w:szCs w:val="28"/>
          <w:lang w:val="en-US"/>
        </w:rPr>
        <w:t>V</w:t>
      </w:r>
      <w:r w:rsidRPr="00676949">
        <w:rPr>
          <w:rFonts w:ascii="Times New Roman" w:eastAsia="Times New Roman" w:hAnsi="Times New Roman" w:cs="Times New Roman"/>
          <w:sz w:val="28"/>
          <w:szCs w:val="28"/>
          <w:lang w:val="en-US"/>
        </w:rPr>
        <w:t xml:space="preserve">ol. 15, </w:t>
      </w:r>
      <w:r w:rsidR="003735B9" w:rsidRPr="00676949">
        <w:rPr>
          <w:rFonts w:ascii="Times New Roman" w:eastAsia="Times New Roman" w:hAnsi="Times New Roman" w:cs="Times New Roman"/>
          <w:sz w:val="28"/>
          <w:szCs w:val="28"/>
          <w:lang w:val="en-US"/>
        </w:rPr>
        <w:t>№</w:t>
      </w:r>
      <w:r w:rsidRPr="00676949">
        <w:rPr>
          <w:rFonts w:ascii="Times New Roman" w:eastAsia="Times New Roman" w:hAnsi="Times New Roman" w:cs="Times New Roman"/>
          <w:sz w:val="28"/>
          <w:szCs w:val="28"/>
          <w:lang w:val="en-US"/>
        </w:rPr>
        <w:t xml:space="preserve"> 3</w:t>
      </w:r>
      <w:r w:rsidR="003735B9" w:rsidRPr="00676949">
        <w:rPr>
          <w:rFonts w:ascii="Times New Roman" w:eastAsia="Times New Roman" w:hAnsi="Times New Roman" w:cs="Times New Roman"/>
          <w:sz w:val="28"/>
          <w:szCs w:val="28"/>
          <w:lang w:val="en-US"/>
        </w:rPr>
        <w:t>. - Р.</w:t>
      </w:r>
      <w:r w:rsidRPr="00676949">
        <w:rPr>
          <w:rFonts w:ascii="Times New Roman" w:eastAsia="Times New Roman" w:hAnsi="Times New Roman" w:cs="Times New Roman"/>
          <w:sz w:val="28"/>
          <w:szCs w:val="28"/>
          <w:lang w:val="en-US"/>
        </w:rPr>
        <w:t>1632–1640.</w:t>
      </w:r>
    </w:p>
    <w:p w14:paraId="0E7FD96F" w14:textId="05BDAF36" w:rsidR="005F71AD" w:rsidRPr="00676949"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 xml:space="preserve">Zhitomirsky-Geffet M., Blau M. Cross-generational analysis of predictive factors of addictive behavior in smartphone usage. Computers in Human Behavior, </w:t>
      </w:r>
      <w:r w:rsidR="00676949" w:rsidRPr="00676949">
        <w:rPr>
          <w:rFonts w:ascii="Times New Roman" w:eastAsia="Times New Roman" w:hAnsi="Times New Roman" w:cs="Times New Roman"/>
          <w:sz w:val="28"/>
          <w:szCs w:val="28"/>
          <w:lang w:val="en-US"/>
        </w:rPr>
        <w:t xml:space="preserve">2016. </w:t>
      </w:r>
      <w:r w:rsidR="00676949" w:rsidRPr="00676949">
        <w:rPr>
          <w:rFonts w:ascii="Times New Roman" w:eastAsia="Times New Roman" w:hAnsi="Times New Roman" w:cs="Times New Roman"/>
          <w:sz w:val="28"/>
          <w:szCs w:val="28"/>
          <w:lang w:val="kk-KZ"/>
        </w:rPr>
        <w:t xml:space="preserve">- </w:t>
      </w:r>
      <w:r w:rsidR="00676949" w:rsidRPr="00676949">
        <w:rPr>
          <w:rFonts w:ascii="Times New Roman" w:eastAsia="Times New Roman" w:hAnsi="Times New Roman" w:cs="Times New Roman"/>
          <w:sz w:val="28"/>
          <w:szCs w:val="28"/>
          <w:lang w:val="en-US"/>
        </w:rPr>
        <w:t>V</w:t>
      </w:r>
      <w:r w:rsidRPr="00676949">
        <w:rPr>
          <w:rFonts w:ascii="Times New Roman" w:eastAsia="Times New Roman" w:hAnsi="Times New Roman" w:cs="Times New Roman"/>
          <w:sz w:val="28"/>
          <w:szCs w:val="28"/>
          <w:lang w:val="en-US"/>
        </w:rPr>
        <w:t>ol. 64</w:t>
      </w:r>
      <w:r w:rsidR="003735B9" w:rsidRPr="00676949">
        <w:rPr>
          <w:rFonts w:ascii="Times New Roman" w:eastAsia="Times New Roman" w:hAnsi="Times New Roman" w:cs="Times New Roman"/>
          <w:sz w:val="28"/>
          <w:szCs w:val="28"/>
          <w:lang w:val="en-US"/>
        </w:rPr>
        <w:t>. - Р.</w:t>
      </w:r>
      <w:r w:rsidRPr="00676949">
        <w:rPr>
          <w:rFonts w:ascii="Times New Roman" w:eastAsia="Times New Roman" w:hAnsi="Times New Roman" w:cs="Times New Roman"/>
          <w:sz w:val="28"/>
          <w:szCs w:val="28"/>
          <w:lang w:val="en-US"/>
        </w:rPr>
        <w:t>682–693. https://doi.org/10.1016/j.chb.2016.07.061.</w:t>
      </w:r>
    </w:p>
    <w:p w14:paraId="59C51D03" w14:textId="4EFC6C76"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76949">
        <w:rPr>
          <w:rFonts w:ascii="Times New Roman" w:eastAsia="Times New Roman" w:hAnsi="Times New Roman" w:cs="Times New Roman"/>
          <w:sz w:val="28"/>
          <w:szCs w:val="28"/>
          <w:lang w:val="en-US"/>
        </w:rPr>
        <w:t xml:space="preserve">Pearson C., Hussain Z. Smartphone use, addiction, narcissism, and </w:t>
      </w:r>
      <w:r w:rsidRPr="004709AD">
        <w:rPr>
          <w:rFonts w:ascii="Times New Roman" w:eastAsia="Times New Roman" w:hAnsi="Times New Roman" w:cs="Times New Roman"/>
          <w:sz w:val="28"/>
          <w:szCs w:val="28"/>
          <w:lang w:val="en-US"/>
        </w:rPr>
        <w:t xml:space="preserve">personality: A mixed methods investigation. In: Gaming and technology addiction: Breakthroughs in research and practice. </w:t>
      </w:r>
      <w:r w:rsidR="00676949" w:rsidRPr="004709AD">
        <w:rPr>
          <w:rFonts w:ascii="Times New Roman" w:eastAsia="Times New Roman" w:hAnsi="Times New Roman" w:cs="Times New Roman"/>
          <w:sz w:val="28"/>
          <w:szCs w:val="28"/>
          <w:lang w:val="kk-KZ"/>
        </w:rPr>
        <w:t xml:space="preserve">- </w:t>
      </w:r>
      <w:r w:rsidR="00676949" w:rsidRPr="004709AD">
        <w:rPr>
          <w:rFonts w:ascii="Times New Roman" w:eastAsia="Times New Roman" w:hAnsi="Times New Roman" w:cs="Times New Roman"/>
          <w:sz w:val="28"/>
          <w:szCs w:val="28"/>
          <w:lang w:val="en-US"/>
        </w:rPr>
        <w:t>2017</w:t>
      </w:r>
      <w:r w:rsidR="00676949" w:rsidRPr="004709AD">
        <w:rPr>
          <w:rFonts w:ascii="Times New Roman" w:eastAsia="Times New Roman" w:hAnsi="Times New Roman" w:cs="Times New Roman"/>
          <w:sz w:val="28"/>
          <w:szCs w:val="28"/>
          <w:lang w:val="kk-KZ"/>
        </w:rPr>
        <w:t xml:space="preserve">. - </w:t>
      </w:r>
      <w:r w:rsidRPr="004709AD">
        <w:rPr>
          <w:rFonts w:ascii="Times New Roman" w:eastAsia="Times New Roman" w:hAnsi="Times New Roman" w:cs="Times New Roman"/>
          <w:sz w:val="28"/>
          <w:szCs w:val="28"/>
          <w:lang w:val="en-US"/>
        </w:rPr>
        <w:t xml:space="preserve">Vol. 1. </w:t>
      </w:r>
    </w:p>
    <w:p w14:paraId="79F6E3F0" w14:textId="77CCCBC9"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Kim S.-G., Park J., Kim H.-T., Pan Z., Lee</w:t>
      </w:r>
      <w:r w:rsidR="00676949"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 xml:space="preserve">Y., McIntyre R.S. The relationship between smartphone addiction and symptoms of depression, anxiety, and attention-deficit/hyperactivity in South Korean adolescents. Annals of General Psychiatry, </w:t>
      </w:r>
      <w:r w:rsidR="00676949" w:rsidRPr="004709AD">
        <w:rPr>
          <w:rFonts w:ascii="Times New Roman" w:eastAsia="Times New Roman" w:hAnsi="Times New Roman" w:cs="Times New Roman"/>
          <w:sz w:val="28"/>
          <w:szCs w:val="28"/>
          <w:lang w:val="en-US"/>
        </w:rPr>
        <w:t xml:space="preserve">2019. </w:t>
      </w:r>
      <w:r w:rsidR="00676949" w:rsidRPr="004709AD">
        <w:rPr>
          <w:rFonts w:ascii="Times New Roman" w:eastAsia="Times New Roman" w:hAnsi="Times New Roman" w:cs="Times New Roman"/>
          <w:sz w:val="28"/>
          <w:szCs w:val="28"/>
          <w:lang w:val="kk-KZ"/>
        </w:rPr>
        <w:t>- №</w:t>
      </w:r>
      <w:r w:rsidRPr="004709AD">
        <w:rPr>
          <w:rFonts w:ascii="Times New Roman" w:eastAsia="Times New Roman" w:hAnsi="Times New Roman" w:cs="Times New Roman"/>
          <w:sz w:val="28"/>
          <w:szCs w:val="28"/>
          <w:lang w:val="en-US"/>
        </w:rPr>
        <w:t>18(1). https://doi.org/10.1186/s12991-019-0224-8.</w:t>
      </w:r>
    </w:p>
    <w:p w14:paraId="0F9364F4" w14:textId="377268A7"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Boumosleh J.M., Jaalouk D. Depression, anxiety, and smartphone addiction in university students. A cross sectional study</w:t>
      </w:r>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 xml:space="preserve"> PLoS One</w:t>
      </w:r>
      <w:r w:rsidR="004709AD" w:rsidRPr="004709AD">
        <w:rPr>
          <w:rFonts w:ascii="Times New Roman" w:eastAsia="Times New Roman" w:hAnsi="Times New Roman" w:cs="Times New Roman"/>
          <w:sz w:val="28"/>
          <w:szCs w:val="28"/>
          <w:lang w:val="kk-KZ"/>
        </w:rPr>
        <w:t>. –</w:t>
      </w:r>
      <w:r w:rsidRPr="004709AD">
        <w:rPr>
          <w:rFonts w:ascii="Times New Roman" w:eastAsia="Times New Roman" w:hAnsi="Times New Roman" w:cs="Times New Roman"/>
          <w:sz w:val="28"/>
          <w:szCs w:val="28"/>
          <w:lang w:val="en-US"/>
        </w:rPr>
        <w:t xml:space="preserve"> </w:t>
      </w:r>
      <w:r w:rsidR="004709AD" w:rsidRPr="004709AD">
        <w:rPr>
          <w:rFonts w:ascii="Times New Roman" w:eastAsia="Times New Roman" w:hAnsi="Times New Roman" w:cs="Times New Roman"/>
          <w:sz w:val="28"/>
          <w:szCs w:val="28"/>
          <w:lang w:val="en-US"/>
        </w:rPr>
        <w:t>2017</w:t>
      </w:r>
      <w:r w:rsidR="004709AD" w:rsidRPr="004709AD">
        <w:rPr>
          <w:rFonts w:ascii="Times New Roman" w:eastAsia="Times New Roman" w:hAnsi="Times New Roman" w:cs="Times New Roman"/>
          <w:sz w:val="28"/>
          <w:szCs w:val="28"/>
          <w:lang w:val="kk-KZ"/>
        </w:rPr>
        <w:t>. - №</w:t>
      </w:r>
      <w:r w:rsidRPr="004709AD">
        <w:rPr>
          <w:rFonts w:ascii="Times New Roman" w:eastAsia="Times New Roman" w:hAnsi="Times New Roman" w:cs="Times New Roman"/>
          <w:sz w:val="28"/>
          <w:szCs w:val="28"/>
          <w:lang w:val="en-US"/>
        </w:rPr>
        <w:t>12(8)</w:t>
      </w:r>
      <w:r w:rsidR="004709AD" w:rsidRPr="004709AD">
        <w:rPr>
          <w:rFonts w:ascii="Times New Roman" w:eastAsia="Times New Roman" w:hAnsi="Times New Roman" w:cs="Times New Roman"/>
          <w:sz w:val="28"/>
          <w:szCs w:val="28"/>
          <w:lang w:val="kk-KZ"/>
        </w:rPr>
        <w:t>. -</w:t>
      </w:r>
      <w:r w:rsidRPr="004709AD">
        <w:rPr>
          <w:rFonts w:ascii="Times New Roman" w:eastAsia="Times New Roman" w:hAnsi="Times New Roman" w:cs="Times New Roman"/>
          <w:sz w:val="28"/>
          <w:szCs w:val="28"/>
          <w:lang w:val="en-US"/>
        </w:rPr>
        <w:t>182239</w:t>
      </w:r>
      <w:r w:rsidR="004709AD" w:rsidRPr="004709AD">
        <w:rPr>
          <w:rFonts w:ascii="Times New Roman" w:eastAsia="Times New Roman" w:hAnsi="Times New Roman" w:cs="Times New Roman"/>
          <w:sz w:val="28"/>
          <w:szCs w:val="28"/>
          <w:lang w:val="kk-KZ"/>
        </w:rPr>
        <w:t xml:space="preserve"> р</w:t>
      </w:r>
      <w:r w:rsidRPr="004709AD">
        <w:rPr>
          <w:rFonts w:ascii="Times New Roman" w:eastAsia="Times New Roman" w:hAnsi="Times New Roman" w:cs="Times New Roman"/>
          <w:sz w:val="28"/>
          <w:szCs w:val="28"/>
          <w:lang w:val="en-US"/>
        </w:rPr>
        <w:t>. https://doi.org/10.1371/journal.pone.0182239.</w:t>
      </w:r>
    </w:p>
    <w:p w14:paraId="2494945F" w14:textId="4AF19BD9"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Aker S., Sahin M.K., Sezgin S., Oguz G. Psychosocial factors affecting smartphone addiction in university students</w:t>
      </w:r>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 xml:space="preserve"> Journal of Addictions Nursing, </w:t>
      </w:r>
      <w:r w:rsidR="004709AD" w:rsidRPr="004709AD">
        <w:rPr>
          <w:rFonts w:ascii="Times New Roman" w:eastAsia="Times New Roman" w:hAnsi="Times New Roman" w:cs="Times New Roman"/>
          <w:sz w:val="28"/>
          <w:szCs w:val="28"/>
          <w:lang w:val="en-US"/>
        </w:rPr>
        <w:t xml:space="preserve">2017. </w:t>
      </w:r>
      <w:r w:rsidR="004709AD" w:rsidRPr="004709AD">
        <w:rPr>
          <w:rFonts w:ascii="Times New Roman" w:eastAsia="Times New Roman" w:hAnsi="Times New Roman" w:cs="Times New Roman"/>
          <w:sz w:val="28"/>
          <w:szCs w:val="28"/>
          <w:lang w:val="kk-KZ"/>
        </w:rPr>
        <w:t>-№</w:t>
      </w:r>
      <w:r w:rsidRPr="004709AD">
        <w:rPr>
          <w:rFonts w:ascii="Times New Roman" w:eastAsia="Times New Roman" w:hAnsi="Times New Roman" w:cs="Times New Roman"/>
          <w:sz w:val="28"/>
          <w:szCs w:val="28"/>
          <w:lang w:val="en-US"/>
        </w:rPr>
        <w:t>28(4)</w:t>
      </w:r>
      <w:r w:rsidR="004709AD"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 xml:space="preserve"> 215–219. https://doi.org/10.1097/JAN.0000000000000197.</w:t>
      </w:r>
    </w:p>
    <w:p w14:paraId="730CCF09" w14:textId="279E5DBE"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 xml:space="preserve"> Hawi N.S., Samaha M. To excel or not to excel: Strong evidence on the adverse effect of smartphone addiction on academic performance</w:t>
      </w:r>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 xml:space="preserve"> Computers &amp; Education, </w:t>
      </w:r>
      <w:r w:rsidR="004709AD" w:rsidRPr="004709AD">
        <w:rPr>
          <w:rFonts w:ascii="Times New Roman" w:eastAsia="Times New Roman" w:hAnsi="Times New Roman" w:cs="Times New Roman"/>
          <w:sz w:val="28"/>
          <w:szCs w:val="28"/>
          <w:lang w:val="en-US"/>
        </w:rPr>
        <w:t xml:space="preserve">2016. </w:t>
      </w:r>
      <w:r w:rsidR="004709AD" w:rsidRPr="004709AD">
        <w:rPr>
          <w:rFonts w:ascii="Times New Roman" w:eastAsia="Times New Roman" w:hAnsi="Times New Roman" w:cs="Times New Roman"/>
          <w:sz w:val="28"/>
          <w:szCs w:val="28"/>
          <w:lang w:val="kk-KZ"/>
        </w:rPr>
        <w:t>- №</w:t>
      </w:r>
      <w:r w:rsidRPr="004709AD">
        <w:rPr>
          <w:rFonts w:ascii="Times New Roman" w:eastAsia="Times New Roman" w:hAnsi="Times New Roman" w:cs="Times New Roman"/>
          <w:sz w:val="28"/>
          <w:szCs w:val="28"/>
          <w:lang w:val="en-US"/>
        </w:rPr>
        <w:t>98</w:t>
      </w:r>
      <w:r w:rsidR="004709AD" w:rsidRPr="004709AD">
        <w:rPr>
          <w:rFonts w:ascii="Times New Roman" w:eastAsia="Times New Roman" w:hAnsi="Times New Roman" w:cs="Times New Roman"/>
          <w:sz w:val="28"/>
          <w:szCs w:val="28"/>
          <w:lang w:val="kk-KZ"/>
        </w:rPr>
        <w:t>.- Р.</w:t>
      </w:r>
      <w:r w:rsidRPr="004709AD">
        <w:rPr>
          <w:rFonts w:ascii="Times New Roman" w:eastAsia="Times New Roman" w:hAnsi="Times New Roman" w:cs="Times New Roman"/>
          <w:sz w:val="28"/>
          <w:szCs w:val="28"/>
          <w:lang w:val="en-US"/>
        </w:rPr>
        <w:t xml:space="preserve"> 81–89. https://doi.org/10.1016/j.compedu.2016.03.007.</w:t>
      </w:r>
    </w:p>
    <w:p w14:paraId="4D6F73E5" w14:textId="72CF534F"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 xml:space="preserve"> Alhassan</w:t>
      </w:r>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A.A., Alqadhib E.M., Taha N.W., Alahmari R.A., Salam M., &amp; Almutairi A.F. The relationship between addiction to smartphone usage and depression among adults: a cross sectional study</w:t>
      </w:r>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 xml:space="preserve"> BMC Psychiatry,</w:t>
      </w:r>
      <w:r w:rsidR="004709AD" w:rsidRPr="004709AD">
        <w:rPr>
          <w:rFonts w:ascii="Times New Roman" w:eastAsia="Times New Roman" w:hAnsi="Times New Roman" w:cs="Times New Roman"/>
          <w:sz w:val="28"/>
          <w:szCs w:val="28"/>
          <w:lang w:val="en-US"/>
        </w:rPr>
        <w:t xml:space="preserve"> 2018. </w:t>
      </w:r>
      <w:r w:rsidR="004709AD" w:rsidRPr="004709AD">
        <w:rPr>
          <w:rFonts w:ascii="Times New Roman" w:eastAsia="Times New Roman" w:hAnsi="Times New Roman" w:cs="Times New Roman"/>
          <w:sz w:val="28"/>
          <w:szCs w:val="28"/>
          <w:lang w:val="kk-KZ"/>
        </w:rPr>
        <w:t>- №</w:t>
      </w:r>
      <w:r w:rsidRPr="004709AD">
        <w:rPr>
          <w:rFonts w:ascii="Times New Roman" w:eastAsia="Times New Roman" w:hAnsi="Times New Roman" w:cs="Times New Roman"/>
          <w:sz w:val="28"/>
          <w:szCs w:val="28"/>
          <w:lang w:val="en-US"/>
        </w:rPr>
        <w:t>18(148). https://doi.org/10.1186/s12888-018-1745-4.</w:t>
      </w:r>
    </w:p>
    <w:p w14:paraId="47BDFA1F" w14:textId="3B104AD7"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Kim I.O., Shin S.H. Effects of Academic Stress in Middle School Students on Smartphone Addiction: Moderating Effect of Self-Esteem and Self-Control</w:t>
      </w:r>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 xml:space="preserve"> Journal of Korean Academy of Psychiatric and Mental Health Nursing,</w:t>
      </w:r>
      <w:r w:rsidR="004709AD" w:rsidRPr="004709AD">
        <w:rPr>
          <w:rFonts w:ascii="Times New Roman" w:eastAsia="Times New Roman" w:hAnsi="Times New Roman" w:cs="Times New Roman"/>
          <w:sz w:val="28"/>
          <w:szCs w:val="28"/>
          <w:lang w:val="en-US"/>
        </w:rPr>
        <w:t xml:space="preserve"> 201</w:t>
      </w:r>
      <w:r w:rsidR="004709AD" w:rsidRPr="004709AD">
        <w:rPr>
          <w:rFonts w:ascii="Times New Roman" w:eastAsia="Times New Roman" w:hAnsi="Times New Roman" w:cs="Times New Roman"/>
          <w:sz w:val="28"/>
          <w:szCs w:val="28"/>
          <w:lang w:val="kk-KZ"/>
        </w:rPr>
        <w:t>6</w:t>
      </w:r>
      <w:r w:rsidR="004709AD" w:rsidRPr="004709AD">
        <w:rPr>
          <w:rFonts w:ascii="Times New Roman" w:eastAsia="Times New Roman" w:hAnsi="Times New Roman" w:cs="Times New Roman"/>
          <w:sz w:val="28"/>
          <w:szCs w:val="28"/>
          <w:lang w:val="en-US"/>
        </w:rPr>
        <w:t xml:space="preserve">. </w:t>
      </w:r>
      <w:r w:rsidR="004709AD" w:rsidRPr="004709AD">
        <w:rPr>
          <w:rFonts w:ascii="Times New Roman" w:eastAsia="Times New Roman" w:hAnsi="Times New Roman" w:cs="Times New Roman"/>
          <w:sz w:val="28"/>
          <w:szCs w:val="28"/>
          <w:lang w:val="kk-KZ"/>
        </w:rPr>
        <w:t>- №</w:t>
      </w:r>
      <w:r w:rsidR="004709AD" w:rsidRPr="004709AD">
        <w:rPr>
          <w:rFonts w:ascii="Times New Roman" w:eastAsia="Times New Roman" w:hAnsi="Times New Roman" w:cs="Times New Roman"/>
          <w:sz w:val="28"/>
          <w:szCs w:val="28"/>
          <w:lang w:val="en-US"/>
        </w:rPr>
        <w:t xml:space="preserve"> </w:t>
      </w:r>
      <w:r w:rsidRPr="004709AD">
        <w:rPr>
          <w:rFonts w:ascii="Times New Roman" w:eastAsia="Times New Roman" w:hAnsi="Times New Roman" w:cs="Times New Roman"/>
          <w:sz w:val="28"/>
          <w:szCs w:val="28"/>
          <w:lang w:val="en-US"/>
        </w:rPr>
        <w:t>25(3)</w:t>
      </w:r>
      <w:r w:rsidR="004709AD" w:rsidRPr="004709AD">
        <w:rPr>
          <w:rFonts w:ascii="Times New Roman" w:eastAsia="Times New Roman" w:hAnsi="Times New Roman" w:cs="Times New Roman"/>
          <w:sz w:val="28"/>
          <w:szCs w:val="28"/>
          <w:lang w:val="kk-KZ"/>
        </w:rPr>
        <w:t xml:space="preserve">. – </w:t>
      </w:r>
      <w:r w:rsidRPr="004709AD">
        <w:rPr>
          <w:rFonts w:ascii="Times New Roman" w:eastAsia="Times New Roman" w:hAnsi="Times New Roman" w:cs="Times New Roman"/>
          <w:sz w:val="28"/>
          <w:szCs w:val="28"/>
          <w:lang w:val="en-US"/>
        </w:rPr>
        <w:t>262</w:t>
      </w:r>
      <w:r w:rsidR="004709AD" w:rsidRPr="004709AD">
        <w:rPr>
          <w:rFonts w:ascii="Times New Roman" w:eastAsia="Times New Roman" w:hAnsi="Times New Roman" w:cs="Times New Roman"/>
          <w:sz w:val="28"/>
          <w:szCs w:val="28"/>
          <w:lang w:val="kk-KZ"/>
        </w:rPr>
        <w:t xml:space="preserve"> р</w:t>
      </w:r>
      <w:r w:rsidRPr="004709AD">
        <w:rPr>
          <w:rFonts w:ascii="Times New Roman" w:eastAsia="Times New Roman" w:hAnsi="Times New Roman" w:cs="Times New Roman"/>
          <w:sz w:val="28"/>
          <w:szCs w:val="28"/>
          <w:lang w:val="en-US"/>
        </w:rPr>
        <w:t>. https://doi.org/10.12934/jkpmhn.2016.25.3.262.</w:t>
      </w:r>
    </w:p>
    <w:p w14:paraId="5E31609C" w14:textId="5298E85C"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 xml:space="preserve">Sim </w:t>
      </w:r>
      <w:bookmarkStart w:id="85" w:name="_Hlk212655701"/>
      <w:r w:rsidRPr="004709AD">
        <w:rPr>
          <w:rFonts w:ascii="Times New Roman" w:eastAsia="Times New Roman" w:hAnsi="Times New Roman" w:cs="Times New Roman"/>
          <w:sz w:val="28"/>
          <w:szCs w:val="28"/>
          <w:lang w:val="en-US"/>
        </w:rPr>
        <w:t>M.Y.</w:t>
      </w:r>
      <w:bookmarkEnd w:id="85"/>
      <w:r w:rsidRPr="004709AD">
        <w:rPr>
          <w:rFonts w:ascii="Times New Roman" w:eastAsia="Times New Roman" w:hAnsi="Times New Roman" w:cs="Times New Roman"/>
          <w:sz w:val="28"/>
          <w:szCs w:val="28"/>
          <w:lang w:val="en-US"/>
        </w:rPr>
        <w:t>, Leem D.N.,  Kim E.H. A study on influential relations between stress and smartphone addiction among college students: with a focus on the mediating effects of depression and self-efficacy</w:t>
      </w:r>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 xml:space="preserve"> Journal of the Korea Academia-Industrial cooperation Society, </w:t>
      </w:r>
      <w:r w:rsidR="004709AD" w:rsidRPr="004709AD">
        <w:rPr>
          <w:rFonts w:ascii="Times New Roman" w:eastAsia="Times New Roman" w:hAnsi="Times New Roman" w:cs="Times New Roman"/>
          <w:sz w:val="28"/>
          <w:szCs w:val="28"/>
          <w:lang w:val="en-US"/>
        </w:rPr>
        <w:t>2016.</w:t>
      </w:r>
      <w:r w:rsidR="004709AD" w:rsidRPr="004709AD">
        <w:rPr>
          <w:rFonts w:ascii="Times New Roman" w:eastAsia="Times New Roman" w:hAnsi="Times New Roman" w:cs="Times New Roman"/>
          <w:sz w:val="28"/>
          <w:szCs w:val="28"/>
          <w:lang w:val="kk-KZ"/>
        </w:rPr>
        <w:t xml:space="preserve"> - №</w:t>
      </w:r>
      <w:r w:rsidRPr="004709AD">
        <w:rPr>
          <w:rFonts w:ascii="Times New Roman" w:eastAsia="Times New Roman" w:hAnsi="Times New Roman" w:cs="Times New Roman"/>
          <w:sz w:val="28"/>
          <w:szCs w:val="28"/>
          <w:lang w:val="en-US"/>
        </w:rPr>
        <w:t>17(5)</w:t>
      </w:r>
      <w:r w:rsidR="004709AD"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 xml:space="preserve">227–236. </w:t>
      </w:r>
      <w:hyperlink r:id="rId83" w:history="1">
        <w:r w:rsidR="004709AD" w:rsidRPr="004709AD">
          <w:rPr>
            <w:rStyle w:val="a4"/>
            <w:rFonts w:ascii="Times New Roman" w:eastAsia="Times New Roman" w:hAnsi="Times New Roman" w:cs="Times New Roman"/>
            <w:sz w:val="28"/>
            <w:szCs w:val="28"/>
            <w:lang w:val="en-US"/>
          </w:rPr>
          <w:t>https://doi.org</w:t>
        </w:r>
      </w:hyperlink>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/10.5762</w:t>
      </w:r>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/kais.2016.17.5.227.</w:t>
      </w:r>
    </w:p>
    <w:p w14:paraId="27542959" w14:textId="3492AB15"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 xml:space="preserve">King R.C., Dong S. The impact of smartphone on young adults. The Business and Management Review, </w:t>
      </w:r>
      <w:r w:rsidR="004709AD" w:rsidRPr="004709AD">
        <w:rPr>
          <w:rFonts w:ascii="Times New Roman" w:eastAsia="Times New Roman" w:hAnsi="Times New Roman" w:cs="Times New Roman"/>
          <w:sz w:val="28"/>
          <w:szCs w:val="28"/>
          <w:lang w:val="en-US"/>
        </w:rPr>
        <w:t xml:space="preserve">2017. </w:t>
      </w:r>
      <w:r w:rsidR="004709AD" w:rsidRPr="004709AD">
        <w:rPr>
          <w:rFonts w:ascii="Times New Roman" w:eastAsia="Times New Roman" w:hAnsi="Times New Roman" w:cs="Times New Roman"/>
          <w:sz w:val="28"/>
          <w:szCs w:val="28"/>
          <w:lang w:val="kk-KZ"/>
        </w:rPr>
        <w:t xml:space="preserve"> - №</w:t>
      </w:r>
      <w:r w:rsidRPr="004709AD">
        <w:rPr>
          <w:rFonts w:ascii="Times New Roman" w:eastAsia="Times New Roman" w:hAnsi="Times New Roman" w:cs="Times New Roman"/>
          <w:sz w:val="28"/>
          <w:szCs w:val="28"/>
          <w:lang w:val="en-US"/>
        </w:rPr>
        <w:t>8(4)</w:t>
      </w:r>
      <w:r w:rsidR="004709AD"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 xml:space="preserve"> 342–349. </w:t>
      </w:r>
    </w:p>
    <w:p w14:paraId="62C30BA7" w14:textId="2B61D3B8"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Seo G.-S., Bang S.Y. The relationship among smartphone addiction, life stress, and family communication in nursing students</w:t>
      </w:r>
      <w:r w:rsidR="004709AD" w:rsidRPr="004709AD">
        <w:rPr>
          <w:rFonts w:ascii="Times New Roman" w:eastAsia="Times New Roman" w:hAnsi="Times New Roman" w:cs="Times New Roman"/>
          <w:sz w:val="28"/>
          <w:szCs w:val="28"/>
          <w:lang w:val="kk-KZ"/>
        </w:rPr>
        <w:t xml:space="preserve"> // </w:t>
      </w:r>
      <w:r w:rsidRPr="004709AD">
        <w:rPr>
          <w:rFonts w:ascii="Times New Roman" w:eastAsia="Times New Roman" w:hAnsi="Times New Roman" w:cs="Times New Roman"/>
          <w:sz w:val="28"/>
          <w:szCs w:val="28"/>
          <w:lang w:val="en-US"/>
        </w:rPr>
        <w:t xml:space="preserve">Journal of the Korea Academia-Industrial cooperation Society, </w:t>
      </w:r>
      <w:r w:rsidR="004709AD" w:rsidRPr="004709AD">
        <w:rPr>
          <w:rFonts w:ascii="Times New Roman" w:eastAsia="Times New Roman" w:hAnsi="Times New Roman" w:cs="Times New Roman"/>
          <w:sz w:val="28"/>
          <w:szCs w:val="28"/>
          <w:lang w:val="en-US"/>
        </w:rPr>
        <w:t xml:space="preserve">2017. </w:t>
      </w:r>
      <w:r w:rsidR="004709AD" w:rsidRPr="004709AD">
        <w:rPr>
          <w:rFonts w:ascii="Times New Roman" w:eastAsia="Times New Roman" w:hAnsi="Times New Roman" w:cs="Times New Roman"/>
          <w:sz w:val="28"/>
          <w:szCs w:val="28"/>
          <w:lang w:val="kk-KZ"/>
        </w:rPr>
        <w:t>- №</w:t>
      </w:r>
      <w:r w:rsidRPr="004709AD">
        <w:rPr>
          <w:rFonts w:ascii="Times New Roman" w:eastAsia="Times New Roman" w:hAnsi="Times New Roman" w:cs="Times New Roman"/>
          <w:sz w:val="28"/>
          <w:szCs w:val="28"/>
          <w:lang w:val="en-US"/>
        </w:rPr>
        <w:t>18(4)</w:t>
      </w:r>
      <w:r w:rsidR="004709AD"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 xml:space="preserve"> 398–407. </w:t>
      </w:r>
      <w:hyperlink r:id="rId84" w:history="1">
        <w:r w:rsidR="004709AD" w:rsidRPr="004709AD">
          <w:rPr>
            <w:rStyle w:val="a4"/>
            <w:rFonts w:ascii="Times New Roman" w:eastAsia="Times New Roman" w:hAnsi="Times New Roman" w:cs="Times New Roman"/>
            <w:sz w:val="28"/>
            <w:szCs w:val="28"/>
            <w:lang w:val="en-US"/>
          </w:rPr>
          <w:t>https://doi.org</w:t>
        </w:r>
      </w:hyperlink>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/10.5762/KAIS.2017.18.4.398.</w:t>
      </w:r>
    </w:p>
    <w:p w14:paraId="6FA2FB14" w14:textId="0A79F045"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 xml:space="preserve">Gligor Ș.,  Mozoș I. Indicators of smartphone addiction and stress score in university students. Wiener Klinische Wochenschrift, </w:t>
      </w:r>
      <w:r w:rsidR="004709AD" w:rsidRPr="004709AD">
        <w:rPr>
          <w:rFonts w:ascii="Times New Roman" w:eastAsia="Times New Roman" w:hAnsi="Times New Roman" w:cs="Times New Roman"/>
          <w:sz w:val="28"/>
          <w:szCs w:val="28"/>
          <w:lang w:val="en-US"/>
        </w:rPr>
        <w:t>2019</w:t>
      </w:r>
      <w:r w:rsidR="004709AD" w:rsidRPr="004709AD">
        <w:rPr>
          <w:rFonts w:ascii="Times New Roman" w:eastAsia="Times New Roman" w:hAnsi="Times New Roman" w:cs="Times New Roman"/>
          <w:sz w:val="28"/>
          <w:szCs w:val="28"/>
          <w:lang w:val="kk-KZ"/>
        </w:rPr>
        <w:t>. - №</w:t>
      </w:r>
      <w:r w:rsidRPr="004709AD">
        <w:rPr>
          <w:rFonts w:ascii="Times New Roman" w:eastAsia="Times New Roman" w:hAnsi="Times New Roman" w:cs="Times New Roman"/>
          <w:sz w:val="28"/>
          <w:szCs w:val="28"/>
          <w:lang w:val="en-US"/>
        </w:rPr>
        <w:t>131(5–6)</w:t>
      </w:r>
      <w:r w:rsidR="004709AD"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 xml:space="preserve"> 120–125. https://doi.org/10.1007/s00508-018-1373-5.</w:t>
      </w:r>
    </w:p>
    <w:p w14:paraId="5A87204E" w14:textId="044F7B87"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 xml:space="preserve">Samaha M., Hawi N.S. Relationships among smartphone addiction, stress, academic performance, and satisfaction with life. Computers in Human Behavior, </w:t>
      </w:r>
      <w:r w:rsidR="004709AD" w:rsidRPr="004709AD">
        <w:rPr>
          <w:rFonts w:ascii="Times New Roman" w:eastAsia="Times New Roman" w:hAnsi="Times New Roman" w:cs="Times New Roman"/>
          <w:sz w:val="28"/>
          <w:szCs w:val="28"/>
          <w:lang w:val="en-US"/>
        </w:rPr>
        <w:t xml:space="preserve">2016. </w:t>
      </w:r>
      <w:r w:rsidR="004709AD" w:rsidRPr="004709AD">
        <w:rPr>
          <w:rFonts w:ascii="Times New Roman" w:eastAsia="Times New Roman" w:hAnsi="Times New Roman" w:cs="Times New Roman"/>
          <w:sz w:val="28"/>
          <w:szCs w:val="28"/>
          <w:lang w:val="kk-KZ"/>
        </w:rPr>
        <w:t xml:space="preserve"> - №</w:t>
      </w:r>
      <w:r w:rsidRPr="004709AD">
        <w:rPr>
          <w:rFonts w:ascii="Times New Roman" w:eastAsia="Times New Roman" w:hAnsi="Times New Roman" w:cs="Times New Roman"/>
          <w:sz w:val="28"/>
          <w:szCs w:val="28"/>
          <w:lang w:val="en-US"/>
        </w:rPr>
        <w:t>57</w:t>
      </w:r>
      <w:r w:rsidR="004709AD"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321–325. https://doi.org/10.1016/j.chb.2015.12.045.</w:t>
      </w:r>
    </w:p>
    <w:p w14:paraId="0CEF3BDD" w14:textId="7D6F582F"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Gökçearslan Ş., Mumcu F.K., Haşlaman T., Çevik Y.D. Modelling smartphone addiction: The role of smartphone usage, self-regulation, general self-efficacy and cyberloafing in university students</w:t>
      </w:r>
      <w:r w:rsidR="004709AD" w:rsidRPr="004709AD">
        <w:rPr>
          <w:rFonts w:ascii="Times New Roman" w:eastAsia="Times New Roman" w:hAnsi="Times New Roman" w:cs="Times New Roman"/>
          <w:sz w:val="28"/>
          <w:szCs w:val="28"/>
          <w:lang w:val="kk-KZ"/>
        </w:rPr>
        <w:t xml:space="preserve"> // </w:t>
      </w:r>
      <w:r w:rsidRPr="004709AD">
        <w:rPr>
          <w:rFonts w:ascii="Times New Roman" w:eastAsia="Times New Roman" w:hAnsi="Times New Roman" w:cs="Times New Roman"/>
          <w:sz w:val="28"/>
          <w:szCs w:val="28"/>
          <w:lang w:val="en-US"/>
        </w:rPr>
        <w:t xml:space="preserve">Computers in Human Behavior, </w:t>
      </w:r>
      <w:r w:rsidR="004709AD" w:rsidRPr="004709AD">
        <w:rPr>
          <w:rFonts w:ascii="Times New Roman" w:eastAsia="Times New Roman" w:hAnsi="Times New Roman" w:cs="Times New Roman"/>
          <w:sz w:val="28"/>
          <w:szCs w:val="28"/>
          <w:lang w:val="en-US"/>
        </w:rPr>
        <w:t>2016</w:t>
      </w:r>
      <w:r w:rsidR="004709AD" w:rsidRPr="004709AD">
        <w:rPr>
          <w:rFonts w:ascii="Times New Roman" w:eastAsia="Times New Roman" w:hAnsi="Times New Roman" w:cs="Times New Roman"/>
          <w:sz w:val="28"/>
          <w:szCs w:val="28"/>
          <w:lang w:val="kk-KZ"/>
        </w:rPr>
        <w:t>. - №</w:t>
      </w:r>
      <w:r w:rsidRPr="004709AD">
        <w:rPr>
          <w:rFonts w:ascii="Times New Roman" w:eastAsia="Times New Roman" w:hAnsi="Times New Roman" w:cs="Times New Roman"/>
          <w:sz w:val="28"/>
          <w:szCs w:val="28"/>
          <w:lang w:val="en-US"/>
        </w:rPr>
        <w:t>63</w:t>
      </w:r>
      <w:r w:rsidR="004709AD"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 xml:space="preserve"> 639–649. https://doi.org/10.1016/j.chb.2016.05.091.</w:t>
      </w:r>
    </w:p>
    <w:p w14:paraId="50D8337F" w14:textId="64EABD18"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 xml:space="preserve">Cho H.Y., Kim D.J., Park J.W. Stress and adult smartphone addiction: Mediation by self‐control, neuroticism, and extraversion. Stress and Health, </w:t>
      </w:r>
      <w:r w:rsidR="004709AD" w:rsidRPr="004709AD">
        <w:rPr>
          <w:rFonts w:ascii="Times New Roman" w:eastAsia="Times New Roman" w:hAnsi="Times New Roman" w:cs="Times New Roman"/>
          <w:sz w:val="28"/>
          <w:szCs w:val="28"/>
          <w:lang w:val="en-US"/>
        </w:rPr>
        <w:t>2017.</w:t>
      </w:r>
      <w:r w:rsidR="004709AD" w:rsidRPr="004709AD">
        <w:rPr>
          <w:rFonts w:ascii="Times New Roman" w:eastAsia="Times New Roman" w:hAnsi="Times New Roman" w:cs="Times New Roman"/>
          <w:sz w:val="28"/>
          <w:szCs w:val="28"/>
          <w:lang w:val="kk-KZ"/>
        </w:rPr>
        <w:t xml:space="preserve"> -</w:t>
      </w:r>
      <w:r w:rsidR="004709AD" w:rsidRPr="004709AD">
        <w:rPr>
          <w:rFonts w:ascii="Times New Roman" w:eastAsia="Times New Roman" w:hAnsi="Times New Roman" w:cs="Times New Roman"/>
          <w:sz w:val="28"/>
          <w:szCs w:val="28"/>
          <w:lang w:val="en-US"/>
        </w:rPr>
        <w:t xml:space="preserve"> </w:t>
      </w:r>
      <w:r w:rsidR="004709AD" w:rsidRPr="004709AD">
        <w:rPr>
          <w:rFonts w:ascii="Times New Roman" w:eastAsia="Times New Roman" w:hAnsi="Times New Roman" w:cs="Times New Roman"/>
          <w:sz w:val="28"/>
          <w:szCs w:val="28"/>
          <w:lang w:val="kk-KZ"/>
        </w:rPr>
        <w:t>№</w:t>
      </w:r>
      <w:r w:rsidR="004709AD" w:rsidRPr="004709AD">
        <w:rPr>
          <w:rFonts w:ascii="Times New Roman" w:eastAsia="Times New Roman" w:hAnsi="Times New Roman" w:cs="Times New Roman"/>
          <w:sz w:val="28"/>
          <w:szCs w:val="28"/>
          <w:lang w:val="en-US"/>
        </w:rPr>
        <w:t>33</w:t>
      </w:r>
      <w:r w:rsidRPr="004709AD">
        <w:rPr>
          <w:rFonts w:ascii="Times New Roman" w:eastAsia="Times New Roman" w:hAnsi="Times New Roman" w:cs="Times New Roman"/>
          <w:sz w:val="28"/>
          <w:szCs w:val="28"/>
          <w:lang w:val="en-US"/>
        </w:rPr>
        <w:t>(5)</w:t>
      </w:r>
      <w:r w:rsidR="004709AD"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 xml:space="preserve"> 624–630. https://doi.org/10.1002/smi.2749.</w:t>
      </w:r>
    </w:p>
    <w:p w14:paraId="113C8168" w14:textId="3D2BF373"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 xml:space="preserve"> Ju</w:t>
      </w:r>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 xml:space="preserve"> H.-J., Jun H.-S., Park M.-K. The Stress, Self-Efficacy, And Self-Control of University Students Impact on Smartphone Addiction. Journal of Digital Convergence. </w:t>
      </w:r>
      <w:r w:rsidR="004709AD" w:rsidRPr="004709AD">
        <w:rPr>
          <w:rFonts w:ascii="Times New Roman" w:eastAsia="Times New Roman" w:hAnsi="Times New Roman" w:cs="Times New Roman"/>
          <w:sz w:val="28"/>
          <w:szCs w:val="28"/>
          <w:lang w:val="kk-KZ"/>
        </w:rPr>
        <w:t>– 2019. - №</w:t>
      </w:r>
      <w:r w:rsidRPr="004709AD">
        <w:rPr>
          <w:rFonts w:ascii="Times New Roman" w:eastAsia="Times New Roman" w:hAnsi="Times New Roman" w:cs="Times New Roman"/>
          <w:sz w:val="28"/>
          <w:szCs w:val="28"/>
          <w:lang w:val="en-US"/>
        </w:rPr>
        <w:t>17(11)</w:t>
      </w:r>
      <w:r w:rsidR="004709AD"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 xml:space="preserve"> 395–407. </w:t>
      </w:r>
      <w:hyperlink r:id="rId85" w:history="1">
        <w:r w:rsidR="004709AD" w:rsidRPr="004709AD">
          <w:rPr>
            <w:rStyle w:val="a4"/>
            <w:rFonts w:ascii="Times New Roman" w:eastAsia="Times New Roman" w:hAnsi="Times New Roman" w:cs="Times New Roman"/>
            <w:sz w:val="28"/>
            <w:szCs w:val="28"/>
            <w:lang w:val="en-US"/>
          </w:rPr>
          <w:t>https://doi.org/10.14400</w:t>
        </w:r>
      </w:hyperlink>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/JDC.2019.17.11.395.</w:t>
      </w:r>
    </w:p>
    <w:p w14:paraId="593D2655" w14:textId="4C8FFCE1"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Kim H.-J., Min J.-Y., Min K.-B., Lee</w:t>
      </w:r>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T.-J.,  Yoo S. Relationship among family environment, self-control, friendship quality, and adolescents’ smartphone addiction in South Korea: Findings from nationwide data</w:t>
      </w:r>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 xml:space="preserve"> Plos One, </w:t>
      </w:r>
      <w:r w:rsidR="004709AD" w:rsidRPr="004709AD">
        <w:rPr>
          <w:rFonts w:ascii="Times New Roman" w:eastAsia="Times New Roman" w:hAnsi="Times New Roman" w:cs="Times New Roman"/>
          <w:sz w:val="28"/>
          <w:szCs w:val="28"/>
          <w:lang w:val="en-US"/>
        </w:rPr>
        <w:t xml:space="preserve">2018. </w:t>
      </w:r>
      <w:r w:rsidR="004709AD" w:rsidRPr="004709AD">
        <w:rPr>
          <w:rFonts w:ascii="Times New Roman" w:eastAsia="Times New Roman" w:hAnsi="Times New Roman" w:cs="Times New Roman"/>
          <w:sz w:val="28"/>
          <w:szCs w:val="28"/>
          <w:lang w:val="kk-KZ"/>
        </w:rPr>
        <w:t>- №</w:t>
      </w:r>
      <w:r w:rsidRPr="004709AD">
        <w:rPr>
          <w:rFonts w:ascii="Times New Roman" w:eastAsia="Times New Roman" w:hAnsi="Times New Roman" w:cs="Times New Roman"/>
          <w:sz w:val="28"/>
          <w:szCs w:val="28"/>
          <w:lang w:val="en-US"/>
        </w:rPr>
        <w:t>13(2)</w:t>
      </w:r>
      <w:r w:rsidR="004709AD" w:rsidRPr="004709AD">
        <w:rPr>
          <w:rFonts w:ascii="Times New Roman" w:eastAsia="Times New Roman" w:hAnsi="Times New Roman" w:cs="Times New Roman"/>
          <w:sz w:val="28"/>
          <w:szCs w:val="28"/>
          <w:lang w:val="kk-KZ"/>
        </w:rPr>
        <w:t>.-</w:t>
      </w:r>
      <w:r w:rsidRPr="004709AD">
        <w:rPr>
          <w:rFonts w:ascii="Times New Roman" w:eastAsia="Times New Roman" w:hAnsi="Times New Roman" w:cs="Times New Roman"/>
          <w:sz w:val="28"/>
          <w:szCs w:val="28"/>
          <w:lang w:val="en-US"/>
        </w:rPr>
        <w:t xml:space="preserve"> 190896</w:t>
      </w:r>
      <w:r w:rsidR="004709AD" w:rsidRPr="004709AD">
        <w:rPr>
          <w:rFonts w:ascii="Times New Roman" w:eastAsia="Times New Roman" w:hAnsi="Times New Roman" w:cs="Times New Roman"/>
          <w:sz w:val="28"/>
          <w:szCs w:val="28"/>
          <w:lang w:val="kk-KZ"/>
        </w:rPr>
        <w:t xml:space="preserve"> р</w:t>
      </w:r>
      <w:r w:rsidRPr="004709AD">
        <w:rPr>
          <w:rFonts w:ascii="Times New Roman" w:eastAsia="Times New Roman" w:hAnsi="Times New Roman" w:cs="Times New Roman"/>
          <w:sz w:val="28"/>
          <w:szCs w:val="28"/>
          <w:lang w:val="en-US"/>
        </w:rPr>
        <w:t>. https://doi.org/10.1371/journal.pone.0190896.</w:t>
      </w:r>
    </w:p>
    <w:p w14:paraId="19F46386" w14:textId="2A07600F"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Lee J., Sung M.-J., Song S.-H., Lee Y.-M., Lee J.-J., Cho S.-M., Shin Y.-M. Psychological factors associated with smartphone addiction in South Korean adolescents</w:t>
      </w:r>
      <w:r w:rsidR="004709AD"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 xml:space="preserve"> The Journal of Early Adolescence, </w:t>
      </w:r>
      <w:r w:rsidR="004709AD" w:rsidRPr="004709AD">
        <w:rPr>
          <w:rFonts w:ascii="Times New Roman" w:eastAsia="Times New Roman" w:hAnsi="Times New Roman" w:cs="Times New Roman"/>
          <w:sz w:val="28"/>
          <w:szCs w:val="28"/>
          <w:lang w:val="en-US"/>
        </w:rPr>
        <w:t>2018</w:t>
      </w:r>
      <w:r w:rsidR="004709AD" w:rsidRPr="004709AD">
        <w:rPr>
          <w:rFonts w:ascii="Times New Roman" w:eastAsia="Times New Roman" w:hAnsi="Times New Roman" w:cs="Times New Roman"/>
          <w:sz w:val="28"/>
          <w:szCs w:val="28"/>
          <w:lang w:val="kk-KZ"/>
        </w:rPr>
        <w:t>. - №</w:t>
      </w:r>
      <w:r w:rsidRPr="004709AD">
        <w:rPr>
          <w:rFonts w:ascii="Times New Roman" w:eastAsia="Times New Roman" w:hAnsi="Times New Roman" w:cs="Times New Roman"/>
          <w:sz w:val="28"/>
          <w:szCs w:val="28"/>
          <w:lang w:val="en-US"/>
        </w:rPr>
        <w:t>38(3)</w:t>
      </w:r>
      <w:r w:rsidR="004709AD"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 xml:space="preserve"> 288–302. https://doi.org/10.1177/0272431616670751.</w:t>
      </w:r>
    </w:p>
    <w:p w14:paraId="4F9ABA96" w14:textId="48368864"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 xml:space="preserve">Lee C.,  Lee S.-J. (). Prevalence and predictors of smartphone addiction proneness among Korean adolescents. Children and Youth Services Review, </w:t>
      </w:r>
      <w:r w:rsidR="004709AD" w:rsidRPr="004709AD">
        <w:rPr>
          <w:rFonts w:ascii="Times New Roman" w:eastAsia="Times New Roman" w:hAnsi="Times New Roman" w:cs="Times New Roman"/>
          <w:sz w:val="28"/>
          <w:szCs w:val="28"/>
          <w:lang w:val="en-US"/>
        </w:rPr>
        <w:t>2017</w:t>
      </w:r>
      <w:r w:rsidR="004709AD" w:rsidRPr="004709AD">
        <w:rPr>
          <w:rFonts w:ascii="Times New Roman" w:eastAsia="Times New Roman" w:hAnsi="Times New Roman" w:cs="Times New Roman"/>
          <w:sz w:val="28"/>
          <w:szCs w:val="28"/>
          <w:lang w:val="kk-KZ"/>
        </w:rPr>
        <w:t>. - №</w:t>
      </w:r>
      <w:r w:rsidRPr="004709AD">
        <w:rPr>
          <w:rFonts w:ascii="Times New Roman" w:eastAsia="Times New Roman" w:hAnsi="Times New Roman" w:cs="Times New Roman"/>
          <w:sz w:val="28"/>
          <w:szCs w:val="28"/>
          <w:lang w:val="en-US"/>
        </w:rPr>
        <w:t>77</w:t>
      </w:r>
      <w:r w:rsidR="004709AD"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 xml:space="preserve">10–17. https://doi.org/10.1016/j.childyouth.2017.04.002. </w:t>
      </w:r>
    </w:p>
    <w:p w14:paraId="7DF4DB17" w14:textId="71397A76"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 xml:space="preserve">Lian L., You X., Huang J.,  Yang R. Who overuses Smartphones? Roles of virtues and parenting style in Smartphone addiction among Chinese college students. Computers in Human Behavior, </w:t>
      </w:r>
      <w:r w:rsidR="004709AD" w:rsidRPr="004709AD">
        <w:rPr>
          <w:rFonts w:ascii="Times New Roman" w:eastAsia="Times New Roman" w:hAnsi="Times New Roman" w:cs="Times New Roman"/>
          <w:sz w:val="28"/>
          <w:szCs w:val="28"/>
          <w:lang w:val="en-US"/>
        </w:rPr>
        <w:t>2016</w:t>
      </w:r>
      <w:r w:rsidR="004709AD" w:rsidRPr="004709AD">
        <w:rPr>
          <w:rFonts w:ascii="Times New Roman" w:eastAsia="Times New Roman" w:hAnsi="Times New Roman" w:cs="Times New Roman"/>
          <w:sz w:val="28"/>
          <w:szCs w:val="28"/>
          <w:lang w:val="kk-KZ"/>
        </w:rPr>
        <w:t>. - №</w:t>
      </w:r>
      <w:r w:rsidRPr="004709AD">
        <w:rPr>
          <w:rFonts w:ascii="Times New Roman" w:eastAsia="Times New Roman" w:hAnsi="Times New Roman" w:cs="Times New Roman"/>
          <w:sz w:val="28"/>
          <w:szCs w:val="28"/>
          <w:lang w:val="en-US"/>
        </w:rPr>
        <w:t>65</w:t>
      </w:r>
      <w:r w:rsidR="004709AD"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 xml:space="preserve"> 92–99. https://doi.org/10.1016/j.chb.2016.08.027.</w:t>
      </w:r>
    </w:p>
    <w:p w14:paraId="3585EFF3" w14:textId="3891CEE4" w:rsidR="005F71AD" w:rsidRPr="0065419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 xml:space="preserve"> </w:t>
      </w:r>
      <w:r w:rsidRPr="00654195">
        <w:rPr>
          <w:rFonts w:ascii="Times New Roman" w:eastAsia="Times New Roman" w:hAnsi="Times New Roman" w:cs="Times New Roman"/>
          <w:sz w:val="28"/>
          <w:szCs w:val="28"/>
          <w:lang w:val="en-US"/>
        </w:rPr>
        <w:t>Kwak J. Y., Kim J.Y., Yoon Y. W. Effect of parental neglect on smartphone addiction in adolescents in South Korea</w:t>
      </w:r>
      <w:r w:rsidR="004709AD" w:rsidRPr="00654195">
        <w:rPr>
          <w:rFonts w:ascii="Times New Roman" w:eastAsia="Times New Roman" w:hAnsi="Times New Roman" w:cs="Times New Roman"/>
          <w:sz w:val="28"/>
          <w:szCs w:val="28"/>
          <w:lang w:val="kk-KZ"/>
        </w:rPr>
        <w:t xml:space="preserve"> //</w:t>
      </w:r>
      <w:r w:rsidRPr="00654195">
        <w:rPr>
          <w:rFonts w:ascii="Times New Roman" w:eastAsia="Times New Roman" w:hAnsi="Times New Roman" w:cs="Times New Roman"/>
          <w:sz w:val="28"/>
          <w:szCs w:val="28"/>
          <w:lang w:val="en-US"/>
        </w:rPr>
        <w:t xml:space="preserve"> Child Abuse &amp; Neglect, </w:t>
      </w:r>
      <w:r w:rsidR="004709AD" w:rsidRPr="00654195">
        <w:rPr>
          <w:rFonts w:ascii="Times New Roman" w:eastAsia="Times New Roman" w:hAnsi="Times New Roman" w:cs="Times New Roman"/>
          <w:sz w:val="28"/>
          <w:szCs w:val="28"/>
          <w:lang w:val="en-US"/>
        </w:rPr>
        <w:t xml:space="preserve">2018. </w:t>
      </w:r>
      <w:r w:rsidR="004709AD" w:rsidRPr="00654195">
        <w:rPr>
          <w:rFonts w:ascii="Times New Roman" w:eastAsia="Times New Roman" w:hAnsi="Times New Roman" w:cs="Times New Roman"/>
          <w:sz w:val="28"/>
          <w:szCs w:val="28"/>
          <w:lang w:val="kk-KZ"/>
        </w:rPr>
        <w:t>- №</w:t>
      </w:r>
      <w:r w:rsidRPr="00654195">
        <w:rPr>
          <w:rFonts w:ascii="Times New Roman" w:eastAsia="Times New Roman" w:hAnsi="Times New Roman" w:cs="Times New Roman"/>
          <w:sz w:val="28"/>
          <w:szCs w:val="28"/>
          <w:lang w:val="en-US"/>
        </w:rPr>
        <w:t>77</w:t>
      </w:r>
      <w:r w:rsidR="004709AD" w:rsidRPr="00654195">
        <w:rPr>
          <w:rFonts w:ascii="Times New Roman" w:eastAsia="Times New Roman" w:hAnsi="Times New Roman" w:cs="Times New Roman"/>
          <w:sz w:val="28"/>
          <w:szCs w:val="28"/>
          <w:lang w:val="kk-KZ"/>
        </w:rPr>
        <w:t>. – Р.</w:t>
      </w:r>
      <w:r w:rsidRPr="00654195">
        <w:rPr>
          <w:rFonts w:ascii="Times New Roman" w:eastAsia="Times New Roman" w:hAnsi="Times New Roman" w:cs="Times New Roman"/>
          <w:sz w:val="28"/>
          <w:szCs w:val="28"/>
          <w:lang w:val="en-US"/>
        </w:rPr>
        <w:t>75–84. https://doi.org/10.1016/j.chiabu.2017.12.008.</w:t>
      </w:r>
    </w:p>
    <w:p w14:paraId="6E531B03" w14:textId="28C7BF88" w:rsidR="005F71AD" w:rsidRPr="0065419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54195">
        <w:rPr>
          <w:rFonts w:ascii="Times New Roman" w:eastAsia="Times New Roman" w:hAnsi="Times New Roman" w:cs="Times New Roman"/>
          <w:sz w:val="28"/>
          <w:szCs w:val="28"/>
          <w:lang w:val="en-US"/>
        </w:rPr>
        <w:t>Albursan I.S., Al Qudah M.F., Dutton E., Hassan E.M.A.H., Bakhiet S.F.A., Alfnan A.A., …Hammad, H.I. (2019). National, Sex and Academic Discipline Difference in Smartphone Addiction: A Study of Students in Jordan, Saudi Arabia, Yemen and Sudan</w:t>
      </w:r>
      <w:r w:rsidR="00654195" w:rsidRPr="00654195">
        <w:rPr>
          <w:rFonts w:ascii="Times New Roman" w:eastAsia="Times New Roman" w:hAnsi="Times New Roman" w:cs="Times New Roman"/>
          <w:sz w:val="28"/>
          <w:szCs w:val="28"/>
          <w:lang w:val="kk-KZ"/>
        </w:rPr>
        <w:t xml:space="preserve"> //</w:t>
      </w:r>
      <w:r w:rsidRPr="00654195">
        <w:rPr>
          <w:rFonts w:ascii="Times New Roman" w:eastAsia="Times New Roman" w:hAnsi="Times New Roman" w:cs="Times New Roman"/>
          <w:sz w:val="28"/>
          <w:szCs w:val="28"/>
          <w:lang w:val="en-US"/>
        </w:rPr>
        <w:t xml:space="preserve"> Community Mental Health Journal, </w:t>
      </w:r>
      <w:r w:rsidR="00654195" w:rsidRPr="00654195">
        <w:rPr>
          <w:rFonts w:ascii="Times New Roman" w:eastAsia="Times New Roman" w:hAnsi="Times New Roman" w:cs="Times New Roman"/>
          <w:sz w:val="28"/>
          <w:szCs w:val="28"/>
          <w:lang w:val="kk-KZ"/>
        </w:rPr>
        <w:t>2019. - №</w:t>
      </w:r>
      <w:r w:rsidRPr="00654195">
        <w:rPr>
          <w:rFonts w:ascii="Times New Roman" w:eastAsia="Times New Roman" w:hAnsi="Times New Roman" w:cs="Times New Roman"/>
          <w:sz w:val="28"/>
          <w:szCs w:val="28"/>
          <w:lang w:val="en-US"/>
        </w:rPr>
        <w:t>55(5)</w:t>
      </w:r>
      <w:r w:rsidR="00654195" w:rsidRPr="00654195">
        <w:rPr>
          <w:rFonts w:ascii="Times New Roman" w:eastAsia="Times New Roman" w:hAnsi="Times New Roman" w:cs="Times New Roman"/>
          <w:sz w:val="28"/>
          <w:szCs w:val="28"/>
          <w:lang w:val="kk-KZ"/>
        </w:rPr>
        <w:t>. – Р.</w:t>
      </w:r>
      <w:r w:rsidRPr="00654195">
        <w:rPr>
          <w:rFonts w:ascii="Times New Roman" w:eastAsia="Times New Roman" w:hAnsi="Times New Roman" w:cs="Times New Roman"/>
          <w:sz w:val="28"/>
          <w:szCs w:val="28"/>
          <w:lang w:val="en-US"/>
        </w:rPr>
        <w:t xml:space="preserve"> 825–830. https://doi.org/10.1007/s10597019-00368-x.</w:t>
      </w:r>
    </w:p>
    <w:p w14:paraId="054024D9" w14:textId="74A8018D" w:rsidR="005F71AD" w:rsidRPr="0065419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54195">
        <w:rPr>
          <w:rFonts w:ascii="Times New Roman" w:eastAsia="Times New Roman" w:hAnsi="Times New Roman" w:cs="Times New Roman"/>
          <w:sz w:val="28"/>
          <w:szCs w:val="28"/>
          <w:lang w:val="en-US"/>
        </w:rPr>
        <w:t xml:space="preserve">  Lin Y.-H., Chiang C.-L., Lin P.-H., Chang L.-R., Ko C.-H., Lee Y.-H.,  Lin S.-H. Proposed Diagnostic Criteria for Smartphone Addiction</w:t>
      </w:r>
      <w:r w:rsidR="00654195" w:rsidRPr="00654195">
        <w:rPr>
          <w:rFonts w:ascii="Times New Roman" w:eastAsia="Times New Roman" w:hAnsi="Times New Roman" w:cs="Times New Roman"/>
          <w:sz w:val="28"/>
          <w:szCs w:val="28"/>
          <w:lang w:val="kk-KZ"/>
        </w:rPr>
        <w:t xml:space="preserve"> //</w:t>
      </w:r>
      <w:r w:rsidRPr="00654195">
        <w:rPr>
          <w:rFonts w:ascii="Times New Roman" w:eastAsia="Times New Roman" w:hAnsi="Times New Roman" w:cs="Times New Roman"/>
          <w:sz w:val="28"/>
          <w:szCs w:val="28"/>
          <w:lang w:val="en-US"/>
        </w:rPr>
        <w:t xml:space="preserve"> PLOS ONE</w:t>
      </w:r>
      <w:r w:rsidR="00654195" w:rsidRPr="00654195">
        <w:rPr>
          <w:rFonts w:ascii="Times New Roman" w:eastAsia="Times New Roman" w:hAnsi="Times New Roman" w:cs="Times New Roman"/>
          <w:sz w:val="28"/>
          <w:szCs w:val="28"/>
          <w:lang w:val="kk-KZ"/>
        </w:rPr>
        <w:t>. -</w:t>
      </w:r>
      <w:r w:rsidR="00654195" w:rsidRPr="00654195">
        <w:rPr>
          <w:rFonts w:ascii="Times New Roman" w:eastAsia="Times New Roman" w:hAnsi="Times New Roman" w:cs="Times New Roman"/>
          <w:sz w:val="28"/>
          <w:szCs w:val="28"/>
          <w:lang w:val="en-US"/>
        </w:rPr>
        <w:t>2016.</w:t>
      </w:r>
      <w:r w:rsidR="00654195" w:rsidRPr="00654195">
        <w:rPr>
          <w:rFonts w:ascii="Times New Roman" w:eastAsia="Times New Roman" w:hAnsi="Times New Roman" w:cs="Times New Roman"/>
          <w:sz w:val="28"/>
          <w:szCs w:val="28"/>
          <w:lang w:val="kk-KZ"/>
        </w:rPr>
        <w:t xml:space="preserve"> -</w:t>
      </w:r>
      <w:r w:rsidRPr="00654195">
        <w:rPr>
          <w:rFonts w:ascii="Times New Roman" w:eastAsia="Times New Roman" w:hAnsi="Times New Roman" w:cs="Times New Roman"/>
          <w:sz w:val="28"/>
          <w:szCs w:val="28"/>
          <w:lang w:val="en-US"/>
        </w:rPr>
        <w:t xml:space="preserve"> 11(11)</w:t>
      </w:r>
      <w:r w:rsidR="00654195" w:rsidRPr="00654195">
        <w:rPr>
          <w:rFonts w:ascii="Times New Roman" w:eastAsia="Times New Roman" w:hAnsi="Times New Roman" w:cs="Times New Roman"/>
          <w:sz w:val="28"/>
          <w:szCs w:val="28"/>
          <w:lang w:val="kk-KZ"/>
        </w:rPr>
        <w:t xml:space="preserve"> р.</w:t>
      </w:r>
      <w:r w:rsidRPr="00654195">
        <w:rPr>
          <w:rFonts w:ascii="Times New Roman" w:eastAsia="Times New Roman" w:hAnsi="Times New Roman" w:cs="Times New Roman"/>
          <w:sz w:val="28"/>
          <w:szCs w:val="28"/>
          <w:lang w:val="en-US"/>
        </w:rPr>
        <w:t xml:space="preserve"> https://doi.org/10.1371/journal.pone.0163010.</w:t>
      </w:r>
    </w:p>
    <w:p w14:paraId="08D25BE6" w14:textId="722264E4" w:rsidR="005F71AD" w:rsidRPr="0065419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54195">
        <w:rPr>
          <w:rFonts w:ascii="Times New Roman" w:eastAsia="Times New Roman" w:hAnsi="Times New Roman" w:cs="Times New Roman"/>
          <w:sz w:val="28"/>
          <w:szCs w:val="28"/>
          <w:lang w:val="en-US"/>
        </w:rPr>
        <w:t>Bukhori B., Said H., Wijaya T.,  Mohamad Nor F. (). The Effect of Smartphone Addiction, Achievement Motivation, and Textbook Reading Intensity on Students’ Academic Achievement</w:t>
      </w:r>
      <w:r w:rsidR="00654195" w:rsidRPr="00654195">
        <w:rPr>
          <w:rFonts w:ascii="Times New Roman" w:eastAsia="Times New Roman" w:hAnsi="Times New Roman" w:cs="Times New Roman"/>
          <w:sz w:val="28"/>
          <w:szCs w:val="28"/>
          <w:lang w:val="kk-KZ"/>
        </w:rPr>
        <w:t xml:space="preserve"> //</w:t>
      </w:r>
      <w:r w:rsidRPr="00654195">
        <w:rPr>
          <w:rFonts w:ascii="Times New Roman" w:eastAsia="Times New Roman" w:hAnsi="Times New Roman" w:cs="Times New Roman"/>
          <w:sz w:val="28"/>
          <w:szCs w:val="28"/>
          <w:lang w:val="en-US"/>
        </w:rPr>
        <w:t xml:space="preserve"> International Journal of Interactive Mobile Technologies (iJIM), </w:t>
      </w:r>
      <w:r w:rsidR="00654195" w:rsidRPr="00654195">
        <w:rPr>
          <w:rFonts w:ascii="Times New Roman" w:eastAsia="Times New Roman" w:hAnsi="Times New Roman" w:cs="Times New Roman"/>
          <w:sz w:val="28"/>
          <w:szCs w:val="28"/>
          <w:lang w:val="en-US"/>
        </w:rPr>
        <w:t>2019</w:t>
      </w:r>
      <w:r w:rsidR="00654195" w:rsidRPr="00654195">
        <w:rPr>
          <w:rFonts w:ascii="Times New Roman" w:eastAsia="Times New Roman" w:hAnsi="Times New Roman" w:cs="Times New Roman"/>
          <w:sz w:val="28"/>
          <w:szCs w:val="28"/>
          <w:lang w:val="kk-KZ"/>
        </w:rPr>
        <w:t>. - №</w:t>
      </w:r>
      <w:r w:rsidRPr="00654195">
        <w:rPr>
          <w:rFonts w:ascii="Times New Roman" w:eastAsia="Times New Roman" w:hAnsi="Times New Roman" w:cs="Times New Roman"/>
          <w:sz w:val="28"/>
          <w:szCs w:val="28"/>
          <w:lang w:val="en-US"/>
        </w:rPr>
        <w:t>13(09)</w:t>
      </w:r>
      <w:r w:rsidR="00654195" w:rsidRPr="00654195">
        <w:rPr>
          <w:rFonts w:ascii="Times New Roman" w:eastAsia="Times New Roman" w:hAnsi="Times New Roman" w:cs="Times New Roman"/>
          <w:sz w:val="28"/>
          <w:szCs w:val="28"/>
          <w:lang w:val="kk-KZ"/>
        </w:rPr>
        <w:t>. –</w:t>
      </w:r>
      <w:r w:rsidRPr="00654195">
        <w:rPr>
          <w:rFonts w:ascii="Times New Roman" w:eastAsia="Times New Roman" w:hAnsi="Times New Roman" w:cs="Times New Roman"/>
          <w:sz w:val="28"/>
          <w:szCs w:val="28"/>
          <w:lang w:val="en-US"/>
        </w:rPr>
        <w:t xml:space="preserve"> 66</w:t>
      </w:r>
      <w:r w:rsidR="00654195" w:rsidRPr="00654195">
        <w:rPr>
          <w:rFonts w:ascii="Times New Roman" w:eastAsia="Times New Roman" w:hAnsi="Times New Roman" w:cs="Times New Roman"/>
          <w:sz w:val="28"/>
          <w:szCs w:val="28"/>
          <w:lang w:val="kk-KZ"/>
        </w:rPr>
        <w:t xml:space="preserve"> р</w:t>
      </w:r>
      <w:r w:rsidRPr="00654195">
        <w:rPr>
          <w:rFonts w:ascii="Times New Roman" w:eastAsia="Times New Roman" w:hAnsi="Times New Roman" w:cs="Times New Roman"/>
          <w:sz w:val="28"/>
          <w:szCs w:val="28"/>
          <w:lang w:val="en-US"/>
        </w:rPr>
        <w:t xml:space="preserve">. </w:t>
      </w:r>
      <w:hyperlink r:id="rId86" w:history="1">
        <w:r w:rsidR="00654195" w:rsidRPr="00654195">
          <w:rPr>
            <w:rStyle w:val="a4"/>
            <w:rFonts w:ascii="Times New Roman" w:eastAsia="Times New Roman" w:hAnsi="Times New Roman" w:cs="Times New Roman"/>
            <w:sz w:val="28"/>
            <w:szCs w:val="28"/>
            <w:lang w:val="en-US"/>
          </w:rPr>
          <w:t>https://doi.org/10.3991</w:t>
        </w:r>
      </w:hyperlink>
      <w:r w:rsidR="00654195" w:rsidRPr="00654195">
        <w:rPr>
          <w:rFonts w:ascii="Times New Roman" w:eastAsia="Times New Roman" w:hAnsi="Times New Roman" w:cs="Times New Roman"/>
          <w:sz w:val="28"/>
          <w:szCs w:val="28"/>
          <w:lang w:val="kk-KZ"/>
        </w:rPr>
        <w:t xml:space="preserve"> </w:t>
      </w:r>
      <w:r w:rsidRPr="00654195">
        <w:rPr>
          <w:rFonts w:ascii="Times New Roman" w:eastAsia="Times New Roman" w:hAnsi="Times New Roman" w:cs="Times New Roman"/>
          <w:sz w:val="28"/>
          <w:szCs w:val="28"/>
          <w:lang w:val="en-US"/>
        </w:rPr>
        <w:t>/ijim.v13i09.9566.</w:t>
      </w:r>
    </w:p>
    <w:p w14:paraId="091C297A" w14:textId="24221529" w:rsidR="005F71AD" w:rsidRPr="0065419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54195">
        <w:rPr>
          <w:rFonts w:ascii="Times New Roman" w:eastAsia="Times New Roman" w:hAnsi="Times New Roman" w:cs="Times New Roman"/>
          <w:sz w:val="28"/>
          <w:szCs w:val="28"/>
          <w:lang w:val="en-US"/>
        </w:rPr>
        <w:t>Duke É.,  Montag C. Smartphone addiction, daily interruptions and self-reported productivity. Addictive Behaviors Reports,</w:t>
      </w:r>
      <w:r w:rsidR="00654195" w:rsidRPr="00654195">
        <w:rPr>
          <w:rFonts w:ascii="Times New Roman" w:eastAsia="Times New Roman" w:hAnsi="Times New Roman" w:cs="Times New Roman"/>
          <w:sz w:val="28"/>
          <w:szCs w:val="28"/>
          <w:lang w:val="en-US"/>
        </w:rPr>
        <w:t xml:space="preserve"> 2017.</w:t>
      </w:r>
      <w:r w:rsidR="00654195" w:rsidRPr="00654195">
        <w:rPr>
          <w:rFonts w:ascii="Times New Roman" w:eastAsia="Times New Roman" w:hAnsi="Times New Roman" w:cs="Times New Roman"/>
          <w:sz w:val="28"/>
          <w:szCs w:val="28"/>
          <w:lang w:val="kk-KZ"/>
        </w:rPr>
        <w:t xml:space="preserve"> - №</w:t>
      </w:r>
      <w:r w:rsidRPr="00654195">
        <w:rPr>
          <w:rFonts w:ascii="Times New Roman" w:eastAsia="Times New Roman" w:hAnsi="Times New Roman" w:cs="Times New Roman"/>
          <w:sz w:val="28"/>
          <w:szCs w:val="28"/>
          <w:lang w:val="en-US"/>
        </w:rPr>
        <w:t>6</w:t>
      </w:r>
      <w:r w:rsidR="00654195" w:rsidRPr="00654195">
        <w:rPr>
          <w:rFonts w:ascii="Times New Roman" w:eastAsia="Times New Roman" w:hAnsi="Times New Roman" w:cs="Times New Roman"/>
          <w:sz w:val="28"/>
          <w:szCs w:val="28"/>
          <w:lang w:val="kk-KZ"/>
        </w:rPr>
        <w:t>. – Р.</w:t>
      </w:r>
      <w:r w:rsidRPr="00654195">
        <w:rPr>
          <w:rFonts w:ascii="Times New Roman" w:eastAsia="Times New Roman" w:hAnsi="Times New Roman" w:cs="Times New Roman"/>
          <w:sz w:val="28"/>
          <w:szCs w:val="28"/>
          <w:lang w:val="en-US"/>
        </w:rPr>
        <w:t xml:space="preserve"> 90–95. https://doi.org/10.1016/j.abrep.2017.07.002.</w:t>
      </w:r>
    </w:p>
    <w:p w14:paraId="186FD329" w14:textId="03B874DB" w:rsidR="005F71AD" w:rsidRPr="0065419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54195">
        <w:rPr>
          <w:rFonts w:ascii="Times New Roman" w:eastAsia="Times New Roman" w:hAnsi="Times New Roman" w:cs="Times New Roman"/>
          <w:sz w:val="28"/>
          <w:szCs w:val="28"/>
          <w:lang w:val="en-US"/>
        </w:rPr>
        <w:t xml:space="preserve"> Lee W.-J., Shin S.A. Comparative Study of Smartphone Addiction Drivers’ Effect on Work Performance In The U.S. and Korea</w:t>
      </w:r>
      <w:r w:rsidR="00654195" w:rsidRPr="00654195">
        <w:rPr>
          <w:rFonts w:ascii="Times New Roman" w:eastAsia="Times New Roman" w:hAnsi="Times New Roman" w:cs="Times New Roman"/>
          <w:sz w:val="28"/>
          <w:szCs w:val="28"/>
          <w:lang w:val="kk-KZ"/>
        </w:rPr>
        <w:t xml:space="preserve"> // </w:t>
      </w:r>
      <w:r w:rsidRPr="00654195">
        <w:rPr>
          <w:rFonts w:ascii="Times New Roman" w:eastAsia="Times New Roman" w:hAnsi="Times New Roman" w:cs="Times New Roman"/>
          <w:sz w:val="28"/>
          <w:szCs w:val="28"/>
          <w:lang w:val="en-US"/>
        </w:rPr>
        <w:t xml:space="preserve">Journal of Applied Business Research (JABR), </w:t>
      </w:r>
      <w:r w:rsidR="00654195" w:rsidRPr="00654195">
        <w:rPr>
          <w:rFonts w:ascii="Times New Roman" w:eastAsia="Times New Roman" w:hAnsi="Times New Roman" w:cs="Times New Roman"/>
          <w:sz w:val="28"/>
          <w:szCs w:val="28"/>
          <w:lang w:val="en-US"/>
        </w:rPr>
        <w:t>2016.</w:t>
      </w:r>
      <w:r w:rsidR="00654195" w:rsidRPr="00654195">
        <w:rPr>
          <w:rFonts w:ascii="Times New Roman" w:eastAsia="Times New Roman" w:hAnsi="Times New Roman" w:cs="Times New Roman"/>
          <w:sz w:val="28"/>
          <w:szCs w:val="28"/>
          <w:lang w:val="kk-KZ"/>
        </w:rPr>
        <w:t xml:space="preserve"> - №</w:t>
      </w:r>
      <w:r w:rsidRPr="00654195">
        <w:rPr>
          <w:rFonts w:ascii="Times New Roman" w:eastAsia="Times New Roman" w:hAnsi="Times New Roman" w:cs="Times New Roman"/>
          <w:sz w:val="28"/>
          <w:szCs w:val="28"/>
          <w:lang w:val="en-US"/>
        </w:rPr>
        <w:t>32(2)</w:t>
      </w:r>
      <w:r w:rsidR="00654195" w:rsidRPr="00654195">
        <w:rPr>
          <w:rFonts w:ascii="Times New Roman" w:eastAsia="Times New Roman" w:hAnsi="Times New Roman" w:cs="Times New Roman"/>
          <w:sz w:val="28"/>
          <w:szCs w:val="28"/>
          <w:lang w:val="kk-KZ"/>
        </w:rPr>
        <w:t>. – Р.</w:t>
      </w:r>
      <w:r w:rsidRPr="00654195">
        <w:rPr>
          <w:rFonts w:ascii="Times New Roman" w:eastAsia="Times New Roman" w:hAnsi="Times New Roman" w:cs="Times New Roman"/>
          <w:sz w:val="28"/>
          <w:szCs w:val="28"/>
          <w:lang w:val="en-US"/>
        </w:rPr>
        <w:t xml:space="preserve"> 507–516. https://doi.org/10.19030/jabr.v32i2.9592.</w:t>
      </w:r>
    </w:p>
    <w:p w14:paraId="15049B52" w14:textId="2379292C" w:rsidR="005F71AD" w:rsidRPr="0065419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54195">
        <w:rPr>
          <w:rFonts w:ascii="Times New Roman" w:eastAsia="Times New Roman" w:hAnsi="Times New Roman" w:cs="Times New Roman"/>
          <w:sz w:val="28"/>
          <w:szCs w:val="28"/>
          <w:lang w:val="en-US"/>
        </w:rPr>
        <w:t xml:space="preserve">  Gao T., Xiang Y.-T., Zhang H., Zhang Z.,  Mei S. Neuroticism and quality of life: Multiple mediating effects of smartphone addiction and depression</w:t>
      </w:r>
      <w:r w:rsidR="00654195" w:rsidRPr="00654195">
        <w:rPr>
          <w:rFonts w:ascii="Times New Roman" w:eastAsia="Times New Roman" w:hAnsi="Times New Roman" w:cs="Times New Roman"/>
          <w:sz w:val="28"/>
          <w:szCs w:val="28"/>
          <w:lang w:val="kk-KZ"/>
        </w:rPr>
        <w:t xml:space="preserve"> //</w:t>
      </w:r>
      <w:r w:rsidRPr="00654195">
        <w:rPr>
          <w:rFonts w:ascii="Times New Roman" w:eastAsia="Times New Roman" w:hAnsi="Times New Roman" w:cs="Times New Roman"/>
          <w:sz w:val="28"/>
          <w:szCs w:val="28"/>
          <w:lang w:val="en-US"/>
        </w:rPr>
        <w:t xml:space="preserve"> Psychiatry Research, </w:t>
      </w:r>
      <w:r w:rsidR="00654195" w:rsidRPr="00654195">
        <w:rPr>
          <w:rFonts w:ascii="Times New Roman" w:eastAsia="Times New Roman" w:hAnsi="Times New Roman" w:cs="Times New Roman"/>
          <w:sz w:val="28"/>
          <w:szCs w:val="28"/>
          <w:lang w:val="kk-KZ"/>
        </w:rPr>
        <w:t>2017. - №</w:t>
      </w:r>
      <w:r w:rsidRPr="00654195">
        <w:rPr>
          <w:rFonts w:ascii="Times New Roman" w:eastAsia="Times New Roman" w:hAnsi="Times New Roman" w:cs="Times New Roman"/>
          <w:sz w:val="28"/>
          <w:szCs w:val="28"/>
          <w:lang w:val="en-US"/>
        </w:rPr>
        <w:t>258</w:t>
      </w:r>
      <w:r w:rsidR="00654195" w:rsidRPr="00654195">
        <w:rPr>
          <w:rFonts w:ascii="Times New Roman" w:eastAsia="Times New Roman" w:hAnsi="Times New Roman" w:cs="Times New Roman"/>
          <w:sz w:val="28"/>
          <w:szCs w:val="28"/>
          <w:lang w:val="kk-KZ"/>
        </w:rPr>
        <w:t>. – Р.</w:t>
      </w:r>
      <w:r w:rsidRPr="00654195">
        <w:rPr>
          <w:rFonts w:ascii="Times New Roman" w:eastAsia="Times New Roman" w:hAnsi="Times New Roman" w:cs="Times New Roman"/>
          <w:sz w:val="28"/>
          <w:szCs w:val="28"/>
          <w:lang w:val="en-US"/>
        </w:rPr>
        <w:t xml:space="preserve"> 457–461. https://doi.org/10.1016/j.psychres.2017.08.074.</w:t>
      </w:r>
    </w:p>
    <w:p w14:paraId="6CC760F1" w14:textId="0B065EB9" w:rsidR="005F71AD" w:rsidRPr="0065419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54195">
        <w:rPr>
          <w:rFonts w:ascii="Times New Roman" w:eastAsia="Times New Roman" w:hAnsi="Times New Roman" w:cs="Times New Roman"/>
          <w:sz w:val="28"/>
          <w:szCs w:val="28"/>
          <w:lang w:val="en-US"/>
        </w:rPr>
        <w:t xml:space="preserve"> Buctot D.B., Kim N., Kim J.J. Factors associated with smartphone addiction prevalence and its predictive capacity for health-related quality of life among Filipino adolescents. Children and Youth Services Review</w:t>
      </w:r>
      <w:r w:rsidR="004709AD" w:rsidRPr="00654195">
        <w:rPr>
          <w:rFonts w:ascii="Times New Roman" w:eastAsia="Times New Roman" w:hAnsi="Times New Roman" w:cs="Times New Roman"/>
          <w:sz w:val="28"/>
          <w:szCs w:val="28"/>
          <w:lang w:val="kk-KZ"/>
        </w:rPr>
        <w:t xml:space="preserve">. - </w:t>
      </w:r>
      <w:r w:rsidRPr="00654195">
        <w:rPr>
          <w:rFonts w:ascii="Times New Roman" w:eastAsia="Times New Roman" w:hAnsi="Times New Roman" w:cs="Times New Roman"/>
          <w:sz w:val="28"/>
          <w:szCs w:val="28"/>
          <w:lang w:val="en-US"/>
        </w:rPr>
        <w:t xml:space="preserve"> </w:t>
      </w:r>
      <w:r w:rsidR="00654195" w:rsidRPr="00654195">
        <w:rPr>
          <w:rFonts w:ascii="Times New Roman" w:eastAsia="Times New Roman" w:hAnsi="Times New Roman" w:cs="Times New Roman"/>
          <w:sz w:val="28"/>
          <w:szCs w:val="28"/>
          <w:lang w:val="en-US"/>
        </w:rPr>
        <w:t xml:space="preserve">2020. </w:t>
      </w:r>
      <w:r w:rsidR="00654195" w:rsidRPr="00654195">
        <w:rPr>
          <w:rFonts w:ascii="Times New Roman" w:eastAsia="Times New Roman" w:hAnsi="Times New Roman" w:cs="Times New Roman"/>
          <w:sz w:val="28"/>
          <w:szCs w:val="28"/>
          <w:lang w:val="kk-KZ"/>
        </w:rPr>
        <w:t xml:space="preserve">- </w:t>
      </w:r>
      <w:r w:rsidR="004709AD" w:rsidRPr="00654195">
        <w:rPr>
          <w:rFonts w:ascii="Times New Roman" w:eastAsia="Times New Roman" w:hAnsi="Times New Roman" w:cs="Times New Roman"/>
          <w:sz w:val="28"/>
          <w:szCs w:val="28"/>
          <w:lang w:val="kk-KZ"/>
        </w:rPr>
        <w:t>№</w:t>
      </w:r>
      <w:r w:rsidRPr="00654195">
        <w:rPr>
          <w:rFonts w:ascii="Times New Roman" w:eastAsia="Times New Roman" w:hAnsi="Times New Roman" w:cs="Times New Roman"/>
          <w:sz w:val="28"/>
          <w:szCs w:val="28"/>
          <w:lang w:val="en-US"/>
        </w:rPr>
        <w:t>110</w:t>
      </w:r>
      <w:r w:rsidR="004709AD" w:rsidRPr="00654195">
        <w:rPr>
          <w:rFonts w:ascii="Times New Roman" w:eastAsia="Times New Roman" w:hAnsi="Times New Roman" w:cs="Times New Roman"/>
          <w:sz w:val="28"/>
          <w:szCs w:val="28"/>
          <w:lang w:val="kk-KZ"/>
        </w:rPr>
        <w:t>. –</w:t>
      </w:r>
      <w:r w:rsidRPr="00654195">
        <w:rPr>
          <w:rFonts w:ascii="Times New Roman" w:eastAsia="Times New Roman" w:hAnsi="Times New Roman" w:cs="Times New Roman"/>
          <w:sz w:val="28"/>
          <w:szCs w:val="28"/>
          <w:lang w:val="en-US"/>
        </w:rPr>
        <w:t xml:space="preserve"> 104758</w:t>
      </w:r>
      <w:r w:rsidR="004709AD" w:rsidRPr="00654195">
        <w:rPr>
          <w:rFonts w:ascii="Times New Roman" w:eastAsia="Times New Roman" w:hAnsi="Times New Roman" w:cs="Times New Roman"/>
          <w:sz w:val="28"/>
          <w:szCs w:val="28"/>
          <w:lang w:val="kk-KZ"/>
        </w:rPr>
        <w:t xml:space="preserve"> р</w:t>
      </w:r>
      <w:r w:rsidRPr="00654195">
        <w:rPr>
          <w:rFonts w:ascii="Times New Roman" w:eastAsia="Times New Roman" w:hAnsi="Times New Roman" w:cs="Times New Roman"/>
          <w:sz w:val="28"/>
          <w:szCs w:val="28"/>
          <w:lang w:val="en-US"/>
        </w:rPr>
        <w:t>. https://doi.org/10.1016/j.childyouth.2020.104758.</w:t>
      </w:r>
    </w:p>
    <w:p w14:paraId="37DEFAAF" w14:textId="5168C2A1" w:rsidR="005F71AD" w:rsidRPr="0065419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54195">
        <w:rPr>
          <w:rFonts w:ascii="Times New Roman" w:eastAsia="Times New Roman" w:hAnsi="Times New Roman" w:cs="Times New Roman"/>
          <w:sz w:val="28"/>
          <w:szCs w:val="28"/>
          <w:lang w:val="en-US"/>
        </w:rPr>
        <w:t xml:space="preserve">Chung J.E., Choi S.A., Kim K.T., Yee J., Kim J.H., Seong J.W., Gwak H.S. Smartphone addiction risk and daytime sleepiness in Korean adolescents. Journal of Paediatrics and Child Health, </w:t>
      </w:r>
      <w:r w:rsidR="004709AD" w:rsidRPr="00654195">
        <w:rPr>
          <w:rFonts w:ascii="Times New Roman" w:eastAsia="Times New Roman" w:hAnsi="Times New Roman" w:cs="Times New Roman"/>
          <w:sz w:val="28"/>
          <w:szCs w:val="28"/>
          <w:lang w:val="en-US"/>
        </w:rPr>
        <w:t>2018</w:t>
      </w:r>
      <w:r w:rsidR="004709AD" w:rsidRPr="00654195">
        <w:rPr>
          <w:rFonts w:ascii="Times New Roman" w:eastAsia="Times New Roman" w:hAnsi="Times New Roman" w:cs="Times New Roman"/>
          <w:sz w:val="28"/>
          <w:szCs w:val="28"/>
          <w:lang w:val="kk-KZ"/>
        </w:rPr>
        <w:t>. - №</w:t>
      </w:r>
      <w:r w:rsidRPr="00654195">
        <w:rPr>
          <w:rFonts w:ascii="Times New Roman" w:eastAsia="Times New Roman" w:hAnsi="Times New Roman" w:cs="Times New Roman"/>
          <w:sz w:val="28"/>
          <w:szCs w:val="28"/>
          <w:lang w:val="en-US"/>
        </w:rPr>
        <w:t>54(7)</w:t>
      </w:r>
      <w:r w:rsidR="004709AD" w:rsidRPr="00654195">
        <w:rPr>
          <w:rFonts w:ascii="Times New Roman" w:eastAsia="Times New Roman" w:hAnsi="Times New Roman" w:cs="Times New Roman"/>
          <w:sz w:val="28"/>
          <w:szCs w:val="28"/>
          <w:lang w:val="kk-KZ"/>
        </w:rPr>
        <w:t>. – Р.</w:t>
      </w:r>
      <w:r w:rsidRPr="00654195">
        <w:rPr>
          <w:rFonts w:ascii="Times New Roman" w:eastAsia="Times New Roman" w:hAnsi="Times New Roman" w:cs="Times New Roman"/>
          <w:sz w:val="28"/>
          <w:szCs w:val="28"/>
          <w:lang w:val="en-US"/>
        </w:rPr>
        <w:t xml:space="preserve"> 800–806. https://doi.org/10.1111/jpc.13901.</w:t>
      </w:r>
    </w:p>
    <w:p w14:paraId="0043CC3E" w14:textId="04907A7D" w:rsidR="005F71AD" w:rsidRPr="00654195"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54195">
        <w:rPr>
          <w:rFonts w:ascii="Times New Roman" w:eastAsia="Times New Roman" w:hAnsi="Times New Roman" w:cs="Times New Roman"/>
          <w:sz w:val="28"/>
          <w:szCs w:val="28"/>
          <w:lang w:val="en-US"/>
        </w:rPr>
        <w:t xml:space="preserve"> Smith P.K., Mahdavi J., Carvalho M., Fisher S., Russell S., Tippett N. Cyberbullying: its nature and impact in secondary school pupils</w:t>
      </w:r>
      <w:r w:rsidR="00676949" w:rsidRPr="00654195">
        <w:rPr>
          <w:rFonts w:ascii="Times New Roman" w:eastAsia="Times New Roman" w:hAnsi="Times New Roman" w:cs="Times New Roman"/>
          <w:sz w:val="28"/>
          <w:szCs w:val="28"/>
          <w:lang w:val="kk-KZ"/>
        </w:rPr>
        <w:t xml:space="preserve"> //</w:t>
      </w:r>
      <w:r w:rsidRPr="00654195">
        <w:rPr>
          <w:rFonts w:ascii="Times New Roman" w:eastAsia="Times New Roman" w:hAnsi="Times New Roman" w:cs="Times New Roman"/>
          <w:sz w:val="28"/>
          <w:szCs w:val="28"/>
          <w:lang w:val="en-US"/>
        </w:rPr>
        <w:t xml:space="preserve"> Journal of Child Psychology and Psychiatry</w:t>
      </w:r>
      <w:r w:rsidR="004709AD" w:rsidRPr="00654195">
        <w:rPr>
          <w:rFonts w:ascii="Times New Roman" w:eastAsia="Times New Roman" w:hAnsi="Times New Roman" w:cs="Times New Roman"/>
          <w:sz w:val="28"/>
          <w:szCs w:val="28"/>
          <w:lang w:val="kk-KZ"/>
        </w:rPr>
        <w:t>. -</w:t>
      </w:r>
      <w:r w:rsidRPr="00654195">
        <w:rPr>
          <w:rFonts w:ascii="Times New Roman" w:eastAsia="Times New Roman" w:hAnsi="Times New Roman" w:cs="Times New Roman"/>
          <w:sz w:val="28"/>
          <w:szCs w:val="28"/>
          <w:lang w:val="en-US"/>
        </w:rPr>
        <w:t xml:space="preserve"> </w:t>
      </w:r>
      <w:r w:rsidR="004709AD" w:rsidRPr="00654195">
        <w:rPr>
          <w:rFonts w:ascii="Times New Roman" w:eastAsia="Times New Roman" w:hAnsi="Times New Roman" w:cs="Times New Roman"/>
          <w:sz w:val="28"/>
          <w:szCs w:val="28"/>
          <w:lang w:val="kk-KZ"/>
        </w:rPr>
        <w:t xml:space="preserve">2008. - </w:t>
      </w:r>
      <w:r w:rsidR="00676949" w:rsidRPr="00654195">
        <w:rPr>
          <w:rFonts w:ascii="Times New Roman" w:eastAsia="Times New Roman" w:hAnsi="Times New Roman" w:cs="Times New Roman"/>
          <w:sz w:val="28"/>
          <w:szCs w:val="28"/>
          <w:lang w:val="kk-KZ"/>
        </w:rPr>
        <w:t>№</w:t>
      </w:r>
      <w:r w:rsidRPr="00654195">
        <w:rPr>
          <w:rFonts w:ascii="Times New Roman" w:eastAsia="Times New Roman" w:hAnsi="Times New Roman" w:cs="Times New Roman"/>
          <w:sz w:val="28"/>
          <w:szCs w:val="28"/>
          <w:lang w:val="en-US"/>
        </w:rPr>
        <w:t>49(4)</w:t>
      </w:r>
      <w:r w:rsidR="00676949" w:rsidRPr="00654195">
        <w:rPr>
          <w:rFonts w:ascii="Times New Roman" w:eastAsia="Times New Roman" w:hAnsi="Times New Roman" w:cs="Times New Roman"/>
          <w:sz w:val="28"/>
          <w:szCs w:val="28"/>
          <w:lang w:val="kk-KZ"/>
        </w:rPr>
        <w:t>. – Р.</w:t>
      </w:r>
      <w:r w:rsidRPr="00654195">
        <w:rPr>
          <w:rFonts w:ascii="Times New Roman" w:eastAsia="Times New Roman" w:hAnsi="Times New Roman" w:cs="Times New Roman"/>
          <w:sz w:val="28"/>
          <w:szCs w:val="28"/>
          <w:lang w:val="en-US"/>
        </w:rPr>
        <w:t xml:space="preserve"> 376–385. https://doi.org/10.1111/j.1469-7610.2007.01846.x.</w:t>
      </w:r>
    </w:p>
    <w:p w14:paraId="43FF10A2" w14:textId="2A00CD27"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54195">
        <w:rPr>
          <w:rFonts w:ascii="Times New Roman" w:eastAsia="Times New Roman" w:hAnsi="Times New Roman" w:cs="Times New Roman"/>
          <w:sz w:val="28"/>
          <w:szCs w:val="28"/>
          <w:lang w:val="en-US"/>
        </w:rPr>
        <w:t>Sheinov V.P. Victimization of mockeries’ victims as the source of their negative emotional states</w:t>
      </w:r>
      <w:r w:rsidR="00676949" w:rsidRPr="00654195">
        <w:rPr>
          <w:rFonts w:ascii="Times New Roman" w:eastAsia="Times New Roman" w:hAnsi="Times New Roman" w:cs="Times New Roman"/>
          <w:sz w:val="28"/>
          <w:szCs w:val="28"/>
          <w:lang w:val="kk-KZ"/>
        </w:rPr>
        <w:t xml:space="preserve"> // </w:t>
      </w:r>
      <w:r w:rsidRPr="00654195">
        <w:rPr>
          <w:rFonts w:ascii="Times New Roman" w:eastAsia="Times New Roman" w:hAnsi="Times New Roman" w:cs="Times New Roman"/>
          <w:sz w:val="28"/>
          <w:szCs w:val="28"/>
          <w:lang w:val="en-US"/>
        </w:rPr>
        <w:t>Institute</w:t>
      </w:r>
      <w:r w:rsidRPr="004709AD">
        <w:rPr>
          <w:rFonts w:ascii="Times New Roman" w:eastAsia="Times New Roman" w:hAnsi="Times New Roman" w:cs="Times New Roman"/>
          <w:sz w:val="28"/>
          <w:szCs w:val="28"/>
          <w:lang w:val="en-US"/>
        </w:rPr>
        <w:t xml:space="preserve"> of Psychology Russian Academy of Sciences. Social and Economic Psychology,</w:t>
      </w:r>
      <w:r w:rsidR="00676949" w:rsidRPr="004709AD">
        <w:rPr>
          <w:rFonts w:ascii="Times New Roman" w:eastAsia="Times New Roman" w:hAnsi="Times New Roman" w:cs="Times New Roman"/>
          <w:sz w:val="28"/>
          <w:szCs w:val="28"/>
          <w:lang w:val="en-US"/>
        </w:rPr>
        <w:t xml:space="preserve"> 2019. </w:t>
      </w:r>
      <w:r w:rsidR="00676949"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 xml:space="preserve"> </w:t>
      </w:r>
      <w:r w:rsidR="00676949" w:rsidRPr="004709AD">
        <w:rPr>
          <w:rFonts w:ascii="Times New Roman" w:eastAsia="Times New Roman" w:hAnsi="Times New Roman" w:cs="Times New Roman"/>
          <w:sz w:val="28"/>
          <w:szCs w:val="28"/>
          <w:lang w:val="kk-KZ"/>
        </w:rPr>
        <w:t>№</w:t>
      </w:r>
      <w:r w:rsidRPr="004709AD">
        <w:rPr>
          <w:rFonts w:ascii="Times New Roman" w:eastAsia="Times New Roman" w:hAnsi="Times New Roman" w:cs="Times New Roman"/>
          <w:sz w:val="28"/>
          <w:szCs w:val="28"/>
          <w:lang w:val="en-US"/>
        </w:rPr>
        <w:t>4(1)</w:t>
      </w:r>
      <w:r w:rsidR="00676949"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 xml:space="preserve"> 94–123. </w:t>
      </w:r>
    </w:p>
    <w:p w14:paraId="2B2DF3D7" w14:textId="3F1BAFD1"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 xml:space="preserve">Sheinov V.P. Cyberbulling: Prerequisite and Implications. Institute of Psychology Russian Academy of Sciences. Social and Economic Psychology, </w:t>
      </w:r>
      <w:r w:rsidR="00676949" w:rsidRPr="004709AD">
        <w:rPr>
          <w:rFonts w:ascii="Times New Roman" w:eastAsia="Times New Roman" w:hAnsi="Times New Roman" w:cs="Times New Roman"/>
          <w:sz w:val="28"/>
          <w:szCs w:val="28"/>
          <w:lang w:val="kk-KZ"/>
        </w:rPr>
        <w:t>2019. - №</w:t>
      </w:r>
      <w:r w:rsidRPr="004709AD">
        <w:rPr>
          <w:rFonts w:ascii="Times New Roman" w:eastAsia="Times New Roman" w:hAnsi="Times New Roman" w:cs="Times New Roman"/>
          <w:sz w:val="28"/>
          <w:szCs w:val="28"/>
          <w:lang w:val="en-US"/>
        </w:rPr>
        <w:t>4(2)</w:t>
      </w:r>
      <w:r w:rsidR="00676949"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77–98.</w:t>
      </w:r>
    </w:p>
    <w:p w14:paraId="1CF050EE" w14:textId="430B7F83"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4709AD">
        <w:rPr>
          <w:rFonts w:ascii="Times New Roman" w:eastAsia="Times New Roman" w:hAnsi="Times New Roman" w:cs="Times New Roman"/>
          <w:sz w:val="28"/>
          <w:szCs w:val="28"/>
          <w:lang w:val="en-US"/>
        </w:rPr>
        <w:t>Sheinov V.P. Intrapersonal predictors of victimization. Institute of Psychology Russian Academy of Sciences</w:t>
      </w:r>
      <w:r w:rsidR="00676949"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lang w:val="en-US"/>
        </w:rPr>
        <w:t xml:space="preserve"> Organizational and Labor Psychology, </w:t>
      </w:r>
      <w:r w:rsidR="00676949" w:rsidRPr="004709AD">
        <w:rPr>
          <w:rFonts w:ascii="Times New Roman" w:eastAsia="Times New Roman" w:hAnsi="Times New Roman" w:cs="Times New Roman"/>
          <w:sz w:val="28"/>
          <w:szCs w:val="28"/>
          <w:lang w:val="kk-KZ"/>
        </w:rPr>
        <w:t>2019. - №</w:t>
      </w:r>
      <w:r w:rsidRPr="004709AD">
        <w:rPr>
          <w:rFonts w:ascii="Times New Roman" w:eastAsia="Times New Roman" w:hAnsi="Times New Roman" w:cs="Times New Roman"/>
          <w:sz w:val="28"/>
          <w:szCs w:val="28"/>
          <w:lang w:val="en-US"/>
        </w:rPr>
        <w:t>4(1)</w:t>
      </w:r>
      <w:r w:rsidR="00676949" w:rsidRPr="004709AD">
        <w:rPr>
          <w:rFonts w:ascii="Times New Roman" w:eastAsia="Times New Roman" w:hAnsi="Times New Roman" w:cs="Times New Roman"/>
          <w:sz w:val="28"/>
          <w:szCs w:val="28"/>
          <w:lang w:val="kk-KZ"/>
        </w:rPr>
        <w:t>. – Р.</w:t>
      </w:r>
      <w:r w:rsidRPr="004709AD">
        <w:rPr>
          <w:rFonts w:ascii="Times New Roman" w:eastAsia="Times New Roman" w:hAnsi="Times New Roman" w:cs="Times New Roman"/>
          <w:sz w:val="28"/>
          <w:szCs w:val="28"/>
          <w:lang w:val="en-US"/>
        </w:rPr>
        <w:t xml:space="preserve"> 154–182. </w:t>
      </w:r>
    </w:p>
    <w:p w14:paraId="4A5D7B6C" w14:textId="0CABF417" w:rsidR="005F71AD" w:rsidRPr="004709AD" w:rsidRDefault="005F71AD" w:rsidP="005F71AD">
      <w:pPr>
        <w:pStyle w:val="a3"/>
        <w:widowControl w:val="0"/>
        <w:numPr>
          <w:ilvl w:val="0"/>
          <w:numId w:val="9"/>
        </w:numPr>
        <w:autoSpaceDE w:val="0"/>
        <w:autoSpaceDN w:val="0"/>
        <w:spacing w:after="0" w:line="240" w:lineRule="auto"/>
        <w:ind w:left="0" w:firstLine="709"/>
        <w:jc w:val="both"/>
        <w:rPr>
          <w:rFonts w:ascii="Times New Roman" w:hAnsi="Times New Roman" w:cs="Times New Roman"/>
          <w:sz w:val="28"/>
          <w:szCs w:val="28"/>
        </w:rPr>
      </w:pPr>
      <w:r w:rsidRPr="004709AD">
        <w:rPr>
          <w:rFonts w:ascii="Times New Roman" w:eastAsia="Times New Roman" w:hAnsi="Times New Roman" w:cs="Times New Roman"/>
          <w:sz w:val="28"/>
          <w:szCs w:val="28"/>
          <w:lang w:val="en-US"/>
        </w:rPr>
        <w:t xml:space="preserve">  </w:t>
      </w:r>
      <w:r w:rsidRPr="004709AD">
        <w:rPr>
          <w:rFonts w:ascii="Times New Roman" w:eastAsia="Times New Roman" w:hAnsi="Times New Roman" w:cs="Times New Roman"/>
          <w:sz w:val="28"/>
          <w:szCs w:val="28"/>
        </w:rPr>
        <w:t>Гарбер А.И. Управляй стрессом с оптимизмом! Обучающая тренинговая программа по стресс-менеджменту на основе современной поведенческой психологии и психотерапии /А.И. Гарбер, Л.Ш. Карапетян., К.-Х. Решке – 2 изд., испр. и доп. – Самара: Арт-Лайт. –</w:t>
      </w:r>
      <w:r w:rsidR="00676949" w:rsidRPr="004709AD">
        <w:rPr>
          <w:rFonts w:ascii="Times New Roman" w:eastAsia="Times New Roman" w:hAnsi="Times New Roman" w:cs="Times New Roman"/>
          <w:sz w:val="28"/>
          <w:szCs w:val="28"/>
          <w:lang w:val="kk-KZ"/>
        </w:rPr>
        <w:t xml:space="preserve"> </w:t>
      </w:r>
      <w:r w:rsidR="00676949" w:rsidRPr="004709AD">
        <w:rPr>
          <w:rFonts w:ascii="Times New Roman" w:eastAsia="Times New Roman" w:hAnsi="Times New Roman" w:cs="Times New Roman"/>
          <w:sz w:val="28"/>
          <w:szCs w:val="28"/>
        </w:rPr>
        <w:t xml:space="preserve">2018. </w:t>
      </w:r>
      <w:r w:rsidRPr="004709AD">
        <w:rPr>
          <w:rFonts w:ascii="Times New Roman" w:eastAsia="Times New Roman" w:hAnsi="Times New Roman" w:cs="Times New Roman"/>
          <w:sz w:val="28"/>
          <w:szCs w:val="28"/>
        </w:rPr>
        <w:t xml:space="preserve"> </w:t>
      </w:r>
      <w:r w:rsidR="00676949" w:rsidRPr="004709AD">
        <w:rPr>
          <w:rFonts w:ascii="Times New Roman" w:eastAsia="Times New Roman" w:hAnsi="Times New Roman" w:cs="Times New Roman"/>
          <w:sz w:val="28"/>
          <w:szCs w:val="28"/>
          <w:lang w:val="kk-KZ"/>
        </w:rPr>
        <w:t xml:space="preserve">- </w:t>
      </w:r>
      <w:r w:rsidRPr="004709AD">
        <w:rPr>
          <w:rFonts w:ascii="Times New Roman" w:eastAsia="Times New Roman" w:hAnsi="Times New Roman" w:cs="Times New Roman"/>
          <w:sz w:val="28"/>
          <w:szCs w:val="28"/>
        </w:rPr>
        <w:t xml:space="preserve">192 с. </w:t>
      </w:r>
    </w:p>
    <w:p w14:paraId="72EC82A1" w14:textId="316FC352" w:rsidR="005F71AD" w:rsidRPr="0004512B" w:rsidRDefault="005F71AD" w:rsidP="0004512B">
      <w:pPr>
        <w:spacing w:after="0" w:line="240" w:lineRule="auto"/>
        <w:ind w:firstLine="709"/>
        <w:contextualSpacing/>
        <w:rPr>
          <w:rFonts w:asciiTheme="majorHAnsi" w:eastAsiaTheme="majorEastAsia" w:hAnsiTheme="majorHAnsi" w:cstheme="majorBidi"/>
          <w:noProof/>
          <w:sz w:val="28"/>
          <w:szCs w:val="28"/>
        </w:rPr>
      </w:pPr>
      <w:r w:rsidRPr="002B7453">
        <w:rPr>
          <w:noProof/>
          <w:sz w:val="28"/>
          <w:szCs w:val="28"/>
        </w:rPr>
        <w:br w:type="page"/>
      </w:r>
    </w:p>
    <w:p w14:paraId="2415D6A5" w14:textId="7DC46624" w:rsidR="00C16CA3" w:rsidRPr="00E82703" w:rsidRDefault="0005717A" w:rsidP="0004512B">
      <w:pPr>
        <w:tabs>
          <w:tab w:val="left" w:pos="1008"/>
        </w:tabs>
        <w:spacing w:after="0" w:line="240" w:lineRule="auto"/>
        <w:contextualSpacing/>
        <w:jc w:val="center"/>
        <w:rPr>
          <w:rFonts w:ascii="Times New Roman" w:hAnsi="Times New Roman" w:cs="Times New Roman"/>
          <w:b/>
          <w:bCs/>
          <w:sz w:val="28"/>
          <w:szCs w:val="28"/>
          <w:lang w:val="kk-KZ"/>
        </w:rPr>
      </w:pPr>
      <w:r w:rsidRPr="00E82703">
        <w:rPr>
          <w:rFonts w:ascii="Times New Roman" w:hAnsi="Times New Roman" w:cs="Times New Roman"/>
          <w:b/>
          <w:bCs/>
          <w:sz w:val="28"/>
          <w:szCs w:val="28"/>
          <w:lang w:val="kk-KZ"/>
        </w:rPr>
        <w:t xml:space="preserve">ҚОСЫМША </w:t>
      </w:r>
      <w:r w:rsidR="00E82703">
        <w:rPr>
          <w:rFonts w:ascii="Times New Roman" w:hAnsi="Times New Roman" w:cs="Times New Roman"/>
          <w:b/>
          <w:bCs/>
          <w:sz w:val="28"/>
          <w:szCs w:val="28"/>
          <w:lang w:val="kk-KZ"/>
        </w:rPr>
        <w:t>А</w:t>
      </w:r>
    </w:p>
    <w:p w14:paraId="2DBAD242" w14:textId="576ABD21" w:rsidR="00DA4CA9" w:rsidRPr="0004512B" w:rsidRDefault="00DA4CA9" w:rsidP="0004512B">
      <w:pPr>
        <w:pStyle w:val="2"/>
        <w:spacing w:before="0" w:line="240" w:lineRule="auto"/>
        <w:contextualSpacing/>
        <w:jc w:val="center"/>
        <w:rPr>
          <w:rFonts w:ascii="Times New Roman" w:hAnsi="Times New Roman" w:cs="Times New Roman"/>
          <w:sz w:val="28"/>
          <w:szCs w:val="28"/>
          <w:lang w:val="kk-KZ"/>
        </w:rPr>
      </w:pPr>
      <w:bookmarkStart w:id="86" w:name="_Toc199675140"/>
      <w:r w:rsidRPr="0004512B">
        <w:rPr>
          <w:rFonts w:ascii="Times New Roman" w:hAnsi="Times New Roman" w:cs="Times New Roman"/>
          <w:color w:val="auto"/>
          <w:sz w:val="28"/>
          <w:szCs w:val="28"/>
          <w:lang w:val="kk-KZ"/>
        </w:rPr>
        <w:t>Теst TMD Brief (Test of Mobile Phone Dependence brief) Chóliz et al.,</w:t>
      </w:r>
      <w:r w:rsidRPr="0004512B">
        <w:rPr>
          <w:rFonts w:ascii="Times New Roman" w:hAnsi="Times New Roman" w:cs="Times New Roman"/>
          <w:b/>
          <w:i/>
          <w:color w:val="auto"/>
          <w:sz w:val="28"/>
          <w:szCs w:val="28"/>
          <w:lang w:val="kk-KZ"/>
        </w:rPr>
        <w:t xml:space="preserve"> </w:t>
      </w:r>
      <w:r w:rsidRPr="0004512B">
        <w:rPr>
          <w:rFonts w:ascii="Times New Roman" w:hAnsi="Times New Roman" w:cs="Times New Roman"/>
          <w:color w:val="auto"/>
          <w:sz w:val="28"/>
          <w:szCs w:val="28"/>
          <w:lang w:val="kk-KZ"/>
        </w:rPr>
        <w:t>неміс және орыс тіліндегі нұсқасы, аудармашы А.И. Гарбер</w:t>
      </w:r>
      <w:bookmarkEnd w:id="86"/>
    </w:p>
    <w:p w14:paraId="34E67C79" w14:textId="635DDBD7" w:rsidR="00A06D82" w:rsidRDefault="00A06D82" w:rsidP="00A06D82">
      <w:pPr>
        <w:rPr>
          <w:lang w:val="kk-KZ"/>
        </w:rPr>
      </w:pPr>
    </w:p>
    <w:p w14:paraId="22C7B494" w14:textId="5662C016" w:rsidR="00E82703" w:rsidRDefault="00E82703" w:rsidP="00E82703">
      <w:pPr>
        <w:spacing w:after="0" w:line="240" w:lineRule="auto"/>
        <w:rPr>
          <w:rFonts w:ascii="Times New Roman" w:hAnsi="Times New Roman" w:cs="Times New Roman"/>
          <w:sz w:val="28"/>
          <w:szCs w:val="28"/>
          <w:lang w:val="kk-KZ"/>
        </w:rPr>
      </w:pPr>
      <w:r w:rsidRPr="00C50957">
        <w:rPr>
          <w:rFonts w:ascii="Times New Roman" w:hAnsi="Times New Roman" w:cs="Times New Roman"/>
          <w:sz w:val="28"/>
          <w:szCs w:val="28"/>
          <w:lang w:val="kk-KZ"/>
        </w:rPr>
        <w:t xml:space="preserve">Кесте А.1 – </w:t>
      </w:r>
      <w:r w:rsidR="00C50957" w:rsidRPr="0004512B">
        <w:rPr>
          <w:rFonts w:ascii="Times New Roman" w:hAnsi="Times New Roman" w:cs="Times New Roman"/>
          <w:sz w:val="28"/>
          <w:szCs w:val="28"/>
          <w:lang w:val="kk-KZ"/>
        </w:rPr>
        <w:t>TMD Brief (Test of Mobile Phone Dependence brief)</w:t>
      </w:r>
    </w:p>
    <w:p w14:paraId="09E810FF" w14:textId="77777777" w:rsidR="00E82703" w:rsidRPr="00E82703" w:rsidRDefault="00E82703" w:rsidP="00E82703">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513"/>
        <w:gridCol w:w="3960"/>
        <w:gridCol w:w="5155"/>
      </w:tblGrid>
      <w:tr w:rsidR="00DA4CA9" w:rsidRPr="003F103A" w14:paraId="35C8DC57" w14:textId="77777777" w:rsidTr="00E82703">
        <w:tc>
          <w:tcPr>
            <w:tcW w:w="513" w:type="dxa"/>
          </w:tcPr>
          <w:p w14:paraId="7320FCA6" w14:textId="2BC68105" w:rsidR="00DA4CA9" w:rsidRPr="00E82703" w:rsidRDefault="00E82703" w:rsidP="005D33AE">
            <w:pPr>
              <w:contextualSpacing/>
              <w:rPr>
                <w:rFonts w:ascii="Times New Roman" w:hAnsi="Times New Roman" w:cs="Times New Roman"/>
                <w:sz w:val="28"/>
                <w:szCs w:val="28"/>
                <w:lang w:val="kk-KZ"/>
              </w:rPr>
            </w:pPr>
            <w:r w:rsidRPr="00E82703">
              <w:rPr>
                <w:rFonts w:ascii="Times New Roman" w:hAnsi="Times New Roman" w:cs="Times New Roman"/>
                <w:sz w:val="28"/>
                <w:szCs w:val="28"/>
                <w:lang w:val="kk-KZ"/>
              </w:rPr>
              <w:t>№</w:t>
            </w:r>
          </w:p>
        </w:tc>
        <w:tc>
          <w:tcPr>
            <w:tcW w:w="3960" w:type="dxa"/>
          </w:tcPr>
          <w:p w14:paraId="538961DE" w14:textId="2A690308" w:rsidR="00DA4CA9" w:rsidRPr="00E82703" w:rsidRDefault="00DA4CA9" w:rsidP="005D33AE">
            <w:pPr>
              <w:contextualSpacing/>
              <w:rPr>
                <w:rFonts w:ascii="Times New Roman" w:hAnsi="Times New Roman" w:cs="Times New Roman"/>
                <w:sz w:val="28"/>
                <w:szCs w:val="28"/>
                <w:lang w:val="kk-KZ"/>
              </w:rPr>
            </w:pPr>
            <w:r w:rsidRPr="00E82703">
              <w:rPr>
                <w:rFonts w:ascii="Times New Roman" w:hAnsi="Times New Roman" w:cs="Times New Roman"/>
                <w:sz w:val="28"/>
                <w:szCs w:val="28"/>
              </w:rPr>
              <w:t>TMD</w:t>
            </w:r>
            <w:r w:rsidRPr="00E82703">
              <w:rPr>
                <w:rFonts w:ascii="Times New Roman" w:hAnsi="Times New Roman" w:cs="Times New Roman"/>
                <w:sz w:val="28"/>
                <w:szCs w:val="28"/>
                <w:lang w:val="kk-KZ"/>
              </w:rPr>
              <w:t xml:space="preserve"> </w:t>
            </w:r>
            <w:r w:rsidRPr="00E82703">
              <w:rPr>
                <w:rFonts w:ascii="Times New Roman" w:hAnsi="Times New Roman" w:cs="Times New Roman"/>
                <w:sz w:val="28"/>
                <w:szCs w:val="28"/>
              </w:rPr>
              <w:t>Brief</w:t>
            </w:r>
            <w:r w:rsidRPr="00E82703">
              <w:rPr>
                <w:rFonts w:ascii="Times New Roman" w:hAnsi="Times New Roman" w:cs="Times New Roman"/>
                <w:sz w:val="28"/>
                <w:szCs w:val="28"/>
                <w:lang w:val="kk-KZ"/>
              </w:rPr>
              <w:t xml:space="preserve"> </w:t>
            </w:r>
            <w:r w:rsidR="00BD0BAD" w:rsidRPr="00E82703">
              <w:rPr>
                <w:rFonts w:ascii="Times New Roman" w:hAnsi="Times New Roman" w:cs="Times New Roman"/>
                <w:sz w:val="28"/>
                <w:szCs w:val="28"/>
                <w:lang w:val="kk-KZ"/>
              </w:rPr>
              <w:t>неміс тіліндегі нұсқа</w:t>
            </w:r>
          </w:p>
        </w:tc>
        <w:tc>
          <w:tcPr>
            <w:tcW w:w="5155" w:type="dxa"/>
          </w:tcPr>
          <w:p w14:paraId="587C5B56" w14:textId="3673C4DF" w:rsidR="00DA4CA9" w:rsidRPr="00E82703" w:rsidRDefault="00DA4CA9" w:rsidP="005D33AE">
            <w:pPr>
              <w:contextualSpacing/>
              <w:rPr>
                <w:rFonts w:ascii="Times New Roman" w:hAnsi="Times New Roman" w:cs="Times New Roman"/>
                <w:sz w:val="28"/>
                <w:szCs w:val="28"/>
                <w:lang w:val="kk-KZ"/>
              </w:rPr>
            </w:pPr>
            <w:r w:rsidRPr="00E82703">
              <w:rPr>
                <w:rFonts w:ascii="Times New Roman" w:hAnsi="Times New Roman" w:cs="Times New Roman"/>
                <w:sz w:val="28"/>
                <w:szCs w:val="28"/>
              </w:rPr>
              <w:t>TMD</w:t>
            </w:r>
            <w:r w:rsidRPr="00E82703">
              <w:rPr>
                <w:rFonts w:ascii="Times New Roman" w:hAnsi="Times New Roman" w:cs="Times New Roman"/>
                <w:sz w:val="28"/>
                <w:szCs w:val="28"/>
                <w:lang w:val="kk-KZ"/>
              </w:rPr>
              <w:t xml:space="preserve"> </w:t>
            </w:r>
            <w:r w:rsidRPr="00E82703">
              <w:rPr>
                <w:rFonts w:ascii="Times New Roman" w:hAnsi="Times New Roman" w:cs="Times New Roman"/>
                <w:sz w:val="28"/>
                <w:szCs w:val="28"/>
              </w:rPr>
              <w:t>Brief</w:t>
            </w:r>
            <w:r w:rsidRPr="00E82703">
              <w:rPr>
                <w:rFonts w:ascii="Times New Roman" w:hAnsi="Times New Roman" w:cs="Times New Roman"/>
                <w:sz w:val="28"/>
                <w:szCs w:val="28"/>
                <w:lang w:val="kk-KZ"/>
              </w:rPr>
              <w:t xml:space="preserve"> </w:t>
            </w:r>
            <w:r w:rsidR="00833710" w:rsidRPr="00E82703">
              <w:rPr>
                <w:rFonts w:ascii="Times New Roman" w:hAnsi="Times New Roman" w:cs="Times New Roman"/>
                <w:sz w:val="28"/>
                <w:szCs w:val="28"/>
                <w:lang w:val="kk-KZ"/>
              </w:rPr>
              <w:t>орыс тіліндегі нұсқа</w:t>
            </w:r>
          </w:p>
        </w:tc>
      </w:tr>
      <w:tr w:rsidR="00E82703" w:rsidRPr="00E82703" w14:paraId="39AC9127" w14:textId="77777777" w:rsidTr="00E82703">
        <w:tc>
          <w:tcPr>
            <w:tcW w:w="513" w:type="dxa"/>
          </w:tcPr>
          <w:p w14:paraId="477B0733" w14:textId="2C494A41" w:rsidR="00E82703" w:rsidRPr="00E82703" w:rsidRDefault="00E82703" w:rsidP="00E82703">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960" w:type="dxa"/>
          </w:tcPr>
          <w:p w14:paraId="55D00F36" w14:textId="12B2653A" w:rsidR="00E82703" w:rsidRPr="00E82703" w:rsidRDefault="00E82703" w:rsidP="00E82703">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5155" w:type="dxa"/>
          </w:tcPr>
          <w:p w14:paraId="29E462BC" w14:textId="60E20BBB" w:rsidR="00E82703" w:rsidRPr="00E82703" w:rsidRDefault="00E82703" w:rsidP="00E82703">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DA4CA9" w:rsidRPr="00E82703" w14:paraId="76DBADBA" w14:textId="77777777" w:rsidTr="00E82703">
        <w:tc>
          <w:tcPr>
            <w:tcW w:w="513" w:type="dxa"/>
          </w:tcPr>
          <w:p w14:paraId="75B9D73C" w14:textId="77777777" w:rsidR="00DA4CA9" w:rsidRPr="00E82703" w:rsidRDefault="00DA4CA9" w:rsidP="005D33AE">
            <w:pPr>
              <w:contextualSpacing/>
              <w:rPr>
                <w:rFonts w:ascii="Times New Roman" w:hAnsi="Times New Roman" w:cs="Times New Roman"/>
                <w:sz w:val="28"/>
                <w:szCs w:val="28"/>
              </w:rPr>
            </w:pPr>
            <w:r w:rsidRPr="00E82703">
              <w:rPr>
                <w:rFonts w:ascii="Times New Roman" w:hAnsi="Times New Roman" w:cs="Times New Roman"/>
                <w:sz w:val="28"/>
                <w:szCs w:val="28"/>
              </w:rPr>
              <w:t>1</w:t>
            </w:r>
          </w:p>
        </w:tc>
        <w:tc>
          <w:tcPr>
            <w:tcW w:w="3960" w:type="dxa"/>
          </w:tcPr>
          <w:p w14:paraId="75830CA2" w14:textId="77777777" w:rsidR="00DA4CA9" w:rsidRPr="00E82703" w:rsidRDefault="00DA4CA9" w:rsidP="005D33AE">
            <w:pPr>
              <w:contextualSpacing/>
              <w:rPr>
                <w:rFonts w:ascii="Times New Roman" w:hAnsi="Times New Roman" w:cs="Times New Roman"/>
                <w:sz w:val="28"/>
                <w:szCs w:val="28"/>
              </w:rPr>
            </w:pPr>
            <w:r w:rsidRPr="00E82703">
              <w:rPr>
                <w:rFonts w:ascii="Times New Roman" w:hAnsi="Times New Roman" w:cs="Times New Roman"/>
                <w:sz w:val="28"/>
                <w:szCs w:val="28"/>
              </w:rPr>
              <w:t>Wenn mein Handy für einen längeren Zeitraum kaputt wäre und die Reparatur länger dauern würde, würde ich mich sehr schlecht fühlen.</w:t>
            </w:r>
          </w:p>
        </w:tc>
        <w:tc>
          <w:tcPr>
            <w:tcW w:w="5155" w:type="dxa"/>
          </w:tcPr>
          <w:p w14:paraId="3F889C29"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Если бы мой сотовый телефон был сломан в течение длительного периода времени и его ремонт занял бы очень много времени, я чувствовал бы себя очень плохо.</w:t>
            </w:r>
          </w:p>
        </w:tc>
      </w:tr>
      <w:tr w:rsidR="00DA4CA9" w:rsidRPr="00E82703" w14:paraId="468AD0B9" w14:textId="77777777" w:rsidTr="00E82703">
        <w:tc>
          <w:tcPr>
            <w:tcW w:w="513" w:type="dxa"/>
          </w:tcPr>
          <w:p w14:paraId="64A4BACB"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2</w:t>
            </w:r>
          </w:p>
        </w:tc>
        <w:tc>
          <w:tcPr>
            <w:tcW w:w="3960" w:type="dxa"/>
          </w:tcPr>
          <w:p w14:paraId="1E9EF243" w14:textId="77777777" w:rsidR="00DA4CA9" w:rsidRPr="00E82703" w:rsidRDefault="00DA4CA9" w:rsidP="005D33AE">
            <w:pPr>
              <w:contextualSpacing/>
              <w:rPr>
                <w:rFonts w:ascii="Times New Roman" w:hAnsi="Times New Roman" w:cs="Times New Roman"/>
                <w:sz w:val="28"/>
                <w:szCs w:val="28"/>
              </w:rPr>
            </w:pPr>
            <w:r w:rsidRPr="00E82703">
              <w:rPr>
                <w:rFonts w:ascii="Times New Roman" w:hAnsi="Times New Roman" w:cs="Times New Roman"/>
                <w:sz w:val="28"/>
                <w:szCs w:val="28"/>
              </w:rPr>
              <w:t>Wenn ich mein Handy nicht bei mir habe, fühle ich mich schlecht.</w:t>
            </w:r>
          </w:p>
        </w:tc>
        <w:tc>
          <w:tcPr>
            <w:tcW w:w="5155" w:type="dxa"/>
          </w:tcPr>
          <w:p w14:paraId="52C0B920"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Когда мой сотовый телефон не при мне, то я плохо себя чувствую.</w:t>
            </w:r>
          </w:p>
        </w:tc>
      </w:tr>
      <w:tr w:rsidR="00DA4CA9" w:rsidRPr="00E82703" w14:paraId="6A492CE1" w14:textId="77777777" w:rsidTr="00E82703">
        <w:tc>
          <w:tcPr>
            <w:tcW w:w="513" w:type="dxa"/>
          </w:tcPr>
          <w:p w14:paraId="567629B7"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3</w:t>
            </w:r>
          </w:p>
        </w:tc>
        <w:tc>
          <w:tcPr>
            <w:tcW w:w="3960" w:type="dxa"/>
          </w:tcPr>
          <w:p w14:paraId="0E2B2986" w14:textId="77777777" w:rsidR="00DA4CA9" w:rsidRPr="00E82703" w:rsidRDefault="00DA4CA9" w:rsidP="005D33AE">
            <w:pPr>
              <w:contextualSpacing/>
              <w:rPr>
                <w:rFonts w:ascii="Times New Roman" w:hAnsi="Times New Roman" w:cs="Times New Roman"/>
                <w:sz w:val="28"/>
                <w:szCs w:val="28"/>
              </w:rPr>
            </w:pPr>
            <w:r w:rsidRPr="00E82703">
              <w:rPr>
                <w:rFonts w:ascii="Times New Roman" w:hAnsi="Times New Roman" w:cs="Times New Roman"/>
                <w:sz w:val="28"/>
                <w:szCs w:val="28"/>
              </w:rPr>
              <w:t>Ich glaube nicht, dass ich eine Woche ohne mein Handy aushalten würde.</w:t>
            </w:r>
          </w:p>
        </w:tc>
        <w:tc>
          <w:tcPr>
            <w:tcW w:w="5155" w:type="dxa"/>
          </w:tcPr>
          <w:p w14:paraId="28E4BD91"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Мне не верится, что я смогу прожить неделю без сотового телефона.</w:t>
            </w:r>
          </w:p>
        </w:tc>
      </w:tr>
      <w:tr w:rsidR="00DA4CA9" w:rsidRPr="00E82703" w14:paraId="70E4DF8B" w14:textId="77777777" w:rsidTr="00E82703">
        <w:tc>
          <w:tcPr>
            <w:tcW w:w="513" w:type="dxa"/>
          </w:tcPr>
          <w:p w14:paraId="144B9F57"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4</w:t>
            </w:r>
          </w:p>
        </w:tc>
        <w:tc>
          <w:tcPr>
            <w:tcW w:w="3960" w:type="dxa"/>
          </w:tcPr>
          <w:p w14:paraId="342C79CA" w14:textId="77777777" w:rsidR="00DA4CA9" w:rsidRPr="00E82703" w:rsidRDefault="00DA4CA9" w:rsidP="005D33AE">
            <w:pPr>
              <w:contextualSpacing/>
              <w:rPr>
                <w:rFonts w:ascii="Times New Roman" w:hAnsi="Times New Roman" w:cs="Times New Roman"/>
                <w:sz w:val="28"/>
                <w:szCs w:val="28"/>
              </w:rPr>
            </w:pPr>
            <w:r w:rsidRPr="00E82703">
              <w:rPr>
                <w:rFonts w:ascii="Times New Roman" w:hAnsi="Times New Roman" w:cs="Times New Roman"/>
                <w:sz w:val="28"/>
                <w:szCs w:val="28"/>
              </w:rPr>
              <w:t>Ich verbringe mehr Zeit mit Telefonieren, SMS oder WhatsApp schreiben, als ich möchte.</w:t>
            </w:r>
          </w:p>
        </w:tc>
        <w:tc>
          <w:tcPr>
            <w:tcW w:w="5155" w:type="dxa"/>
          </w:tcPr>
          <w:p w14:paraId="2949022A"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 xml:space="preserve">Я провожу больше времени разговаривая по телефону, отправляя </w:t>
            </w:r>
            <w:r w:rsidRPr="00E82703">
              <w:rPr>
                <w:rFonts w:ascii="Times New Roman" w:hAnsi="Times New Roman" w:cs="Times New Roman"/>
                <w:sz w:val="28"/>
                <w:szCs w:val="28"/>
              </w:rPr>
              <w:t>SMS</w:t>
            </w:r>
            <w:r w:rsidRPr="00E82703">
              <w:rPr>
                <w:rFonts w:ascii="Times New Roman" w:hAnsi="Times New Roman" w:cs="Times New Roman"/>
                <w:sz w:val="28"/>
                <w:szCs w:val="28"/>
                <w:lang w:val="ru-RU"/>
              </w:rPr>
              <w:t xml:space="preserve">-ки или переписываясь по </w:t>
            </w:r>
            <w:r w:rsidRPr="00E82703">
              <w:rPr>
                <w:rFonts w:ascii="Times New Roman" w:hAnsi="Times New Roman" w:cs="Times New Roman"/>
                <w:sz w:val="28"/>
                <w:szCs w:val="28"/>
              </w:rPr>
              <w:t>Whats</w:t>
            </w:r>
            <w:r w:rsidRPr="00E82703">
              <w:rPr>
                <w:rFonts w:ascii="Times New Roman" w:hAnsi="Times New Roman" w:cs="Times New Roman"/>
                <w:sz w:val="28"/>
                <w:szCs w:val="28"/>
                <w:lang w:val="ru-RU"/>
              </w:rPr>
              <w:t>-</w:t>
            </w:r>
            <w:r w:rsidRPr="00E82703">
              <w:rPr>
                <w:rFonts w:ascii="Times New Roman" w:hAnsi="Times New Roman" w:cs="Times New Roman"/>
                <w:sz w:val="28"/>
                <w:szCs w:val="28"/>
              </w:rPr>
              <w:t>App</w:t>
            </w:r>
            <w:r w:rsidRPr="00E82703">
              <w:rPr>
                <w:rFonts w:ascii="Times New Roman" w:hAnsi="Times New Roman" w:cs="Times New Roman"/>
                <w:sz w:val="28"/>
                <w:szCs w:val="28"/>
                <w:lang w:val="ru-RU"/>
              </w:rPr>
              <w:t>, чем мне хотелось бы.</w:t>
            </w:r>
          </w:p>
        </w:tc>
      </w:tr>
      <w:tr w:rsidR="00DA4CA9" w:rsidRPr="00E82703" w14:paraId="50568D79" w14:textId="77777777" w:rsidTr="00E82703">
        <w:tc>
          <w:tcPr>
            <w:tcW w:w="513" w:type="dxa"/>
          </w:tcPr>
          <w:p w14:paraId="1760D2FB"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5</w:t>
            </w:r>
          </w:p>
        </w:tc>
        <w:tc>
          <w:tcPr>
            <w:tcW w:w="3960" w:type="dxa"/>
          </w:tcPr>
          <w:p w14:paraId="788AA7D8" w14:textId="77777777" w:rsidR="00DA4CA9" w:rsidRPr="00E82703" w:rsidRDefault="00DA4CA9" w:rsidP="005D33AE">
            <w:pPr>
              <w:contextualSpacing/>
              <w:rPr>
                <w:rFonts w:ascii="Times New Roman" w:hAnsi="Times New Roman" w:cs="Times New Roman"/>
                <w:sz w:val="28"/>
                <w:szCs w:val="28"/>
              </w:rPr>
            </w:pPr>
            <w:r w:rsidRPr="00E82703">
              <w:rPr>
                <w:rFonts w:ascii="Times New Roman" w:hAnsi="Times New Roman" w:cs="Times New Roman"/>
                <w:sz w:val="28"/>
                <w:szCs w:val="28"/>
              </w:rPr>
              <w:t>Ich bin schon einmal später ins Bett gegangen oder habe weniger geschlafen, weil ich mich mit meinem Handy beschäftigt habe.</w:t>
            </w:r>
          </w:p>
        </w:tc>
        <w:tc>
          <w:tcPr>
            <w:tcW w:w="5155" w:type="dxa"/>
          </w:tcPr>
          <w:p w14:paraId="7A56004D"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Мне уже приходилось ложиться спать позже или меньше спать, потому что я был занят моим сотовым телефоном.</w:t>
            </w:r>
          </w:p>
        </w:tc>
      </w:tr>
      <w:tr w:rsidR="00DA4CA9" w:rsidRPr="00E82703" w14:paraId="43A48CE0" w14:textId="77777777" w:rsidTr="00E82703">
        <w:tc>
          <w:tcPr>
            <w:tcW w:w="513" w:type="dxa"/>
          </w:tcPr>
          <w:p w14:paraId="237E2C68"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6</w:t>
            </w:r>
          </w:p>
        </w:tc>
        <w:tc>
          <w:tcPr>
            <w:tcW w:w="3960" w:type="dxa"/>
          </w:tcPr>
          <w:p w14:paraId="3A7A5644" w14:textId="77777777" w:rsidR="00DA4CA9" w:rsidRPr="00E82703" w:rsidRDefault="00DA4CA9" w:rsidP="005D33AE">
            <w:pPr>
              <w:contextualSpacing/>
              <w:rPr>
                <w:rFonts w:ascii="Times New Roman" w:hAnsi="Times New Roman" w:cs="Times New Roman"/>
                <w:sz w:val="28"/>
                <w:szCs w:val="28"/>
              </w:rPr>
            </w:pPr>
            <w:r w:rsidRPr="00E82703">
              <w:rPr>
                <w:rFonts w:ascii="Times New Roman" w:hAnsi="Times New Roman" w:cs="Times New Roman"/>
                <w:sz w:val="28"/>
                <w:szCs w:val="28"/>
              </w:rPr>
              <w:t>Ich verwende mein Handy (Telefonate, SMSs, WhatsApp...) in Situationen in denen es, auch wenn es nicht gefährlich ist, trotzdem unangemessen ist (beim Essen, während andere Personen mit mir sprechen, etc.).</w:t>
            </w:r>
          </w:p>
        </w:tc>
        <w:tc>
          <w:tcPr>
            <w:tcW w:w="5155" w:type="dxa"/>
          </w:tcPr>
          <w:p w14:paraId="024C494C"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 xml:space="preserve">Я занят моим сотовым телефоном (звонками, </w:t>
            </w:r>
            <w:r w:rsidRPr="00E82703">
              <w:rPr>
                <w:rFonts w:ascii="Times New Roman" w:hAnsi="Times New Roman" w:cs="Times New Roman"/>
                <w:sz w:val="28"/>
                <w:szCs w:val="28"/>
              </w:rPr>
              <w:t>SMS</w:t>
            </w:r>
            <w:r w:rsidRPr="00E82703">
              <w:rPr>
                <w:rFonts w:ascii="Times New Roman" w:hAnsi="Times New Roman" w:cs="Times New Roman"/>
                <w:sz w:val="28"/>
                <w:szCs w:val="28"/>
                <w:lang w:val="ru-RU"/>
              </w:rPr>
              <w:t xml:space="preserve">ками, </w:t>
            </w:r>
            <w:r w:rsidRPr="00E82703">
              <w:rPr>
                <w:rFonts w:ascii="Times New Roman" w:hAnsi="Times New Roman" w:cs="Times New Roman"/>
                <w:sz w:val="28"/>
                <w:szCs w:val="28"/>
              </w:rPr>
              <w:t>Whats</w:t>
            </w:r>
            <w:r w:rsidRPr="00E82703">
              <w:rPr>
                <w:rFonts w:ascii="Times New Roman" w:hAnsi="Times New Roman" w:cs="Times New Roman"/>
                <w:sz w:val="28"/>
                <w:szCs w:val="28"/>
                <w:lang w:val="ru-RU"/>
              </w:rPr>
              <w:t>-</w:t>
            </w:r>
            <w:r w:rsidRPr="00E82703">
              <w:rPr>
                <w:rFonts w:ascii="Times New Roman" w:hAnsi="Times New Roman" w:cs="Times New Roman"/>
                <w:sz w:val="28"/>
                <w:szCs w:val="28"/>
              </w:rPr>
              <w:t>App</w:t>
            </w:r>
            <w:r w:rsidRPr="00E82703">
              <w:rPr>
                <w:rFonts w:ascii="Times New Roman" w:hAnsi="Times New Roman" w:cs="Times New Roman"/>
                <w:sz w:val="28"/>
                <w:szCs w:val="28"/>
                <w:lang w:val="ru-RU"/>
              </w:rPr>
              <w:t>...) в ситуациях, когда это не опасно, но все же неуместно (во время еды, когда другие люди разговаривают со мной и т. д.).</w:t>
            </w:r>
          </w:p>
        </w:tc>
      </w:tr>
      <w:tr w:rsidR="00DA4CA9" w:rsidRPr="00E82703" w14:paraId="2F2ACB30" w14:textId="77777777" w:rsidTr="00E82703">
        <w:tc>
          <w:tcPr>
            <w:tcW w:w="513" w:type="dxa"/>
            <w:tcBorders>
              <w:bottom w:val="single" w:sz="4" w:space="0" w:color="auto"/>
            </w:tcBorders>
          </w:tcPr>
          <w:p w14:paraId="1ABD43EC"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7</w:t>
            </w:r>
          </w:p>
        </w:tc>
        <w:tc>
          <w:tcPr>
            <w:tcW w:w="3960" w:type="dxa"/>
            <w:tcBorders>
              <w:bottom w:val="single" w:sz="4" w:space="0" w:color="auto"/>
            </w:tcBorders>
          </w:tcPr>
          <w:p w14:paraId="69E37758" w14:textId="77777777" w:rsidR="00DA4CA9" w:rsidRPr="00E82703" w:rsidRDefault="00DA4CA9" w:rsidP="005D33AE">
            <w:pPr>
              <w:contextualSpacing/>
              <w:rPr>
                <w:rFonts w:ascii="Times New Roman" w:hAnsi="Times New Roman" w:cs="Times New Roman"/>
                <w:sz w:val="28"/>
                <w:szCs w:val="28"/>
              </w:rPr>
            </w:pPr>
            <w:r w:rsidRPr="00E82703">
              <w:rPr>
                <w:rFonts w:ascii="Times New Roman" w:hAnsi="Times New Roman" w:cs="Times New Roman"/>
                <w:sz w:val="28"/>
                <w:szCs w:val="28"/>
              </w:rPr>
              <w:t>Ich muss mein Handy immer öfter und öfter verwenden.</w:t>
            </w:r>
          </w:p>
        </w:tc>
        <w:tc>
          <w:tcPr>
            <w:tcW w:w="5155" w:type="dxa"/>
            <w:tcBorders>
              <w:bottom w:val="single" w:sz="4" w:space="0" w:color="auto"/>
            </w:tcBorders>
          </w:tcPr>
          <w:p w14:paraId="5666572A"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Мне нужно всё чаще и чаще быть занятым с моим сотовым телефоном</w:t>
            </w:r>
            <w:r w:rsidRPr="00E82703">
              <w:rPr>
                <w:rFonts w:ascii="Times New Roman" w:hAnsi="Times New Roman" w:cs="Times New Roman"/>
                <w:color w:val="000000"/>
                <w:sz w:val="28"/>
                <w:szCs w:val="28"/>
                <w:shd w:val="clear" w:color="auto" w:fill="D2E3FC"/>
                <w:lang w:val="ru-RU"/>
              </w:rPr>
              <w:t xml:space="preserve"> </w:t>
            </w:r>
          </w:p>
        </w:tc>
      </w:tr>
      <w:tr w:rsidR="00DA4CA9" w:rsidRPr="00E82703" w14:paraId="1221B4B9" w14:textId="77777777" w:rsidTr="00E82703">
        <w:tc>
          <w:tcPr>
            <w:tcW w:w="513" w:type="dxa"/>
            <w:tcBorders>
              <w:bottom w:val="nil"/>
            </w:tcBorders>
          </w:tcPr>
          <w:p w14:paraId="17C1BD9E"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8</w:t>
            </w:r>
          </w:p>
        </w:tc>
        <w:tc>
          <w:tcPr>
            <w:tcW w:w="3960" w:type="dxa"/>
            <w:tcBorders>
              <w:bottom w:val="nil"/>
            </w:tcBorders>
          </w:tcPr>
          <w:p w14:paraId="7E940D51" w14:textId="77777777" w:rsidR="00DA4CA9" w:rsidRPr="00E82703" w:rsidRDefault="00DA4CA9" w:rsidP="005D33AE">
            <w:pPr>
              <w:contextualSpacing/>
              <w:rPr>
                <w:rFonts w:ascii="Times New Roman" w:hAnsi="Times New Roman" w:cs="Times New Roman"/>
                <w:sz w:val="28"/>
                <w:szCs w:val="28"/>
              </w:rPr>
            </w:pPr>
            <w:r w:rsidRPr="00E82703">
              <w:rPr>
                <w:rFonts w:ascii="Times New Roman" w:hAnsi="Times New Roman" w:cs="Times New Roman"/>
                <w:sz w:val="28"/>
                <w:szCs w:val="28"/>
              </w:rPr>
              <w:t>Wenn ich mein Handy bei mir habe, kann ich nicht aufhören, es zu verwenden.</w:t>
            </w:r>
          </w:p>
        </w:tc>
        <w:tc>
          <w:tcPr>
            <w:tcW w:w="5155" w:type="dxa"/>
            <w:tcBorders>
              <w:bottom w:val="nil"/>
            </w:tcBorders>
          </w:tcPr>
          <w:p w14:paraId="10CFE21A"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Когда у меня с собой мой сотовый телефон, я не могу перестать им заниматься/пользоваться.</w:t>
            </w:r>
          </w:p>
        </w:tc>
      </w:tr>
    </w:tbl>
    <w:p w14:paraId="645F3805" w14:textId="33F512B3" w:rsidR="00E82703" w:rsidRDefault="00E82703"/>
    <w:p w14:paraId="0E140328" w14:textId="77777777" w:rsidR="006637AB" w:rsidRDefault="006637AB" w:rsidP="00E82703">
      <w:pPr>
        <w:tabs>
          <w:tab w:val="left" w:pos="1008"/>
        </w:tabs>
        <w:spacing w:after="0" w:line="240" w:lineRule="auto"/>
        <w:contextualSpacing/>
        <w:rPr>
          <w:rFonts w:ascii="Times New Roman" w:hAnsi="Times New Roman" w:cs="Times New Roman"/>
          <w:sz w:val="28"/>
          <w:szCs w:val="28"/>
          <w:lang w:val="kk-KZ"/>
        </w:rPr>
      </w:pPr>
    </w:p>
    <w:p w14:paraId="5BDB32AB" w14:textId="59B4F47B" w:rsidR="00E82703" w:rsidRDefault="00E82703" w:rsidP="00E82703">
      <w:pPr>
        <w:tabs>
          <w:tab w:val="left" w:pos="1008"/>
        </w:tabs>
        <w:spacing w:after="0" w:line="240" w:lineRule="auto"/>
        <w:contextualSpacing/>
        <w:rPr>
          <w:rFonts w:ascii="Times New Roman" w:hAnsi="Times New Roman" w:cs="Times New Roman"/>
          <w:sz w:val="28"/>
          <w:szCs w:val="28"/>
          <w:lang w:val="kk-KZ"/>
        </w:rPr>
      </w:pPr>
      <w:r w:rsidRPr="00E82703">
        <w:rPr>
          <w:rFonts w:ascii="Times New Roman" w:hAnsi="Times New Roman" w:cs="Times New Roman"/>
          <w:sz w:val="28"/>
          <w:szCs w:val="28"/>
          <w:lang w:val="kk-KZ"/>
        </w:rPr>
        <w:t>А.1-кестенің жалғасы</w:t>
      </w:r>
    </w:p>
    <w:p w14:paraId="07F1F13F" w14:textId="77777777" w:rsidR="00E82703" w:rsidRPr="00E82703" w:rsidRDefault="00E82703" w:rsidP="00E82703">
      <w:pPr>
        <w:tabs>
          <w:tab w:val="left" w:pos="1008"/>
        </w:tabs>
        <w:spacing w:after="0" w:line="240" w:lineRule="auto"/>
        <w:contextualSpacing/>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513"/>
        <w:gridCol w:w="3960"/>
        <w:gridCol w:w="5155"/>
      </w:tblGrid>
      <w:tr w:rsidR="00E82703" w:rsidRPr="00E82703" w14:paraId="5A1CA8F6" w14:textId="77777777" w:rsidTr="00E82703">
        <w:tc>
          <w:tcPr>
            <w:tcW w:w="513" w:type="dxa"/>
          </w:tcPr>
          <w:p w14:paraId="62C504A8" w14:textId="188AD9F5" w:rsidR="00E82703" w:rsidRPr="00E82703" w:rsidRDefault="00E82703" w:rsidP="00E82703">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960" w:type="dxa"/>
          </w:tcPr>
          <w:p w14:paraId="3B507ADF" w14:textId="21D857C2" w:rsidR="00E82703" w:rsidRPr="00E82703" w:rsidRDefault="00E82703" w:rsidP="00E82703">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5155" w:type="dxa"/>
          </w:tcPr>
          <w:p w14:paraId="19868EB0" w14:textId="03AB7975" w:rsidR="00E82703" w:rsidRPr="00E82703" w:rsidRDefault="00E82703" w:rsidP="00E82703">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DA4CA9" w:rsidRPr="00E82703" w14:paraId="0F68863B" w14:textId="77777777" w:rsidTr="00E82703">
        <w:tc>
          <w:tcPr>
            <w:tcW w:w="513" w:type="dxa"/>
          </w:tcPr>
          <w:p w14:paraId="321ED64E"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9</w:t>
            </w:r>
          </w:p>
        </w:tc>
        <w:tc>
          <w:tcPr>
            <w:tcW w:w="3960" w:type="dxa"/>
          </w:tcPr>
          <w:p w14:paraId="6410318B" w14:textId="77777777" w:rsidR="00DA4CA9" w:rsidRPr="00E82703" w:rsidRDefault="00DA4CA9" w:rsidP="005D33AE">
            <w:pPr>
              <w:contextualSpacing/>
              <w:rPr>
                <w:rFonts w:ascii="Times New Roman" w:hAnsi="Times New Roman" w:cs="Times New Roman"/>
                <w:sz w:val="28"/>
                <w:szCs w:val="28"/>
              </w:rPr>
            </w:pPr>
            <w:r w:rsidRPr="00E82703">
              <w:rPr>
                <w:rFonts w:ascii="Times New Roman" w:hAnsi="Times New Roman" w:cs="Times New Roman"/>
                <w:sz w:val="28"/>
                <w:szCs w:val="28"/>
              </w:rPr>
              <w:t>Sobald ich am Morgen aufwache, schaue ich als erstes nach, ob mich jemand angerufen oder mir eine SMS/ WhatsApp-Nachricht geschickt hat.</w:t>
            </w:r>
          </w:p>
        </w:tc>
        <w:tc>
          <w:tcPr>
            <w:tcW w:w="5155" w:type="dxa"/>
          </w:tcPr>
          <w:p w14:paraId="5C499F13"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 xml:space="preserve">Первое, что я делаю, когда утром просыпаюсь/проснусь, это смотрю, не звонил ли мне кто-нибудь или не присылал ли мне </w:t>
            </w:r>
            <w:r w:rsidRPr="00E82703">
              <w:rPr>
                <w:rFonts w:ascii="Times New Roman" w:hAnsi="Times New Roman" w:cs="Times New Roman"/>
                <w:sz w:val="28"/>
                <w:szCs w:val="28"/>
              </w:rPr>
              <w:t>SMS</w:t>
            </w:r>
            <w:r w:rsidRPr="00E82703">
              <w:rPr>
                <w:rFonts w:ascii="Times New Roman" w:hAnsi="Times New Roman" w:cs="Times New Roman"/>
                <w:sz w:val="28"/>
                <w:szCs w:val="28"/>
                <w:lang w:val="ru-RU"/>
              </w:rPr>
              <w:t xml:space="preserve">ку/сообщение в </w:t>
            </w:r>
            <w:r w:rsidRPr="00E82703">
              <w:rPr>
                <w:rFonts w:ascii="Times New Roman" w:hAnsi="Times New Roman" w:cs="Times New Roman"/>
                <w:sz w:val="28"/>
                <w:szCs w:val="28"/>
              </w:rPr>
              <w:t>Whats</w:t>
            </w:r>
            <w:r w:rsidRPr="00E82703">
              <w:rPr>
                <w:rFonts w:ascii="Times New Roman" w:hAnsi="Times New Roman" w:cs="Times New Roman"/>
                <w:sz w:val="28"/>
                <w:szCs w:val="28"/>
                <w:lang w:val="ru-RU"/>
              </w:rPr>
              <w:t>-</w:t>
            </w:r>
            <w:r w:rsidRPr="00E82703">
              <w:rPr>
                <w:rFonts w:ascii="Times New Roman" w:hAnsi="Times New Roman" w:cs="Times New Roman"/>
                <w:sz w:val="28"/>
                <w:szCs w:val="28"/>
              </w:rPr>
              <w:t>App</w:t>
            </w:r>
            <w:r w:rsidRPr="00E82703">
              <w:rPr>
                <w:rFonts w:ascii="Times New Roman" w:hAnsi="Times New Roman" w:cs="Times New Roman"/>
                <w:sz w:val="28"/>
                <w:szCs w:val="28"/>
                <w:lang w:val="ru-RU"/>
              </w:rPr>
              <w:t>.</w:t>
            </w:r>
          </w:p>
        </w:tc>
      </w:tr>
      <w:tr w:rsidR="00DA4CA9" w:rsidRPr="00E82703" w14:paraId="54F4F5FE" w14:textId="77777777" w:rsidTr="00E82703">
        <w:tc>
          <w:tcPr>
            <w:tcW w:w="513" w:type="dxa"/>
          </w:tcPr>
          <w:p w14:paraId="37F22F3F"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10</w:t>
            </w:r>
          </w:p>
        </w:tc>
        <w:tc>
          <w:tcPr>
            <w:tcW w:w="3960" w:type="dxa"/>
          </w:tcPr>
          <w:p w14:paraId="610B44FF" w14:textId="77777777" w:rsidR="00DA4CA9" w:rsidRPr="00E82703" w:rsidRDefault="00DA4CA9" w:rsidP="005D33AE">
            <w:pPr>
              <w:contextualSpacing/>
              <w:rPr>
                <w:rFonts w:ascii="Times New Roman" w:hAnsi="Times New Roman" w:cs="Times New Roman"/>
                <w:sz w:val="28"/>
                <w:szCs w:val="28"/>
              </w:rPr>
            </w:pPr>
            <w:r w:rsidRPr="00E82703">
              <w:rPr>
                <w:rFonts w:ascii="Times New Roman" w:hAnsi="Times New Roman" w:cs="Times New Roman"/>
                <w:sz w:val="28"/>
                <w:szCs w:val="28"/>
              </w:rPr>
              <w:t>Wenn ich mich einsam fühle, verwende ich mein Handy (Telefonate, SMSs, WhatsApp…).</w:t>
            </w:r>
          </w:p>
        </w:tc>
        <w:tc>
          <w:tcPr>
            <w:tcW w:w="5155" w:type="dxa"/>
          </w:tcPr>
          <w:p w14:paraId="0862E4EC"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 xml:space="preserve">Когда мне одиноко, я пользуюсь моим сотовым телефоном (звоню, отправляю </w:t>
            </w:r>
            <w:r w:rsidRPr="00E82703">
              <w:rPr>
                <w:rFonts w:ascii="Times New Roman" w:hAnsi="Times New Roman" w:cs="Times New Roman"/>
                <w:sz w:val="28"/>
                <w:szCs w:val="28"/>
              </w:rPr>
              <w:t>SMSки, сообщения в Whats-App…).</w:t>
            </w:r>
          </w:p>
        </w:tc>
      </w:tr>
      <w:tr w:rsidR="00DA4CA9" w:rsidRPr="00E82703" w14:paraId="22F89C71" w14:textId="77777777" w:rsidTr="00E82703">
        <w:tc>
          <w:tcPr>
            <w:tcW w:w="513" w:type="dxa"/>
          </w:tcPr>
          <w:p w14:paraId="548DFD52"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11</w:t>
            </w:r>
          </w:p>
        </w:tc>
        <w:tc>
          <w:tcPr>
            <w:tcW w:w="3960" w:type="dxa"/>
          </w:tcPr>
          <w:p w14:paraId="663C09C7" w14:textId="77777777" w:rsidR="00DA4CA9" w:rsidRPr="00E82703" w:rsidRDefault="00DA4CA9" w:rsidP="005D33AE">
            <w:pPr>
              <w:contextualSpacing/>
              <w:rPr>
                <w:rFonts w:ascii="Times New Roman" w:hAnsi="Times New Roman" w:cs="Times New Roman"/>
                <w:sz w:val="28"/>
                <w:szCs w:val="28"/>
              </w:rPr>
            </w:pPr>
            <w:r w:rsidRPr="00E82703">
              <w:rPr>
                <w:rFonts w:ascii="Times New Roman" w:hAnsi="Times New Roman" w:cs="Times New Roman"/>
                <w:sz w:val="28"/>
                <w:szCs w:val="28"/>
              </w:rPr>
              <w:t>Ich würde jetzt gerne mein Handy nehmen und eine Nachricht senden oder einen Anruf tätigen.</w:t>
            </w:r>
          </w:p>
        </w:tc>
        <w:tc>
          <w:tcPr>
            <w:tcW w:w="5155" w:type="dxa"/>
          </w:tcPr>
          <w:p w14:paraId="28501314" w14:textId="77777777" w:rsidR="00DA4CA9" w:rsidRPr="00E82703" w:rsidRDefault="00DA4CA9" w:rsidP="005D33AE">
            <w:pPr>
              <w:contextualSpacing/>
              <w:rPr>
                <w:rFonts w:ascii="Times New Roman" w:hAnsi="Times New Roman" w:cs="Times New Roman"/>
                <w:sz w:val="28"/>
                <w:szCs w:val="28"/>
                <w:lang w:val="ru-RU"/>
              </w:rPr>
            </w:pPr>
            <w:r w:rsidRPr="00E82703">
              <w:rPr>
                <w:rFonts w:ascii="Times New Roman" w:hAnsi="Times New Roman" w:cs="Times New Roman"/>
                <w:sz w:val="28"/>
                <w:szCs w:val="28"/>
                <w:lang w:val="ru-RU"/>
              </w:rPr>
              <w:t>Я хотел бы прямо сейчас взять мой сотовый телефон и отправить сообщение или позвонить.</w:t>
            </w:r>
          </w:p>
        </w:tc>
      </w:tr>
    </w:tbl>
    <w:p w14:paraId="18707811" w14:textId="77777777" w:rsidR="00DA4CA9" w:rsidRPr="00DA4CA9" w:rsidRDefault="00DA4CA9" w:rsidP="00DA4CA9">
      <w:pPr>
        <w:tabs>
          <w:tab w:val="left" w:pos="1008"/>
        </w:tabs>
        <w:spacing w:after="0" w:line="240" w:lineRule="auto"/>
        <w:contextualSpacing/>
        <w:jc w:val="both"/>
        <w:rPr>
          <w:rFonts w:ascii="Times New Roman" w:hAnsi="Times New Roman" w:cs="Times New Roman"/>
          <w:sz w:val="28"/>
          <w:szCs w:val="28"/>
        </w:rPr>
      </w:pPr>
    </w:p>
    <w:p w14:paraId="74D8420B" w14:textId="77777777"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p>
    <w:p w14:paraId="276A927D" w14:textId="77777777" w:rsidR="00C16CA3" w:rsidRDefault="00C16CA3" w:rsidP="00C16CA3">
      <w:pPr>
        <w:tabs>
          <w:tab w:val="left" w:pos="1008"/>
        </w:tabs>
        <w:spacing w:after="0" w:line="240" w:lineRule="auto"/>
        <w:ind w:firstLine="567"/>
        <w:contextualSpacing/>
        <w:jc w:val="both"/>
        <w:rPr>
          <w:rFonts w:ascii="Times New Roman" w:hAnsi="Times New Roman" w:cs="Times New Roman"/>
          <w:sz w:val="28"/>
          <w:szCs w:val="28"/>
          <w:lang w:val="kk-KZ"/>
        </w:rPr>
      </w:pPr>
    </w:p>
    <w:p w14:paraId="013EC0C1" w14:textId="7A8B9BC2" w:rsidR="00C16CA3" w:rsidRDefault="00C16CA3" w:rsidP="0007646B">
      <w:pPr>
        <w:spacing w:after="0" w:line="240" w:lineRule="auto"/>
        <w:ind w:firstLine="567"/>
        <w:contextualSpacing/>
        <w:jc w:val="both"/>
        <w:rPr>
          <w:rFonts w:ascii="Times New Roman" w:hAnsi="Times New Roman" w:cs="Times New Roman"/>
          <w:sz w:val="28"/>
          <w:szCs w:val="28"/>
          <w:lang w:val="kk-KZ"/>
        </w:rPr>
      </w:pPr>
    </w:p>
    <w:p w14:paraId="58E35487" w14:textId="242EA89E"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2D078C9E" w14:textId="15AA4D5C"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41669298" w14:textId="1712B8B3"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44445895" w14:textId="0D0736C1"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68CC4FCB" w14:textId="011E1C1B"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7B28E6DC" w14:textId="6B2D88D2"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4CE6D241" w14:textId="4E1CEC17"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469A1E73" w14:textId="218EF16E"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03D0BFAA" w14:textId="7A5580CC"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3D3AFA1C" w14:textId="1A99E282"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1C936301" w14:textId="5D49E5AB"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76FCB5D2" w14:textId="57D83E49"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1DDA603F" w14:textId="5DAB0FAD"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068541EF" w14:textId="413F1862"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2C974809" w14:textId="42B35258"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746AC1F9" w14:textId="3EA05CA7"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290F3B6D" w14:textId="48678662"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469B49DF" w14:textId="4E6DDBE8"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679A42B3" w14:textId="23FDAAB1"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5589FDB9" w14:textId="29D78F9B"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4DACE847" w14:textId="7D57C3C1"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2AFDCCC2" w14:textId="65A4FBE0"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055FB292" w14:textId="4352379F" w:rsidR="00A06D82" w:rsidRDefault="00A06D82" w:rsidP="0007646B">
      <w:pPr>
        <w:spacing w:after="0" w:line="240" w:lineRule="auto"/>
        <w:ind w:firstLine="567"/>
        <w:contextualSpacing/>
        <w:jc w:val="both"/>
        <w:rPr>
          <w:rFonts w:ascii="Times New Roman" w:hAnsi="Times New Roman" w:cs="Times New Roman"/>
          <w:sz w:val="28"/>
          <w:szCs w:val="28"/>
          <w:lang w:val="kk-KZ"/>
        </w:rPr>
      </w:pPr>
    </w:p>
    <w:p w14:paraId="7F131FF2" w14:textId="6CBAF2AC" w:rsidR="00A06D82" w:rsidRPr="00E82703" w:rsidRDefault="0005717A" w:rsidP="0004512B">
      <w:pPr>
        <w:spacing w:after="0" w:line="240" w:lineRule="auto"/>
        <w:contextualSpacing/>
        <w:jc w:val="center"/>
        <w:rPr>
          <w:rFonts w:ascii="Times New Roman" w:hAnsi="Times New Roman" w:cs="Times New Roman"/>
          <w:b/>
          <w:bCs/>
          <w:sz w:val="28"/>
          <w:szCs w:val="28"/>
          <w:lang w:val="kk-KZ"/>
        </w:rPr>
      </w:pPr>
      <w:r w:rsidRPr="00E82703">
        <w:rPr>
          <w:rFonts w:ascii="Times New Roman" w:hAnsi="Times New Roman" w:cs="Times New Roman"/>
          <w:b/>
          <w:bCs/>
          <w:sz w:val="28"/>
          <w:szCs w:val="28"/>
          <w:lang w:val="kk-KZ"/>
        </w:rPr>
        <w:t xml:space="preserve">ҚОСЫМША </w:t>
      </w:r>
      <w:r w:rsidR="00E82703">
        <w:rPr>
          <w:rFonts w:ascii="Times New Roman" w:hAnsi="Times New Roman" w:cs="Times New Roman"/>
          <w:b/>
          <w:bCs/>
          <w:sz w:val="28"/>
          <w:szCs w:val="28"/>
          <w:lang w:val="kk-KZ"/>
        </w:rPr>
        <w:t>Ә</w:t>
      </w:r>
    </w:p>
    <w:p w14:paraId="42A9BC2B" w14:textId="77777777" w:rsidR="00E82703" w:rsidRDefault="00A06D82" w:rsidP="0004512B">
      <w:pPr>
        <w:pStyle w:val="2"/>
        <w:spacing w:before="0" w:line="240" w:lineRule="auto"/>
        <w:contextualSpacing/>
        <w:jc w:val="center"/>
        <w:rPr>
          <w:rFonts w:ascii="Times New Roman" w:eastAsia="Times New Roman" w:hAnsi="Times New Roman" w:cs="Times New Roman"/>
          <w:color w:val="auto"/>
          <w:sz w:val="28"/>
          <w:szCs w:val="28"/>
          <w:lang w:val="kk-KZ"/>
        </w:rPr>
      </w:pPr>
      <w:bookmarkStart w:id="87" w:name="_Toc199675142"/>
      <w:r w:rsidRPr="0004512B">
        <w:rPr>
          <w:rFonts w:ascii="Times New Roman" w:hAnsi="Times New Roman" w:cs="Times New Roman"/>
          <w:color w:val="auto"/>
          <w:sz w:val="28"/>
          <w:szCs w:val="28"/>
          <w:lang w:val="kk-KZ"/>
        </w:rPr>
        <w:t>MPPUS</w:t>
      </w:r>
      <w:r w:rsidRPr="0004512B">
        <w:rPr>
          <w:rFonts w:ascii="Times New Roman" w:eastAsia="Times New Roman" w:hAnsi="Times New Roman" w:cs="Times New Roman"/>
          <w:color w:val="auto"/>
          <w:sz w:val="28"/>
          <w:szCs w:val="28"/>
          <w:lang w:val="kk-KZ"/>
        </w:rPr>
        <w:t>-27</w:t>
      </w:r>
      <w:r w:rsidRPr="0004512B">
        <w:rPr>
          <w:rFonts w:ascii="Times New Roman" w:hAnsi="Times New Roman" w:cs="Times New Roman"/>
          <w:color w:val="auto"/>
          <w:sz w:val="28"/>
          <w:szCs w:val="28"/>
          <w:lang w:val="kk-KZ"/>
        </w:rPr>
        <w:t>: 27</w:t>
      </w:r>
      <w:r w:rsidRPr="0004512B">
        <w:rPr>
          <w:rFonts w:ascii="Times New Roman" w:eastAsia="Times New Roman" w:hAnsi="Times New Roman" w:cs="Times New Roman"/>
          <w:color w:val="auto"/>
          <w:sz w:val="28"/>
          <w:szCs w:val="28"/>
          <w:lang w:val="kk-KZ"/>
        </w:rPr>
        <w:t>-</w:t>
      </w:r>
      <w:r w:rsidRPr="0004512B">
        <w:rPr>
          <w:rFonts w:ascii="Times New Roman" w:hAnsi="Times New Roman" w:cs="Times New Roman"/>
          <w:color w:val="auto"/>
          <w:sz w:val="28"/>
          <w:szCs w:val="28"/>
          <w:lang w:val="kk-KZ"/>
        </w:rPr>
        <w:t>item</w:t>
      </w:r>
      <w:r w:rsidRPr="0004512B">
        <w:rPr>
          <w:rFonts w:ascii="Times New Roman" w:eastAsia="Times New Roman" w:hAnsi="Times New Roman" w:cs="Times New Roman"/>
          <w:color w:val="auto"/>
          <w:sz w:val="28"/>
          <w:szCs w:val="28"/>
          <w:lang w:val="kk-KZ"/>
        </w:rPr>
        <w:t xml:space="preserve"> Mobile Phone Problem Use Scale, Bianchi &amp; Phillips ағылшын және орыс тіліндегі нұсқа</w:t>
      </w:r>
      <w:bookmarkEnd w:id="87"/>
      <w:r w:rsidR="00E82703">
        <w:rPr>
          <w:rFonts w:ascii="Times New Roman" w:eastAsia="Times New Roman" w:hAnsi="Times New Roman" w:cs="Times New Roman"/>
          <w:color w:val="auto"/>
          <w:sz w:val="28"/>
          <w:szCs w:val="28"/>
          <w:lang w:val="kk-KZ"/>
        </w:rPr>
        <w:t xml:space="preserve"> </w:t>
      </w:r>
    </w:p>
    <w:p w14:paraId="00116657" w14:textId="6F44EFA0" w:rsidR="00A06D82" w:rsidRDefault="00E82703" w:rsidP="0004512B">
      <w:pPr>
        <w:pStyle w:val="2"/>
        <w:spacing w:before="0" w:line="240" w:lineRule="auto"/>
        <w:contextualSpacing/>
        <w:jc w:val="center"/>
        <w:rPr>
          <w:rFonts w:ascii="Times New Roman" w:eastAsia="Times New Roman" w:hAnsi="Times New Roman" w:cs="Times New Roman"/>
          <w:color w:val="auto"/>
          <w:sz w:val="28"/>
          <w:szCs w:val="28"/>
          <w:lang w:val="kk-KZ"/>
        </w:rPr>
      </w:pPr>
      <w:r w:rsidRPr="00A06D82">
        <w:rPr>
          <w:rFonts w:ascii="Times New Roman" w:eastAsia="Times New Roman" w:hAnsi="Times New Roman" w:cs="Times New Roman"/>
          <w:color w:val="000000" w:themeColor="text1"/>
          <w:sz w:val="28"/>
          <w:szCs w:val="28"/>
          <w:lang w:val="en-GB"/>
        </w:rPr>
        <w:t xml:space="preserve">For each item, please mark the box which </w:t>
      </w:r>
      <w:r w:rsidRPr="00A06D82">
        <w:rPr>
          <w:rFonts w:ascii="Times New Roman" w:eastAsia="Times New Roman" w:hAnsi="Times New Roman" w:cs="Times New Roman"/>
          <w:color w:val="000000" w:themeColor="text1"/>
          <w:sz w:val="28"/>
          <w:szCs w:val="28"/>
        </w:rPr>
        <w:t>ﬁ</w:t>
      </w:r>
      <w:r w:rsidRPr="00A06D82">
        <w:rPr>
          <w:rFonts w:ascii="Times New Roman" w:eastAsia="Times New Roman" w:hAnsi="Times New Roman" w:cs="Times New Roman"/>
          <w:color w:val="000000" w:themeColor="text1"/>
          <w:sz w:val="28"/>
          <w:szCs w:val="28"/>
          <w:lang w:val="en-GB"/>
        </w:rPr>
        <w:t>ts best for you from 1 ‘‘Not true at all’’ to 10 ‘‘Extremely true’’</w:t>
      </w:r>
    </w:p>
    <w:p w14:paraId="28EB3A84" w14:textId="77777777" w:rsidR="00E82703" w:rsidRPr="00E82703" w:rsidRDefault="00E82703" w:rsidP="00E82703">
      <w:pPr>
        <w:rPr>
          <w:lang w:val="kk-KZ"/>
        </w:rPr>
      </w:pPr>
    </w:p>
    <w:p w14:paraId="042BC08C" w14:textId="688F57E9" w:rsidR="00A06D82" w:rsidRPr="009472EE" w:rsidRDefault="00E82703" w:rsidP="00A06D82">
      <w:pPr>
        <w:spacing w:after="0" w:line="240" w:lineRule="auto"/>
        <w:contextualSpacing/>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kk-KZ"/>
        </w:rPr>
        <w:t xml:space="preserve">Кесте Ә.1 – </w:t>
      </w:r>
      <w:r w:rsidR="00C50957" w:rsidRPr="0004512B">
        <w:rPr>
          <w:rFonts w:ascii="Times New Roman" w:hAnsi="Times New Roman" w:cs="Times New Roman"/>
          <w:sz w:val="28"/>
          <w:szCs w:val="28"/>
          <w:lang w:val="kk-KZ"/>
        </w:rPr>
        <w:t>27</w:t>
      </w:r>
      <w:r w:rsidR="00C50957" w:rsidRPr="0004512B">
        <w:rPr>
          <w:rFonts w:ascii="Times New Roman" w:eastAsia="Times New Roman" w:hAnsi="Times New Roman" w:cs="Times New Roman"/>
          <w:sz w:val="28"/>
          <w:szCs w:val="28"/>
          <w:lang w:val="kk-KZ"/>
        </w:rPr>
        <w:t>-</w:t>
      </w:r>
      <w:r w:rsidR="00C50957" w:rsidRPr="0004512B">
        <w:rPr>
          <w:rFonts w:ascii="Times New Roman" w:hAnsi="Times New Roman" w:cs="Times New Roman"/>
          <w:sz w:val="28"/>
          <w:szCs w:val="28"/>
          <w:lang w:val="kk-KZ"/>
        </w:rPr>
        <w:t>item</w:t>
      </w:r>
      <w:r w:rsidR="00C50957" w:rsidRPr="0004512B">
        <w:rPr>
          <w:rFonts w:ascii="Times New Roman" w:eastAsia="Times New Roman" w:hAnsi="Times New Roman" w:cs="Times New Roman"/>
          <w:sz w:val="28"/>
          <w:szCs w:val="28"/>
          <w:lang w:val="kk-KZ"/>
        </w:rPr>
        <w:t xml:space="preserve"> Mobile Phone Problem Use Scale</w:t>
      </w:r>
    </w:p>
    <w:tbl>
      <w:tblPr>
        <w:tblStyle w:val="af0"/>
        <w:tblW w:w="9634" w:type="dxa"/>
        <w:tblLook w:val="04A0" w:firstRow="1" w:lastRow="0" w:firstColumn="1" w:lastColumn="0" w:noHBand="0" w:noVBand="1"/>
      </w:tblPr>
      <w:tblGrid>
        <w:gridCol w:w="4606"/>
        <w:gridCol w:w="5028"/>
      </w:tblGrid>
      <w:tr w:rsidR="00A06D82" w:rsidRPr="00A06D82" w14:paraId="0F556C42" w14:textId="77777777" w:rsidTr="00E82703">
        <w:tc>
          <w:tcPr>
            <w:tcW w:w="4606" w:type="dxa"/>
          </w:tcPr>
          <w:p w14:paraId="74946C17" w14:textId="7BB8BB62" w:rsidR="00A06D82" w:rsidRPr="00A06D82" w:rsidRDefault="00A06D82" w:rsidP="00E82703">
            <w:pPr>
              <w:contextualSpacing/>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Ағылшын тіліндегі нұсқа</w:t>
            </w:r>
          </w:p>
        </w:tc>
        <w:tc>
          <w:tcPr>
            <w:tcW w:w="5028" w:type="dxa"/>
          </w:tcPr>
          <w:p w14:paraId="7D03A171" w14:textId="22F49F7E" w:rsidR="00A06D82" w:rsidRPr="00A06D82" w:rsidRDefault="00A06D82" w:rsidP="00E82703">
            <w:pPr>
              <w:contextualSpacing/>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Орыс тіліндегі нұсқа</w:t>
            </w:r>
          </w:p>
        </w:tc>
      </w:tr>
      <w:tr w:rsidR="00E82703" w:rsidRPr="00A06D82" w14:paraId="38C6CA28" w14:textId="77777777" w:rsidTr="00E82703">
        <w:tc>
          <w:tcPr>
            <w:tcW w:w="4606" w:type="dxa"/>
          </w:tcPr>
          <w:p w14:paraId="0B3E686B" w14:textId="3D4640AA" w:rsidR="00E82703" w:rsidRDefault="00E82703" w:rsidP="00E82703">
            <w:pPr>
              <w:contextualSpacing/>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1</w:t>
            </w:r>
          </w:p>
        </w:tc>
        <w:tc>
          <w:tcPr>
            <w:tcW w:w="5028" w:type="dxa"/>
          </w:tcPr>
          <w:p w14:paraId="74388EAF" w14:textId="0B7DE87E" w:rsidR="00E82703" w:rsidRDefault="00E82703" w:rsidP="00E82703">
            <w:pPr>
              <w:contextualSpacing/>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2</w:t>
            </w:r>
          </w:p>
        </w:tc>
      </w:tr>
      <w:tr w:rsidR="00A06D82" w:rsidRPr="00A06D82" w14:paraId="13448AC3" w14:textId="77777777" w:rsidTr="00E82703">
        <w:tc>
          <w:tcPr>
            <w:tcW w:w="4606" w:type="dxa"/>
          </w:tcPr>
          <w:p w14:paraId="5B26CB5C"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1 I can never spend enough time on my mobile phone</w:t>
            </w:r>
          </w:p>
        </w:tc>
        <w:tc>
          <w:tcPr>
            <w:tcW w:w="5028" w:type="dxa"/>
          </w:tcPr>
          <w:p w14:paraId="7A5468C7"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 xml:space="preserve">Мне всегда не достаточно/не хватает времени для моего мобильного телефона </w:t>
            </w:r>
          </w:p>
        </w:tc>
      </w:tr>
      <w:tr w:rsidR="00A06D82" w:rsidRPr="00A06D82" w14:paraId="53911764" w14:textId="77777777" w:rsidTr="00E82703">
        <w:tc>
          <w:tcPr>
            <w:tcW w:w="4606" w:type="dxa"/>
          </w:tcPr>
          <w:p w14:paraId="478C270B"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2 I have used my mobile phone to make myself feel better when I was feeling down</w:t>
            </w:r>
          </w:p>
        </w:tc>
        <w:tc>
          <w:tcPr>
            <w:tcW w:w="5028" w:type="dxa"/>
          </w:tcPr>
          <w:p w14:paraId="66C2A06B"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 xml:space="preserve">Когда мне плохо, я занимаюсь своим мобильным телефоном, чтобы почувствовать себя лучше </w:t>
            </w:r>
          </w:p>
        </w:tc>
      </w:tr>
      <w:tr w:rsidR="00A06D82" w:rsidRPr="00A06D82" w14:paraId="1468F11F" w14:textId="77777777" w:rsidTr="00E82703">
        <w:tc>
          <w:tcPr>
            <w:tcW w:w="4606" w:type="dxa"/>
          </w:tcPr>
          <w:p w14:paraId="003B2E19"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 xml:space="preserve">3 I </w:t>
            </w:r>
            <w:r w:rsidRPr="00A06D82">
              <w:rPr>
                <w:rFonts w:ascii="Times New Roman" w:eastAsia="Times New Roman" w:hAnsi="Times New Roman" w:cs="Times New Roman"/>
                <w:color w:val="000000" w:themeColor="text1"/>
                <w:sz w:val="28"/>
                <w:szCs w:val="28"/>
              </w:rPr>
              <w:t>ﬁ</w:t>
            </w:r>
            <w:r w:rsidRPr="00A06D82">
              <w:rPr>
                <w:rFonts w:ascii="Times New Roman" w:eastAsia="Times New Roman" w:hAnsi="Times New Roman" w:cs="Times New Roman"/>
                <w:color w:val="000000" w:themeColor="text1"/>
                <w:sz w:val="28"/>
                <w:szCs w:val="28"/>
                <w:lang w:val="en-GB"/>
              </w:rPr>
              <w:t>nd myself occupied on my mobile phone when I should be doing other things, and it causes problems</w:t>
            </w:r>
          </w:p>
        </w:tc>
        <w:tc>
          <w:tcPr>
            <w:tcW w:w="5028" w:type="dxa"/>
          </w:tcPr>
          <w:p w14:paraId="79643598"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Я ловлю себя на том, что занят своим мобильным телефоном, когда должен был бы заниматься другими делами, что вызывает проблемы</w:t>
            </w:r>
          </w:p>
        </w:tc>
      </w:tr>
      <w:tr w:rsidR="00A06D82" w:rsidRPr="00A06D82" w14:paraId="7EECC1A7" w14:textId="77777777" w:rsidTr="00E82703">
        <w:tc>
          <w:tcPr>
            <w:tcW w:w="4606" w:type="dxa"/>
          </w:tcPr>
          <w:p w14:paraId="18F6FF84"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4 All my friends own a mobile phone</w:t>
            </w:r>
          </w:p>
        </w:tc>
        <w:tc>
          <w:tcPr>
            <w:tcW w:w="5028" w:type="dxa"/>
          </w:tcPr>
          <w:p w14:paraId="56B528D8"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У всех моих друзей есть мобильный телефон</w:t>
            </w:r>
          </w:p>
        </w:tc>
      </w:tr>
      <w:tr w:rsidR="00A06D82" w:rsidRPr="00A06D82" w14:paraId="378558CB" w14:textId="77777777" w:rsidTr="00E82703">
        <w:tc>
          <w:tcPr>
            <w:tcW w:w="4606" w:type="dxa"/>
          </w:tcPr>
          <w:p w14:paraId="5BCE260B"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5 I have tried to hide from others how much time I spend on my mobile phone</w:t>
            </w:r>
          </w:p>
        </w:tc>
        <w:tc>
          <w:tcPr>
            <w:tcW w:w="5028" w:type="dxa"/>
          </w:tcPr>
          <w:p w14:paraId="0E964FF0"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Я пытаюсь скрыть от других, сколько времени я провожу со своим мобильным телефоном</w:t>
            </w:r>
          </w:p>
        </w:tc>
      </w:tr>
      <w:tr w:rsidR="00A06D82" w:rsidRPr="00A06D82" w14:paraId="71B282BD" w14:textId="77777777" w:rsidTr="00E82703">
        <w:tc>
          <w:tcPr>
            <w:tcW w:w="4606" w:type="dxa"/>
          </w:tcPr>
          <w:p w14:paraId="11AC3CD7"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6 I lose sleep due to the time I spend on my mobile phone</w:t>
            </w:r>
          </w:p>
        </w:tc>
        <w:tc>
          <w:tcPr>
            <w:tcW w:w="5028" w:type="dxa"/>
          </w:tcPr>
          <w:p w14:paraId="17A6B676"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Я меньше сплю, так как провожу много времени за своим мобильным телефоном</w:t>
            </w:r>
          </w:p>
        </w:tc>
      </w:tr>
      <w:tr w:rsidR="00A06D82" w:rsidRPr="00A06D82" w14:paraId="5506438C" w14:textId="77777777" w:rsidTr="00E82703">
        <w:tc>
          <w:tcPr>
            <w:tcW w:w="4606" w:type="dxa"/>
          </w:tcPr>
          <w:p w14:paraId="684E7D80"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7 I have received mobile phone bills I could not afford to pay</w:t>
            </w:r>
          </w:p>
        </w:tc>
        <w:tc>
          <w:tcPr>
            <w:tcW w:w="5028" w:type="dxa"/>
          </w:tcPr>
          <w:p w14:paraId="2631869F"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Я получал счета за мобильный телефон, которые не мог оплатить</w:t>
            </w:r>
          </w:p>
        </w:tc>
      </w:tr>
      <w:tr w:rsidR="00A06D82" w:rsidRPr="00A06D82" w14:paraId="0C1AC486" w14:textId="77777777" w:rsidTr="00E82703">
        <w:tc>
          <w:tcPr>
            <w:tcW w:w="4606" w:type="dxa"/>
          </w:tcPr>
          <w:p w14:paraId="6C5A3E21"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8 When out of range for some time, I become preoccupied with the thought of missing a call</w:t>
            </w:r>
          </w:p>
        </w:tc>
        <w:tc>
          <w:tcPr>
            <w:tcW w:w="5028" w:type="dxa"/>
          </w:tcPr>
          <w:p w14:paraId="5D0E63E2"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Когда я на некоторое время оказываюсь вне зоны действия сети, меня начинает тревожить мысль о пропущенном звонке</w:t>
            </w:r>
          </w:p>
        </w:tc>
      </w:tr>
      <w:tr w:rsidR="00A06D82" w:rsidRPr="00A06D82" w14:paraId="1DDC28C8" w14:textId="77777777" w:rsidTr="00E82703">
        <w:tc>
          <w:tcPr>
            <w:tcW w:w="4606" w:type="dxa"/>
            <w:tcBorders>
              <w:bottom w:val="single" w:sz="4" w:space="0" w:color="auto"/>
            </w:tcBorders>
          </w:tcPr>
          <w:p w14:paraId="79F1FFF9"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9 Sometimes, when I am on the mobile phone and I am doing other things, I get carried away with the conversation and I don’t pay attention to what I am doing</w:t>
            </w:r>
          </w:p>
        </w:tc>
        <w:tc>
          <w:tcPr>
            <w:tcW w:w="5028" w:type="dxa"/>
            <w:tcBorders>
              <w:bottom w:val="single" w:sz="4" w:space="0" w:color="auto"/>
            </w:tcBorders>
          </w:tcPr>
          <w:p w14:paraId="53F5F59B"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Иногда, когда я разговариваю по мобильному телефону и одновременно занимаюсь другими делами, я так увлекаюсь разговором, что уже не обращаю внимания на то, что я делаю</w:t>
            </w:r>
          </w:p>
        </w:tc>
      </w:tr>
      <w:tr w:rsidR="00A06D82" w:rsidRPr="00A06D82" w14:paraId="726B6A77" w14:textId="77777777" w:rsidTr="00E82703">
        <w:tc>
          <w:tcPr>
            <w:tcW w:w="4606" w:type="dxa"/>
            <w:tcBorders>
              <w:bottom w:val="nil"/>
            </w:tcBorders>
          </w:tcPr>
          <w:p w14:paraId="22154298"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10 The time I spend on the mobile phone has increased over the last 12 months</w:t>
            </w:r>
          </w:p>
        </w:tc>
        <w:tc>
          <w:tcPr>
            <w:tcW w:w="5028" w:type="dxa"/>
            <w:tcBorders>
              <w:bottom w:val="nil"/>
            </w:tcBorders>
          </w:tcPr>
          <w:p w14:paraId="24A89511"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За последние 12 месяцев увеличилось время, которое я провожу с мобильным телефоном</w:t>
            </w:r>
          </w:p>
        </w:tc>
      </w:tr>
    </w:tbl>
    <w:p w14:paraId="1C60F43D" w14:textId="4E869A81" w:rsidR="00E82703" w:rsidRDefault="00E82703"/>
    <w:p w14:paraId="10986FCD" w14:textId="507DCACD" w:rsidR="00E82703" w:rsidRDefault="00E82703" w:rsidP="00E82703">
      <w:pPr>
        <w:tabs>
          <w:tab w:val="left" w:pos="1008"/>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Ә</w:t>
      </w:r>
      <w:r w:rsidRPr="00E82703">
        <w:rPr>
          <w:rFonts w:ascii="Times New Roman" w:hAnsi="Times New Roman" w:cs="Times New Roman"/>
          <w:sz w:val="28"/>
          <w:szCs w:val="28"/>
          <w:lang w:val="kk-KZ"/>
        </w:rPr>
        <w:t>.1-кестенің жалғасы</w:t>
      </w:r>
    </w:p>
    <w:p w14:paraId="1CE2389B" w14:textId="77777777" w:rsidR="00E82703" w:rsidRDefault="00E82703" w:rsidP="00E82703">
      <w:pPr>
        <w:spacing w:after="0"/>
      </w:pPr>
    </w:p>
    <w:tbl>
      <w:tblPr>
        <w:tblStyle w:val="af0"/>
        <w:tblW w:w="0" w:type="auto"/>
        <w:tblLook w:val="04A0" w:firstRow="1" w:lastRow="0" w:firstColumn="1" w:lastColumn="0" w:noHBand="0" w:noVBand="1"/>
      </w:tblPr>
      <w:tblGrid>
        <w:gridCol w:w="4606"/>
        <w:gridCol w:w="4606"/>
      </w:tblGrid>
      <w:tr w:rsidR="00E82703" w:rsidRPr="00A06D82" w14:paraId="1005F45B" w14:textId="77777777" w:rsidTr="005D33AE">
        <w:tc>
          <w:tcPr>
            <w:tcW w:w="4606" w:type="dxa"/>
          </w:tcPr>
          <w:p w14:paraId="6F5C3976" w14:textId="4F7BFB5C" w:rsidR="00E82703" w:rsidRPr="00E82703" w:rsidRDefault="00E82703" w:rsidP="00E82703">
            <w:pPr>
              <w:contextualSpacing/>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1</w:t>
            </w:r>
          </w:p>
        </w:tc>
        <w:tc>
          <w:tcPr>
            <w:tcW w:w="4606" w:type="dxa"/>
          </w:tcPr>
          <w:p w14:paraId="40156665" w14:textId="6266CA04" w:rsidR="00E82703" w:rsidRPr="00E82703" w:rsidRDefault="00E82703" w:rsidP="00E82703">
            <w:pPr>
              <w:contextualSpacing/>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2</w:t>
            </w:r>
          </w:p>
        </w:tc>
      </w:tr>
      <w:tr w:rsidR="00A06D82" w:rsidRPr="00A06D82" w14:paraId="237D814C" w14:textId="77777777" w:rsidTr="005D33AE">
        <w:tc>
          <w:tcPr>
            <w:tcW w:w="4606" w:type="dxa"/>
          </w:tcPr>
          <w:p w14:paraId="1DE04767"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11 I have used my mobile phone to talk to others when I was feeling isolated</w:t>
            </w:r>
          </w:p>
        </w:tc>
        <w:tc>
          <w:tcPr>
            <w:tcW w:w="4606" w:type="dxa"/>
          </w:tcPr>
          <w:p w14:paraId="401FEABF"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Я пользуюсь своим мобильным телефоном, чтобы поговорить с другими, когда чувствую себя изолированным</w:t>
            </w:r>
          </w:p>
        </w:tc>
      </w:tr>
      <w:tr w:rsidR="00A06D82" w:rsidRPr="00A06D82" w14:paraId="63D95428" w14:textId="77777777" w:rsidTr="005D33AE">
        <w:tc>
          <w:tcPr>
            <w:tcW w:w="4606" w:type="dxa"/>
          </w:tcPr>
          <w:p w14:paraId="20D60745"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12 I have attempted to spend less time on my mobile phone but am unable to</w:t>
            </w:r>
          </w:p>
        </w:tc>
        <w:tc>
          <w:tcPr>
            <w:tcW w:w="4606" w:type="dxa"/>
          </w:tcPr>
          <w:p w14:paraId="4DE1A08E" w14:textId="77777777" w:rsidR="00A06D82" w:rsidRPr="00A06D82" w:rsidRDefault="00A06D82"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Я безуспешно пытался проводить меньше времени со своим мобильным телефоном</w:t>
            </w:r>
          </w:p>
        </w:tc>
      </w:tr>
      <w:tr w:rsidR="0005717A" w:rsidRPr="00A06D82" w14:paraId="6FFCEFDD" w14:textId="77777777" w:rsidTr="005D33AE">
        <w:tc>
          <w:tcPr>
            <w:tcW w:w="4606" w:type="dxa"/>
          </w:tcPr>
          <w:p w14:paraId="48EC0CFA"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 xml:space="preserve">13 I </w:t>
            </w:r>
            <w:r w:rsidRPr="00A06D82">
              <w:rPr>
                <w:rFonts w:ascii="Times New Roman" w:eastAsia="Times New Roman" w:hAnsi="Times New Roman" w:cs="Times New Roman"/>
                <w:color w:val="000000" w:themeColor="text1"/>
                <w:sz w:val="28"/>
                <w:szCs w:val="28"/>
              </w:rPr>
              <w:t>ﬁ</w:t>
            </w:r>
            <w:r w:rsidRPr="00A06D82">
              <w:rPr>
                <w:rFonts w:ascii="Times New Roman" w:eastAsia="Times New Roman" w:hAnsi="Times New Roman" w:cs="Times New Roman"/>
                <w:color w:val="000000" w:themeColor="text1"/>
                <w:sz w:val="28"/>
                <w:szCs w:val="28"/>
                <w:lang w:val="en-GB"/>
              </w:rPr>
              <w:t>nd it dif</w:t>
            </w:r>
            <w:r w:rsidRPr="00A06D82">
              <w:rPr>
                <w:rFonts w:ascii="Times New Roman" w:eastAsia="Times New Roman" w:hAnsi="Times New Roman" w:cs="Times New Roman"/>
                <w:color w:val="000000" w:themeColor="text1"/>
                <w:sz w:val="28"/>
                <w:szCs w:val="28"/>
              </w:rPr>
              <w:t>ﬁ</w:t>
            </w:r>
            <w:r w:rsidRPr="00A06D82">
              <w:rPr>
                <w:rFonts w:ascii="Times New Roman" w:eastAsia="Times New Roman" w:hAnsi="Times New Roman" w:cs="Times New Roman"/>
                <w:color w:val="000000" w:themeColor="text1"/>
                <w:sz w:val="28"/>
                <w:szCs w:val="28"/>
                <w:lang w:val="en-GB"/>
              </w:rPr>
              <w:t>cult to switch off my mobile phone</w:t>
            </w:r>
          </w:p>
        </w:tc>
        <w:tc>
          <w:tcPr>
            <w:tcW w:w="4606" w:type="dxa"/>
          </w:tcPr>
          <w:p w14:paraId="22BAB6A0"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Мне трудно выключить свой мобильный телефон</w:t>
            </w:r>
          </w:p>
        </w:tc>
      </w:tr>
      <w:tr w:rsidR="0005717A" w:rsidRPr="00A06D82" w14:paraId="4968E77D" w14:textId="77777777" w:rsidTr="005D33AE">
        <w:tc>
          <w:tcPr>
            <w:tcW w:w="4606" w:type="dxa"/>
          </w:tcPr>
          <w:p w14:paraId="558AE606"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14 I feel anxious if I have not checked for messages or switched on my mobile phone for some time</w:t>
            </w:r>
          </w:p>
        </w:tc>
        <w:tc>
          <w:tcPr>
            <w:tcW w:w="4606" w:type="dxa"/>
          </w:tcPr>
          <w:p w14:paraId="4CA74E05"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Я испытываю беспокойство, если в течение некоторого времени не проверял сообщения или не включал свой мобильный телефон</w:t>
            </w:r>
          </w:p>
        </w:tc>
      </w:tr>
      <w:tr w:rsidR="0005717A" w:rsidRPr="00A06D82" w14:paraId="406F03C8" w14:textId="77777777" w:rsidTr="005D33AE">
        <w:tc>
          <w:tcPr>
            <w:tcW w:w="4606" w:type="dxa"/>
          </w:tcPr>
          <w:p w14:paraId="58857FCC"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15 I have frequent dreams about the mobile phone</w:t>
            </w:r>
          </w:p>
        </w:tc>
        <w:tc>
          <w:tcPr>
            <w:tcW w:w="4606" w:type="dxa"/>
          </w:tcPr>
          <w:p w14:paraId="1484A9B3"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Мне часто снится мобильный телефон</w:t>
            </w:r>
          </w:p>
        </w:tc>
      </w:tr>
      <w:tr w:rsidR="0005717A" w:rsidRPr="00A06D82" w14:paraId="143D1EE5" w14:textId="77777777" w:rsidTr="005D33AE">
        <w:tc>
          <w:tcPr>
            <w:tcW w:w="4606" w:type="dxa"/>
          </w:tcPr>
          <w:p w14:paraId="7DF0DBA1"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16 My friends and family complain about my use of the mobile phone</w:t>
            </w:r>
          </w:p>
        </w:tc>
        <w:tc>
          <w:tcPr>
            <w:tcW w:w="4606" w:type="dxa"/>
          </w:tcPr>
          <w:p w14:paraId="1C26B6BD"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Мои друзья и семья жалуются на то, что я занят мобильным телефоном</w:t>
            </w:r>
          </w:p>
        </w:tc>
      </w:tr>
      <w:tr w:rsidR="0005717A" w:rsidRPr="00A06D82" w14:paraId="05955A18" w14:textId="77777777" w:rsidTr="005D33AE">
        <w:tc>
          <w:tcPr>
            <w:tcW w:w="4606" w:type="dxa"/>
          </w:tcPr>
          <w:p w14:paraId="07D6ED71"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 xml:space="preserve">17 If I do not have a mobile phone, my friends would </w:t>
            </w:r>
            <w:r w:rsidRPr="00A06D82">
              <w:rPr>
                <w:rFonts w:ascii="Times New Roman" w:eastAsia="Times New Roman" w:hAnsi="Times New Roman" w:cs="Times New Roman"/>
                <w:color w:val="000000" w:themeColor="text1"/>
                <w:sz w:val="28"/>
                <w:szCs w:val="28"/>
              </w:rPr>
              <w:t>ﬁ</w:t>
            </w:r>
            <w:r w:rsidRPr="00A06D82">
              <w:rPr>
                <w:rFonts w:ascii="Times New Roman" w:eastAsia="Times New Roman" w:hAnsi="Times New Roman" w:cs="Times New Roman"/>
                <w:color w:val="000000" w:themeColor="text1"/>
                <w:sz w:val="28"/>
                <w:szCs w:val="28"/>
                <w:lang w:val="en-GB"/>
              </w:rPr>
              <w:t>nd it hard to get in touch with me</w:t>
            </w:r>
          </w:p>
        </w:tc>
        <w:tc>
          <w:tcPr>
            <w:tcW w:w="4606" w:type="dxa"/>
          </w:tcPr>
          <w:p w14:paraId="5B5FCF02"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 xml:space="preserve">Если бы у меня не было мобильного телефона, моим друзьям было бы трудно со мной связаться </w:t>
            </w:r>
          </w:p>
        </w:tc>
      </w:tr>
      <w:tr w:rsidR="0005717A" w:rsidRPr="00A06D82" w14:paraId="55AA74DA" w14:textId="77777777" w:rsidTr="005D33AE">
        <w:tc>
          <w:tcPr>
            <w:tcW w:w="4606" w:type="dxa"/>
          </w:tcPr>
          <w:p w14:paraId="4DAE0071"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18 My productivity has decreased as a direct result of the time I spend on the mobile phone</w:t>
            </w:r>
          </w:p>
        </w:tc>
        <w:tc>
          <w:tcPr>
            <w:tcW w:w="4606" w:type="dxa"/>
          </w:tcPr>
          <w:p w14:paraId="2753D1F5"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Моя продуктивность снизилась из-за того, что я много времени провожу с мобильным телефоном</w:t>
            </w:r>
          </w:p>
        </w:tc>
      </w:tr>
      <w:tr w:rsidR="0005717A" w:rsidRPr="00A06D82" w14:paraId="0214D87E" w14:textId="77777777" w:rsidTr="005D33AE">
        <w:tc>
          <w:tcPr>
            <w:tcW w:w="4606" w:type="dxa"/>
          </w:tcPr>
          <w:p w14:paraId="0751A8AA"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19 I have aches and pains that are associated with my mobile phone use</w:t>
            </w:r>
          </w:p>
        </w:tc>
        <w:tc>
          <w:tcPr>
            <w:tcW w:w="4606" w:type="dxa"/>
          </w:tcPr>
          <w:p w14:paraId="62C03096"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Я испытываю боли, которыя связаны с использованием мобильного телефона</w:t>
            </w:r>
          </w:p>
        </w:tc>
      </w:tr>
      <w:tr w:rsidR="0005717A" w:rsidRPr="00A06D82" w14:paraId="5F36D6E1" w14:textId="77777777" w:rsidTr="005D33AE">
        <w:tc>
          <w:tcPr>
            <w:tcW w:w="4606" w:type="dxa"/>
          </w:tcPr>
          <w:p w14:paraId="74C1FFC2"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 xml:space="preserve">20 I </w:t>
            </w:r>
            <w:r w:rsidRPr="00A06D82">
              <w:rPr>
                <w:rFonts w:ascii="Times New Roman" w:eastAsia="Times New Roman" w:hAnsi="Times New Roman" w:cs="Times New Roman"/>
                <w:color w:val="000000" w:themeColor="text1"/>
                <w:sz w:val="28"/>
                <w:szCs w:val="28"/>
              </w:rPr>
              <w:t>ﬁ</w:t>
            </w:r>
            <w:r w:rsidRPr="00A06D82">
              <w:rPr>
                <w:rFonts w:ascii="Times New Roman" w:eastAsia="Times New Roman" w:hAnsi="Times New Roman" w:cs="Times New Roman"/>
                <w:color w:val="000000" w:themeColor="text1"/>
                <w:sz w:val="28"/>
                <w:szCs w:val="28"/>
                <w:lang w:val="en-GB"/>
              </w:rPr>
              <w:t>nd myself engaged on the mobile phone for longer periods of time than intended</w:t>
            </w:r>
          </w:p>
        </w:tc>
        <w:tc>
          <w:tcPr>
            <w:tcW w:w="4606" w:type="dxa"/>
          </w:tcPr>
          <w:p w14:paraId="517DB934"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Я ловлю себя на том, что разговариваю по мобильному телефону дольше, чем предполагалось</w:t>
            </w:r>
          </w:p>
        </w:tc>
      </w:tr>
      <w:tr w:rsidR="0005717A" w:rsidRPr="00A06D82" w14:paraId="4826AC8C" w14:textId="77777777" w:rsidTr="00E82703">
        <w:tc>
          <w:tcPr>
            <w:tcW w:w="4606" w:type="dxa"/>
            <w:tcBorders>
              <w:bottom w:val="single" w:sz="4" w:space="0" w:color="auto"/>
            </w:tcBorders>
          </w:tcPr>
          <w:p w14:paraId="55DE7185"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21 There are times when I would rather use the mobile phone than deal with other more pressing issues</w:t>
            </w:r>
          </w:p>
        </w:tc>
        <w:tc>
          <w:tcPr>
            <w:tcW w:w="4606" w:type="dxa"/>
            <w:tcBorders>
              <w:bottom w:val="single" w:sz="4" w:space="0" w:color="auto"/>
            </w:tcBorders>
          </w:tcPr>
          <w:p w14:paraId="51B5D7DA"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Бывают моменты, когда я предпочитаю заниматься мобильным телефоном, чем заниматься другими более насущными проблемами</w:t>
            </w:r>
          </w:p>
        </w:tc>
      </w:tr>
      <w:tr w:rsidR="0005717A" w:rsidRPr="00A06D82" w14:paraId="6628B5A3" w14:textId="77777777" w:rsidTr="00E82703">
        <w:tc>
          <w:tcPr>
            <w:tcW w:w="4606" w:type="dxa"/>
            <w:tcBorders>
              <w:bottom w:val="nil"/>
            </w:tcBorders>
          </w:tcPr>
          <w:p w14:paraId="0EB65559"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22 I am often late for appointments because I am engaged on the mobile phone when I should not be</w:t>
            </w:r>
          </w:p>
        </w:tc>
        <w:tc>
          <w:tcPr>
            <w:tcW w:w="4606" w:type="dxa"/>
            <w:tcBorders>
              <w:bottom w:val="nil"/>
            </w:tcBorders>
          </w:tcPr>
          <w:p w14:paraId="03F4ECAF"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Я часто опаздываю на встречи, потому что разговариваю по мобильному телефону, в то время, когда мне не следует этого делать</w:t>
            </w:r>
          </w:p>
        </w:tc>
      </w:tr>
    </w:tbl>
    <w:p w14:paraId="26DE948C" w14:textId="58E1AD6F" w:rsidR="00E82703" w:rsidRDefault="00E82703"/>
    <w:p w14:paraId="2164B315" w14:textId="77777777" w:rsidR="00E82703" w:rsidRDefault="00E82703" w:rsidP="00E82703">
      <w:pPr>
        <w:tabs>
          <w:tab w:val="left" w:pos="1008"/>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Ә</w:t>
      </w:r>
      <w:r w:rsidRPr="00E82703">
        <w:rPr>
          <w:rFonts w:ascii="Times New Roman" w:hAnsi="Times New Roman" w:cs="Times New Roman"/>
          <w:sz w:val="28"/>
          <w:szCs w:val="28"/>
          <w:lang w:val="kk-KZ"/>
        </w:rPr>
        <w:t>.1-кестенің жалғасы</w:t>
      </w:r>
    </w:p>
    <w:p w14:paraId="64C771DC" w14:textId="77777777" w:rsidR="00E82703" w:rsidRDefault="00E82703"/>
    <w:tbl>
      <w:tblPr>
        <w:tblStyle w:val="af0"/>
        <w:tblW w:w="0" w:type="auto"/>
        <w:tblLook w:val="04A0" w:firstRow="1" w:lastRow="0" w:firstColumn="1" w:lastColumn="0" w:noHBand="0" w:noVBand="1"/>
      </w:tblPr>
      <w:tblGrid>
        <w:gridCol w:w="4606"/>
        <w:gridCol w:w="4606"/>
      </w:tblGrid>
      <w:tr w:rsidR="00E82703" w:rsidRPr="00A06D82" w14:paraId="5F84DCF8" w14:textId="77777777" w:rsidTr="005D33AE">
        <w:tc>
          <w:tcPr>
            <w:tcW w:w="4606" w:type="dxa"/>
          </w:tcPr>
          <w:p w14:paraId="2145F8A6" w14:textId="071DF568" w:rsidR="00E82703" w:rsidRPr="00E82703" w:rsidRDefault="00E82703" w:rsidP="00E82703">
            <w:pPr>
              <w:contextualSpacing/>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1</w:t>
            </w:r>
          </w:p>
        </w:tc>
        <w:tc>
          <w:tcPr>
            <w:tcW w:w="4606" w:type="dxa"/>
          </w:tcPr>
          <w:p w14:paraId="1460C57C" w14:textId="235C4C0F" w:rsidR="00E82703" w:rsidRPr="00E82703" w:rsidRDefault="00E82703" w:rsidP="00E82703">
            <w:pPr>
              <w:contextualSpacing/>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2</w:t>
            </w:r>
          </w:p>
        </w:tc>
      </w:tr>
      <w:tr w:rsidR="0005717A" w:rsidRPr="00A06D82" w14:paraId="34D652EB" w14:textId="77777777" w:rsidTr="005D33AE">
        <w:tc>
          <w:tcPr>
            <w:tcW w:w="4606" w:type="dxa"/>
          </w:tcPr>
          <w:p w14:paraId="42CD13AB"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23 I become irritable if I have to switch off my mobile phone for meetings, dinner engagements, or at the movies</w:t>
            </w:r>
          </w:p>
        </w:tc>
        <w:tc>
          <w:tcPr>
            <w:tcW w:w="4606" w:type="dxa"/>
          </w:tcPr>
          <w:p w14:paraId="50785EB6"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Я становлюсь раздражительным, если мне приходится выключить мобильный телефон во время совещаний, ужинов или походов в кино</w:t>
            </w:r>
          </w:p>
        </w:tc>
      </w:tr>
      <w:tr w:rsidR="0005717A" w:rsidRPr="00A06D82" w14:paraId="24853477" w14:textId="77777777" w:rsidTr="005D33AE">
        <w:tc>
          <w:tcPr>
            <w:tcW w:w="4606" w:type="dxa"/>
          </w:tcPr>
          <w:p w14:paraId="1D37E34E"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24 I have been told that I spend too much time on my mobile phone</w:t>
            </w:r>
          </w:p>
        </w:tc>
        <w:tc>
          <w:tcPr>
            <w:tcW w:w="4606" w:type="dxa"/>
          </w:tcPr>
          <w:p w14:paraId="0417EA53"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Мне было сказано, что я слишком много времени провожу со своим мобильным телефоном</w:t>
            </w:r>
          </w:p>
        </w:tc>
      </w:tr>
      <w:tr w:rsidR="0005717A" w:rsidRPr="00A06D82" w14:paraId="2EE5C7E5" w14:textId="77777777" w:rsidTr="005D33AE">
        <w:tc>
          <w:tcPr>
            <w:tcW w:w="4606" w:type="dxa"/>
          </w:tcPr>
          <w:p w14:paraId="253A898E"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25 More than once I have been in trouble because my mobile phone has gone off during a meeting, lecture, or in a theatre</w:t>
            </w:r>
          </w:p>
        </w:tc>
        <w:tc>
          <w:tcPr>
            <w:tcW w:w="4606" w:type="dxa"/>
          </w:tcPr>
          <w:p w14:paraId="51BBDBA2"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У меня не раз были проблемы из-за того, что мой мобильный телефон звонил во время встречи, лекции или в театре</w:t>
            </w:r>
          </w:p>
        </w:tc>
      </w:tr>
      <w:tr w:rsidR="0005717A" w:rsidRPr="00A06D82" w14:paraId="7618238C" w14:textId="77777777" w:rsidTr="005D33AE">
        <w:tc>
          <w:tcPr>
            <w:tcW w:w="4606" w:type="dxa"/>
          </w:tcPr>
          <w:p w14:paraId="40326133"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26 My friends do not like it when my mobile phone is switched off</w:t>
            </w:r>
          </w:p>
        </w:tc>
        <w:tc>
          <w:tcPr>
            <w:tcW w:w="4606" w:type="dxa"/>
          </w:tcPr>
          <w:p w14:paraId="67C7C687"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Моим друзьям не нравится, когда мой мобильный телефон выключен</w:t>
            </w:r>
          </w:p>
        </w:tc>
      </w:tr>
      <w:tr w:rsidR="0005717A" w:rsidRPr="00A06D82" w14:paraId="7D2A3229" w14:textId="77777777" w:rsidTr="005D33AE">
        <w:tc>
          <w:tcPr>
            <w:tcW w:w="4606" w:type="dxa"/>
          </w:tcPr>
          <w:p w14:paraId="1718B164"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en-GB"/>
              </w:rPr>
            </w:pPr>
            <w:r w:rsidRPr="00A06D82">
              <w:rPr>
                <w:rFonts w:ascii="Times New Roman" w:eastAsia="Times New Roman" w:hAnsi="Times New Roman" w:cs="Times New Roman"/>
                <w:color w:val="000000" w:themeColor="text1"/>
                <w:sz w:val="28"/>
                <w:szCs w:val="28"/>
                <w:lang w:val="en-GB"/>
              </w:rPr>
              <w:t>27 I feel lost without my mobile phone</w:t>
            </w:r>
          </w:p>
        </w:tc>
        <w:tc>
          <w:tcPr>
            <w:tcW w:w="4606" w:type="dxa"/>
          </w:tcPr>
          <w:p w14:paraId="295A02CD" w14:textId="77777777" w:rsidR="0005717A" w:rsidRPr="00A06D82" w:rsidRDefault="0005717A" w:rsidP="005D33AE">
            <w:pPr>
              <w:contextualSpacing/>
              <w:rPr>
                <w:rFonts w:ascii="Times New Roman" w:eastAsia="Times New Roman" w:hAnsi="Times New Roman" w:cs="Times New Roman"/>
                <w:color w:val="000000" w:themeColor="text1"/>
                <w:sz w:val="28"/>
                <w:szCs w:val="28"/>
                <w:lang w:val="ru-RU"/>
              </w:rPr>
            </w:pPr>
            <w:r w:rsidRPr="00A06D82">
              <w:rPr>
                <w:rFonts w:ascii="Times New Roman" w:eastAsia="Times New Roman" w:hAnsi="Times New Roman" w:cs="Times New Roman"/>
                <w:color w:val="000000" w:themeColor="text1"/>
                <w:sz w:val="28"/>
                <w:szCs w:val="28"/>
                <w:lang w:val="ru-RU"/>
              </w:rPr>
              <w:t>Я чувствую себя потерянным без моего мобильного телефона</w:t>
            </w:r>
          </w:p>
        </w:tc>
      </w:tr>
    </w:tbl>
    <w:p w14:paraId="56D337DE" w14:textId="77777777" w:rsidR="0005717A" w:rsidRPr="00167F2E" w:rsidRDefault="0005717A" w:rsidP="0005717A">
      <w:pPr>
        <w:spacing w:after="0" w:line="240" w:lineRule="auto"/>
        <w:ind w:firstLine="567"/>
        <w:contextualSpacing/>
        <w:jc w:val="both"/>
        <w:rPr>
          <w:rFonts w:ascii="Times New Roman" w:hAnsi="Times New Roman" w:cs="Times New Roman"/>
          <w:sz w:val="28"/>
          <w:szCs w:val="28"/>
          <w:lang w:val="kk-KZ"/>
        </w:rPr>
      </w:pPr>
    </w:p>
    <w:p w14:paraId="1E29E968" w14:textId="77777777" w:rsidR="0005717A" w:rsidRPr="0005717A" w:rsidRDefault="0005717A" w:rsidP="00A06D82">
      <w:pPr>
        <w:spacing w:after="0" w:line="240" w:lineRule="auto"/>
        <w:contextualSpacing/>
        <w:rPr>
          <w:rFonts w:ascii="Times New Roman" w:hAnsi="Times New Roman" w:cs="Times New Roman"/>
          <w:sz w:val="28"/>
          <w:szCs w:val="28"/>
          <w:lang w:val="kk-KZ"/>
        </w:rPr>
      </w:pPr>
    </w:p>
    <w:p w14:paraId="6C78C59C" w14:textId="41A05E65" w:rsidR="0005717A" w:rsidRPr="00E82703" w:rsidRDefault="00A06D82" w:rsidP="0004512B">
      <w:pPr>
        <w:spacing w:after="0" w:line="360" w:lineRule="auto"/>
        <w:jc w:val="center"/>
        <w:rPr>
          <w:rFonts w:ascii="Times New Roman" w:hAnsi="Times New Roman" w:cs="Times New Roman"/>
          <w:b/>
          <w:bCs/>
          <w:sz w:val="28"/>
          <w:szCs w:val="28"/>
          <w:lang w:val="kk-KZ"/>
        </w:rPr>
      </w:pPr>
      <w:r w:rsidRPr="0005717A">
        <w:rPr>
          <w:rFonts w:ascii="Times New Roman" w:hAnsi="Times New Roman" w:cs="Times New Roman"/>
          <w:sz w:val="28"/>
          <w:szCs w:val="28"/>
          <w:lang w:val="kk-KZ"/>
        </w:rPr>
        <w:br w:type="page"/>
      </w:r>
      <w:bookmarkStart w:id="88" w:name="_Hlk212678670"/>
      <w:r w:rsidR="0005717A" w:rsidRPr="00E82703">
        <w:rPr>
          <w:rFonts w:ascii="Times New Roman" w:hAnsi="Times New Roman" w:cs="Times New Roman"/>
          <w:b/>
          <w:bCs/>
          <w:sz w:val="28"/>
          <w:szCs w:val="28"/>
          <w:lang w:val="kk-KZ"/>
        </w:rPr>
        <w:t xml:space="preserve">ҚОСЫМША </w:t>
      </w:r>
      <w:r w:rsidR="00E82703" w:rsidRPr="00E82703">
        <w:rPr>
          <w:rFonts w:ascii="Times New Roman" w:hAnsi="Times New Roman" w:cs="Times New Roman"/>
          <w:b/>
          <w:bCs/>
          <w:sz w:val="28"/>
          <w:szCs w:val="28"/>
          <w:lang w:val="kk-KZ"/>
        </w:rPr>
        <w:t>Б</w:t>
      </w:r>
    </w:p>
    <w:p w14:paraId="7041E223" w14:textId="2D4DD302" w:rsidR="0005717A" w:rsidRPr="00450B9D" w:rsidRDefault="0005717A" w:rsidP="006637AB">
      <w:pPr>
        <w:spacing w:after="0" w:line="240" w:lineRule="auto"/>
        <w:jc w:val="center"/>
        <w:rPr>
          <w:rFonts w:asciiTheme="majorBidi" w:hAnsiTheme="majorBidi" w:cstheme="majorBidi"/>
          <w:b/>
          <w:bCs/>
          <w:color w:val="000000"/>
          <w:sz w:val="28"/>
          <w:szCs w:val="28"/>
          <w:lang w:val="kk-KZ" w:bidi="he-IL"/>
        </w:rPr>
      </w:pPr>
      <w:r w:rsidRPr="00450B9D">
        <w:rPr>
          <w:rFonts w:ascii="Times New Roman" w:hAnsi="Times New Roman" w:cs="Times New Roman"/>
          <w:sz w:val="28"/>
          <w:szCs w:val="28"/>
          <w:lang w:val="kk-KZ"/>
        </w:rPr>
        <w:t>Әр топтың басқа топтармен салыстырмалы қосымшалары</w:t>
      </w:r>
      <w:r w:rsidRPr="00450B9D">
        <w:rPr>
          <w:rFonts w:ascii="Times New Roman" w:hAnsi="Times New Roman" w:cs="Times New Roman"/>
          <w:sz w:val="28"/>
          <w:szCs w:val="28"/>
          <w:lang w:val="kk-KZ"/>
        </w:rPr>
        <w:br/>
        <w:t>(бірінші болжам бойынша, созылмалы стресстің деңгейіне қарай бөлінген үш топ)</w:t>
      </w:r>
      <w:r w:rsidR="00450B9D">
        <w:rPr>
          <w:rFonts w:ascii="Times New Roman" w:hAnsi="Times New Roman" w:cs="Times New Roman"/>
          <w:sz w:val="28"/>
          <w:szCs w:val="28"/>
          <w:lang w:val="kk-KZ"/>
        </w:rPr>
        <w:t xml:space="preserve"> </w:t>
      </w:r>
      <w:r w:rsidRPr="00450B9D">
        <w:rPr>
          <w:rStyle w:val="a5"/>
          <w:rFonts w:ascii="Times New Roman" w:hAnsi="Times New Roman" w:cs="Times New Roman"/>
          <w:b w:val="0"/>
          <w:bCs w:val="0"/>
          <w:sz w:val="28"/>
          <w:szCs w:val="28"/>
          <w:lang w:val="kk-KZ"/>
        </w:rPr>
        <w:t>Тәуелсіз таңдауларға арналған Краскел–Уоллис критерийі</w:t>
      </w:r>
    </w:p>
    <w:p w14:paraId="2A8D4B48" w14:textId="0C0A60DD" w:rsidR="0005717A" w:rsidRPr="00450B9D" w:rsidRDefault="0004512B" w:rsidP="006637AB">
      <w:pPr>
        <w:autoSpaceDE w:val="0"/>
        <w:autoSpaceDN w:val="0"/>
        <w:adjustRightInd w:val="0"/>
        <w:spacing w:after="0" w:line="240" w:lineRule="auto"/>
        <w:jc w:val="center"/>
        <w:rPr>
          <w:rFonts w:asciiTheme="majorBidi" w:hAnsiTheme="majorBidi" w:cstheme="majorBidi"/>
          <w:color w:val="000000"/>
          <w:sz w:val="28"/>
          <w:szCs w:val="28"/>
          <w:lang w:val="kk-KZ" w:bidi="he-IL"/>
        </w:rPr>
      </w:pPr>
      <w:r w:rsidRPr="00450B9D">
        <w:rPr>
          <w:rFonts w:asciiTheme="majorBidi" w:hAnsiTheme="majorBidi" w:cstheme="majorBidi"/>
          <w:color w:val="000000"/>
          <w:sz w:val="28"/>
          <w:szCs w:val="28"/>
          <w:lang w:val="en-US" w:bidi="he-IL"/>
        </w:rPr>
        <w:t>Stress_</w:t>
      </w:r>
      <w:r w:rsidRPr="00450B9D">
        <w:rPr>
          <w:rFonts w:asciiTheme="majorBidi" w:hAnsiTheme="majorBidi" w:cstheme="majorBidi"/>
          <w:color w:val="000000"/>
          <w:sz w:val="28"/>
          <w:szCs w:val="28"/>
          <w:lang w:val="kk-KZ" w:bidi="he-IL"/>
        </w:rPr>
        <w:t>Бақылауды жоғалту</w:t>
      </w:r>
      <w:r w:rsidRPr="00450B9D">
        <w:rPr>
          <w:rFonts w:asciiTheme="majorBidi" w:hAnsiTheme="majorBidi" w:cstheme="majorBidi"/>
          <w:color w:val="000000"/>
          <w:sz w:val="28"/>
          <w:szCs w:val="28"/>
          <w:lang w:val="en-US" w:bidi="he-IL"/>
        </w:rPr>
        <w:t xml:space="preserve"> Level_Stress</w:t>
      </w:r>
    </w:p>
    <w:tbl>
      <w:tblPr>
        <w:tblStyle w:val="af0"/>
        <w:tblW w:w="13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7656"/>
        <w:gridCol w:w="238"/>
        <w:gridCol w:w="1151"/>
        <w:gridCol w:w="2007"/>
        <w:gridCol w:w="274"/>
      </w:tblGrid>
      <w:tr w:rsidR="0005717A" w:rsidRPr="00E82703" w14:paraId="08F5A19E" w14:textId="77777777" w:rsidTr="006637AB">
        <w:trPr>
          <w:trHeight w:val="360"/>
        </w:trPr>
        <w:tc>
          <w:tcPr>
            <w:tcW w:w="1700" w:type="dxa"/>
            <w:noWrap/>
          </w:tcPr>
          <w:p w14:paraId="098DD8A9" w14:textId="77777777" w:rsidR="0005717A" w:rsidRPr="00E82703" w:rsidRDefault="0005717A" w:rsidP="005D33AE">
            <w:pPr>
              <w:autoSpaceDE w:val="0"/>
              <w:autoSpaceDN w:val="0"/>
              <w:adjustRightInd w:val="0"/>
              <w:rPr>
                <w:rFonts w:asciiTheme="majorBidi" w:hAnsiTheme="majorBidi" w:cstheme="majorBidi"/>
                <w:color w:val="000000"/>
                <w:sz w:val="24"/>
                <w:szCs w:val="24"/>
                <w:lang w:val="kk-KZ" w:bidi="he-IL"/>
              </w:rPr>
            </w:pPr>
          </w:p>
        </w:tc>
        <w:tc>
          <w:tcPr>
            <w:tcW w:w="7656" w:type="dxa"/>
            <w:noWrap/>
            <w:hideMark/>
          </w:tcPr>
          <w:p w14:paraId="21BD7428" w14:textId="77777777" w:rsidR="0005717A" w:rsidRPr="00E82703" w:rsidRDefault="0005717A" w:rsidP="005D33AE">
            <w:pPr>
              <w:autoSpaceDE w:val="0"/>
              <w:autoSpaceDN w:val="0"/>
              <w:adjustRightInd w:val="0"/>
              <w:rPr>
                <w:rFonts w:asciiTheme="majorBidi" w:hAnsiTheme="majorBidi" w:cstheme="majorBidi"/>
                <w:color w:val="000000"/>
                <w:sz w:val="24"/>
                <w:szCs w:val="24"/>
                <w:lang w:val="kk-KZ" w:bidi="he-IL"/>
              </w:rPr>
            </w:pPr>
          </w:p>
        </w:tc>
        <w:tc>
          <w:tcPr>
            <w:tcW w:w="238" w:type="dxa"/>
            <w:noWrap/>
            <w:hideMark/>
          </w:tcPr>
          <w:p w14:paraId="7C1DF52C" w14:textId="77777777" w:rsidR="0005717A" w:rsidRPr="00E82703" w:rsidRDefault="0005717A" w:rsidP="005D33AE">
            <w:pPr>
              <w:autoSpaceDE w:val="0"/>
              <w:autoSpaceDN w:val="0"/>
              <w:adjustRightInd w:val="0"/>
              <w:rPr>
                <w:rFonts w:asciiTheme="majorBidi" w:hAnsiTheme="majorBidi" w:cstheme="majorBidi"/>
                <w:color w:val="000000"/>
                <w:sz w:val="24"/>
                <w:szCs w:val="24"/>
                <w:lang w:val="kk-KZ" w:bidi="he-IL"/>
              </w:rPr>
            </w:pPr>
          </w:p>
        </w:tc>
        <w:tc>
          <w:tcPr>
            <w:tcW w:w="1151" w:type="dxa"/>
            <w:noWrap/>
            <w:hideMark/>
          </w:tcPr>
          <w:p w14:paraId="2453A69A" w14:textId="77777777" w:rsidR="0005717A" w:rsidRPr="00E82703" w:rsidRDefault="0005717A" w:rsidP="005D33AE">
            <w:pPr>
              <w:autoSpaceDE w:val="0"/>
              <w:autoSpaceDN w:val="0"/>
              <w:adjustRightInd w:val="0"/>
              <w:rPr>
                <w:rFonts w:asciiTheme="majorBidi" w:hAnsiTheme="majorBidi" w:cstheme="majorBidi"/>
                <w:color w:val="000000"/>
                <w:sz w:val="24"/>
                <w:szCs w:val="24"/>
                <w:lang w:val="kk-KZ" w:bidi="he-IL"/>
              </w:rPr>
            </w:pPr>
          </w:p>
        </w:tc>
        <w:tc>
          <w:tcPr>
            <w:tcW w:w="2007" w:type="dxa"/>
            <w:noWrap/>
            <w:hideMark/>
          </w:tcPr>
          <w:p w14:paraId="382B211C" w14:textId="77777777" w:rsidR="0005717A" w:rsidRPr="00E82703" w:rsidRDefault="0005717A" w:rsidP="005D33AE">
            <w:pPr>
              <w:autoSpaceDE w:val="0"/>
              <w:autoSpaceDN w:val="0"/>
              <w:adjustRightInd w:val="0"/>
              <w:rPr>
                <w:rFonts w:asciiTheme="majorBidi" w:hAnsiTheme="majorBidi" w:cstheme="majorBidi"/>
                <w:color w:val="000000"/>
                <w:sz w:val="24"/>
                <w:szCs w:val="24"/>
                <w:lang w:val="kk-KZ" w:bidi="he-IL"/>
              </w:rPr>
            </w:pPr>
          </w:p>
        </w:tc>
        <w:tc>
          <w:tcPr>
            <w:tcW w:w="274" w:type="dxa"/>
            <w:noWrap/>
            <w:hideMark/>
          </w:tcPr>
          <w:p w14:paraId="69A20DBB" w14:textId="77777777" w:rsidR="0005717A" w:rsidRPr="00E82703" w:rsidRDefault="0005717A" w:rsidP="005D33AE">
            <w:pPr>
              <w:autoSpaceDE w:val="0"/>
              <w:autoSpaceDN w:val="0"/>
              <w:adjustRightInd w:val="0"/>
              <w:rPr>
                <w:rFonts w:asciiTheme="majorBidi" w:hAnsiTheme="majorBidi" w:cstheme="majorBidi"/>
                <w:color w:val="000000"/>
                <w:sz w:val="24"/>
                <w:szCs w:val="24"/>
                <w:lang w:val="kk-KZ" w:bidi="he-IL"/>
              </w:rPr>
            </w:pPr>
          </w:p>
        </w:tc>
      </w:tr>
      <w:tr w:rsidR="006637AB" w:rsidRPr="007C432F" w14:paraId="231052C8" w14:textId="77777777" w:rsidTr="003E1CF9">
        <w:trPr>
          <w:trHeight w:val="300"/>
        </w:trPr>
        <w:tc>
          <w:tcPr>
            <w:tcW w:w="9356" w:type="dxa"/>
            <w:gridSpan w:val="2"/>
            <w:noWrap/>
            <w:hideMark/>
          </w:tcPr>
          <w:p w14:paraId="5652B68E" w14:textId="2832B40F" w:rsidR="006637AB" w:rsidRDefault="006637AB" w:rsidP="005D33AE">
            <w:pPr>
              <w:autoSpaceDE w:val="0"/>
              <w:autoSpaceDN w:val="0"/>
              <w:adjustRightInd w:val="0"/>
              <w:rPr>
                <w:rFonts w:asciiTheme="majorBidi" w:hAnsiTheme="majorBidi" w:cstheme="majorBidi"/>
                <w:color w:val="000000"/>
                <w:sz w:val="28"/>
                <w:szCs w:val="28"/>
                <w:lang w:val="kk-KZ" w:bidi="he-IL"/>
              </w:rPr>
            </w:pPr>
            <w:r w:rsidRPr="00E82703">
              <w:rPr>
                <w:rFonts w:asciiTheme="majorBidi" w:hAnsiTheme="majorBidi" w:cstheme="majorBidi"/>
                <w:color w:val="000000"/>
                <w:sz w:val="28"/>
                <w:szCs w:val="28"/>
                <w:lang w:val="kk-KZ" w:bidi="he-IL"/>
              </w:rPr>
              <w:t xml:space="preserve">Кесте Б. 1 </w:t>
            </w:r>
            <w:r w:rsidR="00D16FBD">
              <w:rPr>
                <w:rFonts w:asciiTheme="majorBidi" w:hAnsiTheme="majorBidi" w:cstheme="majorBidi"/>
                <w:color w:val="000000"/>
                <w:sz w:val="28"/>
                <w:szCs w:val="28"/>
                <w:lang w:val="kk-KZ" w:bidi="he-IL"/>
              </w:rPr>
              <w:t>–</w:t>
            </w:r>
            <w:r w:rsidRPr="00E82703">
              <w:rPr>
                <w:rFonts w:asciiTheme="majorBidi" w:hAnsiTheme="majorBidi" w:cstheme="majorBidi"/>
                <w:color w:val="000000"/>
                <w:sz w:val="28"/>
                <w:szCs w:val="28"/>
                <w:lang w:val="kk-KZ" w:bidi="he-IL"/>
              </w:rPr>
              <w:t xml:space="preserve"> </w:t>
            </w:r>
            <w:r w:rsidR="00C50957" w:rsidRPr="00450B9D">
              <w:rPr>
                <w:rStyle w:val="a5"/>
                <w:rFonts w:ascii="Times New Roman" w:hAnsi="Times New Roman" w:cs="Times New Roman"/>
                <w:b w:val="0"/>
                <w:bCs w:val="0"/>
                <w:sz w:val="28"/>
                <w:szCs w:val="28"/>
                <w:lang w:val="kk-KZ"/>
              </w:rPr>
              <w:t>Тәуелсіз таңдауларға арналған Краскел–Уоллис критерийі</w:t>
            </w:r>
          </w:p>
          <w:p w14:paraId="165515BA" w14:textId="77777777" w:rsidR="00D16FBD" w:rsidRPr="00E82703" w:rsidRDefault="00D16FBD" w:rsidP="005D33AE">
            <w:pPr>
              <w:autoSpaceDE w:val="0"/>
              <w:autoSpaceDN w:val="0"/>
              <w:adjustRightInd w:val="0"/>
              <w:rPr>
                <w:rFonts w:asciiTheme="majorBidi" w:hAnsiTheme="majorBidi" w:cstheme="majorBidi"/>
                <w:color w:val="000000"/>
                <w:sz w:val="28"/>
                <w:szCs w:val="28"/>
                <w:lang w:val="kk-KZ" w:bidi="he-IL"/>
              </w:rPr>
            </w:pPr>
          </w:p>
          <w:p w14:paraId="24CC698A" w14:textId="77017954" w:rsidR="006637AB" w:rsidRPr="00E82703" w:rsidRDefault="006637AB" w:rsidP="005D33AE">
            <w:pPr>
              <w:autoSpaceDE w:val="0"/>
              <w:autoSpaceDN w:val="0"/>
              <w:adjustRightInd w:val="0"/>
              <w:rPr>
                <w:rFonts w:asciiTheme="majorBidi" w:hAnsiTheme="majorBidi" w:cstheme="majorBidi"/>
                <w:color w:val="000000"/>
                <w:sz w:val="28"/>
                <w:szCs w:val="28"/>
                <w:lang w:val="kk-KZ" w:bidi="he-IL"/>
              </w:rPr>
            </w:pPr>
          </w:p>
        </w:tc>
        <w:tc>
          <w:tcPr>
            <w:tcW w:w="238" w:type="dxa"/>
            <w:noWrap/>
            <w:hideMark/>
          </w:tcPr>
          <w:p w14:paraId="50F99FEF" w14:textId="77777777" w:rsidR="006637AB" w:rsidRPr="0007411A" w:rsidRDefault="006637AB" w:rsidP="005D33AE">
            <w:pPr>
              <w:autoSpaceDE w:val="0"/>
              <w:autoSpaceDN w:val="0"/>
              <w:adjustRightInd w:val="0"/>
              <w:rPr>
                <w:rFonts w:asciiTheme="majorBidi" w:hAnsiTheme="majorBidi" w:cstheme="majorBidi"/>
                <w:b/>
                <w:bCs/>
                <w:color w:val="000000"/>
                <w:sz w:val="24"/>
                <w:szCs w:val="24"/>
                <w:lang w:val="kk-KZ" w:bidi="he-IL"/>
              </w:rPr>
            </w:pPr>
          </w:p>
        </w:tc>
        <w:tc>
          <w:tcPr>
            <w:tcW w:w="1151" w:type="dxa"/>
            <w:noWrap/>
            <w:hideMark/>
          </w:tcPr>
          <w:p w14:paraId="137974A2" w14:textId="77777777" w:rsidR="006637AB" w:rsidRPr="0007411A" w:rsidRDefault="006637AB" w:rsidP="005D33AE">
            <w:pPr>
              <w:autoSpaceDE w:val="0"/>
              <w:autoSpaceDN w:val="0"/>
              <w:adjustRightInd w:val="0"/>
              <w:rPr>
                <w:rFonts w:asciiTheme="majorBidi" w:hAnsiTheme="majorBidi" w:cstheme="majorBidi"/>
                <w:b/>
                <w:bCs/>
                <w:color w:val="000000"/>
                <w:sz w:val="24"/>
                <w:szCs w:val="24"/>
                <w:lang w:val="kk-KZ" w:bidi="he-IL"/>
              </w:rPr>
            </w:pPr>
          </w:p>
        </w:tc>
        <w:tc>
          <w:tcPr>
            <w:tcW w:w="2007" w:type="dxa"/>
            <w:noWrap/>
            <w:hideMark/>
          </w:tcPr>
          <w:p w14:paraId="357C3867" w14:textId="77777777" w:rsidR="006637AB" w:rsidRPr="0007411A" w:rsidRDefault="006637AB" w:rsidP="005D33AE">
            <w:pPr>
              <w:autoSpaceDE w:val="0"/>
              <w:autoSpaceDN w:val="0"/>
              <w:adjustRightInd w:val="0"/>
              <w:rPr>
                <w:rFonts w:asciiTheme="majorBidi" w:hAnsiTheme="majorBidi" w:cstheme="majorBidi"/>
                <w:b/>
                <w:bCs/>
                <w:color w:val="000000"/>
                <w:sz w:val="24"/>
                <w:szCs w:val="24"/>
                <w:lang w:val="kk-KZ" w:bidi="he-IL"/>
              </w:rPr>
            </w:pPr>
          </w:p>
        </w:tc>
        <w:tc>
          <w:tcPr>
            <w:tcW w:w="274" w:type="dxa"/>
            <w:noWrap/>
            <w:hideMark/>
          </w:tcPr>
          <w:p w14:paraId="798CA12E" w14:textId="77777777" w:rsidR="006637AB" w:rsidRPr="0007411A" w:rsidRDefault="006637AB" w:rsidP="005D33AE">
            <w:pPr>
              <w:autoSpaceDE w:val="0"/>
              <w:autoSpaceDN w:val="0"/>
              <w:adjustRightInd w:val="0"/>
              <w:rPr>
                <w:rFonts w:asciiTheme="majorBidi" w:hAnsiTheme="majorBidi" w:cstheme="majorBidi"/>
                <w:b/>
                <w:bCs/>
                <w:color w:val="000000"/>
                <w:sz w:val="24"/>
                <w:szCs w:val="24"/>
                <w:lang w:val="kk-KZ" w:bidi="he-IL"/>
              </w:rPr>
            </w:pPr>
          </w:p>
        </w:tc>
      </w:tr>
      <w:tr w:rsidR="0005717A" w:rsidRPr="007C432F" w14:paraId="1F82C62D" w14:textId="77777777" w:rsidTr="006637AB">
        <w:trPr>
          <w:trHeight w:val="68"/>
        </w:trPr>
        <w:tc>
          <w:tcPr>
            <w:tcW w:w="1700" w:type="dxa"/>
            <w:tcBorders>
              <w:bottom w:val="single" w:sz="4" w:space="0" w:color="auto"/>
            </w:tcBorders>
            <w:noWrap/>
            <w:hideMark/>
          </w:tcPr>
          <w:p w14:paraId="4012225A" w14:textId="77777777" w:rsidR="0005717A" w:rsidRPr="00C50957" w:rsidRDefault="0005717A" w:rsidP="005D33AE">
            <w:pPr>
              <w:autoSpaceDE w:val="0"/>
              <w:autoSpaceDN w:val="0"/>
              <w:adjustRightInd w:val="0"/>
              <w:rPr>
                <w:rFonts w:asciiTheme="majorBidi" w:hAnsiTheme="majorBidi" w:cstheme="majorBidi"/>
                <w:b/>
                <w:bCs/>
                <w:color w:val="000000"/>
                <w:sz w:val="24"/>
                <w:szCs w:val="24"/>
                <w:lang w:val="ru-RU" w:bidi="he-IL"/>
              </w:rPr>
            </w:pPr>
          </w:p>
        </w:tc>
        <w:tc>
          <w:tcPr>
            <w:tcW w:w="7656" w:type="dxa"/>
            <w:tcBorders>
              <w:bottom w:val="single" w:sz="4" w:space="0" w:color="auto"/>
            </w:tcBorders>
            <w:noWrap/>
            <w:hideMark/>
          </w:tcPr>
          <w:p w14:paraId="12BCA1DA" w14:textId="77777777" w:rsidR="0005717A" w:rsidRPr="00C50957" w:rsidRDefault="0005717A" w:rsidP="005D33AE">
            <w:pPr>
              <w:autoSpaceDE w:val="0"/>
              <w:autoSpaceDN w:val="0"/>
              <w:adjustRightInd w:val="0"/>
              <w:rPr>
                <w:rFonts w:asciiTheme="majorBidi" w:hAnsiTheme="majorBidi" w:cstheme="majorBidi"/>
                <w:b/>
                <w:bCs/>
                <w:color w:val="000000"/>
                <w:sz w:val="24"/>
                <w:szCs w:val="24"/>
                <w:lang w:val="ru-RU" w:bidi="he-IL"/>
              </w:rPr>
            </w:pPr>
          </w:p>
        </w:tc>
        <w:tc>
          <w:tcPr>
            <w:tcW w:w="238" w:type="dxa"/>
            <w:noWrap/>
            <w:hideMark/>
          </w:tcPr>
          <w:p w14:paraId="6999E2C9" w14:textId="77777777" w:rsidR="0005717A" w:rsidRPr="00C50957" w:rsidRDefault="0005717A" w:rsidP="005D33AE">
            <w:pPr>
              <w:autoSpaceDE w:val="0"/>
              <w:autoSpaceDN w:val="0"/>
              <w:adjustRightInd w:val="0"/>
              <w:rPr>
                <w:rFonts w:asciiTheme="majorBidi" w:hAnsiTheme="majorBidi" w:cstheme="majorBidi"/>
                <w:b/>
                <w:bCs/>
                <w:color w:val="000000"/>
                <w:sz w:val="24"/>
                <w:szCs w:val="24"/>
                <w:lang w:val="ru-RU" w:bidi="he-IL"/>
              </w:rPr>
            </w:pPr>
          </w:p>
        </w:tc>
        <w:tc>
          <w:tcPr>
            <w:tcW w:w="1151" w:type="dxa"/>
            <w:noWrap/>
            <w:hideMark/>
          </w:tcPr>
          <w:p w14:paraId="4F9E3ADF" w14:textId="77777777" w:rsidR="0005717A" w:rsidRPr="00C50957" w:rsidRDefault="0005717A" w:rsidP="005D33AE">
            <w:pPr>
              <w:autoSpaceDE w:val="0"/>
              <w:autoSpaceDN w:val="0"/>
              <w:adjustRightInd w:val="0"/>
              <w:rPr>
                <w:rFonts w:asciiTheme="majorBidi" w:hAnsiTheme="majorBidi" w:cstheme="majorBidi"/>
                <w:b/>
                <w:bCs/>
                <w:color w:val="000000"/>
                <w:sz w:val="24"/>
                <w:szCs w:val="24"/>
                <w:lang w:val="ru-RU" w:bidi="he-IL"/>
              </w:rPr>
            </w:pPr>
          </w:p>
        </w:tc>
        <w:tc>
          <w:tcPr>
            <w:tcW w:w="2007" w:type="dxa"/>
            <w:noWrap/>
            <w:hideMark/>
          </w:tcPr>
          <w:p w14:paraId="04454E8A" w14:textId="77777777" w:rsidR="0005717A" w:rsidRPr="00C50957" w:rsidRDefault="0005717A" w:rsidP="005D33AE">
            <w:pPr>
              <w:autoSpaceDE w:val="0"/>
              <w:autoSpaceDN w:val="0"/>
              <w:adjustRightInd w:val="0"/>
              <w:rPr>
                <w:rFonts w:asciiTheme="majorBidi" w:hAnsiTheme="majorBidi" w:cstheme="majorBidi"/>
                <w:b/>
                <w:bCs/>
                <w:color w:val="000000"/>
                <w:sz w:val="24"/>
                <w:szCs w:val="24"/>
                <w:lang w:val="ru-RU" w:bidi="he-IL"/>
              </w:rPr>
            </w:pPr>
          </w:p>
        </w:tc>
        <w:tc>
          <w:tcPr>
            <w:tcW w:w="274" w:type="dxa"/>
            <w:noWrap/>
            <w:hideMark/>
          </w:tcPr>
          <w:p w14:paraId="71E2A938" w14:textId="77777777" w:rsidR="0005717A" w:rsidRPr="00C50957" w:rsidRDefault="0005717A" w:rsidP="005D33AE">
            <w:pPr>
              <w:autoSpaceDE w:val="0"/>
              <w:autoSpaceDN w:val="0"/>
              <w:adjustRightInd w:val="0"/>
              <w:rPr>
                <w:rFonts w:asciiTheme="majorBidi" w:hAnsiTheme="majorBidi" w:cstheme="majorBidi"/>
                <w:b/>
                <w:bCs/>
                <w:color w:val="000000"/>
                <w:sz w:val="24"/>
                <w:szCs w:val="24"/>
                <w:lang w:val="ru-RU" w:bidi="he-IL"/>
              </w:rPr>
            </w:pPr>
          </w:p>
        </w:tc>
      </w:tr>
      <w:tr w:rsidR="0005717A" w:rsidRPr="007C432F" w14:paraId="3DD5D643" w14:textId="77777777" w:rsidTr="006637AB">
        <w:trPr>
          <w:trHeight w:val="358"/>
        </w:trPr>
        <w:tc>
          <w:tcPr>
            <w:tcW w:w="9356" w:type="dxa"/>
            <w:gridSpan w:val="2"/>
            <w:tcBorders>
              <w:top w:val="single" w:sz="4" w:space="0" w:color="auto"/>
              <w:left w:val="single" w:sz="4" w:space="0" w:color="auto"/>
              <w:bottom w:val="single" w:sz="4" w:space="0" w:color="auto"/>
              <w:right w:val="single" w:sz="4" w:space="0" w:color="auto"/>
            </w:tcBorders>
            <w:hideMark/>
          </w:tcPr>
          <w:p w14:paraId="76F9777F" w14:textId="77777777" w:rsidR="0005717A" w:rsidRPr="00E82703" w:rsidRDefault="0005717A" w:rsidP="005D33AE">
            <w:pPr>
              <w:spacing w:before="100" w:beforeAutospacing="1" w:after="100" w:afterAutospacing="1"/>
              <w:rPr>
                <w:rFonts w:ascii="Times New Roman" w:eastAsia="Times New Roman" w:hAnsi="Times New Roman" w:cs="Times New Roman"/>
                <w:sz w:val="24"/>
                <w:szCs w:val="24"/>
                <w:lang w:val="ru-RU" w:eastAsia="ru-RU"/>
              </w:rPr>
            </w:pPr>
            <w:r w:rsidRPr="00E82703">
              <w:rPr>
                <w:rFonts w:ascii="Times New Roman" w:eastAsia="Times New Roman" w:hAnsi="Times New Roman" w:cs="Times New Roman"/>
                <w:sz w:val="24"/>
                <w:szCs w:val="24"/>
                <w:lang w:eastAsia="ru-RU"/>
              </w:rPr>
              <w:t>Тәуелсіз</w:t>
            </w:r>
            <w:r w:rsidRPr="00E82703">
              <w:rPr>
                <w:rFonts w:ascii="Times New Roman" w:eastAsia="Times New Roman" w:hAnsi="Times New Roman" w:cs="Times New Roman"/>
                <w:sz w:val="24"/>
                <w:szCs w:val="24"/>
                <w:lang w:val="ru-RU" w:eastAsia="ru-RU"/>
              </w:rPr>
              <w:t xml:space="preserve"> </w:t>
            </w:r>
            <w:r w:rsidRPr="00E82703">
              <w:rPr>
                <w:rFonts w:ascii="Times New Roman" w:eastAsia="Times New Roman" w:hAnsi="Times New Roman" w:cs="Times New Roman"/>
                <w:sz w:val="24"/>
                <w:szCs w:val="24"/>
                <w:lang w:eastAsia="ru-RU"/>
              </w:rPr>
              <w:t>таңдауларға</w:t>
            </w:r>
            <w:r w:rsidRPr="00E82703">
              <w:rPr>
                <w:rFonts w:ascii="Times New Roman" w:eastAsia="Times New Roman" w:hAnsi="Times New Roman" w:cs="Times New Roman"/>
                <w:sz w:val="24"/>
                <w:szCs w:val="24"/>
                <w:lang w:val="ru-RU" w:eastAsia="ru-RU"/>
              </w:rPr>
              <w:t xml:space="preserve"> </w:t>
            </w:r>
            <w:r w:rsidRPr="00E82703">
              <w:rPr>
                <w:rFonts w:ascii="Times New Roman" w:eastAsia="Times New Roman" w:hAnsi="Times New Roman" w:cs="Times New Roman"/>
                <w:sz w:val="24"/>
                <w:szCs w:val="24"/>
                <w:lang w:eastAsia="ru-RU"/>
              </w:rPr>
              <w:t>арналған</w:t>
            </w:r>
            <w:r w:rsidRPr="00E82703">
              <w:rPr>
                <w:rFonts w:ascii="Times New Roman" w:eastAsia="Times New Roman" w:hAnsi="Times New Roman" w:cs="Times New Roman"/>
                <w:sz w:val="24"/>
                <w:szCs w:val="24"/>
                <w:lang w:val="ru-RU" w:eastAsia="ru-RU"/>
              </w:rPr>
              <w:t xml:space="preserve"> </w:t>
            </w:r>
            <w:r w:rsidRPr="00E82703">
              <w:rPr>
                <w:rFonts w:ascii="Times New Roman" w:eastAsia="Times New Roman" w:hAnsi="Times New Roman" w:cs="Times New Roman"/>
                <w:sz w:val="24"/>
                <w:szCs w:val="24"/>
                <w:lang w:eastAsia="ru-RU"/>
              </w:rPr>
              <w:t>Краскел</w:t>
            </w:r>
            <w:r w:rsidRPr="00E82703">
              <w:rPr>
                <w:rFonts w:ascii="Times New Roman" w:eastAsia="Times New Roman" w:hAnsi="Times New Roman" w:cs="Times New Roman"/>
                <w:sz w:val="24"/>
                <w:szCs w:val="24"/>
                <w:lang w:val="ru-RU" w:eastAsia="ru-RU"/>
              </w:rPr>
              <w:t>–</w:t>
            </w:r>
            <w:r w:rsidRPr="00E82703">
              <w:rPr>
                <w:rFonts w:ascii="Times New Roman" w:eastAsia="Times New Roman" w:hAnsi="Times New Roman" w:cs="Times New Roman"/>
                <w:sz w:val="24"/>
                <w:szCs w:val="24"/>
                <w:lang w:eastAsia="ru-RU"/>
              </w:rPr>
              <w:t>Уоллис</w:t>
            </w:r>
            <w:r w:rsidRPr="00E82703">
              <w:rPr>
                <w:rFonts w:ascii="Times New Roman" w:eastAsia="Times New Roman" w:hAnsi="Times New Roman" w:cs="Times New Roman"/>
                <w:sz w:val="24"/>
                <w:szCs w:val="24"/>
                <w:lang w:val="ru-RU" w:eastAsia="ru-RU"/>
              </w:rPr>
              <w:t xml:space="preserve"> </w:t>
            </w:r>
            <w:r w:rsidRPr="00E82703">
              <w:rPr>
                <w:rFonts w:ascii="Times New Roman" w:eastAsia="Times New Roman" w:hAnsi="Times New Roman" w:cs="Times New Roman"/>
                <w:sz w:val="24"/>
                <w:szCs w:val="24"/>
                <w:lang w:eastAsia="ru-RU"/>
              </w:rPr>
              <w:t>критерийінің</w:t>
            </w:r>
            <w:r w:rsidRPr="00E82703">
              <w:rPr>
                <w:rFonts w:ascii="Times New Roman" w:eastAsia="Times New Roman" w:hAnsi="Times New Roman" w:cs="Times New Roman"/>
                <w:sz w:val="24"/>
                <w:szCs w:val="24"/>
                <w:lang w:val="ru-RU" w:eastAsia="ru-RU"/>
              </w:rPr>
              <w:t xml:space="preserve"> </w:t>
            </w:r>
            <w:r w:rsidRPr="00E82703">
              <w:rPr>
                <w:rFonts w:ascii="Times New Roman" w:eastAsia="Times New Roman" w:hAnsi="Times New Roman" w:cs="Times New Roman"/>
                <w:sz w:val="24"/>
                <w:szCs w:val="24"/>
                <w:lang w:eastAsia="ru-RU"/>
              </w:rPr>
              <w:t>жиынтық</w:t>
            </w:r>
            <w:r w:rsidRPr="00E82703">
              <w:rPr>
                <w:rFonts w:ascii="Times New Roman" w:eastAsia="Times New Roman" w:hAnsi="Times New Roman" w:cs="Times New Roman"/>
                <w:sz w:val="24"/>
                <w:szCs w:val="24"/>
                <w:lang w:val="ru-RU" w:eastAsia="ru-RU"/>
              </w:rPr>
              <w:t xml:space="preserve"> </w:t>
            </w:r>
            <w:r w:rsidRPr="00E82703">
              <w:rPr>
                <w:rFonts w:ascii="Times New Roman" w:eastAsia="Times New Roman" w:hAnsi="Times New Roman" w:cs="Times New Roman"/>
                <w:sz w:val="24"/>
                <w:szCs w:val="24"/>
                <w:lang w:eastAsia="ru-RU"/>
              </w:rPr>
              <w:t>қорытындысы</w:t>
            </w:r>
          </w:p>
        </w:tc>
        <w:tc>
          <w:tcPr>
            <w:tcW w:w="238" w:type="dxa"/>
            <w:tcBorders>
              <w:left w:val="single" w:sz="4" w:space="0" w:color="auto"/>
            </w:tcBorders>
            <w:noWrap/>
            <w:hideMark/>
          </w:tcPr>
          <w:p w14:paraId="5B6A4A75" w14:textId="77777777" w:rsidR="0005717A" w:rsidRPr="0080666C" w:rsidRDefault="0005717A" w:rsidP="005D33AE">
            <w:pPr>
              <w:autoSpaceDE w:val="0"/>
              <w:autoSpaceDN w:val="0"/>
              <w:adjustRightInd w:val="0"/>
              <w:rPr>
                <w:rFonts w:asciiTheme="majorBidi" w:hAnsiTheme="majorBidi" w:cstheme="majorBidi"/>
                <w:b/>
                <w:bCs/>
                <w:color w:val="000000"/>
                <w:sz w:val="24"/>
                <w:szCs w:val="24"/>
                <w:lang w:val="ru-RU" w:bidi="he-IL"/>
              </w:rPr>
            </w:pPr>
          </w:p>
        </w:tc>
        <w:tc>
          <w:tcPr>
            <w:tcW w:w="1151" w:type="dxa"/>
            <w:noWrap/>
            <w:hideMark/>
          </w:tcPr>
          <w:p w14:paraId="17B74625" w14:textId="77777777" w:rsidR="0005717A" w:rsidRPr="0080666C" w:rsidRDefault="0005717A" w:rsidP="005D33AE">
            <w:pPr>
              <w:autoSpaceDE w:val="0"/>
              <w:autoSpaceDN w:val="0"/>
              <w:adjustRightInd w:val="0"/>
              <w:rPr>
                <w:rFonts w:asciiTheme="majorBidi" w:hAnsiTheme="majorBidi" w:cstheme="majorBidi"/>
                <w:b/>
                <w:bCs/>
                <w:color w:val="000000"/>
                <w:sz w:val="24"/>
                <w:szCs w:val="24"/>
                <w:lang w:val="ru-RU" w:bidi="he-IL"/>
              </w:rPr>
            </w:pPr>
          </w:p>
        </w:tc>
        <w:tc>
          <w:tcPr>
            <w:tcW w:w="2007" w:type="dxa"/>
            <w:noWrap/>
            <w:hideMark/>
          </w:tcPr>
          <w:p w14:paraId="6D0AB289" w14:textId="77777777" w:rsidR="0005717A" w:rsidRPr="0080666C" w:rsidRDefault="0005717A" w:rsidP="005D33AE">
            <w:pPr>
              <w:autoSpaceDE w:val="0"/>
              <w:autoSpaceDN w:val="0"/>
              <w:adjustRightInd w:val="0"/>
              <w:rPr>
                <w:rFonts w:asciiTheme="majorBidi" w:hAnsiTheme="majorBidi" w:cstheme="majorBidi"/>
                <w:b/>
                <w:bCs/>
                <w:color w:val="000000"/>
                <w:sz w:val="24"/>
                <w:szCs w:val="24"/>
                <w:lang w:val="ru-RU" w:bidi="he-IL"/>
              </w:rPr>
            </w:pPr>
          </w:p>
        </w:tc>
        <w:tc>
          <w:tcPr>
            <w:tcW w:w="274" w:type="dxa"/>
            <w:noWrap/>
            <w:hideMark/>
          </w:tcPr>
          <w:p w14:paraId="4E701B58" w14:textId="77777777" w:rsidR="0005717A" w:rsidRPr="0080666C" w:rsidRDefault="0005717A" w:rsidP="005D33AE">
            <w:pPr>
              <w:autoSpaceDE w:val="0"/>
              <w:autoSpaceDN w:val="0"/>
              <w:adjustRightInd w:val="0"/>
              <w:rPr>
                <w:rFonts w:asciiTheme="majorBidi" w:hAnsiTheme="majorBidi" w:cstheme="majorBidi"/>
                <w:b/>
                <w:bCs/>
                <w:color w:val="000000"/>
                <w:sz w:val="24"/>
                <w:szCs w:val="24"/>
                <w:lang w:val="ru-RU" w:bidi="he-IL"/>
              </w:rPr>
            </w:pPr>
          </w:p>
        </w:tc>
      </w:tr>
      <w:tr w:rsidR="0005717A" w:rsidRPr="00974582" w14:paraId="0766807C" w14:textId="77777777" w:rsidTr="006637AB">
        <w:trPr>
          <w:trHeight w:val="300"/>
        </w:trPr>
        <w:tc>
          <w:tcPr>
            <w:tcW w:w="1700" w:type="dxa"/>
            <w:tcBorders>
              <w:top w:val="single" w:sz="4" w:space="0" w:color="auto"/>
              <w:left w:val="single" w:sz="4" w:space="0" w:color="auto"/>
              <w:bottom w:val="single" w:sz="4" w:space="0" w:color="auto"/>
              <w:right w:val="single" w:sz="4" w:space="0" w:color="auto"/>
            </w:tcBorders>
            <w:hideMark/>
          </w:tcPr>
          <w:p w14:paraId="4F899344" w14:textId="77777777" w:rsidR="0005717A" w:rsidRPr="00E82703" w:rsidRDefault="0005717A" w:rsidP="005D33AE">
            <w:pPr>
              <w:autoSpaceDE w:val="0"/>
              <w:autoSpaceDN w:val="0"/>
              <w:adjustRightInd w:val="0"/>
              <w:rPr>
                <w:rFonts w:asciiTheme="majorBidi" w:hAnsiTheme="majorBidi" w:cstheme="majorBidi"/>
                <w:color w:val="000000"/>
                <w:sz w:val="24"/>
                <w:szCs w:val="24"/>
                <w:lang w:val="kk-KZ" w:bidi="he-IL"/>
              </w:rPr>
            </w:pPr>
            <w:r w:rsidRPr="00E82703">
              <w:rPr>
                <w:rFonts w:asciiTheme="majorBidi" w:hAnsiTheme="majorBidi" w:cstheme="majorBidi"/>
                <w:color w:val="000000"/>
                <w:sz w:val="24"/>
                <w:szCs w:val="24"/>
                <w:lang w:val="kk-KZ" w:bidi="he-IL"/>
              </w:rPr>
              <w:t>Барлығы</w:t>
            </w:r>
          </w:p>
        </w:tc>
        <w:tc>
          <w:tcPr>
            <w:tcW w:w="7656" w:type="dxa"/>
            <w:tcBorders>
              <w:top w:val="single" w:sz="4" w:space="0" w:color="auto"/>
              <w:left w:val="single" w:sz="4" w:space="0" w:color="auto"/>
              <w:bottom w:val="single" w:sz="4" w:space="0" w:color="auto"/>
              <w:right w:val="single" w:sz="4" w:space="0" w:color="auto"/>
            </w:tcBorders>
            <w:noWrap/>
            <w:hideMark/>
          </w:tcPr>
          <w:p w14:paraId="6BE38A1E" w14:textId="77777777" w:rsidR="0005717A" w:rsidRPr="00E82703" w:rsidRDefault="0005717A" w:rsidP="005D33AE">
            <w:pPr>
              <w:autoSpaceDE w:val="0"/>
              <w:autoSpaceDN w:val="0"/>
              <w:adjustRightInd w:val="0"/>
              <w:rPr>
                <w:rFonts w:asciiTheme="majorBidi" w:hAnsiTheme="majorBidi" w:cstheme="majorBidi"/>
                <w:color w:val="000000"/>
                <w:sz w:val="24"/>
                <w:szCs w:val="24"/>
                <w:lang w:bidi="he-IL"/>
              </w:rPr>
            </w:pPr>
            <w:r w:rsidRPr="00E82703">
              <w:rPr>
                <w:rFonts w:asciiTheme="majorBidi" w:hAnsiTheme="majorBidi" w:cstheme="majorBidi"/>
                <w:color w:val="000000"/>
                <w:sz w:val="24"/>
                <w:szCs w:val="24"/>
                <w:lang w:bidi="he-IL"/>
              </w:rPr>
              <w:t>174</w:t>
            </w:r>
          </w:p>
        </w:tc>
        <w:tc>
          <w:tcPr>
            <w:tcW w:w="238" w:type="dxa"/>
            <w:tcBorders>
              <w:left w:val="single" w:sz="4" w:space="0" w:color="auto"/>
            </w:tcBorders>
            <w:noWrap/>
            <w:hideMark/>
          </w:tcPr>
          <w:p w14:paraId="133688C1"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1151" w:type="dxa"/>
            <w:noWrap/>
            <w:hideMark/>
          </w:tcPr>
          <w:p w14:paraId="2E28FE4D"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2007" w:type="dxa"/>
            <w:noWrap/>
            <w:hideMark/>
          </w:tcPr>
          <w:p w14:paraId="75B08D90"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274" w:type="dxa"/>
            <w:noWrap/>
            <w:hideMark/>
          </w:tcPr>
          <w:p w14:paraId="1133B2FE"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r>
      <w:tr w:rsidR="0005717A" w:rsidRPr="00974582" w14:paraId="730B5B20" w14:textId="77777777" w:rsidTr="006637AB">
        <w:trPr>
          <w:trHeight w:val="300"/>
        </w:trPr>
        <w:tc>
          <w:tcPr>
            <w:tcW w:w="1700" w:type="dxa"/>
            <w:tcBorders>
              <w:top w:val="single" w:sz="4" w:space="0" w:color="auto"/>
              <w:left w:val="single" w:sz="4" w:space="0" w:color="auto"/>
              <w:bottom w:val="single" w:sz="4" w:space="0" w:color="auto"/>
              <w:right w:val="single" w:sz="4" w:space="0" w:color="auto"/>
            </w:tcBorders>
            <w:hideMark/>
          </w:tcPr>
          <w:p w14:paraId="025BD018" w14:textId="77777777" w:rsidR="0005717A" w:rsidRPr="00E82703" w:rsidRDefault="0005717A" w:rsidP="005D33AE">
            <w:pPr>
              <w:autoSpaceDE w:val="0"/>
              <w:autoSpaceDN w:val="0"/>
              <w:adjustRightInd w:val="0"/>
              <w:rPr>
                <w:rFonts w:asciiTheme="majorBidi" w:hAnsiTheme="majorBidi" w:cstheme="majorBidi"/>
                <w:color w:val="000000"/>
                <w:sz w:val="24"/>
                <w:szCs w:val="24"/>
                <w:lang w:val="kk-KZ" w:bidi="he-IL"/>
              </w:rPr>
            </w:pPr>
            <w:r w:rsidRPr="00E82703">
              <w:rPr>
                <w:rFonts w:asciiTheme="majorBidi" w:hAnsiTheme="majorBidi" w:cstheme="majorBidi"/>
                <w:color w:val="000000"/>
                <w:sz w:val="24"/>
                <w:szCs w:val="24"/>
                <w:lang w:val="kk-KZ" w:bidi="he-IL"/>
              </w:rPr>
              <w:t>Критерилердің статистикасы</w:t>
            </w:r>
          </w:p>
        </w:tc>
        <w:tc>
          <w:tcPr>
            <w:tcW w:w="7656" w:type="dxa"/>
            <w:tcBorders>
              <w:top w:val="single" w:sz="4" w:space="0" w:color="auto"/>
              <w:left w:val="single" w:sz="4" w:space="0" w:color="auto"/>
              <w:bottom w:val="single" w:sz="4" w:space="0" w:color="auto"/>
              <w:right w:val="single" w:sz="4" w:space="0" w:color="auto"/>
            </w:tcBorders>
            <w:noWrap/>
            <w:hideMark/>
          </w:tcPr>
          <w:p w14:paraId="174AE14B" w14:textId="77777777" w:rsidR="0005717A" w:rsidRPr="00E82703" w:rsidRDefault="0005717A" w:rsidP="005D33AE">
            <w:pPr>
              <w:autoSpaceDE w:val="0"/>
              <w:autoSpaceDN w:val="0"/>
              <w:adjustRightInd w:val="0"/>
              <w:rPr>
                <w:rFonts w:asciiTheme="majorBidi" w:hAnsiTheme="majorBidi" w:cstheme="majorBidi"/>
                <w:color w:val="000000"/>
                <w:sz w:val="24"/>
                <w:szCs w:val="24"/>
                <w:lang w:bidi="he-IL"/>
              </w:rPr>
            </w:pPr>
            <w:r w:rsidRPr="00E82703">
              <w:rPr>
                <w:rFonts w:asciiTheme="majorBidi" w:hAnsiTheme="majorBidi" w:cstheme="majorBidi"/>
                <w:color w:val="000000"/>
                <w:sz w:val="24"/>
                <w:szCs w:val="24"/>
                <w:lang w:bidi="he-IL"/>
              </w:rPr>
              <w:t>38,696</w:t>
            </w:r>
            <w:r w:rsidRPr="00E82703">
              <w:rPr>
                <w:rFonts w:asciiTheme="majorBidi" w:hAnsiTheme="majorBidi" w:cstheme="majorBidi"/>
                <w:color w:val="000000"/>
                <w:sz w:val="24"/>
                <w:szCs w:val="24"/>
                <w:vertAlign w:val="superscript"/>
                <w:lang w:bidi="he-IL"/>
              </w:rPr>
              <w:t>a</w:t>
            </w:r>
          </w:p>
        </w:tc>
        <w:tc>
          <w:tcPr>
            <w:tcW w:w="238" w:type="dxa"/>
            <w:tcBorders>
              <w:left w:val="single" w:sz="4" w:space="0" w:color="auto"/>
            </w:tcBorders>
            <w:noWrap/>
            <w:hideMark/>
          </w:tcPr>
          <w:p w14:paraId="2EB1B30C"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1151" w:type="dxa"/>
            <w:noWrap/>
            <w:hideMark/>
          </w:tcPr>
          <w:p w14:paraId="722E91B2"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2007" w:type="dxa"/>
            <w:noWrap/>
            <w:hideMark/>
          </w:tcPr>
          <w:p w14:paraId="7F985EA9"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274" w:type="dxa"/>
            <w:noWrap/>
            <w:hideMark/>
          </w:tcPr>
          <w:p w14:paraId="1374631F"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r>
      <w:tr w:rsidR="0005717A" w:rsidRPr="00974582" w14:paraId="7B5D86CB" w14:textId="77777777" w:rsidTr="006637AB">
        <w:trPr>
          <w:trHeight w:val="300"/>
        </w:trPr>
        <w:tc>
          <w:tcPr>
            <w:tcW w:w="1700" w:type="dxa"/>
            <w:tcBorders>
              <w:top w:val="single" w:sz="4" w:space="0" w:color="auto"/>
              <w:left w:val="single" w:sz="4" w:space="0" w:color="auto"/>
              <w:bottom w:val="single" w:sz="4" w:space="0" w:color="auto"/>
              <w:right w:val="single" w:sz="4" w:space="0" w:color="auto"/>
            </w:tcBorders>
            <w:hideMark/>
          </w:tcPr>
          <w:p w14:paraId="15B3C3AD" w14:textId="77777777" w:rsidR="0005717A" w:rsidRPr="00E82703" w:rsidRDefault="0005717A" w:rsidP="005D33AE">
            <w:pPr>
              <w:autoSpaceDE w:val="0"/>
              <w:autoSpaceDN w:val="0"/>
              <w:adjustRightInd w:val="0"/>
              <w:rPr>
                <w:rFonts w:asciiTheme="majorBidi" w:hAnsiTheme="majorBidi" w:cstheme="majorBidi"/>
                <w:color w:val="000000"/>
                <w:sz w:val="24"/>
                <w:szCs w:val="24"/>
                <w:lang w:val="kk-KZ" w:bidi="he-IL"/>
              </w:rPr>
            </w:pPr>
            <w:r w:rsidRPr="00E82703">
              <w:rPr>
                <w:rFonts w:asciiTheme="majorBidi" w:hAnsiTheme="majorBidi" w:cstheme="majorBidi"/>
                <w:color w:val="000000"/>
                <w:sz w:val="24"/>
                <w:szCs w:val="24"/>
                <w:lang w:val="kk-KZ" w:bidi="he-IL"/>
              </w:rPr>
              <w:t>Еркіндік дәрежесі</w:t>
            </w:r>
          </w:p>
        </w:tc>
        <w:tc>
          <w:tcPr>
            <w:tcW w:w="7656" w:type="dxa"/>
            <w:tcBorders>
              <w:top w:val="single" w:sz="4" w:space="0" w:color="auto"/>
              <w:left w:val="single" w:sz="4" w:space="0" w:color="auto"/>
              <w:bottom w:val="single" w:sz="4" w:space="0" w:color="auto"/>
              <w:right w:val="single" w:sz="4" w:space="0" w:color="auto"/>
            </w:tcBorders>
            <w:noWrap/>
            <w:hideMark/>
          </w:tcPr>
          <w:p w14:paraId="2C6690CD" w14:textId="77777777" w:rsidR="0005717A" w:rsidRPr="00E82703" w:rsidRDefault="0005717A" w:rsidP="005D33AE">
            <w:pPr>
              <w:autoSpaceDE w:val="0"/>
              <w:autoSpaceDN w:val="0"/>
              <w:adjustRightInd w:val="0"/>
              <w:rPr>
                <w:rFonts w:asciiTheme="majorBidi" w:hAnsiTheme="majorBidi" w:cstheme="majorBidi"/>
                <w:color w:val="000000"/>
                <w:sz w:val="24"/>
                <w:szCs w:val="24"/>
                <w:lang w:bidi="he-IL"/>
              </w:rPr>
            </w:pPr>
            <w:r w:rsidRPr="00E82703">
              <w:rPr>
                <w:rFonts w:asciiTheme="majorBidi" w:hAnsiTheme="majorBidi" w:cstheme="majorBidi"/>
                <w:color w:val="000000"/>
                <w:sz w:val="24"/>
                <w:szCs w:val="24"/>
                <w:lang w:bidi="he-IL"/>
              </w:rPr>
              <w:t>2</w:t>
            </w:r>
          </w:p>
        </w:tc>
        <w:tc>
          <w:tcPr>
            <w:tcW w:w="238" w:type="dxa"/>
            <w:tcBorders>
              <w:left w:val="single" w:sz="4" w:space="0" w:color="auto"/>
            </w:tcBorders>
            <w:noWrap/>
            <w:hideMark/>
          </w:tcPr>
          <w:p w14:paraId="75CDD0DA"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1151" w:type="dxa"/>
            <w:noWrap/>
            <w:hideMark/>
          </w:tcPr>
          <w:p w14:paraId="73D226DD"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2007" w:type="dxa"/>
            <w:noWrap/>
            <w:hideMark/>
          </w:tcPr>
          <w:p w14:paraId="6029ED3C"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274" w:type="dxa"/>
            <w:noWrap/>
            <w:hideMark/>
          </w:tcPr>
          <w:p w14:paraId="437F07DD"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r>
      <w:tr w:rsidR="0005717A" w:rsidRPr="00974582" w14:paraId="2DEBA378" w14:textId="77777777" w:rsidTr="006637AB">
        <w:trPr>
          <w:trHeight w:val="900"/>
        </w:trPr>
        <w:tc>
          <w:tcPr>
            <w:tcW w:w="1700" w:type="dxa"/>
            <w:tcBorders>
              <w:top w:val="single" w:sz="4" w:space="0" w:color="auto"/>
              <w:left w:val="single" w:sz="4" w:space="0" w:color="auto"/>
              <w:bottom w:val="single" w:sz="4" w:space="0" w:color="auto"/>
              <w:right w:val="single" w:sz="4" w:space="0" w:color="auto"/>
            </w:tcBorders>
            <w:hideMark/>
          </w:tcPr>
          <w:p w14:paraId="4E090DF6" w14:textId="77777777" w:rsidR="0005717A" w:rsidRPr="00E82703" w:rsidRDefault="0005717A" w:rsidP="005D33AE">
            <w:pPr>
              <w:autoSpaceDE w:val="0"/>
              <w:autoSpaceDN w:val="0"/>
              <w:adjustRightInd w:val="0"/>
              <w:rPr>
                <w:rFonts w:asciiTheme="majorBidi" w:hAnsiTheme="majorBidi" w:cstheme="majorBidi"/>
                <w:color w:val="000000"/>
                <w:sz w:val="24"/>
                <w:szCs w:val="24"/>
                <w:lang w:bidi="he-IL"/>
              </w:rPr>
            </w:pPr>
            <w:r w:rsidRPr="00E82703">
              <w:rPr>
                <w:rFonts w:ascii="Times New Roman" w:hAnsi="Times New Roman" w:cs="Times New Roman"/>
                <w:sz w:val="24"/>
                <w:szCs w:val="24"/>
              </w:rPr>
              <w:t>Asymp. Sig</w:t>
            </w:r>
            <w:r w:rsidRPr="00E82703">
              <w:t>.</w:t>
            </w:r>
            <w:r w:rsidRPr="00E82703">
              <w:rPr>
                <w:rFonts w:asciiTheme="majorBidi" w:hAnsiTheme="majorBidi" w:cstheme="majorBidi"/>
                <w:color w:val="000000"/>
                <w:sz w:val="24"/>
                <w:szCs w:val="24"/>
                <w:lang w:bidi="he-IL"/>
              </w:rPr>
              <w:t xml:space="preserve"> (2-</w:t>
            </w:r>
            <w:r w:rsidRPr="00E82703">
              <w:rPr>
                <w:rFonts w:asciiTheme="majorBidi" w:hAnsiTheme="majorBidi" w:cstheme="majorBidi"/>
                <w:color w:val="000000"/>
                <w:sz w:val="24"/>
                <w:szCs w:val="24"/>
                <w:lang w:val="kk-KZ" w:bidi="he-IL"/>
              </w:rPr>
              <w:t>жақты критерий</w:t>
            </w:r>
            <w:r w:rsidRPr="00E82703">
              <w:rPr>
                <w:rFonts w:asciiTheme="majorBidi" w:hAnsiTheme="majorBidi" w:cstheme="majorBidi"/>
                <w:color w:val="000000"/>
                <w:sz w:val="24"/>
                <w:szCs w:val="24"/>
                <w:lang w:bidi="he-IL"/>
              </w:rPr>
              <w:t>)</w:t>
            </w:r>
          </w:p>
        </w:tc>
        <w:tc>
          <w:tcPr>
            <w:tcW w:w="7656" w:type="dxa"/>
            <w:tcBorders>
              <w:top w:val="single" w:sz="4" w:space="0" w:color="auto"/>
              <w:left w:val="single" w:sz="4" w:space="0" w:color="auto"/>
              <w:bottom w:val="single" w:sz="4" w:space="0" w:color="auto"/>
              <w:right w:val="single" w:sz="4" w:space="0" w:color="auto"/>
            </w:tcBorders>
            <w:noWrap/>
            <w:hideMark/>
          </w:tcPr>
          <w:p w14:paraId="4C6965B7" w14:textId="77777777" w:rsidR="0005717A" w:rsidRPr="00E82703" w:rsidRDefault="0005717A" w:rsidP="005D33AE">
            <w:pPr>
              <w:autoSpaceDE w:val="0"/>
              <w:autoSpaceDN w:val="0"/>
              <w:adjustRightInd w:val="0"/>
              <w:rPr>
                <w:rFonts w:asciiTheme="majorBidi" w:hAnsiTheme="majorBidi" w:cstheme="majorBidi"/>
                <w:color w:val="000000"/>
                <w:sz w:val="24"/>
                <w:szCs w:val="24"/>
                <w:lang w:bidi="he-IL"/>
              </w:rPr>
            </w:pPr>
            <w:r w:rsidRPr="00E82703">
              <w:rPr>
                <w:rFonts w:asciiTheme="majorBidi" w:hAnsiTheme="majorBidi" w:cstheme="majorBidi"/>
                <w:color w:val="000000"/>
                <w:sz w:val="24"/>
                <w:szCs w:val="24"/>
                <w:lang w:bidi="he-IL"/>
              </w:rPr>
              <w:t>,000</w:t>
            </w:r>
          </w:p>
        </w:tc>
        <w:tc>
          <w:tcPr>
            <w:tcW w:w="238" w:type="dxa"/>
            <w:tcBorders>
              <w:left w:val="single" w:sz="4" w:space="0" w:color="auto"/>
            </w:tcBorders>
            <w:noWrap/>
            <w:hideMark/>
          </w:tcPr>
          <w:p w14:paraId="02700509"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1151" w:type="dxa"/>
            <w:noWrap/>
            <w:hideMark/>
          </w:tcPr>
          <w:p w14:paraId="1E7DDECC"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2007" w:type="dxa"/>
            <w:noWrap/>
            <w:hideMark/>
          </w:tcPr>
          <w:p w14:paraId="5DD8F840"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274" w:type="dxa"/>
            <w:noWrap/>
            <w:hideMark/>
          </w:tcPr>
          <w:p w14:paraId="67B88C4F"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r>
      <w:tr w:rsidR="0005717A" w:rsidRPr="00974582" w14:paraId="5E04135F" w14:textId="77777777" w:rsidTr="00D16FBD">
        <w:trPr>
          <w:trHeight w:val="7549"/>
        </w:trPr>
        <w:tc>
          <w:tcPr>
            <w:tcW w:w="9356" w:type="dxa"/>
            <w:gridSpan w:val="2"/>
            <w:tcBorders>
              <w:top w:val="single" w:sz="4" w:space="0" w:color="auto"/>
            </w:tcBorders>
            <w:hideMark/>
          </w:tcPr>
          <w:p w14:paraId="43EAF43B" w14:textId="77777777" w:rsidR="0005717A" w:rsidRPr="006D421F" w:rsidRDefault="0005717A" w:rsidP="0005717A">
            <w:pPr>
              <w:pStyle w:val="a3"/>
              <w:numPr>
                <w:ilvl w:val="0"/>
                <w:numId w:val="26"/>
              </w:numPr>
              <w:tabs>
                <w:tab w:val="left" w:pos="284"/>
              </w:tabs>
              <w:autoSpaceDE w:val="0"/>
              <w:autoSpaceDN w:val="0"/>
              <w:adjustRightInd w:val="0"/>
              <w:ind w:left="0" w:firstLine="0"/>
              <w:jc w:val="both"/>
              <w:rPr>
                <w:rFonts w:ascii="Times New Roman" w:hAnsi="Times New Roman" w:cs="Times New Roman"/>
                <w:sz w:val="24"/>
                <w:szCs w:val="24"/>
              </w:rPr>
            </w:pPr>
            <w:r w:rsidRPr="006D421F">
              <w:rPr>
                <w:rFonts w:ascii="Times New Roman" w:hAnsi="Times New Roman" w:cs="Times New Roman"/>
                <w:color w:val="000000"/>
                <w:sz w:val="24"/>
                <w:szCs w:val="24"/>
                <w:lang w:val="kk-KZ" w:bidi="he-IL"/>
              </w:rPr>
              <w:t>к</w:t>
            </w:r>
            <w:r w:rsidRPr="006D421F">
              <w:rPr>
                <w:rFonts w:ascii="Times New Roman" w:hAnsi="Times New Roman" w:cs="Times New Roman"/>
                <w:sz w:val="24"/>
                <w:szCs w:val="24"/>
              </w:rPr>
              <w:t>ритерий статистикасы байланыстардың болуын ескере отырып түзетілген.</w:t>
            </w:r>
          </w:p>
          <w:p w14:paraId="27A859C5" w14:textId="09D113AF" w:rsidR="0005717A" w:rsidRDefault="0005717A" w:rsidP="005D33AE">
            <w:pPr>
              <w:pStyle w:val="a3"/>
              <w:autoSpaceDE w:val="0"/>
              <w:autoSpaceDN w:val="0"/>
              <w:adjustRightInd w:val="0"/>
              <w:rPr>
                <w:rFonts w:ascii="Times New Roman" w:hAnsi="Times New Roman" w:cs="Times New Roman"/>
                <w:b/>
                <w:bCs/>
                <w:sz w:val="24"/>
                <w:szCs w:val="24"/>
              </w:rPr>
            </w:pPr>
          </w:p>
          <w:p w14:paraId="652DDABF" w14:textId="78849206" w:rsidR="00FE23AE" w:rsidRPr="00313A10" w:rsidRDefault="00FE23AE" w:rsidP="005D33AE">
            <w:pPr>
              <w:pStyle w:val="a3"/>
              <w:autoSpaceDE w:val="0"/>
              <w:autoSpaceDN w:val="0"/>
              <w:adjustRightInd w:val="0"/>
              <w:rPr>
                <w:rFonts w:ascii="Times New Roman" w:hAnsi="Times New Roman" w:cs="Times New Roman"/>
                <w:b/>
                <w:bCs/>
                <w:sz w:val="24"/>
                <w:szCs w:val="24"/>
              </w:rPr>
            </w:pPr>
          </w:p>
          <w:p w14:paraId="6F51B690" w14:textId="10E2E825" w:rsidR="0005717A" w:rsidRDefault="006637AB" w:rsidP="006637AB">
            <w:pPr>
              <w:autoSpaceDE w:val="0"/>
              <w:autoSpaceDN w:val="0"/>
              <w:adjustRightInd w:val="0"/>
              <w:ind w:left="-107"/>
              <w:rPr>
                <w:rFonts w:ascii="Times New Roman" w:hAnsi="Times New Roman" w:cs="Times New Roman"/>
                <w:b/>
                <w:bCs/>
                <w:color w:val="000000"/>
                <w:sz w:val="24"/>
                <w:szCs w:val="24"/>
                <w:lang w:bidi="he-IL"/>
              </w:rPr>
            </w:pPr>
            <w:r w:rsidRPr="00974582">
              <w:rPr>
                <w:rFonts w:asciiTheme="majorBidi" w:hAnsiTheme="majorBidi" w:cstheme="majorBidi"/>
                <w:b/>
                <w:bCs/>
                <w:noProof/>
                <w:color w:val="000000"/>
                <w:sz w:val="24"/>
                <w:szCs w:val="24"/>
                <w:lang w:eastAsia="de-DE" w:bidi="he-IL"/>
              </w:rPr>
              <w:drawing>
                <wp:anchor distT="0" distB="0" distL="114300" distR="114300" simplePos="0" relativeHeight="251700224" behindDoc="0" locked="0" layoutInCell="1" allowOverlap="1" wp14:anchorId="1B0F6E4C" wp14:editId="31C4660B">
                  <wp:simplePos x="0" y="0"/>
                  <wp:positionH relativeFrom="column">
                    <wp:posOffset>584552</wp:posOffset>
                  </wp:positionH>
                  <wp:positionV relativeFrom="paragraph">
                    <wp:posOffset>5109</wp:posOffset>
                  </wp:positionV>
                  <wp:extent cx="4544704" cy="3684896"/>
                  <wp:effectExtent l="0" t="0" r="8255" b="0"/>
                  <wp:wrapNone/>
                  <wp:docPr id="32" name="Grafik 2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7" cstate="print"/>
                          <a:srcRect/>
                          <a:stretch>
                            <a:fillRect/>
                          </a:stretch>
                        </pic:blipFill>
                        <pic:spPr bwMode="auto">
                          <a:xfrm>
                            <a:off x="0" y="0"/>
                            <a:ext cx="4548506" cy="3687979"/>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0818A9EF" w14:textId="77777777" w:rsidR="00E82703" w:rsidRPr="00E82703" w:rsidRDefault="00E82703" w:rsidP="00E82703">
            <w:pPr>
              <w:rPr>
                <w:rFonts w:ascii="Times New Roman" w:hAnsi="Times New Roman" w:cs="Times New Roman"/>
                <w:sz w:val="24"/>
                <w:szCs w:val="24"/>
                <w:lang w:bidi="he-IL"/>
              </w:rPr>
            </w:pPr>
          </w:p>
          <w:p w14:paraId="5560ECEE" w14:textId="77777777" w:rsidR="00E82703" w:rsidRPr="00E82703" w:rsidRDefault="00E82703" w:rsidP="00E82703">
            <w:pPr>
              <w:rPr>
                <w:rFonts w:ascii="Times New Roman" w:hAnsi="Times New Roman" w:cs="Times New Roman"/>
                <w:sz w:val="24"/>
                <w:szCs w:val="24"/>
                <w:lang w:bidi="he-IL"/>
              </w:rPr>
            </w:pPr>
          </w:p>
          <w:p w14:paraId="5BC22ED7" w14:textId="77777777" w:rsidR="00E82703" w:rsidRPr="00E82703" w:rsidRDefault="00E82703" w:rsidP="00E82703">
            <w:pPr>
              <w:rPr>
                <w:rFonts w:ascii="Times New Roman" w:hAnsi="Times New Roman" w:cs="Times New Roman"/>
                <w:sz w:val="24"/>
                <w:szCs w:val="24"/>
                <w:lang w:bidi="he-IL"/>
              </w:rPr>
            </w:pPr>
          </w:p>
          <w:p w14:paraId="668AC02E" w14:textId="77777777" w:rsidR="00E82703" w:rsidRPr="00E82703" w:rsidRDefault="00E82703" w:rsidP="00E82703">
            <w:pPr>
              <w:rPr>
                <w:rFonts w:ascii="Times New Roman" w:hAnsi="Times New Roman" w:cs="Times New Roman"/>
                <w:sz w:val="24"/>
                <w:szCs w:val="24"/>
                <w:lang w:bidi="he-IL"/>
              </w:rPr>
            </w:pPr>
          </w:p>
          <w:p w14:paraId="13F8E477" w14:textId="77777777" w:rsidR="00E82703" w:rsidRPr="00E82703" w:rsidRDefault="00E82703" w:rsidP="00E82703">
            <w:pPr>
              <w:rPr>
                <w:rFonts w:ascii="Times New Roman" w:hAnsi="Times New Roman" w:cs="Times New Roman"/>
                <w:sz w:val="24"/>
                <w:szCs w:val="24"/>
                <w:lang w:bidi="he-IL"/>
              </w:rPr>
            </w:pPr>
          </w:p>
          <w:p w14:paraId="08455C65" w14:textId="77777777" w:rsidR="00E82703" w:rsidRPr="00E82703" w:rsidRDefault="00E82703" w:rsidP="00E82703">
            <w:pPr>
              <w:rPr>
                <w:rFonts w:ascii="Times New Roman" w:hAnsi="Times New Roman" w:cs="Times New Roman"/>
                <w:sz w:val="24"/>
                <w:szCs w:val="24"/>
                <w:lang w:bidi="he-IL"/>
              </w:rPr>
            </w:pPr>
          </w:p>
          <w:p w14:paraId="6E12F4C1" w14:textId="77777777" w:rsidR="00E82703" w:rsidRPr="00E82703" w:rsidRDefault="00E82703" w:rsidP="00E82703">
            <w:pPr>
              <w:rPr>
                <w:rFonts w:ascii="Times New Roman" w:hAnsi="Times New Roman" w:cs="Times New Roman"/>
                <w:sz w:val="24"/>
                <w:szCs w:val="24"/>
                <w:lang w:bidi="he-IL"/>
              </w:rPr>
            </w:pPr>
          </w:p>
          <w:p w14:paraId="28CBCBE6" w14:textId="77777777" w:rsidR="00E82703" w:rsidRPr="00E82703" w:rsidRDefault="00E82703" w:rsidP="00E82703">
            <w:pPr>
              <w:rPr>
                <w:rFonts w:ascii="Times New Roman" w:hAnsi="Times New Roman" w:cs="Times New Roman"/>
                <w:sz w:val="24"/>
                <w:szCs w:val="24"/>
                <w:lang w:bidi="he-IL"/>
              </w:rPr>
            </w:pPr>
          </w:p>
          <w:p w14:paraId="71CC7487" w14:textId="77777777" w:rsidR="00E82703" w:rsidRPr="00E82703" w:rsidRDefault="00E82703" w:rsidP="00E82703">
            <w:pPr>
              <w:rPr>
                <w:rFonts w:ascii="Times New Roman" w:hAnsi="Times New Roman" w:cs="Times New Roman"/>
                <w:sz w:val="24"/>
                <w:szCs w:val="24"/>
                <w:lang w:bidi="he-IL"/>
              </w:rPr>
            </w:pPr>
          </w:p>
          <w:p w14:paraId="38BA4C3A" w14:textId="77777777" w:rsidR="00E82703" w:rsidRDefault="00E82703" w:rsidP="00E82703">
            <w:pPr>
              <w:rPr>
                <w:rFonts w:ascii="Times New Roman" w:hAnsi="Times New Roman" w:cs="Times New Roman"/>
                <w:b/>
                <w:bCs/>
                <w:color w:val="000000"/>
                <w:sz w:val="24"/>
                <w:szCs w:val="24"/>
                <w:lang w:bidi="he-IL"/>
              </w:rPr>
            </w:pPr>
          </w:p>
          <w:p w14:paraId="6D7EA333" w14:textId="77777777" w:rsidR="00E82703" w:rsidRPr="00E82703" w:rsidRDefault="00E82703" w:rsidP="00E82703">
            <w:pPr>
              <w:rPr>
                <w:rFonts w:ascii="Times New Roman" w:hAnsi="Times New Roman" w:cs="Times New Roman"/>
                <w:sz w:val="24"/>
                <w:szCs w:val="24"/>
                <w:lang w:bidi="he-IL"/>
              </w:rPr>
            </w:pPr>
          </w:p>
          <w:p w14:paraId="163B414E" w14:textId="77777777" w:rsidR="00E82703" w:rsidRPr="00E82703" w:rsidRDefault="00E82703" w:rsidP="00E82703">
            <w:pPr>
              <w:rPr>
                <w:rFonts w:ascii="Times New Roman" w:hAnsi="Times New Roman" w:cs="Times New Roman"/>
                <w:sz w:val="24"/>
                <w:szCs w:val="24"/>
                <w:lang w:bidi="he-IL"/>
              </w:rPr>
            </w:pPr>
          </w:p>
          <w:p w14:paraId="47987691" w14:textId="77777777" w:rsidR="00E82703" w:rsidRPr="00E82703" w:rsidRDefault="00E82703" w:rsidP="00E82703">
            <w:pPr>
              <w:rPr>
                <w:rFonts w:ascii="Times New Roman" w:hAnsi="Times New Roman" w:cs="Times New Roman"/>
                <w:sz w:val="24"/>
                <w:szCs w:val="24"/>
                <w:lang w:bidi="he-IL"/>
              </w:rPr>
            </w:pPr>
          </w:p>
          <w:p w14:paraId="67BD4C29" w14:textId="77777777" w:rsidR="00E82703" w:rsidRPr="00E82703" w:rsidRDefault="00E82703" w:rsidP="00E82703">
            <w:pPr>
              <w:rPr>
                <w:rFonts w:ascii="Times New Roman" w:hAnsi="Times New Roman" w:cs="Times New Roman"/>
                <w:sz w:val="24"/>
                <w:szCs w:val="24"/>
                <w:lang w:bidi="he-IL"/>
              </w:rPr>
            </w:pPr>
          </w:p>
          <w:p w14:paraId="2BF2EACC" w14:textId="77777777" w:rsidR="00E82703" w:rsidRDefault="00E82703" w:rsidP="00E82703">
            <w:pPr>
              <w:rPr>
                <w:rFonts w:ascii="Times New Roman" w:hAnsi="Times New Roman" w:cs="Times New Roman"/>
                <w:b/>
                <w:bCs/>
                <w:color w:val="000000"/>
                <w:sz w:val="24"/>
                <w:szCs w:val="24"/>
                <w:lang w:bidi="he-IL"/>
              </w:rPr>
            </w:pPr>
          </w:p>
          <w:p w14:paraId="588EA962" w14:textId="77777777" w:rsidR="00E82703" w:rsidRPr="00E82703" w:rsidRDefault="00E82703" w:rsidP="00E82703">
            <w:pPr>
              <w:rPr>
                <w:rFonts w:ascii="Times New Roman" w:hAnsi="Times New Roman" w:cs="Times New Roman"/>
                <w:sz w:val="24"/>
                <w:szCs w:val="24"/>
                <w:lang w:bidi="he-IL"/>
              </w:rPr>
            </w:pPr>
          </w:p>
          <w:p w14:paraId="7C02B94E" w14:textId="77777777" w:rsidR="00E82703" w:rsidRDefault="00E82703" w:rsidP="00E82703">
            <w:pPr>
              <w:rPr>
                <w:rFonts w:ascii="Times New Roman" w:hAnsi="Times New Roman" w:cs="Times New Roman"/>
                <w:b/>
                <w:bCs/>
                <w:color w:val="000000"/>
                <w:sz w:val="24"/>
                <w:szCs w:val="24"/>
                <w:lang w:bidi="he-IL"/>
              </w:rPr>
            </w:pPr>
          </w:p>
          <w:p w14:paraId="05C0A792" w14:textId="77777777" w:rsidR="00E82703" w:rsidRDefault="00E82703" w:rsidP="00E82703">
            <w:pPr>
              <w:jc w:val="right"/>
              <w:rPr>
                <w:rFonts w:ascii="Times New Roman" w:hAnsi="Times New Roman" w:cs="Times New Roman"/>
                <w:sz w:val="24"/>
                <w:szCs w:val="24"/>
                <w:lang w:bidi="he-IL"/>
              </w:rPr>
            </w:pPr>
          </w:p>
          <w:p w14:paraId="73B77FC8" w14:textId="77777777" w:rsidR="00E82703" w:rsidRDefault="00E82703" w:rsidP="00E82703">
            <w:pPr>
              <w:jc w:val="right"/>
              <w:rPr>
                <w:rFonts w:ascii="Times New Roman" w:hAnsi="Times New Roman" w:cs="Times New Roman"/>
                <w:sz w:val="24"/>
                <w:szCs w:val="24"/>
                <w:lang w:bidi="he-IL"/>
              </w:rPr>
            </w:pPr>
          </w:p>
          <w:p w14:paraId="6FA07665" w14:textId="77777777" w:rsidR="00E82703" w:rsidRDefault="00E82703" w:rsidP="00E82703">
            <w:pPr>
              <w:jc w:val="right"/>
              <w:rPr>
                <w:rFonts w:ascii="Times New Roman" w:hAnsi="Times New Roman" w:cs="Times New Roman"/>
                <w:sz w:val="24"/>
                <w:szCs w:val="24"/>
                <w:lang w:bidi="he-IL"/>
              </w:rPr>
            </w:pPr>
          </w:p>
          <w:p w14:paraId="42BCFA7E" w14:textId="77777777" w:rsidR="00E82703" w:rsidRDefault="00E82703" w:rsidP="00E82703">
            <w:pPr>
              <w:jc w:val="right"/>
              <w:rPr>
                <w:rFonts w:ascii="Times New Roman" w:hAnsi="Times New Roman" w:cs="Times New Roman"/>
                <w:sz w:val="24"/>
                <w:szCs w:val="24"/>
                <w:lang w:bidi="he-IL"/>
              </w:rPr>
            </w:pPr>
          </w:p>
          <w:p w14:paraId="1EE374BE" w14:textId="77777777" w:rsidR="00E82703" w:rsidRDefault="00E82703" w:rsidP="00E82703">
            <w:pPr>
              <w:jc w:val="right"/>
              <w:rPr>
                <w:rFonts w:ascii="Times New Roman" w:hAnsi="Times New Roman" w:cs="Times New Roman"/>
                <w:sz w:val="24"/>
                <w:szCs w:val="24"/>
                <w:lang w:bidi="he-IL"/>
              </w:rPr>
            </w:pPr>
          </w:p>
          <w:p w14:paraId="4E69D516" w14:textId="77777777" w:rsidR="00E82703" w:rsidRDefault="00E82703" w:rsidP="00E82703">
            <w:pPr>
              <w:jc w:val="right"/>
              <w:rPr>
                <w:rFonts w:ascii="Times New Roman" w:hAnsi="Times New Roman" w:cs="Times New Roman"/>
                <w:sz w:val="24"/>
                <w:szCs w:val="24"/>
                <w:lang w:bidi="he-IL"/>
              </w:rPr>
            </w:pPr>
          </w:p>
          <w:p w14:paraId="0088A859" w14:textId="76D3C98A" w:rsidR="00E82703" w:rsidRPr="00E82703" w:rsidRDefault="00E82703" w:rsidP="00E82703">
            <w:pPr>
              <w:jc w:val="center"/>
              <w:rPr>
                <w:rFonts w:ascii="Times New Roman" w:hAnsi="Times New Roman" w:cs="Times New Roman"/>
                <w:sz w:val="24"/>
                <w:szCs w:val="24"/>
                <w:lang w:val="kk-KZ" w:bidi="he-IL"/>
              </w:rPr>
            </w:pPr>
            <w:r>
              <w:rPr>
                <w:rFonts w:ascii="Times New Roman" w:hAnsi="Times New Roman" w:cs="Times New Roman"/>
                <w:sz w:val="28"/>
                <w:szCs w:val="28"/>
                <w:lang w:val="kk-KZ" w:bidi="he-IL"/>
              </w:rPr>
              <w:t>Сурет</w:t>
            </w:r>
            <w:r w:rsidRPr="00E82703">
              <w:rPr>
                <w:rFonts w:ascii="Times New Roman" w:hAnsi="Times New Roman" w:cs="Times New Roman"/>
                <w:sz w:val="28"/>
                <w:szCs w:val="28"/>
                <w:lang w:val="kk-KZ" w:bidi="he-IL"/>
              </w:rPr>
              <w:t xml:space="preserve"> Б.</w:t>
            </w:r>
            <w:r>
              <w:rPr>
                <w:rFonts w:ascii="Times New Roman" w:hAnsi="Times New Roman" w:cs="Times New Roman"/>
                <w:sz w:val="28"/>
                <w:szCs w:val="28"/>
                <w:lang w:val="kk-KZ" w:bidi="he-IL"/>
              </w:rPr>
              <w:t>1</w:t>
            </w:r>
            <w:r w:rsidRPr="00E82703">
              <w:rPr>
                <w:rFonts w:ascii="Times New Roman" w:hAnsi="Times New Roman" w:cs="Times New Roman"/>
                <w:sz w:val="28"/>
                <w:szCs w:val="28"/>
                <w:lang w:val="kk-KZ" w:bidi="he-IL"/>
              </w:rPr>
              <w:t xml:space="preserve"> </w:t>
            </w:r>
            <w:r w:rsidR="00C50957">
              <w:rPr>
                <w:rFonts w:ascii="Times New Roman" w:hAnsi="Times New Roman" w:cs="Times New Roman"/>
                <w:sz w:val="28"/>
                <w:szCs w:val="28"/>
                <w:lang w:val="kk-KZ" w:bidi="he-IL"/>
              </w:rPr>
              <w:t>–</w:t>
            </w:r>
            <w:r w:rsidRPr="00E82703">
              <w:rPr>
                <w:rFonts w:ascii="Times New Roman" w:hAnsi="Times New Roman" w:cs="Times New Roman"/>
                <w:sz w:val="28"/>
                <w:szCs w:val="28"/>
                <w:lang w:val="kk-KZ" w:bidi="he-IL"/>
              </w:rPr>
              <w:t xml:space="preserve"> </w:t>
            </w:r>
            <w:r w:rsidR="00C50957">
              <w:rPr>
                <w:rFonts w:ascii="Times New Roman" w:hAnsi="Times New Roman" w:cs="Times New Roman"/>
                <w:sz w:val="28"/>
                <w:szCs w:val="28"/>
                <w:lang w:val="kk-KZ" w:bidi="he-IL"/>
              </w:rPr>
              <w:t>Краскала-Уоллис критерийі бойынша нәтиже</w:t>
            </w:r>
          </w:p>
        </w:tc>
        <w:tc>
          <w:tcPr>
            <w:tcW w:w="238" w:type="dxa"/>
            <w:noWrap/>
            <w:hideMark/>
          </w:tcPr>
          <w:p w14:paraId="15AF0047"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1151" w:type="dxa"/>
            <w:noWrap/>
            <w:hideMark/>
          </w:tcPr>
          <w:p w14:paraId="75AA6222"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2007" w:type="dxa"/>
            <w:noWrap/>
            <w:hideMark/>
          </w:tcPr>
          <w:p w14:paraId="24839C7D"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c>
          <w:tcPr>
            <w:tcW w:w="274" w:type="dxa"/>
            <w:noWrap/>
            <w:hideMark/>
          </w:tcPr>
          <w:p w14:paraId="68173974" w14:textId="77777777" w:rsidR="0005717A" w:rsidRPr="00974582" w:rsidRDefault="0005717A" w:rsidP="005D33AE">
            <w:pPr>
              <w:autoSpaceDE w:val="0"/>
              <w:autoSpaceDN w:val="0"/>
              <w:adjustRightInd w:val="0"/>
              <w:rPr>
                <w:rFonts w:asciiTheme="majorBidi" w:hAnsiTheme="majorBidi" w:cstheme="majorBidi"/>
                <w:b/>
                <w:bCs/>
                <w:color w:val="000000"/>
                <w:sz w:val="24"/>
                <w:szCs w:val="24"/>
                <w:lang w:bidi="he-IL"/>
              </w:rPr>
            </w:pPr>
          </w:p>
        </w:tc>
      </w:tr>
    </w:tbl>
    <w:p w14:paraId="5FA9A7E4" w14:textId="5AD32A95" w:rsidR="006637AB" w:rsidRDefault="006637AB"/>
    <w:p w14:paraId="0BE3A18F" w14:textId="2C9C255D" w:rsidR="006637AB" w:rsidRPr="00E82703" w:rsidRDefault="006637AB" w:rsidP="006637AB">
      <w:pPr>
        <w:autoSpaceDE w:val="0"/>
        <w:autoSpaceDN w:val="0"/>
        <w:adjustRightInd w:val="0"/>
        <w:rPr>
          <w:rFonts w:asciiTheme="majorBidi" w:hAnsiTheme="majorBidi" w:cstheme="majorBidi"/>
          <w:color w:val="000000"/>
          <w:sz w:val="28"/>
          <w:szCs w:val="28"/>
          <w:lang w:val="kk-KZ" w:bidi="he-IL"/>
        </w:rPr>
      </w:pPr>
      <w:r w:rsidRPr="00E82703">
        <w:rPr>
          <w:rFonts w:asciiTheme="majorBidi" w:hAnsiTheme="majorBidi" w:cstheme="majorBidi"/>
          <w:color w:val="000000"/>
          <w:sz w:val="28"/>
          <w:szCs w:val="28"/>
          <w:lang w:val="kk-KZ" w:bidi="he-IL"/>
        </w:rPr>
        <w:t xml:space="preserve">Кесте Б. 1 </w:t>
      </w:r>
      <w:r w:rsidR="00C50957">
        <w:rPr>
          <w:rFonts w:asciiTheme="majorBidi" w:hAnsiTheme="majorBidi" w:cstheme="majorBidi"/>
          <w:color w:val="000000"/>
          <w:sz w:val="28"/>
          <w:szCs w:val="28"/>
          <w:lang w:val="kk-KZ" w:bidi="he-IL"/>
        </w:rPr>
        <w:t>–</w:t>
      </w:r>
      <w:r w:rsidRPr="00E82703">
        <w:rPr>
          <w:rFonts w:asciiTheme="majorBidi" w:hAnsiTheme="majorBidi" w:cstheme="majorBidi"/>
          <w:color w:val="000000"/>
          <w:sz w:val="28"/>
          <w:szCs w:val="28"/>
          <w:lang w:val="kk-KZ" w:bidi="he-IL"/>
        </w:rPr>
        <w:t xml:space="preserve"> </w:t>
      </w:r>
      <w:r w:rsidR="00C50957">
        <w:rPr>
          <w:rFonts w:ascii="Times New Roman" w:hAnsi="Times New Roman" w:cs="Times New Roman"/>
          <w:sz w:val="28"/>
          <w:szCs w:val="28"/>
          <w:lang w:val="kk-KZ" w:bidi="he-IL"/>
        </w:rPr>
        <w:t>Салыстымалы талдау нәтижелері</w:t>
      </w:r>
    </w:p>
    <w:p w14:paraId="4798BC64" w14:textId="7573F8F2" w:rsidR="006637AB" w:rsidRDefault="006637AB" w:rsidP="006637AB">
      <w:pPr>
        <w:spacing w:after="0" w:line="240" w:lineRule="auto"/>
      </w:pPr>
    </w:p>
    <w:tbl>
      <w:tblPr>
        <w:tblStyle w:val="af0"/>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417"/>
        <w:gridCol w:w="1451"/>
        <w:gridCol w:w="1702"/>
        <w:gridCol w:w="1276"/>
        <w:gridCol w:w="1418"/>
      </w:tblGrid>
      <w:tr w:rsidR="0005717A" w:rsidRPr="006637AB" w14:paraId="5788D7E8" w14:textId="77777777" w:rsidTr="00D16FBD">
        <w:trPr>
          <w:trHeight w:val="900"/>
        </w:trPr>
        <w:tc>
          <w:tcPr>
            <w:tcW w:w="2234" w:type="dxa"/>
            <w:tcBorders>
              <w:top w:val="single" w:sz="4" w:space="0" w:color="auto"/>
              <w:left w:val="single" w:sz="4" w:space="0" w:color="auto"/>
              <w:bottom w:val="single" w:sz="4" w:space="0" w:color="auto"/>
              <w:right w:val="single" w:sz="4" w:space="0" w:color="auto"/>
            </w:tcBorders>
            <w:hideMark/>
          </w:tcPr>
          <w:p w14:paraId="1402092D"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Sample 1-Sample 2</w:t>
            </w:r>
          </w:p>
        </w:tc>
        <w:tc>
          <w:tcPr>
            <w:tcW w:w="1417" w:type="dxa"/>
            <w:tcBorders>
              <w:top w:val="single" w:sz="4" w:space="0" w:color="auto"/>
              <w:left w:val="single" w:sz="4" w:space="0" w:color="auto"/>
              <w:bottom w:val="single" w:sz="4" w:space="0" w:color="auto"/>
              <w:right w:val="single" w:sz="4" w:space="0" w:color="auto"/>
            </w:tcBorders>
            <w:hideMark/>
          </w:tcPr>
          <w:p w14:paraId="2D26CD74" w14:textId="77777777" w:rsidR="0005717A" w:rsidRPr="006637AB" w:rsidRDefault="0005717A" w:rsidP="005D33AE">
            <w:pPr>
              <w:autoSpaceDE w:val="0"/>
              <w:autoSpaceDN w:val="0"/>
              <w:adjustRightInd w:val="0"/>
              <w:rPr>
                <w:rFonts w:asciiTheme="majorBidi" w:hAnsiTheme="majorBidi" w:cstheme="majorBidi"/>
                <w:color w:val="000000"/>
                <w:sz w:val="24"/>
                <w:szCs w:val="24"/>
                <w:lang w:val="kk-KZ" w:bidi="he-IL"/>
              </w:rPr>
            </w:pPr>
            <w:r w:rsidRPr="006637AB">
              <w:rPr>
                <w:rFonts w:asciiTheme="majorBidi" w:hAnsiTheme="majorBidi" w:cstheme="majorBidi"/>
                <w:color w:val="000000"/>
                <w:sz w:val="24"/>
                <w:szCs w:val="24"/>
                <w:lang w:val="kk-KZ" w:bidi="he-IL"/>
              </w:rPr>
              <w:t>критерийлер</w:t>
            </w:r>
          </w:p>
        </w:tc>
        <w:tc>
          <w:tcPr>
            <w:tcW w:w="1451" w:type="dxa"/>
            <w:tcBorders>
              <w:top w:val="single" w:sz="4" w:space="0" w:color="auto"/>
              <w:left w:val="single" w:sz="4" w:space="0" w:color="auto"/>
              <w:bottom w:val="single" w:sz="4" w:space="0" w:color="auto"/>
              <w:right w:val="single" w:sz="4" w:space="0" w:color="auto"/>
            </w:tcBorders>
            <w:hideMark/>
          </w:tcPr>
          <w:p w14:paraId="44A4A745" w14:textId="77777777" w:rsidR="0005717A" w:rsidRPr="006637AB" w:rsidRDefault="0005717A" w:rsidP="005D33AE">
            <w:pPr>
              <w:autoSpaceDE w:val="0"/>
              <w:autoSpaceDN w:val="0"/>
              <w:adjustRightInd w:val="0"/>
              <w:rPr>
                <w:rFonts w:asciiTheme="majorBidi" w:hAnsiTheme="majorBidi" w:cstheme="majorBidi"/>
                <w:color w:val="000000"/>
                <w:sz w:val="24"/>
                <w:szCs w:val="24"/>
                <w:lang w:val="kk-KZ" w:bidi="he-IL"/>
              </w:rPr>
            </w:pPr>
            <w:r w:rsidRPr="006637AB">
              <w:rPr>
                <w:rFonts w:asciiTheme="majorBidi" w:hAnsiTheme="majorBidi" w:cstheme="majorBidi"/>
                <w:color w:val="000000"/>
                <w:sz w:val="24"/>
                <w:szCs w:val="24"/>
                <w:lang w:val="kk-KZ" w:bidi="he-IL"/>
              </w:rPr>
              <w:t>Стандартты қателік</w:t>
            </w:r>
          </w:p>
        </w:tc>
        <w:tc>
          <w:tcPr>
            <w:tcW w:w="1702" w:type="dxa"/>
            <w:tcBorders>
              <w:top w:val="single" w:sz="4" w:space="0" w:color="auto"/>
              <w:left w:val="single" w:sz="4" w:space="0" w:color="auto"/>
              <w:bottom w:val="single" w:sz="4" w:space="0" w:color="auto"/>
              <w:right w:val="single" w:sz="4" w:space="0" w:color="auto"/>
            </w:tcBorders>
            <w:hideMark/>
          </w:tcPr>
          <w:p w14:paraId="7BB1CA85"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Стандар</w:t>
            </w:r>
            <w:r w:rsidRPr="006637AB">
              <w:rPr>
                <w:rFonts w:asciiTheme="majorBidi" w:hAnsiTheme="majorBidi" w:cstheme="majorBidi"/>
                <w:color w:val="000000"/>
                <w:sz w:val="24"/>
                <w:szCs w:val="24"/>
                <w:lang w:val="kk-KZ" w:bidi="he-IL"/>
              </w:rPr>
              <w:t>ты критерийлер статистикасы</w:t>
            </w:r>
          </w:p>
        </w:tc>
        <w:tc>
          <w:tcPr>
            <w:tcW w:w="1276" w:type="dxa"/>
            <w:tcBorders>
              <w:top w:val="single" w:sz="4" w:space="0" w:color="auto"/>
              <w:left w:val="single" w:sz="4" w:space="0" w:color="auto"/>
              <w:bottom w:val="single" w:sz="4" w:space="0" w:color="auto"/>
              <w:right w:val="single" w:sz="4" w:space="0" w:color="auto"/>
            </w:tcBorders>
            <w:hideMark/>
          </w:tcPr>
          <w:p w14:paraId="6EB342F4" w14:textId="77777777" w:rsidR="0005717A" w:rsidRPr="006637AB" w:rsidRDefault="0005717A" w:rsidP="005D33AE">
            <w:pPr>
              <w:autoSpaceDE w:val="0"/>
              <w:autoSpaceDN w:val="0"/>
              <w:adjustRightInd w:val="0"/>
              <w:rPr>
                <w:rFonts w:asciiTheme="majorBidi" w:hAnsiTheme="majorBidi" w:cstheme="majorBidi"/>
                <w:color w:val="000000"/>
                <w:sz w:val="24"/>
                <w:szCs w:val="24"/>
                <w:lang w:val="kk-KZ" w:bidi="he-IL"/>
              </w:rPr>
            </w:pPr>
            <w:r w:rsidRPr="006637AB">
              <w:rPr>
                <w:rFonts w:asciiTheme="majorBidi" w:hAnsiTheme="majorBidi" w:cstheme="majorBidi"/>
                <w:color w:val="000000"/>
                <w:sz w:val="24"/>
                <w:szCs w:val="24"/>
                <w:lang w:val="kk-KZ" w:bidi="he-IL"/>
              </w:rPr>
              <w:t>мәнділік</w:t>
            </w:r>
          </w:p>
        </w:tc>
        <w:tc>
          <w:tcPr>
            <w:tcW w:w="1418" w:type="dxa"/>
            <w:tcBorders>
              <w:top w:val="single" w:sz="4" w:space="0" w:color="auto"/>
              <w:left w:val="single" w:sz="4" w:space="0" w:color="auto"/>
              <w:bottom w:val="single" w:sz="4" w:space="0" w:color="auto"/>
              <w:right w:val="single" w:sz="4" w:space="0" w:color="auto"/>
            </w:tcBorders>
            <w:hideMark/>
          </w:tcPr>
          <w:p w14:paraId="6E1C878B" w14:textId="77777777" w:rsidR="0005717A" w:rsidRPr="006637AB" w:rsidRDefault="0005717A" w:rsidP="005D33AE">
            <w:pPr>
              <w:autoSpaceDE w:val="0"/>
              <w:autoSpaceDN w:val="0"/>
              <w:adjustRightInd w:val="0"/>
              <w:rPr>
                <w:rFonts w:asciiTheme="majorBidi" w:hAnsiTheme="majorBidi" w:cstheme="majorBidi"/>
                <w:color w:val="000000"/>
                <w:sz w:val="24"/>
                <w:szCs w:val="24"/>
                <w:lang w:val="kk-KZ" w:bidi="he-IL"/>
              </w:rPr>
            </w:pPr>
            <w:r w:rsidRPr="006637AB">
              <w:rPr>
                <w:rFonts w:asciiTheme="majorBidi" w:hAnsiTheme="majorBidi" w:cstheme="majorBidi"/>
                <w:color w:val="000000"/>
                <w:sz w:val="24"/>
                <w:szCs w:val="24"/>
                <w:lang w:val="kk-KZ" w:bidi="he-IL"/>
              </w:rPr>
              <w:t>Мәнділік жылдамдығы</w:t>
            </w:r>
          </w:p>
        </w:tc>
      </w:tr>
      <w:tr w:rsidR="0005717A" w:rsidRPr="006637AB" w14:paraId="4669443E" w14:textId="77777777" w:rsidTr="00D16FBD">
        <w:trPr>
          <w:trHeight w:val="300"/>
        </w:trPr>
        <w:tc>
          <w:tcPr>
            <w:tcW w:w="2234" w:type="dxa"/>
            <w:tcBorders>
              <w:top w:val="single" w:sz="4" w:space="0" w:color="auto"/>
              <w:left w:val="single" w:sz="4" w:space="0" w:color="auto"/>
              <w:bottom w:val="single" w:sz="4" w:space="0" w:color="auto"/>
              <w:right w:val="single" w:sz="4" w:space="0" w:color="auto"/>
            </w:tcBorders>
            <w:hideMark/>
          </w:tcPr>
          <w:p w14:paraId="37CFB53A"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1,00-2,00</w:t>
            </w:r>
          </w:p>
        </w:tc>
        <w:tc>
          <w:tcPr>
            <w:tcW w:w="1417" w:type="dxa"/>
            <w:tcBorders>
              <w:top w:val="single" w:sz="4" w:space="0" w:color="auto"/>
              <w:left w:val="single" w:sz="4" w:space="0" w:color="auto"/>
              <w:bottom w:val="single" w:sz="4" w:space="0" w:color="auto"/>
              <w:right w:val="single" w:sz="4" w:space="0" w:color="auto"/>
            </w:tcBorders>
            <w:noWrap/>
            <w:hideMark/>
          </w:tcPr>
          <w:p w14:paraId="366832A9"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-38,530</w:t>
            </w:r>
          </w:p>
        </w:tc>
        <w:tc>
          <w:tcPr>
            <w:tcW w:w="1451" w:type="dxa"/>
            <w:tcBorders>
              <w:top w:val="single" w:sz="4" w:space="0" w:color="auto"/>
              <w:left w:val="single" w:sz="4" w:space="0" w:color="auto"/>
              <w:bottom w:val="single" w:sz="4" w:space="0" w:color="auto"/>
              <w:right w:val="single" w:sz="4" w:space="0" w:color="auto"/>
            </w:tcBorders>
            <w:noWrap/>
            <w:hideMark/>
          </w:tcPr>
          <w:p w14:paraId="566C46E6"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11,000</w:t>
            </w:r>
          </w:p>
        </w:tc>
        <w:tc>
          <w:tcPr>
            <w:tcW w:w="1702" w:type="dxa"/>
            <w:tcBorders>
              <w:top w:val="single" w:sz="4" w:space="0" w:color="auto"/>
              <w:left w:val="single" w:sz="4" w:space="0" w:color="auto"/>
              <w:bottom w:val="single" w:sz="4" w:space="0" w:color="auto"/>
              <w:right w:val="single" w:sz="4" w:space="0" w:color="auto"/>
            </w:tcBorders>
            <w:noWrap/>
            <w:hideMark/>
          </w:tcPr>
          <w:p w14:paraId="12E8C6AA"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-3,503</w:t>
            </w:r>
          </w:p>
        </w:tc>
        <w:tc>
          <w:tcPr>
            <w:tcW w:w="1276" w:type="dxa"/>
            <w:tcBorders>
              <w:top w:val="single" w:sz="4" w:space="0" w:color="auto"/>
              <w:left w:val="single" w:sz="4" w:space="0" w:color="auto"/>
              <w:bottom w:val="single" w:sz="4" w:space="0" w:color="auto"/>
              <w:right w:val="single" w:sz="4" w:space="0" w:color="auto"/>
            </w:tcBorders>
            <w:noWrap/>
            <w:hideMark/>
          </w:tcPr>
          <w:p w14:paraId="071A2AD3"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,000</w:t>
            </w:r>
          </w:p>
        </w:tc>
        <w:tc>
          <w:tcPr>
            <w:tcW w:w="1418" w:type="dxa"/>
            <w:tcBorders>
              <w:top w:val="single" w:sz="4" w:space="0" w:color="auto"/>
              <w:left w:val="single" w:sz="4" w:space="0" w:color="auto"/>
              <w:bottom w:val="single" w:sz="4" w:space="0" w:color="auto"/>
              <w:right w:val="single" w:sz="4" w:space="0" w:color="auto"/>
            </w:tcBorders>
            <w:noWrap/>
            <w:hideMark/>
          </w:tcPr>
          <w:p w14:paraId="11E98392"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,001</w:t>
            </w:r>
          </w:p>
        </w:tc>
      </w:tr>
      <w:tr w:rsidR="0005717A" w:rsidRPr="006637AB" w14:paraId="43CC0444" w14:textId="77777777" w:rsidTr="00D16FBD">
        <w:trPr>
          <w:trHeight w:val="300"/>
        </w:trPr>
        <w:tc>
          <w:tcPr>
            <w:tcW w:w="2234" w:type="dxa"/>
            <w:tcBorders>
              <w:top w:val="single" w:sz="4" w:space="0" w:color="auto"/>
              <w:left w:val="single" w:sz="4" w:space="0" w:color="auto"/>
              <w:bottom w:val="single" w:sz="4" w:space="0" w:color="auto"/>
              <w:right w:val="single" w:sz="4" w:space="0" w:color="auto"/>
            </w:tcBorders>
            <w:hideMark/>
          </w:tcPr>
          <w:p w14:paraId="4F6BCDF2"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1,00-3,00</w:t>
            </w:r>
          </w:p>
        </w:tc>
        <w:tc>
          <w:tcPr>
            <w:tcW w:w="1417" w:type="dxa"/>
            <w:tcBorders>
              <w:top w:val="single" w:sz="4" w:space="0" w:color="auto"/>
              <w:left w:val="single" w:sz="4" w:space="0" w:color="auto"/>
              <w:bottom w:val="single" w:sz="4" w:space="0" w:color="auto"/>
              <w:right w:val="single" w:sz="4" w:space="0" w:color="auto"/>
            </w:tcBorders>
            <w:noWrap/>
            <w:hideMark/>
          </w:tcPr>
          <w:p w14:paraId="75C8AB6E"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-76,708</w:t>
            </w:r>
          </w:p>
        </w:tc>
        <w:tc>
          <w:tcPr>
            <w:tcW w:w="1451" w:type="dxa"/>
            <w:tcBorders>
              <w:top w:val="single" w:sz="4" w:space="0" w:color="auto"/>
              <w:left w:val="single" w:sz="4" w:space="0" w:color="auto"/>
              <w:bottom w:val="single" w:sz="4" w:space="0" w:color="auto"/>
              <w:right w:val="single" w:sz="4" w:space="0" w:color="auto"/>
            </w:tcBorders>
            <w:noWrap/>
            <w:hideMark/>
          </w:tcPr>
          <w:p w14:paraId="2E659818"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12,686</w:t>
            </w:r>
          </w:p>
        </w:tc>
        <w:tc>
          <w:tcPr>
            <w:tcW w:w="1702" w:type="dxa"/>
            <w:tcBorders>
              <w:top w:val="single" w:sz="4" w:space="0" w:color="auto"/>
              <w:left w:val="single" w:sz="4" w:space="0" w:color="auto"/>
              <w:bottom w:val="single" w:sz="4" w:space="0" w:color="auto"/>
              <w:right w:val="single" w:sz="4" w:space="0" w:color="auto"/>
            </w:tcBorders>
            <w:noWrap/>
            <w:hideMark/>
          </w:tcPr>
          <w:p w14:paraId="0A889163"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-6,047</w:t>
            </w:r>
          </w:p>
        </w:tc>
        <w:tc>
          <w:tcPr>
            <w:tcW w:w="1276" w:type="dxa"/>
            <w:tcBorders>
              <w:top w:val="single" w:sz="4" w:space="0" w:color="auto"/>
              <w:left w:val="single" w:sz="4" w:space="0" w:color="auto"/>
              <w:bottom w:val="single" w:sz="4" w:space="0" w:color="auto"/>
              <w:right w:val="single" w:sz="4" w:space="0" w:color="auto"/>
            </w:tcBorders>
            <w:noWrap/>
            <w:hideMark/>
          </w:tcPr>
          <w:p w14:paraId="343E2D13"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,000</w:t>
            </w:r>
          </w:p>
        </w:tc>
        <w:tc>
          <w:tcPr>
            <w:tcW w:w="1418" w:type="dxa"/>
            <w:tcBorders>
              <w:top w:val="single" w:sz="4" w:space="0" w:color="auto"/>
              <w:left w:val="single" w:sz="4" w:space="0" w:color="auto"/>
              <w:bottom w:val="single" w:sz="4" w:space="0" w:color="auto"/>
              <w:right w:val="single" w:sz="4" w:space="0" w:color="auto"/>
            </w:tcBorders>
            <w:noWrap/>
            <w:hideMark/>
          </w:tcPr>
          <w:p w14:paraId="50540EE3"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,000</w:t>
            </w:r>
          </w:p>
        </w:tc>
      </w:tr>
      <w:tr w:rsidR="0005717A" w:rsidRPr="006637AB" w14:paraId="731A2A6C" w14:textId="77777777" w:rsidTr="00D16FBD">
        <w:trPr>
          <w:trHeight w:val="300"/>
        </w:trPr>
        <w:tc>
          <w:tcPr>
            <w:tcW w:w="2234" w:type="dxa"/>
            <w:tcBorders>
              <w:top w:val="single" w:sz="4" w:space="0" w:color="auto"/>
              <w:left w:val="single" w:sz="4" w:space="0" w:color="auto"/>
              <w:bottom w:val="single" w:sz="4" w:space="0" w:color="auto"/>
              <w:right w:val="single" w:sz="4" w:space="0" w:color="auto"/>
            </w:tcBorders>
            <w:hideMark/>
          </w:tcPr>
          <w:p w14:paraId="04CC6A77"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2,00-3,00</w:t>
            </w:r>
          </w:p>
        </w:tc>
        <w:tc>
          <w:tcPr>
            <w:tcW w:w="1417" w:type="dxa"/>
            <w:tcBorders>
              <w:top w:val="single" w:sz="4" w:space="0" w:color="auto"/>
              <w:left w:val="single" w:sz="4" w:space="0" w:color="auto"/>
              <w:bottom w:val="single" w:sz="4" w:space="0" w:color="auto"/>
              <w:right w:val="single" w:sz="4" w:space="0" w:color="auto"/>
            </w:tcBorders>
            <w:noWrap/>
            <w:hideMark/>
          </w:tcPr>
          <w:p w14:paraId="311D0ED4"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-38,179</w:t>
            </w:r>
          </w:p>
        </w:tc>
        <w:tc>
          <w:tcPr>
            <w:tcW w:w="1451" w:type="dxa"/>
            <w:tcBorders>
              <w:top w:val="single" w:sz="4" w:space="0" w:color="auto"/>
              <w:left w:val="single" w:sz="4" w:space="0" w:color="auto"/>
              <w:bottom w:val="single" w:sz="4" w:space="0" w:color="auto"/>
              <w:right w:val="single" w:sz="4" w:space="0" w:color="auto"/>
            </w:tcBorders>
            <w:noWrap/>
            <w:hideMark/>
          </w:tcPr>
          <w:p w14:paraId="42CEAC50"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8,661</w:t>
            </w:r>
          </w:p>
        </w:tc>
        <w:tc>
          <w:tcPr>
            <w:tcW w:w="1702" w:type="dxa"/>
            <w:tcBorders>
              <w:top w:val="single" w:sz="4" w:space="0" w:color="auto"/>
              <w:left w:val="single" w:sz="4" w:space="0" w:color="auto"/>
              <w:bottom w:val="single" w:sz="4" w:space="0" w:color="auto"/>
              <w:right w:val="single" w:sz="4" w:space="0" w:color="auto"/>
            </w:tcBorders>
            <w:noWrap/>
            <w:hideMark/>
          </w:tcPr>
          <w:p w14:paraId="0DB555FA"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-4,408</w:t>
            </w:r>
          </w:p>
        </w:tc>
        <w:tc>
          <w:tcPr>
            <w:tcW w:w="1276" w:type="dxa"/>
            <w:tcBorders>
              <w:top w:val="single" w:sz="4" w:space="0" w:color="auto"/>
              <w:left w:val="single" w:sz="4" w:space="0" w:color="auto"/>
              <w:bottom w:val="single" w:sz="4" w:space="0" w:color="auto"/>
              <w:right w:val="single" w:sz="4" w:space="0" w:color="auto"/>
            </w:tcBorders>
            <w:noWrap/>
            <w:hideMark/>
          </w:tcPr>
          <w:p w14:paraId="00B0144B"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,000</w:t>
            </w:r>
          </w:p>
        </w:tc>
        <w:tc>
          <w:tcPr>
            <w:tcW w:w="1418" w:type="dxa"/>
            <w:tcBorders>
              <w:top w:val="single" w:sz="4" w:space="0" w:color="auto"/>
              <w:left w:val="single" w:sz="4" w:space="0" w:color="auto"/>
              <w:bottom w:val="single" w:sz="4" w:space="0" w:color="auto"/>
              <w:right w:val="single" w:sz="4" w:space="0" w:color="auto"/>
            </w:tcBorders>
            <w:noWrap/>
            <w:hideMark/>
          </w:tcPr>
          <w:p w14:paraId="7E0724C2" w14:textId="77777777" w:rsidR="0005717A" w:rsidRPr="006637AB" w:rsidRDefault="0005717A" w:rsidP="005D33AE">
            <w:pPr>
              <w:autoSpaceDE w:val="0"/>
              <w:autoSpaceDN w:val="0"/>
              <w:adjustRightInd w:val="0"/>
              <w:rPr>
                <w:rFonts w:asciiTheme="majorBidi" w:hAnsiTheme="majorBidi" w:cstheme="majorBidi"/>
                <w:color w:val="000000"/>
                <w:sz w:val="24"/>
                <w:szCs w:val="24"/>
                <w:lang w:bidi="he-IL"/>
              </w:rPr>
            </w:pPr>
            <w:r w:rsidRPr="006637AB">
              <w:rPr>
                <w:rFonts w:asciiTheme="majorBidi" w:hAnsiTheme="majorBidi" w:cstheme="majorBidi"/>
                <w:color w:val="000000"/>
                <w:sz w:val="24"/>
                <w:szCs w:val="24"/>
                <w:lang w:bidi="he-IL"/>
              </w:rPr>
              <w:t>,000</w:t>
            </w:r>
          </w:p>
        </w:tc>
      </w:tr>
      <w:tr w:rsidR="0005717A" w:rsidRPr="003F103A" w14:paraId="513B9C0E" w14:textId="77777777" w:rsidTr="00D16FBD">
        <w:trPr>
          <w:trHeight w:val="499"/>
        </w:trPr>
        <w:tc>
          <w:tcPr>
            <w:tcW w:w="9498" w:type="dxa"/>
            <w:gridSpan w:val="6"/>
            <w:tcBorders>
              <w:top w:val="single" w:sz="4" w:space="0" w:color="auto"/>
            </w:tcBorders>
            <w:hideMark/>
          </w:tcPr>
          <w:p w14:paraId="1086F4AC" w14:textId="5B02EC48" w:rsidR="006637AB" w:rsidRDefault="006637AB" w:rsidP="006637AB">
            <w:pPr>
              <w:autoSpaceDE w:val="0"/>
              <w:autoSpaceDN w:val="0"/>
              <w:adjustRightInd w:val="0"/>
              <w:jc w:val="both"/>
              <w:rPr>
                <w:rFonts w:ascii="Times New Roman" w:hAnsi="Times New Roman" w:cs="Times New Roman"/>
                <w:sz w:val="28"/>
                <w:szCs w:val="28"/>
              </w:rPr>
            </w:pPr>
          </w:p>
          <w:p w14:paraId="1A500A4A" w14:textId="214DE00B" w:rsidR="0005717A" w:rsidRDefault="0005717A" w:rsidP="006637AB">
            <w:pPr>
              <w:autoSpaceDE w:val="0"/>
              <w:autoSpaceDN w:val="0"/>
              <w:adjustRightInd w:val="0"/>
              <w:ind w:left="-107"/>
              <w:jc w:val="both"/>
              <w:rPr>
                <w:rFonts w:ascii="Times New Roman" w:hAnsi="Times New Roman" w:cs="Times New Roman"/>
                <w:sz w:val="28"/>
                <w:szCs w:val="28"/>
              </w:rPr>
            </w:pPr>
            <w:r w:rsidRPr="006637AB">
              <w:rPr>
                <w:rFonts w:ascii="Times New Roman" w:hAnsi="Times New Roman" w:cs="Times New Roman"/>
                <w:sz w:val="28"/>
                <w:szCs w:val="28"/>
              </w:rPr>
              <w:t>Әр жолда 1-таңдама мен 2-таңдаманың бөліністері (таралымдары) бірдей деген нөлдік жорамал тексеріледі.</w:t>
            </w:r>
            <w:r w:rsidR="006637AB">
              <w:rPr>
                <w:rFonts w:ascii="Times New Roman" w:hAnsi="Times New Roman" w:cs="Times New Roman"/>
                <w:sz w:val="28"/>
                <w:szCs w:val="28"/>
                <w:lang w:val="kk-KZ"/>
              </w:rPr>
              <w:t xml:space="preserve"> </w:t>
            </w:r>
            <w:r w:rsidRPr="006637AB">
              <w:rPr>
                <w:rFonts w:ascii="Times New Roman" w:hAnsi="Times New Roman" w:cs="Times New Roman"/>
                <w:sz w:val="28"/>
                <w:szCs w:val="28"/>
              </w:rPr>
              <w:t>Асимптотикалық мәнділіктер (екі жақты критерийлер) көрсетілген.</w:t>
            </w:r>
            <w:r w:rsidR="006637AB">
              <w:rPr>
                <w:rFonts w:ascii="Times New Roman" w:hAnsi="Times New Roman" w:cs="Times New Roman"/>
                <w:sz w:val="28"/>
                <w:szCs w:val="28"/>
                <w:lang w:val="kk-KZ"/>
              </w:rPr>
              <w:t xml:space="preserve"> </w:t>
            </w:r>
            <w:r w:rsidRPr="006637AB">
              <w:rPr>
                <w:rFonts w:ascii="Times New Roman" w:hAnsi="Times New Roman" w:cs="Times New Roman"/>
                <w:sz w:val="28"/>
                <w:szCs w:val="28"/>
              </w:rPr>
              <w:t>Мәнділік деңгейі ,05-ке тең.</w:t>
            </w:r>
          </w:p>
          <w:p w14:paraId="4DDA7808" w14:textId="5EA27ADB" w:rsidR="00D16FBD" w:rsidRPr="006637AB" w:rsidRDefault="00D16FBD" w:rsidP="006637AB">
            <w:pPr>
              <w:autoSpaceDE w:val="0"/>
              <w:autoSpaceDN w:val="0"/>
              <w:adjustRightInd w:val="0"/>
              <w:ind w:left="-107"/>
              <w:jc w:val="both"/>
              <w:rPr>
                <w:rFonts w:ascii="Times New Roman" w:hAnsi="Times New Roman" w:cs="Times New Roman"/>
                <w:color w:val="000000"/>
                <w:sz w:val="28"/>
                <w:szCs w:val="28"/>
                <w:lang w:bidi="he-IL"/>
              </w:rPr>
            </w:pPr>
          </w:p>
        </w:tc>
      </w:tr>
    </w:tbl>
    <w:p w14:paraId="320CC178" w14:textId="5F3EBAF5" w:rsidR="00D16FBD" w:rsidRPr="009D2363" w:rsidRDefault="00D16FBD">
      <w:pPr>
        <w:rPr>
          <w:lang w:val="kk-KZ"/>
        </w:rPr>
      </w:pPr>
    </w:p>
    <w:p w14:paraId="5D38401E" w14:textId="04972731" w:rsidR="00D16FBD" w:rsidRPr="009D2363" w:rsidRDefault="00450B9D">
      <w:pPr>
        <w:rPr>
          <w:lang w:val="kk-KZ"/>
        </w:rPr>
      </w:pPr>
      <w:r w:rsidRPr="006637AB">
        <w:rPr>
          <w:rFonts w:asciiTheme="majorBidi" w:hAnsiTheme="majorBidi" w:cstheme="majorBidi"/>
          <w:noProof/>
          <w:color w:val="000000"/>
          <w:sz w:val="24"/>
          <w:szCs w:val="24"/>
          <w:lang w:eastAsia="de-DE" w:bidi="he-IL"/>
        </w:rPr>
        <w:drawing>
          <wp:anchor distT="0" distB="0" distL="114300" distR="114300" simplePos="0" relativeHeight="251704320" behindDoc="0" locked="0" layoutInCell="1" allowOverlap="1" wp14:anchorId="70616A99" wp14:editId="26EF8C8C">
            <wp:simplePos x="0" y="0"/>
            <wp:positionH relativeFrom="margin">
              <wp:posOffset>967030</wp:posOffset>
            </wp:positionH>
            <wp:positionV relativeFrom="paragraph">
              <wp:posOffset>16246</wp:posOffset>
            </wp:positionV>
            <wp:extent cx="4449170" cy="2947916"/>
            <wp:effectExtent l="0" t="0" r="8890" b="5080"/>
            <wp:wrapNone/>
            <wp:docPr id="41" name="Grafik 2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88" cstate="print"/>
                    <a:srcRect/>
                    <a:stretch>
                      <a:fillRect/>
                    </a:stretch>
                  </pic:blipFill>
                  <pic:spPr bwMode="auto">
                    <a:xfrm>
                      <a:off x="0" y="0"/>
                      <a:ext cx="4467159" cy="295983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7BF33C33" w14:textId="5681464C" w:rsidR="00D16FBD" w:rsidRPr="009D2363" w:rsidRDefault="00D16FBD">
      <w:pPr>
        <w:rPr>
          <w:lang w:val="kk-KZ"/>
        </w:rPr>
      </w:pPr>
    </w:p>
    <w:p w14:paraId="2A972FA5" w14:textId="41C51291" w:rsidR="00D16FBD" w:rsidRPr="009D2363" w:rsidRDefault="00D16FBD">
      <w:pPr>
        <w:rPr>
          <w:lang w:val="kk-KZ"/>
        </w:rPr>
      </w:pPr>
    </w:p>
    <w:p w14:paraId="2A7D3EAB" w14:textId="21D9E344" w:rsidR="00D16FBD" w:rsidRPr="009D2363" w:rsidRDefault="00D16FBD">
      <w:pPr>
        <w:rPr>
          <w:lang w:val="kk-KZ"/>
        </w:rPr>
      </w:pPr>
    </w:p>
    <w:p w14:paraId="3EF06392" w14:textId="2728B6E6" w:rsidR="00D16FBD" w:rsidRPr="009D2363" w:rsidRDefault="00D16FBD">
      <w:pPr>
        <w:rPr>
          <w:lang w:val="kk-KZ"/>
        </w:rPr>
      </w:pPr>
    </w:p>
    <w:p w14:paraId="5FFD6DBE" w14:textId="18680A36" w:rsidR="00D16FBD" w:rsidRPr="009D2363" w:rsidRDefault="00D16FBD">
      <w:pPr>
        <w:rPr>
          <w:lang w:val="kk-KZ"/>
        </w:rPr>
      </w:pPr>
    </w:p>
    <w:p w14:paraId="6A5C7A94" w14:textId="78D76C1C" w:rsidR="00D16FBD" w:rsidRPr="009D2363" w:rsidRDefault="00D16FBD">
      <w:pPr>
        <w:rPr>
          <w:lang w:val="kk-KZ"/>
        </w:rPr>
      </w:pPr>
    </w:p>
    <w:p w14:paraId="7B5B6109" w14:textId="7BA681A3" w:rsidR="00D16FBD" w:rsidRPr="009D2363" w:rsidRDefault="00D16FBD">
      <w:pPr>
        <w:rPr>
          <w:lang w:val="kk-KZ"/>
        </w:rPr>
      </w:pPr>
    </w:p>
    <w:p w14:paraId="3DC855A8" w14:textId="498AE938" w:rsidR="00D16FBD" w:rsidRPr="009D2363" w:rsidRDefault="00D16FBD">
      <w:pPr>
        <w:rPr>
          <w:lang w:val="kk-KZ"/>
        </w:rPr>
      </w:pPr>
    </w:p>
    <w:p w14:paraId="7121E55A" w14:textId="3C68AFFF" w:rsidR="00D16FBD" w:rsidRPr="009D2363" w:rsidRDefault="00D16FBD">
      <w:pPr>
        <w:rPr>
          <w:lang w:val="kk-KZ"/>
        </w:rPr>
      </w:pPr>
    </w:p>
    <w:p w14:paraId="17349EAF" w14:textId="58B85945" w:rsidR="00D16FBD" w:rsidRPr="009D2363" w:rsidRDefault="00D16FBD">
      <w:pPr>
        <w:rPr>
          <w:lang w:val="kk-KZ"/>
        </w:rPr>
      </w:pPr>
    </w:p>
    <w:p w14:paraId="1856D0E5" w14:textId="77777777" w:rsidR="00D16FBD" w:rsidRDefault="00D16FBD" w:rsidP="00D16FBD">
      <w:pPr>
        <w:spacing w:after="0" w:line="240" w:lineRule="auto"/>
        <w:rPr>
          <w:lang w:val="kk-KZ"/>
        </w:rPr>
      </w:pPr>
    </w:p>
    <w:p w14:paraId="3A395884" w14:textId="77777777" w:rsidR="00C50957" w:rsidRDefault="00D16FBD" w:rsidP="00C50957">
      <w:pPr>
        <w:jc w:val="center"/>
        <w:rPr>
          <w:rFonts w:ascii="Times New Roman" w:hAnsi="Times New Roman" w:cs="Times New Roman"/>
          <w:sz w:val="28"/>
          <w:szCs w:val="28"/>
          <w:lang w:val="kk-KZ"/>
        </w:rPr>
      </w:pPr>
      <w:r w:rsidRPr="00C50957">
        <w:rPr>
          <w:rFonts w:ascii="Times New Roman" w:hAnsi="Times New Roman" w:cs="Times New Roman"/>
          <w:sz w:val="28"/>
          <w:szCs w:val="28"/>
          <w:lang w:val="kk-KZ"/>
        </w:rPr>
        <w:t xml:space="preserve">Сурет Б.2 - </w:t>
      </w:r>
      <w:r w:rsidR="00C50957">
        <w:rPr>
          <w:rFonts w:ascii="Times New Roman" w:hAnsi="Times New Roman" w:cs="Times New Roman"/>
          <w:sz w:val="28"/>
          <w:szCs w:val="28"/>
          <w:lang w:val="kk-KZ" w:bidi="he-IL"/>
        </w:rPr>
        <w:t>Краскала-Уоллис критерийі бойынша нәтиже</w:t>
      </w:r>
      <w:r w:rsidR="00C50957" w:rsidRPr="00D16FBD">
        <w:rPr>
          <w:rFonts w:ascii="Times New Roman" w:hAnsi="Times New Roman" w:cs="Times New Roman"/>
          <w:sz w:val="28"/>
          <w:szCs w:val="28"/>
          <w:lang w:val="kk-KZ"/>
        </w:rPr>
        <w:t xml:space="preserve"> </w:t>
      </w:r>
    </w:p>
    <w:p w14:paraId="15FC1547" w14:textId="445105EA" w:rsidR="00D16FBD" w:rsidRPr="00D16FBD" w:rsidRDefault="00D16FBD" w:rsidP="00C50957">
      <w:pPr>
        <w:jc w:val="center"/>
        <w:rPr>
          <w:rFonts w:ascii="Times New Roman" w:hAnsi="Times New Roman" w:cs="Times New Roman"/>
          <w:sz w:val="28"/>
          <w:szCs w:val="28"/>
          <w:lang w:val="kk-KZ"/>
        </w:rPr>
      </w:pPr>
      <w:r w:rsidRPr="00D16FBD">
        <w:rPr>
          <w:rFonts w:ascii="Times New Roman" w:hAnsi="Times New Roman" w:cs="Times New Roman"/>
          <w:sz w:val="28"/>
          <w:szCs w:val="28"/>
          <w:lang w:val="kk-KZ"/>
        </w:rPr>
        <w:t xml:space="preserve">Кесте Б.2 </w:t>
      </w:r>
      <w:r w:rsidR="00C50957">
        <w:rPr>
          <w:rFonts w:ascii="Times New Roman" w:hAnsi="Times New Roman" w:cs="Times New Roman"/>
          <w:sz w:val="28"/>
          <w:szCs w:val="28"/>
          <w:lang w:val="kk-KZ"/>
        </w:rPr>
        <w:t>–</w:t>
      </w:r>
      <w:r w:rsidRPr="00D16FBD">
        <w:rPr>
          <w:rFonts w:ascii="Times New Roman" w:hAnsi="Times New Roman" w:cs="Times New Roman"/>
          <w:sz w:val="28"/>
          <w:szCs w:val="28"/>
          <w:lang w:val="kk-KZ"/>
        </w:rPr>
        <w:t xml:space="preserve"> </w:t>
      </w:r>
      <w:r w:rsidR="00C50957">
        <w:rPr>
          <w:rFonts w:ascii="Times New Roman" w:hAnsi="Times New Roman" w:cs="Times New Roman"/>
          <w:sz w:val="28"/>
          <w:szCs w:val="28"/>
          <w:lang w:val="kk-KZ"/>
        </w:rPr>
        <w:t>статистикалық талдау нәтижелері</w:t>
      </w:r>
    </w:p>
    <w:tbl>
      <w:tblPr>
        <w:tblStyle w:val="af0"/>
        <w:tblW w:w="9498" w:type="dxa"/>
        <w:tblLayout w:type="fixed"/>
        <w:tblLook w:val="04A0" w:firstRow="1" w:lastRow="0" w:firstColumn="1" w:lastColumn="0" w:noHBand="0" w:noVBand="1"/>
      </w:tblPr>
      <w:tblGrid>
        <w:gridCol w:w="2234"/>
        <w:gridCol w:w="1417"/>
        <w:gridCol w:w="1451"/>
        <w:gridCol w:w="1702"/>
        <w:gridCol w:w="1276"/>
        <w:gridCol w:w="1418"/>
      </w:tblGrid>
      <w:tr w:rsidR="0005717A" w:rsidRPr="006637AB" w14:paraId="1E447DCC" w14:textId="77777777" w:rsidTr="00D16FBD">
        <w:trPr>
          <w:trHeight w:val="360"/>
        </w:trPr>
        <w:tc>
          <w:tcPr>
            <w:tcW w:w="9498" w:type="dxa"/>
            <w:gridSpan w:val="6"/>
            <w:hideMark/>
          </w:tcPr>
          <w:p w14:paraId="6298E2DF" w14:textId="0F58858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en-US" w:bidi="he-IL"/>
              </w:rPr>
              <w:t>Sample 1-Sample 2</w:t>
            </w:r>
            <w:r w:rsidRPr="00450B9D">
              <w:rPr>
                <w:rFonts w:asciiTheme="majorBidi" w:hAnsiTheme="majorBidi" w:cstheme="majorBidi"/>
                <w:color w:val="000000"/>
                <w:sz w:val="24"/>
                <w:szCs w:val="24"/>
                <w:lang w:val="kk-KZ" w:bidi="he-IL"/>
              </w:rPr>
              <w:t>статисткалық талдауы</w:t>
            </w:r>
          </w:p>
        </w:tc>
      </w:tr>
      <w:tr w:rsidR="0005717A" w:rsidRPr="006637AB" w14:paraId="1C8C30F7" w14:textId="77777777" w:rsidTr="00D16FBD">
        <w:trPr>
          <w:trHeight w:val="900"/>
        </w:trPr>
        <w:tc>
          <w:tcPr>
            <w:tcW w:w="2234" w:type="dxa"/>
            <w:hideMark/>
          </w:tcPr>
          <w:p w14:paraId="449ACD75"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Sample 1-Sample 2</w:t>
            </w:r>
          </w:p>
        </w:tc>
        <w:tc>
          <w:tcPr>
            <w:tcW w:w="1417" w:type="dxa"/>
            <w:hideMark/>
          </w:tcPr>
          <w:p w14:paraId="01C8CCE3"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критерийлер</w:t>
            </w:r>
          </w:p>
        </w:tc>
        <w:tc>
          <w:tcPr>
            <w:tcW w:w="1451" w:type="dxa"/>
            <w:hideMark/>
          </w:tcPr>
          <w:p w14:paraId="0F68C99B"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Стандартты қателік</w:t>
            </w:r>
          </w:p>
        </w:tc>
        <w:tc>
          <w:tcPr>
            <w:tcW w:w="1702" w:type="dxa"/>
            <w:hideMark/>
          </w:tcPr>
          <w:p w14:paraId="420AE812"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Стандар</w:t>
            </w:r>
            <w:r w:rsidRPr="00450B9D">
              <w:rPr>
                <w:rFonts w:asciiTheme="majorBidi" w:hAnsiTheme="majorBidi" w:cstheme="majorBidi"/>
                <w:color w:val="000000"/>
                <w:sz w:val="24"/>
                <w:szCs w:val="24"/>
                <w:lang w:val="kk-KZ" w:bidi="he-IL"/>
              </w:rPr>
              <w:t>ты критерийлер статистикасы</w:t>
            </w:r>
          </w:p>
        </w:tc>
        <w:tc>
          <w:tcPr>
            <w:tcW w:w="1276" w:type="dxa"/>
            <w:hideMark/>
          </w:tcPr>
          <w:p w14:paraId="3775E430"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мәнділік</w:t>
            </w:r>
          </w:p>
        </w:tc>
        <w:tc>
          <w:tcPr>
            <w:tcW w:w="1418" w:type="dxa"/>
            <w:hideMark/>
          </w:tcPr>
          <w:p w14:paraId="40BFE39F"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Мәнділік жылдамдығы</w:t>
            </w:r>
          </w:p>
        </w:tc>
      </w:tr>
      <w:tr w:rsidR="0005717A" w:rsidRPr="006637AB" w14:paraId="48D5285A" w14:textId="77777777" w:rsidTr="00D16FBD">
        <w:trPr>
          <w:trHeight w:val="300"/>
        </w:trPr>
        <w:tc>
          <w:tcPr>
            <w:tcW w:w="2234" w:type="dxa"/>
            <w:hideMark/>
          </w:tcPr>
          <w:p w14:paraId="493F4447"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1,00-2,00</w:t>
            </w:r>
          </w:p>
        </w:tc>
        <w:tc>
          <w:tcPr>
            <w:tcW w:w="1417" w:type="dxa"/>
            <w:noWrap/>
            <w:hideMark/>
          </w:tcPr>
          <w:p w14:paraId="1B2B3BC0"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-54,018</w:t>
            </w:r>
          </w:p>
        </w:tc>
        <w:tc>
          <w:tcPr>
            <w:tcW w:w="1451" w:type="dxa"/>
            <w:noWrap/>
            <w:hideMark/>
          </w:tcPr>
          <w:p w14:paraId="649FF410"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11,552</w:t>
            </w:r>
          </w:p>
        </w:tc>
        <w:tc>
          <w:tcPr>
            <w:tcW w:w="1702" w:type="dxa"/>
            <w:noWrap/>
            <w:hideMark/>
          </w:tcPr>
          <w:p w14:paraId="6762F64E"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-4,676</w:t>
            </w:r>
          </w:p>
        </w:tc>
        <w:tc>
          <w:tcPr>
            <w:tcW w:w="1276" w:type="dxa"/>
            <w:noWrap/>
            <w:hideMark/>
          </w:tcPr>
          <w:p w14:paraId="5A900F23"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418" w:type="dxa"/>
            <w:noWrap/>
            <w:hideMark/>
          </w:tcPr>
          <w:p w14:paraId="63A194C5"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05717A" w:rsidRPr="006637AB" w14:paraId="4F63C1F0" w14:textId="77777777" w:rsidTr="00D16FBD">
        <w:trPr>
          <w:trHeight w:val="300"/>
        </w:trPr>
        <w:tc>
          <w:tcPr>
            <w:tcW w:w="2234" w:type="dxa"/>
            <w:hideMark/>
          </w:tcPr>
          <w:p w14:paraId="3479D5EB"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1,00-3,00</w:t>
            </w:r>
          </w:p>
        </w:tc>
        <w:tc>
          <w:tcPr>
            <w:tcW w:w="1417" w:type="dxa"/>
            <w:noWrap/>
            <w:hideMark/>
          </w:tcPr>
          <w:p w14:paraId="41106E50"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-92,158</w:t>
            </w:r>
          </w:p>
        </w:tc>
        <w:tc>
          <w:tcPr>
            <w:tcW w:w="1451" w:type="dxa"/>
            <w:noWrap/>
            <w:hideMark/>
          </w:tcPr>
          <w:p w14:paraId="2E64DA04"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13,323</w:t>
            </w:r>
          </w:p>
        </w:tc>
        <w:tc>
          <w:tcPr>
            <w:tcW w:w="1702" w:type="dxa"/>
            <w:noWrap/>
            <w:hideMark/>
          </w:tcPr>
          <w:p w14:paraId="6E0C94F5"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-6,917</w:t>
            </w:r>
          </w:p>
        </w:tc>
        <w:tc>
          <w:tcPr>
            <w:tcW w:w="1276" w:type="dxa"/>
            <w:noWrap/>
            <w:hideMark/>
          </w:tcPr>
          <w:p w14:paraId="73BB5C1C"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418" w:type="dxa"/>
            <w:noWrap/>
            <w:hideMark/>
          </w:tcPr>
          <w:p w14:paraId="75C98798"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05717A" w:rsidRPr="006637AB" w14:paraId="26ABE97D" w14:textId="77777777" w:rsidTr="00D16FBD">
        <w:trPr>
          <w:trHeight w:val="300"/>
        </w:trPr>
        <w:tc>
          <w:tcPr>
            <w:tcW w:w="2234" w:type="dxa"/>
            <w:hideMark/>
          </w:tcPr>
          <w:p w14:paraId="4113E76F"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2,00-3,00</w:t>
            </w:r>
          </w:p>
        </w:tc>
        <w:tc>
          <w:tcPr>
            <w:tcW w:w="1417" w:type="dxa"/>
            <w:noWrap/>
            <w:hideMark/>
          </w:tcPr>
          <w:p w14:paraId="33A25F99"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-38,141</w:t>
            </w:r>
          </w:p>
        </w:tc>
        <w:tc>
          <w:tcPr>
            <w:tcW w:w="1451" w:type="dxa"/>
            <w:noWrap/>
            <w:hideMark/>
          </w:tcPr>
          <w:p w14:paraId="773A34FD"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9,096</w:t>
            </w:r>
          </w:p>
        </w:tc>
        <w:tc>
          <w:tcPr>
            <w:tcW w:w="1702" w:type="dxa"/>
            <w:noWrap/>
            <w:hideMark/>
          </w:tcPr>
          <w:p w14:paraId="0F0FC7E6"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-4,193</w:t>
            </w:r>
          </w:p>
        </w:tc>
        <w:tc>
          <w:tcPr>
            <w:tcW w:w="1276" w:type="dxa"/>
            <w:noWrap/>
            <w:hideMark/>
          </w:tcPr>
          <w:p w14:paraId="6B746AF0"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418" w:type="dxa"/>
            <w:noWrap/>
            <w:hideMark/>
          </w:tcPr>
          <w:p w14:paraId="6C3775B7"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05717A" w:rsidRPr="003F103A" w14:paraId="42791445" w14:textId="77777777" w:rsidTr="00D16FBD">
        <w:trPr>
          <w:trHeight w:val="625"/>
        </w:trPr>
        <w:tc>
          <w:tcPr>
            <w:tcW w:w="9498" w:type="dxa"/>
            <w:gridSpan w:val="6"/>
            <w:hideMark/>
          </w:tcPr>
          <w:p w14:paraId="2C292B91"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imes New Roman" w:hAnsi="Times New Roman" w:cs="Times New Roman"/>
                <w:sz w:val="24"/>
                <w:szCs w:val="24"/>
              </w:rPr>
              <w:t>Әр жолда 1-таңдама мен 2-таңдаманың бөліністері (таралымдары) бірдей деген нөлдік жорамал тексеріледі.</w:t>
            </w:r>
            <w:r w:rsidRPr="00450B9D">
              <w:rPr>
                <w:rFonts w:ascii="Times New Roman" w:hAnsi="Times New Roman" w:cs="Times New Roman"/>
                <w:sz w:val="24"/>
                <w:szCs w:val="24"/>
              </w:rPr>
              <w:br/>
              <w:t>Асимптотикалық мәнділіктер (екі жақты критерийлер) көрсетілген.</w:t>
            </w:r>
            <w:r w:rsidRPr="00450B9D">
              <w:rPr>
                <w:rFonts w:ascii="Times New Roman" w:hAnsi="Times New Roman" w:cs="Times New Roman"/>
                <w:sz w:val="24"/>
                <w:szCs w:val="24"/>
              </w:rPr>
              <w:br/>
              <w:t>Мәнділік деңгейі ,05-ке тең.</w:t>
            </w:r>
          </w:p>
        </w:tc>
      </w:tr>
    </w:tbl>
    <w:p w14:paraId="5A9A28DF" w14:textId="77777777" w:rsidR="00450B9D" w:rsidRPr="009D2363" w:rsidRDefault="00450B9D">
      <w:pPr>
        <w:rPr>
          <w:lang w:val="de-DE"/>
        </w:rPr>
      </w:pPr>
    </w:p>
    <w:p w14:paraId="0817E7EA" w14:textId="4EEFA502" w:rsidR="0081271C" w:rsidRPr="009D2363" w:rsidRDefault="0081271C">
      <w:pPr>
        <w:rPr>
          <w:lang w:val="de-DE"/>
        </w:rPr>
      </w:pPr>
      <w:r w:rsidRPr="006637AB">
        <w:rPr>
          <w:rFonts w:asciiTheme="majorBidi" w:hAnsiTheme="majorBidi" w:cstheme="majorBidi"/>
          <w:noProof/>
          <w:color w:val="000000"/>
          <w:sz w:val="24"/>
          <w:szCs w:val="24"/>
          <w:lang w:eastAsia="de-DE" w:bidi="he-IL"/>
        </w:rPr>
        <w:drawing>
          <wp:anchor distT="0" distB="0" distL="114300" distR="114300" simplePos="0" relativeHeight="251679744" behindDoc="0" locked="0" layoutInCell="1" allowOverlap="1" wp14:anchorId="7C937EA7" wp14:editId="45875785">
            <wp:simplePos x="0" y="0"/>
            <wp:positionH relativeFrom="margin">
              <wp:posOffset>830552</wp:posOffset>
            </wp:positionH>
            <wp:positionV relativeFrom="paragraph">
              <wp:posOffset>-10406</wp:posOffset>
            </wp:positionV>
            <wp:extent cx="4339988" cy="3944203"/>
            <wp:effectExtent l="0" t="0" r="3810" b="0"/>
            <wp:wrapNone/>
            <wp:docPr id="43" name="Grafik 22"/>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89" cstate="print"/>
                    <a:srcRect/>
                    <a:stretch>
                      <a:fillRect/>
                    </a:stretch>
                  </pic:blipFill>
                  <pic:spPr bwMode="auto">
                    <a:xfrm>
                      <a:off x="0" y="0"/>
                      <a:ext cx="4370051" cy="3971524"/>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6BB8BB87" w14:textId="479EC64E" w:rsidR="0081271C" w:rsidRPr="009D2363" w:rsidRDefault="0081271C">
      <w:pPr>
        <w:rPr>
          <w:lang w:val="de-DE"/>
        </w:rPr>
      </w:pPr>
    </w:p>
    <w:p w14:paraId="5D192642" w14:textId="07E0EE57" w:rsidR="0081271C" w:rsidRPr="009D2363" w:rsidRDefault="0081271C">
      <w:pPr>
        <w:rPr>
          <w:lang w:val="de-DE"/>
        </w:rPr>
      </w:pPr>
    </w:p>
    <w:p w14:paraId="56DC3C00" w14:textId="5584718D" w:rsidR="0081271C" w:rsidRPr="009D2363" w:rsidRDefault="0081271C">
      <w:pPr>
        <w:rPr>
          <w:lang w:val="de-DE"/>
        </w:rPr>
      </w:pPr>
    </w:p>
    <w:p w14:paraId="69333905" w14:textId="4D70261F" w:rsidR="0081271C" w:rsidRPr="009D2363" w:rsidRDefault="0081271C">
      <w:pPr>
        <w:rPr>
          <w:lang w:val="de-DE"/>
        </w:rPr>
      </w:pPr>
    </w:p>
    <w:p w14:paraId="6A9135B8" w14:textId="037622A6" w:rsidR="0081271C" w:rsidRPr="009D2363" w:rsidRDefault="0081271C">
      <w:pPr>
        <w:rPr>
          <w:lang w:val="de-DE"/>
        </w:rPr>
      </w:pPr>
    </w:p>
    <w:p w14:paraId="67E4777F" w14:textId="65B1B6D4" w:rsidR="0081271C" w:rsidRPr="009D2363" w:rsidRDefault="0081271C">
      <w:pPr>
        <w:rPr>
          <w:lang w:val="de-DE"/>
        </w:rPr>
      </w:pPr>
    </w:p>
    <w:p w14:paraId="6DBFC28C" w14:textId="44093E43" w:rsidR="0081271C" w:rsidRPr="009D2363" w:rsidRDefault="0081271C">
      <w:pPr>
        <w:rPr>
          <w:lang w:val="de-DE"/>
        </w:rPr>
      </w:pPr>
    </w:p>
    <w:p w14:paraId="31A666CF" w14:textId="57C2DE34" w:rsidR="0081271C" w:rsidRPr="009D2363" w:rsidRDefault="0081271C">
      <w:pPr>
        <w:rPr>
          <w:lang w:val="de-DE"/>
        </w:rPr>
      </w:pPr>
    </w:p>
    <w:p w14:paraId="69D343E9" w14:textId="68E1255F" w:rsidR="0081271C" w:rsidRPr="009D2363" w:rsidRDefault="0081271C">
      <w:pPr>
        <w:rPr>
          <w:lang w:val="de-DE"/>
        </w:rPr>
      </w:pPr>
    </w:p>
    <w:p w14:paraId="2063A4A6" w14:textId="29B046CD" w:rsidR="0081271C" w:rsidRPr="009D2363" w:rsidRDefault="0081271C">
      <w:pPr>
        <w:rPr>
          <w:lang w:val="de-DE"/>
        </w:rPr>
      </w:pPr>
    </w:p>
    <w:p w14:paraId="50218A9B" w14:textId="77777777" w:rsidR="009138A4" w:rsidRDefault="009138A4" w:rsidP="0081271C">
      <w:pPr>
        <w:jc w:val="center"/>
        <w:rPr>
          <w:rFonts w:ascii="Times New Roman" w:hAnsi="Times New Roman" w:cs="Times New Roman"/>
          <w:sz w:val="28"/>
          <w:szCs w:val="28"/>
          <w:highlight w:val="yellow"/>
          <w:lang w:val="kk-KZ"/>
        </w:rPr>
      </w:pPr>
    </w:p>
    <w:p w14:paraId="6DA7E853" w14:textId="77777777" w:rsidR="009138A4" w:rsidRDefault="009138A4" w:rsidP="0081271C">
      <w:pPr>
        <w:jc w:val="center"/>
        <w:rPr>
          <w:rFonts w:ascii="Times New Roman" w:hAnsi="Times New Roman" w:cs="Times New Roman"/>
          <w:sz w:val="28"/>
          <w:szCs w:val="28"/>
          <w:highlight w:val="yellow"/>
          <w:lang w:val="kk-KZ"/>
        </w:rPr>
      </w:pPr>
    </w:p>
    <w:p w14:paraId="5F43A1C1" w14:textId="77777777" w:rsidR="009138A4" w:rsidRDefault="009138A4" w:rsidP="0081271C">
      <w:pPr>
        <w:jc w:val="center"/>
        <w:rPr>
          <w:rFonts w:ascii="Times New Roman" w:hAnsi="Times New Roman" w:cs="Times New Roman"/>
          <w:sz w:val="28"/>
          <w:szCs w:val="28"/>
          <w:highlight w:val="yellow"/>
          <w:lang w:val="kk-KZ"/>
        </w:rPr>
      </w:pPr>
    </w:p>
    <w:p w14:paraId="6A98FFC9" w14:textId="4987EF85" w:rsidR="0081271C" w:rsidRDefault="0081271C" w:rsidP="00C50957">
      <w:pPr>
        <w:jc w:val="center"/>
      </w:pPr>
      <w:r w:rsidRPr="004B0CBF">
        <w:rPr>
          <w:rFonts w:ascii="Times New Roman" w:hAnsi="Times New Roman" w:cs="Times New Roman"/>
          <w:sz w:val="28"/>
          <w:szCs w:val="28"/>
          <w:lang w:val="kk-KZ"/>
        </w:rPr>
        <w:t xml:space="preserve">Сурет Б.3 - </w:t>
      </w:r>
      <w:r w:rsidR="00C50957">
        <w:rPr>
          <w:rFonts w:ascii="Times New Roman" w:hAnsi="Times New Roman" w:cs="Times New Roman"/>
          <w:sz w:val="28"/>
          <w:szCs w:val="28"/>
          <w:lang w:val="kk-KZ" w:bidi="he-IL"/>
        </w:rPr>
        <w:t>Краскала-Уоллис критерийі бойынша нәтиже</w:t>
      </w:r>
    </w:p>
    <w:p w14:paraId="5A9CFF52" w14:textId="36CE3051" w:rsidR="009138A4" w:rsidRDefault="009138A4" w:rsidP="009138A4">
      <w:pPr>
        <w:rPr>
          <w:rFonts w:ascii="Times New Roman" w:hAnsi="Times New Roman" w:cs="Times New Roman"/>
          <w:sz w:val="28"/>
          <w:szCs w:val="28"/>
          <w:lang w:val="kk-KZ"/>
        </w:rPr>
      </w:pPr>
      <w:r w:rsidRPr="00D16FBD">
        <w:rPr>
          <w:rFonts w:ascii="Times New Roman" w:hAnsi="Times New Roman" w:cs="Times New Roman"/>
          <w:sz w:val="28"/>
          <w:szCs w:val="28"/>
          <w:lang w:val="kk-KZ"/>
        </w:rPr>
        <w:t>Кесте Б.</w:t>
      </w:r>
      <w:r>
        <w:rPr>
          <w:rFonts w:ascii="Times New Roman" w:hAnsi="Times New Roman" w:cs="Times New Roman"/>
          <w:sz w:val="28"/>
          <w:szCs w:val="28"/>
          <w:lang w:val="kk-KZ"/>
        </w:rPr>
        <w:t>3 –</w:t>
      </w:r>
      <w:r w:rsidRPr="00D16FBD">
        <w:rPr>
          <w:rFonts w:ascii="Times New Roman" w:hAnsi="Times New Roman" w:cs="Times New Roman"/>
          <w:sz w:val="28"/>
          <w:szCs w:val="28"/>
          <w:lang w:val="kk-KZ"/>
        </w:rPr>
        <w:t xml:space="preserve"> </w:t>
      </w:r>
      <w:r w:rsidR="00C50957">
        <w:rPr>
          <w:rFonts w:ascii="Times New Roman" w:hAnsi="Times New Roman" w:cs="Times New Roman"/>
          <w:sz w:val="28"/>
          <w:szCs w:val="28"/>
          <w:lang w:val="kk-KZ"/>
        </w:rPr>
        <w:t>стаистикалық талдау нәтижелері</w:t>
      </w:r>
    </w:p>
    <w:p w14:paraId="7E746496" w14:textId="77777777" w:rsidR="009138A4" w:rsidRPr="009138A4" w:rsidRDefault="009138A4" w:rsidP="009138A4">
      <w:pPr>
        <w:spacing w:after="0" w:line="240" w:lineRule="auto"/>
        <w:rPr>
          <w:rFonts w:ascii="Times New Roman" w:hAnsi="Times New Roman" w:cs="Times New Roman"/>
          <w:sz w:val="12"/>
          <w:szCs w:val="12"/>
          <w:lang w:val="kk-KZ"/>
        </w:rPr>
      </w:pPr>
    </w:p>
    <w:tbl>
      <w:tblPr>
        <w:tblStyle w:val="af0"/>
        <w:tblW w:w="9498" w:type="dxa"/>
        <w:tblLayout w:type="fixed"/>
        <w:tblLook w:val="04A0" w:firstRow="1" w:lastRow="0" w:firstColumn="1" w:lastColumn="0" w:noHBand="0" w:noVBand="1"/>
      </w:tblPr>
      <w:tblGrid>
        <w:gridCol w:w="2234"/>
        <w:gridCol w:w="1417"/>
        <w:gridCol w:w="1451"/>
        <w:gridCol w:w="1702"/>
        <w:gridCol w:w="1276"/>
        <w:gridCol w:w="1418"/>
      </w:tblGrid>
      <w:tr w:rsidR="0005717A" w:rsidRPr="00450B9D" w14:paraId="2C77278F" w14:textId="77777777" w:rsidTr="00D16FBD">
        <w:trPr>
          <w:trHeight w:val="360"/>
        </w:trPr>
        <w:tc>
          <w:tcPr>
            <w:tcW w:w="9498" w:type="dxa"/>
            <w:gridSpan w:val="6"/>
            <w:hideMark/>
          </w:tcPr>
          <w:p w14:paraId="7A29B0F9" w14:textId="2A2DE2F0"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en-US" w:bidi="he-IL"/>
              </w:rPr>
              <w:t xml:space="preserve">Sample 1-Sample </w:t>
            </w:r>
            <w:r w:rsidRPr="00450B9D">
              <w:rPr>
                <w:rFonts w:asciiTheme="majorBidi" w:hAnsiTheme="majorBidi" w:cstheme="majorBidi"/>
                <w:color w:val="000000"/>
                <w:sz w:val="24"/>
                <w:szCs w:val="24"/>
                <w:lang w:val="kk-KZ" w:bidi="he-IL"/>
              </w:rPr>
              <w:t>2 статисткалық талдауы</w:t>
            </w:r>
          </w:p>
        </w:tc>
      </w:tr>
      <w:tr w:rsidR="0005717A" w:rsidRPr="00450B9D" w14:paraId="05EDE7A4" w14:textId="77777777" w:rsidTr="00D16FBD">
        <w:trPr>
          <w:trHeight w:val="900"/>
        </w:trPr>
        <w:tc>
          <w:tcPr>
            <w:tcW w:w="2234" w:type="dxa"/>
            <w:hideMark/>
          </w:tcPr>
          <w:p w14:paraId="72357063"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Sample 1-Sample 2</w:t>
            </w:r>
          </w:p>
        </w:tc>
        <w:tc>
          <w:tcPr>
            <w:tcW w:w="1417" w:type="dxa"/>
            <w:hideMark/>
          </w:tcPr>
          <w:p w14:paraId="07258532" w14:textId="449CC685"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критерийлер</w:t>
            </w:r>
          </w:p>
        </w:tc>
        <w:tc>
          <w:tcPr>
            <w:tcW w:w="1451" w:type="dxa"/>
            <w:hideMark/>
          </w:tcPr>
          <w:p w14:paraId="45739320" w14:textId="6C517CD2"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Стандартты қателік</w:t>
            </w:r>
          </w:p>
        </w:tc>
        <w:tc>
          <w:tcPr>
            <w:tcW w:w="1702" w:type="dxa"/>
            <w:hideMark/>
          </w:tcPr>
          <w:p w14:paraId="7DE002CB" w14:textId="5ABAFEEB"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Стандар</w:t>
            </w:r>
            <w:r w:rsidRPr="00450B9D">
              <w:rPr>
                <w:rFonts w:asciiTheme="majorBidi" w:hAnsiTheme="majorBidi" w:cstheme="majorBidi"/>
                <w:color w:val="000000"/>
                <w:sz w:val="24"/>
                <w:szCs w:val="24"/>
                <w:lang w:val="kk-KZ" w:bidi="he-IL"/>
              </w:rPr>
              <w:t>ты критерийлер статистикасы</w:t>
            </w:r>
          </w:p>
        </w:tc>
        <w:tc>
          <w:tcPr>
            <w:tcW w:w="1276" w:type="dxa"/>
            <w:hideMark/>
          </w:tcPr>
          <w:p w14:paraId="15D83397"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мәнділік</w:t>
            </w:r>
          </w:p>
        </w:tc>
        <w:tc>
          <w:tcPr>
            <w:tcW w:w="1418" w:type="dxa"/>
            <w:hideMark/>
          </w:tcPr>
          <w:p w14:paraId="223FD57D"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Мәнділік жылдамдығы</w:t>
            </w:r>
          </w:p>
        </w:tc>
      </w:tr>
      <w:tr w:rsidR="0005717A" w:rsidRPr="00450B9D" w14:paraId="788268A6" w14:textId="77777777" w:rsidTr="00D16FBD">
        <w:trPr>
          <w:trHeight w:val="300"/>
        </w:trPr>
        <w:tc>
          <w:tcPr>
            <w:tcW w:w="2234" w:type="dxa"/>
            <w:hideMark/>
          </w:tcPr>
          <w:p w14:paraId="12DC4025" w14:textId="07FB5C5E"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1,00-2,00</w:t>
            </w:r>
          </w:p>
        </w:tc>
        <w:tc>
          <w:tcPr>
            <w:tcW w:w="1417" w:type="dxa"/>
            <w:noWrap/>
            <w:hideMark/>
          </w:tcPr>
          <w:p w14:paraId="26957C72" w14:textId="58F47D8F"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-46,068</w:t>
            </w:r>
          </w:p>
        </w:tc>
        <w:tc>
          <w:tcPr>
            <w:tcW w:w="1451" w:type="dxa"/>
            <w:noWrap/>
            <w:hideMark/>
          </w:tcPr>
          <w:p w14:paraId="4FD3F34F"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11,321</w:t>
            </w:r>
          </w:p>
        </w:tc>
        <w:tc>
          <w:tcPr>
            <w:tcW w:w="1702" w:type="dxa"/>
            <w:noWrap/>
            <w:hideMark/>
          </w:tcPr>
          <w:p w14:paraId="112A0BFF"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-4,069</w:t>
            </w:r>
          </w:p>
        </w:tc>
        <w:tc>
          <w:tcPr>
            <w:tcW w:w="1276" w:type="dxa"/>
            <w:noWrap/>
            <w:hideMark/>
          </w:tcPr>
          <w:p w14:paraId="151AF780"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418" w:type="dxa"/>
            <w:noWrap/>
            <w:hideMark/>
          </w:tcPr>
          <w:p w14:paraId="4695B660"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05717A" w:rsidRPr="00450B9D" w14:paraId="2A83BB1E" w14:textId="77777777" w:rsidTr="00D16FBD">
        <w:trPr>
          <w:trHeight w:val="300"/>
        </w:trPr>
        <w:tc>
          <w:tcPr>
            <w:tcW w:w="2234" w:type="dxa"/>
            <w:hideMark/>
          </w:tcPr>
          <w:p w14:paraId="3DF59819" w14:textId="23DB17FC"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1,00-3,00</w:t>
            </w:r>
          </w:p>
        </w:tc>
        <w:tc>
          <w:tcPr>
            <w:tcW w:w="1417" w:type="dxa"/>
            <w:noWrap/>
            <w:hideMark/>
          </w:tcPr>
          <w:p w14:paraId="11D8D139"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-85,833</w:t>
            </w:r>
          </w:p>
        </w:tc>
        <w:tc>
          <w:tcPr>
            <w:tcW w:w="1451" w:type="dxa"/>
            <w:noWrap/>
            <w:hideMark/>
          </w:tcPr>
          <w:p w14:paraId="45DF3EE4"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13,057</w:t>
            </w:r>
          </w:p>
        </w:tc>
        <w:tc>
          <w:tcPr>
            <w:tcW w:w="1702" w:type="dxa"/>
            <w:noWrap/>
            <w:hideMark/>
          </w:tcPr>
          <w:p w14:paraId="207C79BC"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-6,574</w:t>
            </w:r>
          </w:p>
        </w:tc>
        <w:tc>
          <w:tcPr>
            <w:tcW w:w="1276" w:type="dxa"/>
            <w:noWrap/>
            <w:hideMark/>
          </w:tcPr>
          <w:p w14:paraId="6256F105"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418" w:type="dxa"/>
            <w:noWrap/>
            <w:hideMark/>
          </w:tcPr>
          <w:p w14:paraId="3C6930D9"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05717A" w:rsidRPr="00450B9D" w14:paraId="5E8BE895" w14:textId="77777777" w:rsidTr="00D16FBD">
        <w:trPr>
          <w:trHeight w:val="300"/>
        </w:trPr>
        <w:tc>
          <w:tcPr>
            <w:tcW w:w="2234" w:type="dxa"/>
            <w:hideMark/>
          </w:tcPr>
          <w:p w14:paraId="1AAE2FEA" w14:textId="6761B0DA"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2,00-3,00</w:t>
            </w:r>
          </w:p>
        </w:tc>
        <w:tc>
          <w:tcPr>
            <w:tcW w:w="1417" w:type="dxa"/>
            <w:noWrap/>
            <w:hideMark/>
          </w:tcPr>
          <w:p w14:paraId="2770D876"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-39,766</w:t>
            </w:r>
          </w:p>
        </w:tc>
        <w:tc>
          <w:tcPr>
            <w:tcW w:w="1451" w:type="dxa"/>
            <w:noWrap/>
            <w:hideMark/>
          </w:tcPr>
          <w:p w14:paraId="2F2CE00A"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8,914</w:t>
            </w:r>
          </w:p>
        </w:tc>
        <w:tc>
          <w:tcPr>
            <w:tcW w:w="1702" w:type="dxa"/>
            <w:noWrap/>
            <w:hideMark/>
          </w:tcPr>
          <w:p w14:paraId="679BA9CF"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-4,461</w:t>
            </w:r>
          </w:p>
        </w:tc>
        <w:tc>
          <w:tcPr>
            <w:tcW w:w="1276" w:type="dxa"/>
            <w:noWrap/>
            <w:hideMark/>
          </w:tcPr>
          <w:p w14:paraId="59CE63A8"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418" w:type="dxa"/>
            <w:noWrap/>
            <w:hideMark/>
          </w:tcPr>
          <w:p w14:paraId="5DD20EBA"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05717A" w:rsidRPr="003F103A" w14:paraId="527CE694" w14:textId="77777777" w:rsidTr="00D16FBD">
        <w:trPr>
          <w:trHeight w:val="499"/>
        </w:trPr>
        <w:tc>
          <w:tcPr>
            <w:tcW w:w="9498" w:type="dxa"/>
            <w:gridSpan w:val="6"/>
            <w:hideMark/>
          </w:tcPr>
          <w:p w14:paraId="3866955D" w14:textId="0DC51675"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imes New Roman" w:hAnsi="Times New Roman" w:cs="Times New Roman"/>
                <w:sz w:val="24"/>
                <w:szCs w:val="24"/>
              </w:rPr>
              <w:t>Әр жолда 1-таңдама мен 2-таңдаманың бөліністері (таралымдары) бірдей деген нөлдік жорамал тексеріледі.</w:t>
            </w:r>
            <w:r w:rsidRPr="00450B9D">
              <w:rPr>
                <w:rFonts w:ascii="Times New Roman" w:hAnsi="Times New Roman" w:cs="Times New Roman"/>
                <w:sz w:val="24"/>
                <w:szCs w:val="24"/>
              </w:rPr>
              <w:br/>
              <w:t>Асимптотикалық мәнділіктер (екі жақты критерийлер) көрсетілген.</w:t>
            </w:r>
            <w:r w:rsidRPr="00450B9D">
              <w:rPr>
                <w:rFonts w:ascii="Times New Roman" w:hAnsi="Times New Roman" w:cs="Times New Roman"/>
                <w:sz w:val="24"/>
                <w:szCs w:val="24"/>
              </w:rPr>
              <w:br/>
              <w:t>Мәнділік деңгейі ,05-ке тең.</w:t>
            </w:r>
          </w:p>
        </w:tc>
      </w:tr>
      <w:tr w:rsidR="0005717A" w:rsidRPr="00450B9D" w14:paraId="2508D765" w14:textId="77777777" w:rsidTr="00D16FBD">
        <w:trPr>
          <w:trHeight w:val="360"/>
        </w:trPr>
        <w:tc>
          <w:tcPr>
            <w:tcW w:w="9498" w:type="dxa"/>
            <w:gridSpan w:val="6"/>
            <w:hideMark/>
          </w:tcPr>
          <w:p w14:paraId="06131492"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en-US" w:bidi="he-IL"/>
              </w:rPr>
              <w:t xml:space="preserve">Sample 1-Sample </w:t>
            </w:r>
            <w:r w:rsidRPr="00450B9D">
              <w:rPr>
                <w:rFonts w:asciiTheme="majorBidi" w:hAnsiTheme="majorBidi" w:cstheme="majorBidi"/>
                <w:color w:val="000000"/>
                <w:sz w:val="24"/>
                <w:szCs w:val="24"/>
                <w:lang w:val="kk-KZ" w:bidi="he-IL"/>
              </w:rPr>
              <w:t>2 статисткалық талдауы</w:t>
            </w:r>
          </w:p>
        </w:tc>
      </w:tr>
      <w:tr w:rsidR="0005717A" w:rsidRPr="00450B9D" w14:paraId="1E8F8A64" w14:textId="77777777" w:rsidTr="00D16FBD">
        <w:trPr>
          <w:trHeight w:val="900"/>
        </w:trPr>
        <w:tc>
          <w:tcPr>
            <w:tcW w:w="2234" w:type="dxa"/>
            <w:hideMark/>
          </w:tcPr>
          <w:p w14:paraId="5F3BF390"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Sample 1-Sample 2</w:t>
            </w:r>
          </w:p>
        </w:tc>
        <w:tc>
          <w:tcPr>
            <w:tcW w:w="1417" w:type="dxa"/>
            <w:hideMark/>
          </w:tcPr>
          <w:p w14:paraId="19FBCC28"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критерийлер</w:t>
            </w:r>
          </w:p>
        </w:tc>
        <w:tc>
          <w:tcPr>
            <w:tcW w:w="1451" w:type="dxa"/>
            <w:hideMark/>
          </w:tcPr>
          <w:p w14:paraId="6BD3E322"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Стандартты қателік</w:t>
            </w:r>
          </w:p>
        </w:tc>
        <w:tc>
          <w:tcPr>
            <w:tcW w:w="1702" w:type="dxa"/>
            <w:hideMark/>
          </w:tcPr>
          <w:p w14:paraId="3ABD8FEE"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Стандар</w:t>
            </w:r>
            <w:r w:rsidRPr="00450B9D">
              <w:rPr>
                <w:rFonts w:asciiTheme="majorBidi" w:hAnsiTheme="majorBidi" w:cstheme="majorBidi"/>
                <w:color w:val="000000"/>
                <w:sz w:val="24"/>
                <w:szCs w:val="24"/>
                <w:lang w:val="kk-KZ" w:bidi="he-IL"/>
              </w:rPr>
              <w:t>ты критерийлер статистикасы</w:t>
            </w:r>
          </w:p>
        </w:tc>
        <w:tc>
          <w:tcPr>
            <w:tcW w:w="1276" w:type="dxa"/>
            <w:hideMark/>
          </w:tcPr>
          <w:p w14:paraId="15476B9D"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мәнділік</w:t>
            </w:r>
          </w:p>
        </w:tc>
        <w:tc>
          <w:tcPr>
            <w:tcW w:w="1418" w:type="dxa"/>
            <w:hideMark/>
          </w:tcPr>
          <w:p w14:paraId="6FF82AD1"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Мәнділік жылдамдығы</w:t>
            </w:r>
          </w:p>
        </w:tc>
      </w:tr>
      <w:tr w:rsidR="0005717A" w:rsidRPr="00450B9D" w14:paraId="529F2D82" w14:textId="77777777" w:rsidTr="00D16FBD">
        <w:trPr>
          <w:trHeight w:val="300"/>
        </w:trPr>
        <w:tc>
          <w:tcPr>
            <w:tcW w:w="2234" w:type="dxa"/>
            <w:hideMark/>
          </w:tcPr>
          <w:p w14:paraId="03BCD88D"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1,00-2,00</w:t>
            </w:r>
          </w:p>
        </w:tc>
        <w:tc>
          <w:tcPr>
            <w:tcW w:w="1417" w:type="dxa"/>
            <w:noWrap/>
            <w:hideMark/>
          </w:tcPr>
          <w:p w14:paraId="7ECC51DD"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-16,461</w:t>
            </w:r>
          </w:p>
        </w:tc>
        <w:tc>
          <w:tcPr>
            <w:tcW w:w="1451" w:type="dxa"/>
            <w:noWrap/>
            <w:hideMark/>
          </w:tcPr>
          <w:p w14:paraId="7F6D97C6"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11,518</w:t>
            </w:r>
          </w:p>
        </w:tc>
        <w:tc>
          <w:tcPr>
            <w:tcW w:w="1702" w:type="dxa"/>
            <w:noWrap/>
            <w:hideMark/>
          </w:tcPr>
          <w:p w14:paraId="2A6476F3"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-1,429</w:t>
            </w:r>
          </w:p>
        </w:tc>
        <w:tc>
          <w:tcPr>
            <w:tcW w:w="1276" w:type="dxa"/>
            <w:noWrap/>
            <w:hideMark/>
          </w:tcPr>
          <w:p w14:paraId="6B341108"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,153</w:t>
            </w:r>
          </w:p>
        </w:tc>
        <w:tc>
          <w:tcPr>
            <w:tcW w:w="1418" w:type="dxa"/>
            <w:noWrap/>
            <w:hideMark/>
          </w:tcPr>
          <w:p w14:paraId="477E480E"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,459</w:t>
            </w:r>
          </w:p>
        </w:tc>
      </w:tr>
      <w:tr w:rsidR="0005717A" w:rsidRPr="00450B9D" w14:paraId="5CFC0AC7" w14:textId="77777777" w:rsidTr="00D16FBD">
        <w:trPr>
          <w:trHeight w:val="300"/>
        </w:trPr>
        <w:tc>
          <w:tcPr>
            <w:tcW w:w="2234" w:type="dxa"/>
            <w:hideMark/>
          </w:tcPr>
          <w:p w14:paraId="3FA1A7B2"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1,00-3,00</w:t>
            </w:r>
          </w:p>
        </w:tc>
        <w:tc>
          <w:tcPr>
            <w:tcW w:w="1417" w:type="dxa"/>
            <w:noWrap/>
            <w:hideMark/>
          </w:tcPr>
          <w:p w14:paraId="37AB3ED7"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-70,867</w:t>
            </w:r>
          </w:p>
        </w:tc>
        <w:tc>
          <w:tcPr>
            <w:tcW w:w="1451" w:type="dxa"/>
            <w:noWrap/>
            <w:hideMark/>
          </w:tcPr>
          <w:p w14:paraId="3F969C84"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13,284</w:t>
            </w:r>
          </w:p>
        </w:tc>
        <w:tc>
          <w:tcPr>
            <w:tcW w:w="1702" w:type="dxa"/>
            <w:noWrap/>
            <w:hideMark/>
          </w:tcPr>
          <w:p w14:paraId="0FFF48B3"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-5,335</w:t>
            </w:r>
          </w:p>
        </w:tc>
        <w:tc>
          <w:tcPr>
            <w:tcW w:w="1276" w:type="dxa"/>
            <w:noWrap/>
            <w:hideMark/>
          </w:tcPr>
          <w:p w14:paraId="4F94BF36"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418" w:type="dxa"/>
            <w:noWrap/>
            <w:hideMark/>
          </w:tcPr>
          <w:p w14:paraId="18785FB3"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05717A" w:rsidRPr="00450B9D" w14:paraId="27191F8E" w14:textId="77777777" w:rsidTr="00D16FBD">
        <w:trPr>
          <w:trHeight w:val="300"/>
        </w:trPr>
        <w:tc>
          <w:tcPr>
            <w:tcW w:w="2234" w:type="dxa"/>
            <w:hideMark/>
          </w:tcPr>
          <w:p w14:paraId="4C364956"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2,00-3,00</w:t>
            </w:r>
          </w:p>
        </w:tc>
        <w:tc>
          <w:tcPr>
            <w:tcW w:w="1417" w:type="dxa"/>
            <w:noWrap/>
            <w:hideMark/>
          </w:tcPr>
          <w:p w14:paraId="59A8484D"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-54,406</w:t>
            </w:r>
          </w:p>
        </w:tc>
        <w:tc>
          <w:tcPr>
            <w:tcW w:w="1451" w:type="dxa"/>
            <w:noWrap/>
            <w:hideMark/>
          </w:tcPr>
          <w:p w14:paraId="27EA8692"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9,069</w:t>
            </w:r>
          </w:p>
        </w:tc>
        <w:tc>
          <w:tcPr>
            <w:tcW w:w="1702" w:type="dxa"/>
            <w:noWrap/>
            <w:hideMark/>
          </w:tcPr>
          <w:p w14:paraId="6B394549"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-5,999</w:t>
            </w:r>
          </w:p>
        </w:tc>
        <w:tc>
          <w:tcPr>
            <w:tcW w:w="1276" w:type="dxa"/>
            <w:noWrap/>
            <w:hideMark/>
          </w:tcPr>
          <w:p w14:paraId="0F23EED8"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418" w:type="dxa"/>
            <w:noWrap/>
            <w:hideMark/>
          </w:tcPr>
          <w:p w14:paraId="708E888B"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05717A" w:rsidRPr="00450B9D" w14:paraId="46788B8F" w14:textId="77777777" w:rsidTr="00D16FBD">
        <w:trPr>
          <w:trHeight w:val="360"/>
        </w:trPr>
        <w:tc>
          <w:tcPr>
            <w:tcW w:w="9498" w:type="dxa"/>
            <w:gridSpan w:val="6"/>
            <w:hideMark/>
          </w:tcPr>
          <w:p w14:paraId="7A55BE75"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en-US" w:bidi="he-IL"/>
              </w:rPr>
              <w:t xml:space="preserve">Sample 1-Sample </w:t>
            </w:r>
            <w:r w:rsidRPr="00450B9D">
              <w:rPr>
                <w:rFonts w:asciiTheme="majorBidi" w:hAnsiTheme="majorBidi" w:cstheme="majorBidi"/>
                <w:color w:val="000000"/>
                <w:sz w:val="24"/>
                <w:szCs w:val="24"/>
                <w:lang w:val="kk-KZ" w:bidi="he-IL"/>
              </w:rPr>
              <w:t>2 статисткалық талдауы</w:t>
            </w:r>
          </w:p>
        </w:tc>
      </w:tr>
    </w:tbl>
    <w:p w14:paraId="39BEFEDE" w14:textId="77777777" w:rsidR="00C50957" w:rsidRDefault="00C50957">
      <w:pPr>
        <w:rPr>
          <w:rFonts w:asciiTheme="majorBidi" w:hAnsiTheme="majorBidi" w:cstheme="majorBidi"/>
          <w:noProof/>
          <w:color w:val="000000"/>
          <w:sz w:val="24"/>
          <w:szCs w:val="24"/>
          <w:lang w:eastAsia="de-DE" w:bidi="he-IL"/>
        </w:rPr>
      </w:pPr>
    </w:p>
    <w:p w14:paraId="435A483B" w14:textId="1F206B3E" w:rsidR="00FE7EA3" w:rsidRDefault="00FE7EA3">
      <w:r w:rsidRPr="006637AB">
        <w:rPr>
          <w:rFonts w:asciiTheme="majorBidi" w:hAnsiTheme="majorBidi" w:cstheme="majorBidi"/>
          <w:noProof/>
          <w:color w:val="000000"/>
          <w:sz w:val="24"/>
          <w:szCs w:val="24"/>
          <w:lang w:eastAsia="de-DE" w:bidi="he-IL"/>
        </w:rPr>
        <w:drawing>
          <wp:anchor distT="0" distB="0" distL="114300" distR="114300" simplePos="0" relativeHeight="251681792" behindDoc="0" locked="0" layoutInCell="1" allowOverlap="1" wp14:anchorId="7C9B117C" wp14:editId="3149265C">
            <wp:simplePos x="0" y="0"/>
            <wp:positionH relativeFrom="page">
              <wp:align>center</wp:align>
            </wp:positionH>
            <wp:positionV relativeFrom="paragraph">
              <wp:posOffset>-10103</wp:posOffset>
            </wp:positionV>
            <wp:extent cx="5554980" cy="4791075"/>
            <wp:effectExtent l="0" t="0" r="7620" b="9525"/>
            <wp:wrapNone/>
            <wp:docPr id="45" name="Grafik 20"/>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90" cstate="print"/>
                    <a:srcRect/>
                    <a:stretch>
                      <a:fillRect/>
                    </a:stretch>
                  </pic:blipFill>
                  <pic:spPr bwMode="auto">
                    <a:xfrm>
                      <a:off x="0" y="0"/>
                      <a:ext cx="5554980" cy="47910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6A1B51AE" w14:textId="35196464" w:rsidR="00FE7EA3" w:rsidRDefault="00FE7EA3"/>
    <w:p w14:paraId="2A2D248D" w14:textId="2CEBF021" w:rsidR="00FE7EA3" w:rsidRDefault="00FE7EA3"/>
    <w:p w14:paraId="7267F8D4" w14:textId="19C1CADD" w:rsidR="00FE7EA3" w:rsidRDefault="00FE7EA3"/>
    <w:p w14:paraId="3A903EDA" w14:textId="11E391F7" w:rsidR="00FE7EA3" w:rsidRDefault="00FE7EA3"/>
    <w:p w14:paraId="75765FCB" w14:textId="22AD712D" w:rsidR="00FE7EA3" w:rsidRDefault="00FE7EA3"/>
    <w:p w14:paraId="6BBE8882" w14:textId="0787C2B0" w:rsidR="00FE7EA3" w:rsidRDefault="00FE7EA3"/>
    <w:p w14:paraId="27E9CF1B" w14:textId="77777777" w:rsidR="00FE7EA3" w:rsidRDefault="00FE7EA3"/>
    <w:p w14:paraId="55FB5D81" w14:textId="77777777" w:rsidR="00FE7EA3" w:rsidRDefault="00FE7EA3"/>
    <w:p w14:paraId="36E5183A" w14:textId="77777777" w:rsidR="00FE7EA3" w:rsidRDefault="00FE7EA3"/>
    <w:p w14:paraId="462E37D0" w14:textId="77777777" w:rsidR="00FE7EA3" w:rsidRDefault="00FE7EA3"/>
    <w:p w14:paraId="43A56DA2" w14:textId="77777777" w:rsidR="00FE7EA3" w:rsidRDefault="00FE7EA3"/>
    <w:p w14:paraId="0E1B31D1" w14:textId="77777777" w:rsidR="00FE7EA3" w:rsidRDefault="00FE7EA3"/>
    <w:p w14:paraId="3AD6EEA4" w14:textId="77777777" w:rsidR="00FE7EA3" w:rsidRDefault="00FE7EA3"/>
    <w:p w14:paraId="74A5BC38" w14:textId="15048CE7" w:rsidR="00FE7EA3" w:rsidRDefault="00FE7EA3"/>
    <w:p w14:paraId="6A9E2E37" w14:textId="515FEBF1" w:rsidR="00FE7EA3" w:rsidRDefault="00FE7EA3"/>
    <w:p w14:paraId="67EB4EF8" w14:textId="494178CE" w:rsidR="00FE7EA3" w:rsidRDefault="00FE7EA3"/>
    <w:p w14:paraId="762F199B" w14:textId="77777777" w:rsidR="00C50957" w:rsidRDefault="00FE7EA3" w:rsidP="00C50957">
      <w:pPr>
        <w:jc w:val="center"/>
        <w:rPr>
          <w:rFonts w:ascii="Times New Roman" w:hAnsi="Times New Roman" w:cs="Times New Roman"/>
          <w:sz w:val="28"/>
          <w:szCs w:val="28"/>
          <w:lang w:val="kk-KZ"/>
        </w:rPr>
      </w:pPr>
      <w:r w:rsidRPr="00C50957">
        <w:rPr>
          <w:rFonts w:ascii="Times New Roman" w:hAnsi="Times New Roman" w:cs="Times New Roman"/>
          <w:sz w:val="28"/>
          <w:szCs w:val="28"/>
          <w:lang w:val="kk-KZ"/>
        </w:rPr>
        <w:t xml:space="preserve">Сурет Б.4 - </w:t>
      </w:r>
      <w:r w:rsidR="00C50957">
        <w:rPr>
          <w:rFonts w:ascii="Times New Roman" w:hAnsi="Times New Roman" w:cs="Times New Roman"/>
          <w:sz w:val="28"/>
          <w:szCs w:val="28"/>
          <w:lang w:val="kk-KZ" w:bidi="he-IL"/>
        </w:rPr>
        <w:t>Краскала-Уоллис критерийі бойынша нәтиже</w:t>
      </w:r>
      <w:r w:rsidR="00C50957" w:rsidRPr="00D16FBD">
        <w:rPr>
          <w:rFonts w:ascii="Times New Roman" w:hAnsi="Times New Roman" w:cs="Times New Roman"/>
          <w:sz w:val="28"/>
          <w:szCs w:val="28"/>
          <w:lang w:val="kk-KZ"/>
        </w:rPr>
        <w:t xml:space="preserve"> </w:t>
      </w:r>
    </w:p>
    <w:p w14:paraId="144D49F7" w14:textId="39551ABC" w:rsidR="00FE7EA3" w:rsidRDefault="00FE7EA3" w:rsidP="00C50957">
      <w:pPr>
        <w:jc w:val="center"/>
        <w:rPr>
          <w:rFonts w:ascii="Times New Roman" w:hAnsi="Times New Roman" w:cs="Times New Roman"/>
          <w:sz w:val="28"/>
          <w:szCs w:val="28"/>
          <w:lang w:val="kk-KZ"/>
        </w:rPr>
      </w:pPr>
      <w:r w:rsidRPr="00D16FBD">
        <w:rPr>
          <w:rFonts w:ascii="Times New Roman" w:hAnsi="Times New Roman" w:cs="Times New Roman"/>
          <w:sz w:val="28"/>
          <w:szCs w:val="28"/>
          <w:lang w:val="kk-KZ"/>
        </w:rPr>
        <w:t>Кесте Б.</w:t>
      </w:r>
      <w:r>
        <w:rPr>
          <w:rFonts w:ascii="Times New Roman" w:hAnsi="Times New Roman" w:cs="Times New Roman"/>
          <w:sz w:val="28"/>
          <w:szCs w:val="28"/>
          <w:lang w:val="kk-KZ"/>
        </w:rPr>
        <w:t>4 –</w:t>
      </w:r>
      <w:r w:rsidRPr="00D16FBD">
        <w:rPr>
          <w:rFonts w:ascii="Times New Roman" w:hAnsi="Times New Roman" w:cs="Times New Roman"/>
          <w:sz w:val="28"/>
          <w:szCs w:val="28"/>
          <w:lang w:val="kk-KZ"/>
        </w:rPr>
        <w:t xml:space="preserve"> </w:t>
      </w:r>
      <w:r w:rsidR="00C50957">
        <w:rPr>
          <w:rFonts w:ascii="Times New Roman" w:hAnsi="Times New Roman" w:cs="Times New Roman"/>
          <w:sz w:val="28"/>
          <w:szCs w:val="28"/>
          <w:lang w:val="kk-KZ"/>
        </w:rPr>
        <w:t>статистикалық талдау нәтижелері</w:t>
      </w:r>
    </w:p>
    <w:p w14:paraId="6AFD80B0" w14:textId="77777777" w:rsidR="00C50957" w:rsidRDefault="00C50957" w:rsidP="00C50957">
      <w:pPr>
        <w:jc w:val="center"/>
        <w:rPr>
          <w:rFonts w:ascii="Times New Roman" w:hAnsi="Times New Roman" w:cs="Times New Roman"/>
          <w:sz w:val="28"/>
          <w:szCs w:val="28"/>
          <w:lang w:val="kk-KZ"/>
        </w:rPr>
      </w:pPr>
    </w:p>
    <w:tbl>
      <w:tblPr>
        <w:tblStyle w:val="af0"/>
        <w:tblW w:w="9498" w:type="dxa"/>
        <w:tblLayout w:type="fixed"/>
        <w:tblLook w:val="04A0" w:firstRow="1" w:lastRow="0" w:firstColumn="1" w:lastColumn="0" w:noHBand="0" w:noVBand="1"/>
      </w:tblPr>
      <w:tblGrid>
        <w:gridCol w:w="2234"/>
        <w:gridCol w:w="1417"/>
        <w:gridCol w:w="1451"/>
        <w:gridCol w:w="1702"/>
        <w:gridCol w:w="1276"/>
        <w:gridCol w:w="1418"/>
      </w:tblGrid>
      <w:tr w:rsidR="0005717A" w:rsidRPr="006637AB" w14:paraId="57E01EA3" w14:textId="77777777" w:rsidTr="00D16FBD">
        <w:trPr>
          <w:trHeight w:val="900"/>
        </w:trPr>
        <w:tc>
          <w:tcPr>
            <w:tcW w:w="2234" w:type="dxa"/>
            <w:hideMark/>
          </w:tcPr>
          <w:p w14:paraId="198ECCEF" w14:textId="32A74F05"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Sample 1-Sample 2</w:t>
            </w:r>
          </w:p>
        </w:tc>
        <w:tc>
          <w:tcPr>
            <w:tcW w:w="1417" w:type="dxa"/>
            <w:hideMark/>
          </w:tcPr>
          <w:p w14:paraId="1658BA74" w14:textId="2547696B"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критерийлер</w:t>
            </w:r>
          </w:p>
        </w:tc>
        <w:tc>
          <w:tcPr>
            <w:tcW w:w="1451" w:type="dxa"/>
            <w:hideMark/>
          </w:tcPr>
          <w:p w14:paraId="64F5AE82"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Стандартты қателік</w:t>
            </w:r>
          </w:p>
        </w:tc>
        <w:tc>
          <w:tcPr>
            <w:tcW w:w="1702" w:type="dxa"/>
            <w:hideMark/>
          </w:tcPr>
          <w:p w14:paraId="40349E2C"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Стандар</w:t>
            </w:r>
            <w:r w:rsidRPr="00450B9D">
              <w:rPr>
                <w:rFonts w:asciiTheme="majorBidi" w:hAnsiTheme="majorBidi" w:cstheme="majorBidi"/>
                <w:color w:val="000000"/>
                <w:sz w:val="24"/>
                <w:szCs w:val="24"/>
                <w:lang w:val="kk-KZ" w:bidi="he-IL"/>
              </w:rPr>
              <w:t>ты критерийлер статистикасы</w:t>
            </w:r>
          </w:p>
        </w:tc>
        <w:tc>
          <w:tcPr>
            <w:tcW w:w="1276" w:type="dxa"/>
            <w:hideMark/>
          </w:tcPr>
          <w:p w14:paraId="3DA4DBDF"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мәнділік</w:t>
            </w:r>
          </w:p>
        </w:tc>
        <w:tc>
          <w:tcPr>
            <w:tcW w:w="1418" w:type="dxa"/>
            <w:hideMark/>
          </w:tcPr>
          <w:p w14:paraId="7893C456"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Мәнділік жылдамдығы</w:t>
            </w:r>
          </w:p>
        </w:tc>
      </w:tr>
      <w:tr w:rsidR="0005717A" w:rsidRPr="006637AB" w14:paraId="5283E087" w14:textId="77777777" w:rsidTr="00D16FBD">
        <w:trPr>
          <w:trHeight w:val="300"/>
        </w:trPr>
        <w:tc>
          <w:tcPr>
            <w:tcW w:w="2234" w:type="dxa"/>
            <w:hideMark/>
          </w:tcPr>
          <w:p w14:paraId="4C0435BF" w14:textId="7BA8D1E0"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1,00-2,00</w:t>
            </w:r>
          </w:p>
        </w:tc>
        <w:tc>
          <w:tcPr>
            <w:tcW w:w="1417" w:type="dxa"/>
            <w:noWrap/>
            <w:hideMark/>
          </w:tcPr>
          <w:p w14:paraId="588EB4C1"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-41,853</w:t>
            </w:r>
          </w:p>
        </w:tc>
        <w:tc>
          <w:tcPr>
            <w:tcW w:w="1451" w:type="dxa"/>
            <w:noWrap/>
            <w:hideMark/>
          </w:tcPr>
          <w:p w14:paraId="75B93E2E"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11,561</w:t>
            </w:r>
          </w:p>
        </w:tc>
        <w:tc>
          <w:tcPr>
            <w:tcW w:w="1702" w:type="dxa"/>
            <w:noWrap/>
            <w:hideMark/>
          </w:tcPr>
          <w:p w14:paraId="5E936465"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-3,620</w:t>
            </w:r>
          </w:p>
        </w:tc>
        <w:tc>
          <w:tcPr>
            <w:tcW w:w="1276" w:type="dxa"/>
            <w:noWrap/>
            <w:hideMark/>
          </w:tcPr>
          <w:p w14:paraId="577F4FEE"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418" w:type="dxa"/>
            <w:noWrap/>
            <w:hideMark/>
          </w:tcPr>
          <w:p w14:paraId="4A2A441D"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,001</w:t>
            </w:r>
          </w:p>
        </w:tc>
      </w:tr>
      <w:tr w:rsidR="0005717A" w:rsidRPr="006637AB" w14:paraId="04130348" w14:textId="77777777" w:rsidTr="00D16FBD">
        <w:trPr>
          <w:trHeight w:val="300"/>
        </w:trPr>
        <w:tc>
          <w:tcPr>
            <w:tcW w:w="2234" w:type="dxa"/>
            <w:hideMark/>
          </w:tcPr>
          <w:p w14:paraId="28498CA3"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1,00-3,00</w:t>
            </w:r>
          </w:p>
        </w:tc>
        <w:tc>
          <w:tcPr>
            <w:tcW w:w="1417" w:type="dxa"/>
            <w:noWrap/>
            <w:hideMark/>
          </w:tcPr>
          <w:p w14:paraId="28A50AC7"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-92,158</w:t>
            </w:r>
          </w:p>
        </w:tc>
        <w:tc>
          <w:tcPr>
            <w:tcW w:w="1451" w:type="dxa"/>
            <w:noWrap/>
            <w:hideMark/>
          </w:tcPr>
          <w:p w14:paraId="5E9B4BA8"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13,334</w:t>
            </w:r>
          </w:p>
        </w:tc>
        <w:tc>
          <w:tcPr>
            <w:tcW w:w="1702" w:type="dxa"/>
            <w:noWrap/>
            <w:hideMark/>
          </w:tcPr>
          <w:p w14:paraId="06B2644C"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-6,912</w:t>
            </w:r>
          </w:p>
        </w:tc>
        <w:tc>
          <w:tcPr>
            <w:tcW w:w="1276" w:type="dxa"/>
            <w:noWrap/>
            <w:hideMark/>
          </w:tcPr>
          <w:p w14:paraId="04BE592E"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418" w:type="dxa"/>
            <w:noWrap/>
            <w:hideMark/>
          </w:tcPr>
          <w:p w14:paraId="156FFB93"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05717A" w:rsidRPr="006637AB" w14:paraId="64EBC8CB" w14:textId="77777777" w:rsidTr="00D16FBD">
        <w:trPr>
          <w:trHeight w:val="300"/>
        </w:trPr>
        <w:tc>
          <w:tcPr>
            <w:tcW w:w="2234" w:type="dxa"/>
            <w:hideMark/>
          </w:tcPr>
          <w:p w14:paraId="6871A291"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2,00-3,00</w:t>
            </w:r>
          </w:p>
        </w:tc>
        <w:tc>
          <w:tcPr>
            <w:tcW w:w="1417" w:type="dxa"/>
            <w:noWrap/>
            <w:hideMark/>
          </w:tcPr>
          <w:p w14:paraId="6A768477"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-50,306</w:t>
            </w:r>
          </w:p>
        </w:tc>
        <w:tc>
          <w:tcPr>
            <w:tcW w:w="1451" w:type="dxa"/>
            <w:noWrap/>
            <w:hideMark/>
          </w:tcPr>
          <w:p w14:paraId="5FC4C9BB"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9,103</w:t>
            </w:r>
          </w:p>
        </w:tc>
        <w:tc>
          <w:tcPr>
            <w:tcW w:w="1702" w:type="dxa"/>
            <w:noWrap/>
            <w:hideMark/>
          </w:tcPr>
          <w:p w14:paraId="1B7BF87B"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-5,526</w:t>
            </w:r>
          </w:p>
        </w:tc>
        <w:tc>
          <w:tcPr>
            <w:tcW w:w="1276" w:type="dxa"/>
            <w:noWrap/>
            <w:hideMark/>
          </w:tcPr>
          <w:p w14:paraId="7DF84F96"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418" w:type="dxa"/>
            <w:noWrap/>
            <w:hideMark/>
          </w:tcPr>
          <w:p w14:paraId="3A122394"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05717A" w:rsidRPr="003F103A" w14:paraId="70B2E4B3" w14:textId="77777777" w:rsidTr="00D16FBD">
        <w:trPr>
          <w:trHeight w:val="499"/>
        </w:trPr>
        <w:tc>
          <w:tcPr>
            <w:tcW w:w="9498" w:type="dxa"/>
            <w:gridSpan w:val="6"/>
            <w:hideMark/>
          </w:tcPr>
          <w:p w14:paraId="44830064" w14:textId="77777777" w:rsidR="0005717A" w:rsidRPr="00450B9D" w:rsidRDefault="0005717A" w:rsidP="005D33AE">
            <w:pPr>
              <w:autoSpaceDE w:val="0"/>
              <w:autoSpaceDN w:val="0"/>
              <w:adjustRightInd w:val="0"/>
              <w:rPr>
                <w:rFonts w:asciiTheme="majorBidi" w:hAnsiTheme="majorBidi" w:cstheme="majorBidi"/>
                <w:color w:val="000000"/>
                <w:sz w:val="24"/>
                <w:szCs w:val="24"/>
                <w:lang w:bidi="he-IL"/>
              </w:rPr>
            </w:pPr>
            <w:r w:rsidRPr="00450B9D">
              <w:rPr>
                <w:rFonts w:ascii="Times New Roman" w:hAnsi="Times New Roman" w:cs="Times New Roman"/>
                <w:sz w:val="24"/>
                <w:szCs w:val="24"/>
              </w:rPr>
              <w:t>Әр жолда 1-таңдама мен 2-таңдаманың бөліністері (таралымдары) бірдей деген нөлдік жорамал тексеріледі.</w:t>
            </w:r>
            <w:r w:rsidRPr="00450B9D">
              <w:rPr>
                <w:rFonts w:ascii="Times New Roman" w:hAnsi="Times New Roman" w:cs="Times New Roman"/>
                <w:sz w:val="24"/>
                <w:szCs w:val="24"/>
              </w:rPr>
              <w:br/>
              <w:t>Асимптотикалық мәнділіктер (екі жақты критерийлер) көрсетілген.</w:t>
            </w:r>
            <w:r w:rsidRPr="00450B9D">
              <w:rPr>
                <w:rFonts w:ascii="Times New Roman" w:hAnsi="Times New Roman" w:cs="Times New Roman"/>
                <w:sz w:val="24"/>
                <w:szCs w:val="24"/>
              </w:rPr>
              <w:br/>
              <w:t>Мәнділік деңгейі ,05-ке тең.</w:t>
            </w:r>
          </w:p>
        </w:tc>
      </w:tr>
    </w:tbl>
    <w:p w14:paraId="2FFB1504" w14:textId="31501DF6" w:rsidR="00FE7EA3" w:rsidRPr="009D2363" w:rsidRDefault="00FE7EA3">
      <w:pPr>
        <w:rPr>
          <w:lang w:val="de-DE"/>
        </w:rPr>
      </w:pPr>
    </w:p>
    <w:p w14:paraId="1F72C3CE" w14:textId="0FC2D231" w:rsidR="00FE7EA3" w:rsidRPr="009D2363" w:rsidRDefault="00FE7EA3">
      <w:pPr>
        <w:rPr>
          <w:lang w:val="de-DE"/>
        </w:rPr>
      </w:pPr>
    </w:p>
    <w:p w14:paraId="16373931" w14:textId="7F31766F" w:rsidR="00FE7EA3" w:rsidRPr="009D2363" w:rsidRDefault="00FE7EA3">
      <w:pPr>
        <w:rPr>
          <w:lang w:val="de-DE"/>
        </w:rPr>
      </w:pPr>
    </w:p>
    <w:p w14:paraId="2832F850" w14:textId="4D9F4463" w:rsidR="00FE7EA3" w:rsidRPr="009D2363" w:rsidRDefault="00FE7EA3">
      <w:pPr>
        <w:rPr>
          <w:lang w:val="de-DE"/>
        </w:rPr>
      </w:pPr>
    </w:p>
    <w:p w14:paraId="585B9086" w14:textId="4F061FC7" w:rsidR="00FE7EA3" w:rsidRPr="009D2363" w:rsidRDefault="00FE7EA3">
      <w:pPr>
        <w:rPr>
          <w:lang w:val="de-DE"/>
        </w:rPr>
      </w:pPr>
    </w:p>
    <w:p w14:paraId="265DDCFE" w14:textId="79199241" w:rsidR="00FE7EA3" w:rsidRPr="009D2363" w:rsidRDefault="00FE7EA3">
      <w:pPr>
        <w:rPr>
          <w:lang w:val="de-DE"/>
        </w:rPr>
      </w:pPr>
      <w:r w:rsidRPr="006637AB">
        <w:rPr>
          <w:rFonts w:asciiTheme="majorBidi" w:hAnsiTheme="majorBidi" w:cstheme="majorBidi"/>
          <w:noProof/>
          <w:color w:val="000000"/>
          <w:sz w:val="24"/>
          <w:szCs w:val="24"/>
          <w:lang w:eastAsia="de-DE" w:bidi="he-IL"/>
        </w:rPr>
        <w:drawing>
          <wp:anchor distT="0" distB="0" distL="114300" distR="114300" simplePos="0" relativeHeight="251683840" behindDoc="0" locked="0" layoutInCell="1" allowOverlap="1" wp14:anchorId="3442D056" wp14:editId="0966269B">
            <wp:simplePos x="0" y="0"/>
            <wp:positionH relativeFrom="margin">
              <wp:align>left</wp:align>
            </wp:positionH>
            <wp:positionV relativeFrom="paragraph">
              <wp:posOffset>-10406</wp:posOffset>
            </wp:positionV>
            <wp:extent cx="6086902" cy="4162567"/>
            <wp:effectExtent l="0" t="0" r="9525" b="0"/>
            <wp:wrapNone/>
            <wp:docPr id="47" name="Grafik 18"/>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91" cstate="print"/>
                    <a:srcRect/>
                    <a:stretch>
                      <a:fillRect/>
                    </a:stretch>
                  </pic:blipFill>
                  <pic:spPr bwMode="auto">
                    <a:xfrm>
                      <a:off x="0" y="0"/>
                      <a:ext cx="6086902" cy="4162567"/>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165F16C4" w14:textId="58F92A27" w:rsidR="00FE7EA3" w:rsidRPr="009D2363" w:rsidRDefault="00FE7EA3">
      <w:pPr>
        <w:rPr>
          <w:lang w:val="de-DE"/>
        </w:rPr>
      </w:pPr>
    </w:p>
    <w:p w14:paraId="69D308E9" w14:textId="6009BE51" w:rsidR="00FE7EA3" w:rsidRPr="009D2363" w:rsidRDefault="00FE7EA3">
      <w:pPr>
        <w:rPr>
          <w:lang w:val="de-DE"/>
        </w:rPr>
      </w:pPr>
    </w:p>
    <w:p w14:paraId="70D703F0" w14:textId="03BEF837" w:rsidR="00FE7EA3" w:rsidRPr="009D2363" w:rsidRDefault="00FE7EA3">
      <w:pPr>
        <w:rPr>
          <w:lang w:val="de-DE"/>
        </w:rPr>
      </w:pPr>
    </w:p>
    <w:p w14:paraId="50450A5B" w14:textId="03AB1DA1" w:rsidR="00FE7EA3" w:rsidRPr="009D2363" w:rsidRDefault="00FE7EA3">
      <w:pPr>
        <w:rPr>
          <w:lang w:val="de-DE"/>
        </w:rPr>
      </w:pPr>
    </w:p>
    <w:p w14:paraId="569C516D" w14:textId="45EC9552" w:rsidR="00FE7EA3" w:rsidRPr="009D2363" w:rsidRDefault="00FE7EA3">
      <w:pPr>
        <w:rPr>
          <w:lang w:val="de-DE"/>
        </w:rPr>
      </w:pPr>
    </w:p>
    <w:p w14:paraId="202932A6" w14:textId="6788C532" w:rsidR="00FE7EA3" w:rsidRPr="009D2363" w:rsidRDefault="00FE7EA3">
      <w:pPr>
        <w:rPr>
          <w:lang w:val="de-DE"/>
        </w:rPr>
      </w:pPr>
    </w:p>
    <w:p w14:paraId="05020687" w14:textId="39C12A15" w:rsidR="00FE7EA3" w:rsidRPr="009D2363" w:rsidRDefault="00FE7EA3">
      <w:pPr>
        <w:rPr>
          <w:lang w:val="de-DE"/>
        </w:rPr>
      </w:pPr>
    </w:p>
    <w:p w14:paraId="42783495" w14:textId="18860083" w:rsidR="00FE7EA3" w:rsidRPr="009D2363" w:rsidRDefault="00FE7EA3">
      <w:pPr>
        <w:rPr>
          <w:lang w:val="de-DE"/>
        </w:rPr>
      </w:pPr>
    </w:p>
    <w:p w14:paraId="67CE66E5" w14:textId="744E6011" w:rsidR="00FE7EA3" w:rsidRPr="009D2363" w:rsidRDefault="00FE7EA3">
      <w:pPr>
        <w:rPr>
          <w:lang w:val="de-DE"/>
        </w:rPr>
      </w:pPr>
    </w:p>
    <w:p w14:paraId="7DC85632" w14:textId="099FBD45" w:rsidR="00FE7EA3" w:rsidRPr="009D2363" w:rsidRDefault="00FE7EA3">
      <w:pPr>
        <w:rPr>
          <w:lang w:val="de-DE"/>
        </w:rPr>
      </w:pPr>
    </w:p>
    <w:p w14:paraId="502CB258" w14:textId="5DC2AF3C" w:rsidR="00FE7EA3" w:rsidRPr="009D2363" w:rsidRDefault="00FE7EA3">
      <w:pPr>
        <w:rPr>
          <w:lang w:val="de-DE"/>
        </w:rPr>
      </w:pPr>
    </w:p>
    <w:p w14:paraId="10C985C3" w14:textId="1E1D5213" w:rsidR="00FE7EA3" w:rsidRPr="009D2363" w:rsidRDefault="00FE7EA3">
      <w:pPr>
        <w:rPr>
          <w:lang w:val="de-DE"/>
        </w:rPr>
      </w:pPr>
    </w:p>
    <w:p w14:paraId="65E25A46" w14:textId="37AE1230" w:rsidR="00FE7EA3" w:rsidRPr="009D2363" w:rsidRDefault="00FE7EA3">
      <w:pPr>
        <w:rPr>
          <w:lang w:val="de-DE"/>
        </w:rPr>
      </w:pPr>
    </w:p>
    <w:p w14:paraId="2BFC7E5A" w14:textId="1087FE0B" w:rsidR="00FE7EA3" w:rsidRPr="009D2363" w:rsidRDefault="00FE7EA3">
      <w:pPr>
        <w:rPr>
          <w:lang w:val="de-DE"/>
        </w:rPr>
      </w:pPr>
    </w:p>
    <w:p w14:paraId="446E4E0C" w14:textId="3EBA54DB" w:rsidR="00FE7EA3" w:rsidRPr="00D16FBD" w:rsidRDefault="00FE7EA3" w:rsidP="00FE7EA3">
      <w:pPr>
        <w:jc w:val="center"/>
        <w:rPr>
          <w:rFonts w:ascii="Times New Roman" w:hAnsi="Times New Roman" w:cs="Times New Roman"/>
          <w:sz w:val="28"/>
          <w:szCs w:val="28"/>
          <w:lang w:val="kk-KZ"/>
        </w:rPr>
      </w:pPr>
      <w:r w:rsidRPr="006679A6">
        <w:rPr>
          <w:rFonts w:ascii="Times New Roman" w:hAnsi="Times New Roman" w:cs="Times New Roman"/>
          <w:sz w:val="28"/>
          <w:szCs w:val="28"/>
          <w:lang w:val="kk-KZ"/>
        </w:rPr>
        <w:t xml:space="preserve">Сурет Б.5 - </w:t>
      </w:r>
      <w:r w:rsidR="006679A6">
        <w:rPr>
          <w:rFonts w:ascii="Times New Roman" w:hAnsi="Times New Roman" w:cs="Times New Roman"/>
          <w:sz w:val="28"/>
          <w:szCs w:val="28"/>
          <w:lang w:val="kk-KZ" w:bidi="he-IL"/>
        </w:rPr>
        <w:t>Краскала-Уоллис критерийі бойынша нәтиже</w:t>
      </w:r>
    </w:p>
    <w:p w14:paraId="3438473F" w14:textId="762B7474" w:rsidR="00FE7EA3" w:rsidRDefault="00FE7EA3">
      <w:r w:rsidRPr="006637AB">
        <w:rPr>
          <w:rFonts w:asciiTheme="majorBidi" w:hAnsiTheme="majorBidi" w:cstheme="majorBidi"/>
          <w:noProof/>
          <w:color w:val="000000"/>
          <w:sz w:val="24"/>
          <w:szCs w:val="24"/>
          <w:lang w:eastAsia="de-DE" w:bidi="he-IL"/>
        </w:rPr>
        <w:drawing>
          <wp:anchor distT="0" distB="0" distL="114300" distR="114300" simplePos="0" relativeHeight="251685888" behindDoc="0" locked="0" layoutInCell="1" allowOverlap="1" wp14:anchorId="346959F8" wp14:editId="67A5E423">
            <wp:simplePos x="0" y="0"/>
            <wp:positionH relativeFrom="column">
              <wp:posOffset>434766</wp:posOffset>
            </wp:positionH>
            <wp:positionV relativeFrom="paragraph">
              <wp:posOffset>9261</wp:posOffset>
            </wp:positionV>
            <wp:extent cx="5527344" cy="3889612"/>
            <wp:effectExtent l="0" t="0" r="0" b="0"/>
            <wp:wrapNone/>
            <wp:docPr id="49" name="Grafik 16"/>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92" cstate="print"/>
                    <a:srcRect/>
                    <a:stretch>
                      <a:fillRect/>
                    </a:stretch>
                  </pic:blipFill>
                  <pic:spPr bwMode="auto">
                    <a:xfrm>
                      <a:off x="0" y="0"/>
                      <a:ext cx="5538322" cy="3897337"/>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78BA7C81" w14:textId="19C433A3" w:rsidR="00FE7EA3" w:rsidRDefault="00FE7EA3"/>
    <w:p w14:paraId="16FDA9F1" w14:textId="215BAA46" w:rsidR="00FE7EA3" w:rsidRPr="00FE7EA3" w:rsidRDefault="00FE7EA3" w:rsidP="00FE7EA3"/>
    <w:p w14:paraId="54A0070F" w14:textId="1A3BBD2B" w:rsidR="00FE7EA3" w:rsidRPr="00FE7EA3" w:rsidRDefault="00FE7EA3" w:rsidP="00FE7EA3"/>
    <w:p w14:paraId="00D4D19F" w14:textId="7F7A80AC" w:rsidR="00FE7EA3" w:rsidRPr="00FE7EA3" w:rsidRDefault="00FE7EA3" w:rsidP="00FE7EA3"/>
    <w:p w14:paraId="19A7445E" w14:textId="40F68F28" w:rsidR="00FE7EA3" w:rsidRPr="00FE7EA3" w:rsidRDefault="00FE7EA3" w:rsidP="00FE7EA3"/>
    <w:p w14:paraId="4DDED689" w14:textId="78D919E9" w:rsidR="00FE7EA3" w:rsidRPr="00FE7EA3" w:rsidRDefault="00FE7EA3" w:rsidP="00FE7EA3"/>
    <w:p w14:paraId="3BC3FF2C" w14:textId="69211AD1" w:rsidR="00FE7EA3" w:rsidRPr="00FE7EA3" w:rsidRDefault="00FE7EA3" w:rsidP="00FE7EA3"/>
    <w:p w14:paraId="360EA9FB" w14:textId="6B9BC4CB" w:rsidR="00FE7EA3" w:rsidRPr="00FE7EA3" w:rsidRDefault="00FE7EA3" w:rsidP="00FE7EA3"/>
    <w:p w14:paraId="51D98BF1" w14:textId="21DA817B" w:rsidR="00FE7EA3" w:rsidRPr="00FE7EA3" w:rsidRDefault="00FE7EA3" w:rsidP="00FE7EA3"/>
    <w:p w14:paraId="56A618DC" w14:textId="3D148D35" w:rsidR="00FE7EA3" w:rsidRPr="00FE7EA3" w:rsidRDefault="00FE7EA3" w:rsidP="00FE7EA3"/>
    <w:p w14:paraId="587A0990" w14:textId="5CCDB4F3" w:rsidR="00FE7EA3" w:rsidRPr="00FE7EA3" w:rsidRDefault="00FE7EA3" w:rsidP="00FE7EA3"/>
    <w:p w14:paraId="5AA3ADBC" w14:textId="544CEEDF" w:rsidR="00FE7EA3" w:rsidRPr="00FE7EA3" w:rsidRDefault="00FE7EA3" w:rsidP="00FE7EA3"/>
    <w:p w14:paraId="2674B83B" w14:textId="66CC7364" w:rsidR="00FE7EA3" w:rsidRDefault="00FE7EA3" w:rsidP="00FE7EA3"/>
    <w:p w14:paraId="4C73B9DD" w14:textId="644C94C8" w:rsidR="00FE7EA3" w:rsidRPr="00FE7EA3" w:rsidRDefault="00FE7EA3" w:rsidP="00FE7EA3">
      <w:pPr>
        <w:jc w:val="center"/>
        <w:rPr>
          <w:lang w:val="kk-KZ"/>
        </w:rPr>
      </w:pPr>
      <w:r w:rsidRPr="00861E8E">
        <w:rPr>
          <w:rFonts w:ascii="Times New Roman" w:hAnsi="Times New Roman" w:cs="Times New Roman"/>
          <w:sz w:val="28"/>
          <w:szCs w:val="28"/>
          <w:lang w:val="kk-KZ"/>
        </w:rPr>
        <w:t xml:space="preserve">Сурет Б.6 - </w:t>
      </w:r>
      <w:r w:rsidR="00861E8E">
        <w:rPr>
          <w:rFonts w:ascii="Times New Roman" w:hAnsi="Times New Roman" w:cs="Times New Roman"/>
          <w:sz w:val="28"/>
          <w:szCs w:val="28"/>
          <w:lang w:val="kk-KZ" w:bidi="he-IL"/>
        </w:rPr>
        <w:t>Краскала-Уоллис критерийі бойынша нәтиже</w:t>
      </w:r>
    </w:p>
    <w:p w14:paraId="56518C8E" w14:textId="6132F8CA" w:rsidR="00FE7EA3" w:rsidRDefault="00FE7EA3" w:rsidP="00FE7EA3">
      <w:pPr>
        <w:rPr>
          <w:rFonts w:ascii="Times New Roman" w:hAnsi="Times New Roman" w:cs="Times New Roman"/>
          <w:sz w:val="28"/>
          <w:szCs w:val="28"/>
          <w:lang w:val="kk-KZ"/>
        </w:rPr>
      </w:pPr>
      <w:r w:rsidRPr="00D16FBD">
        <w:rPr>
          <w:rFonts w:ascii="Times New Roman" w:hAnsi="Times New Roman" w:cs="Times New Roman"/>
          <w:sz w:val="28"/>
          <w:szCs w:val="28"/>
          <w:lang w:val="kk-KZ"/>
        </w:rPr>
        <w:t>Кесте Б.</w:t>
      </w:r>
      <w:r>
        <w:rPr>
          <w:rFonts w:ascii="Times New Roman" w:hAnsi="Times New Roman" w:cs="Times New Roman"/>
          <w:sz w:val="28"/>
          <w:szCs w:val="28"/>
          <w:lang w:val="kk-KZ"/>
        </w:rPr>
        <w:t>5 –</w:t>
      </w:r>
      <w:r w:rsidRPr="00D16FBD">
        <w:rPr>
          <w:rFonts w:ascii="Times New Roman" w:hAnsi="Times New Roman" w:cs="Times New Roman"/>
          <w:sz w:val="28"/>
          <w:szCs w:val="28"/>
          <w:lang w:val="kk-KZ"/>
        </w:rPr>
        <w:t xml:space="preserve"> </w:t>
      </w:r>
      <w:r w:rsidR="00861E8E">
        <w:rPr>
          <w:rFonts w:ascii="Times New Roman" w:hAnsi="Times New Roman" w:cs="Times New Roman"/>
          <w:sz w:val="28"/>
          <w:szCs w:val="28"/>
          <w:lang w:val="kk-KZ"/>
        </w:rPr>
        <w:t>Статистикалық талдау нәтижелері</w:t>
      </w:r>
    </w:p>
    <w:p w14:paraId="1B0822FC" w14:textId="1BAEE210" w:rsidR="00FE7EA3" w:rsidRDefault="00FE7EA3" w:rsidP="00FE7EA3">
      <w:pPr>
        <w:jc w:val="center"/>
      </w:pPr>
    </w:p>
    <w:tbl>
      <w:tblPr>
        <w:tblStyle w:val="af0"/>
        <w:tblpPr w:leftFromText="180" w:rightFromText="180" w:vertAnchor="text" w:horzAnchor="margin" w:tblpXSpec="center" w:tblpY="-34"/>
        <w:tblW w:w="9634" w:type="dxa"/>
        <w:tblLayout w:type="fixed"/>
        <w:tblLook w:val="04A0" w:firstRow="1" w:lastRow="0" w:firstColumn="1" w:lastColumn="0" w:noHBand="0" w:noVBand="1"/>
      </w:tblPr>
      <w:tblGrid>
        <w:gridCol w:w="2234"/>
        <w:gridCol w:w="1417"/>
        <w:gridCol w:w="1451"/>
        <w:gridCol w:w="1702"/>
        <w:gridCol w:w="1276"/>
        <w:gridCol w:w="1554"/>
      </w:tblGrid>
      <w:tr w:rsidR="00FE7EA3" w:rsidRPr="00450B9D" w14:paraId="15F1C861" w14:textId="77777777" w:rsidTr="00FE7EA3">
        <w:trPr>
          <w:trHeight w:val="360"/>
        </w:trPr>
        <w:tc>
          <w:tcPr>
            <w:tcW w:w="9634" w:type="dxa"/>
            <w:gridSpan w:val="6"/>
            <w:hideMark/>
          </w:tcPr>
          <w:p w14:paraId="7D2BD75B"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en-US" w:bidi="he-IL"/>
              </w:rPr>
              <w:t xml:space="preserve">Sample 1-Sample </w:t>
            </w:r>
            <w:r w:rsidRPr="00450B9D">
              <w:rPr>
                <w:rFonts w:asciiTheme="majorBidi" w:hAnsiTheme="majorBidi" w:cstheme="majorBidi"/>
                <w:color w:val="000000"/>
                <w:sz w:val="24"/>
                <w:szCs w:val="24"/>
                <w:lang w:val="kk-KZ" w:bidi="he-IL"/>
              </w:rPr>
              <w:t>2 статисткалық талдауы</w:t>
            </w:r>
          </w:p>
        </w:tc>
      </w:tr>
      <w:tr w:rsidR="00FE7EA3" w:rsidRPr="00450B9D" w14:paraId="38F725C5" w14:textId="77777777" w:rsidTr="00FE7EA3">
        <w:trPr>
          <w:trHeight w:val="900"/>
        </w:trPr>
        <w:tc>
          <w:tcPr>
            <w:tcW w:w="2234" w:type="dxa"/>
            <w:hideMark/>
          </w:tcPr>
          <w:p w14:paraId="77A0F0B3"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Sample 1-Sample 2</w:t>
            </w:r>
          </w:p>
        </w:tc>
        <w:tc>
          <w:tcPr>
            <w:tcW w:w="1417" w:type="dxa"/>
            <w:hideMark/>
          </w:tcPr>
          <w:p w14:paraId="743EFD75"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критерийлер</w:t>
            </w:r>
          </w:p>
        </w:tc>
        <w:tc>
          <w:tcPr>
            <w:tcW w:w="1451" w:type="dxa"/>
            <w:hideMark/>
          </w:tcPr>
          <w:p w14:paraId="2F8E6A37"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Стандартты қателік</w:t>
            </w:r>
          </w:p>
        </w:tc>
        <w:tc>
          <w:tcPr>
            <w:tcW w:w="1702" w:type="dxa"/>
            <w:hideMark/>
          </w:tcPr>
          <w:p w14:paraId="058D8B70"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Стандар</w:t>
            </w:r>
            <w:r w:rsidRPr="00450B9D">
              <w:rPr>
                <w:rFonts w:asciiTheme="majorBidi" w:hAnsiTheme="majorBidi" w:cstheme="majorBidi"/>
                <w:color w:val="000000"/>
                <w:sz w:val="24"/>
                <w:szCs w:val="24"/>
                <w:lang w:val="kk-KZ" w:bidi="he-IL"/>
              </w:rPr>
              <w:t>ты критерийлер статистикасы</w:t>
            </w:r>
          </w:p>
        </w:tc>
        <w:tc>
          <w:tcPr>
            <w:tcW w:w="1276" w:type="dxa"/>
            <w:hideMark/>
          </w:tcPr>
          <w:p w14:paraId="222AF7CB"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мәнділік</w:t>
            </w:r>
          </w:p>
        </w:tc>
        <w:tc>
          <w:tcPr>
            <w:tcW w:w="1554" w:type="dxa"/>
            <w:hideMark/>
          </w:tcPr>
          <w:p w14:paraId="6570F1BF"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Мәнділік жылдамдығы</w:t>
            </w:r>
          </w:p>
        </w:tc>
      </w:tr>
      <w:tr w:rsidR="00FE7EA3" w:rsidRPr="00450B9D" w14:paraId="2628A588" w14:textId="77777777" w:rsidTr="00FE7EA3">
        <w:trPr>
          <w:trHeight w:val="300"/>
        </w:trPr>
        <w:tc>
          <w:tcPr>
            <w:tcW w:w="2234" w:type="dxa"/>
            <w:hideMark/>
          </w:tcPr>
          <w:p w14:paraId="7C70DA4B"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1,00-2,00</w:t>
            </w:r>
          </w:p>
        </w:tc>
        <w:tc>
          <w:tcPr>
            <w:tcW w:w="1417" w:type="dxa"/>
            <w:noWrap/>
            <w:hideMark/>
          </w:tcPr>
          <w:p w14:paraId="10736663"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-54,078</w:t>
            </w:r>
          </w:p>
        </w:tc>
        <w:tc>
          <w:tcPr>
            <w:tcW w:w="1451" w:type="dxa"/>
            <w:noWrap/>
            <w:hideMark/>
          </w:tcPr>
          <w:p w14:paraId="362B9040"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11,653</w:t>
            </w:r>
          </w:p>
        </w:tc>
        <w:tc>
          <w:tcPr>
            <w:tcW w:w="1702" w:type="dxa"/>
            <w:noWrap/>
            <w:hideMark/>
          </w:tcPr>
          <w:p w14:paraId="4049A823"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-4,641</w:t>
            </w:r>
          </w:p>
        </w:tc>
        <w:tc>
          <w:tcPr>
            <w:tcW w:w="1276" w:type="dxa"/>
            <w:noWrap/>
            <w:hideMark/>
          </w:tcPr>
          <w:p w14:paraId="64C42C17"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554" w:type="dxa"/>
            <w:noWrap/>
            <w:hideMark/>
          </w:tcPr>
          <w:p w14:paraId="54DC6557"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FE7EA3" w:rsidRPr="00450B9D" w14:paraId="3D8EFBEB" w14:textId="77777777" w:rsidTr="00FE7EA3">
        <w:trPr>
          <w:trHeight w:val="300"/>
        </w:trPr>
        <w:tc>
          <w:tcPr>
            <w:tcW w:w="2234" w:type="dxa"/>
            <w:hideMark/>
          </w:tcPr>
          <w:p w14:paraId="00630D9B"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1,00-3,00</w:t>
            </w:r>
          </w:p>
        </w:tc>
        <w:tc>
          <w:tcPr>
            <w:tcW w:w="1417" w:type="dxa"/>
            <w:noWrap/>
            <w:hideMark/>
          </w:tcPr>
          <w:p w14:paraId="730D9373"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-89,425</w:t>
            </w:r>
          </w:p>
        </w:tc>
        <w:tc>
          <w:tcPr>
            <w:tcW w:w="1451" w:type="dxa"/>
            <w:noWrap/>
            <w:hideMark/>
          </w:tcPr>
          <w:p w14:paraId="6ADEA00E"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13,440</w:t>
            </w:r>
          </w:p>
        </w:tc>
        <w:tc>
          <w:tcPr>
            <w:tcW w:w="1702" w:type="dxa"/>
            <w:noWrap/>
            <w:hideMark/>
          </w:tcPr>
          <w:p w14:paraId="79AF3C48"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-6,654</w:t>
            </w:r>
          </w:p>
        </w:tc>
        <w:tc>
          <w:tcPr>
            <w:tcW w:w="1276" w:type="dxa"/>
            <w:noWrap/>
            <w:hideMark/>
          </w:tcPr>
          <w:p w14:paraId="52A89875"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554" w:type="dxa"/>
            <w:noWrap/>
            <w:hideMark/>
          </w:tcPr>
          <w:p w14:paraId="28ED958D"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FE7EA3" w:rsidRPr="00450B9D" w14:paraId="5F11A2B5" w14:textId="77777777" w:rsidTr="00FE7EA3">
        <w:trPr>
          <w:trHeight w:val="300"/>
        </w:trPr>
        <w:tc>
          <w:tcPr>
            <w:tcW w:w="2234" w:type="dxa"/>
            <w:hideMark/>
          </w:tcPr>
          <w:p w14:paraId="31633AF7"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2,00-3,00</w:t>
            </w:r>
          </w:p>
        </w:tc>
        <w:tc>
          <w:tcPr>
            <w:tcW w:w="1417" w:type="dxa"/>
            <w:noWrap/>
            <w:hideMark/>
          </w:tcPr>
          <w:p w14:paraId="46D9F257"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-35,347</w:t>
            </w:r>
          </w:p>
        </w:tc>
        <w:tc>
          <w:tcPr>
            <w:tcW w:w="1451" w:type="dxa"/>
            <w:noWrap/>
            <w:hideMark/>
          </w:tcPr>
          <w:p w14:paraId="3232E0ED"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9,175</w:t>
            </w:r>
          </w:p>
        </w:tc>
        <w:tc>
          <w:tcPr>
            <w:tcW w:w="1702" w:type="dxa"/>
            <w:noWrap/>
            <w:hideMark/>
          </w:tcPr>
          <w:p w14:paraId="64EBBE76"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-3,852</w:t>
            </w:r>
          </w:p>
        </w:tc>
        <w:tc>
          <w:tcPr>
            <w:tcW w:w="1276" w:type="dxa"/>
            <w:noWrap/>
            <w:hideMark/>
          </w:tcPr>
          <w:p w14:paraId="42F690F4"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554" w:type="dxa"/>
            <w:noWrap/>
            <w:hideMark/>
          </w:tcPr>
          <w:p w14:paraId="0823C38D"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FE7EA3" w:rsidRPr="003F103A" w14:paraId="6F02E089" w14:textId="77777777" w:rsidTr="00FE7EA3">
        <w:trPr>
          <w:trHeight w:val="499"/>
        </w:trPr>
        <w:tc>
          <w:tcPr>
            <w:tcW w:w="9634" w:type="dxa"/>
            <w:gridSpan w:val="6"/>
            <w:hideMark/>
          </w:tcPr>
          <w:p w14:paraId="429BD338" w14:textId="77777777" w:rsidR="00FE7EA3" w:rsidRPr="00450B9D" w:rsidRDefault="00FE7EA3" w:rsidP="00FE7EA3">
            <w:pPr>
              <w:autoSpaceDE w:val="0"/>
              <w:autoSpaceDN w:val="0"/>
              <w:adjustRightInd w:val="0"/>
              <w:rPr>
                <w:rFonts w:asciiTheme="majorBidi" w:hAnsiTheme="majorBidi" w:cstheme="majorBidi"/>
                <w:color w:val="000000"/>
                <w:sz w:val="24"/>
                <w:szCs w:val="24"/>
                <w:lang w:bidi="he-IL"/>
              </w:rPr>
            </w:pPr>
            <w:r w:rsidRPr="00450B9D">
              <w:rPr>
                <w:rFonts w:ascii="Times New Roman" w:hAnsi="Times New Roman" w:cs="Times New Roman"/>
                <w:sz w:val="24"/>
                <w:szCs w:val="24"/>
              </w:rPr>
              <w:t>Әр жолда 1-таңдама мен 2-таңдаманың бөліністері (таралымдары) бірдей деген нөлдік жорамал тексеріледі.</w:t>
            </w:r>
            <w:r w:rsidRPr="00450B9D">
              <w:rPr>
                <w:rFonts w:ascii="Times New Roman" w:hAnsi="Times New Roman" w:cs="Times New Roman"/>
                <w:sz w:val="24"/>
                <w:szCs w:val="24"/>
              </w:rPr>
              <w:br/>
              <w:t>Асимптотикалық мәнділіктер (екі жақты критерийлер) көрсетілген.</w:t>
            </w:r>
            <w:r w:rsidRPr="00450B9D">
              <w:rPr>
                <w:rFonts w:ascii="Times New Roman" w:hAnsi="Times New Roman" w:cs="Times New Roman"/>
                <w:sz w:val="24"/>
                <w:szCs w:val="24"/>
              </w:rPr>
              <w:br/>
              <w:t>Мәнділік деңгейі ,05-ке тең.</w:t>
            </w:r>
          </w:p>
        </w:tc>
      </w:tr>
    </w:tbl>
    <w:p w14:paraId="11E00C7C" w14:textId="445C74E1" w:rsidR="00FE7EA3" w:rsidRPr="009D2363" w:rsidRDefault="00FE7EA3" w:rsidP="00FE7EA3">
      <w:pPr>
        <w:jc w:val="center"/>
        <w:rPr>
          <w:lang w:val="de-DE"/>
        </w:rPr>
      </w:pPr>
    </w:p>
    <w:p w14:paraId="01D384C2" w14:textId="29FCB282" w:rsidR="00FE7EA3" w:rsidRPr="009D2363" w:rsidRDefault="00450B9D" w:rsidP="00FE7EA3">
      <w:pPr>
        <w:jc w:val="center"/>
        <w:rPr>
          <w:lang w:val="de-DE"/>
        </w:rPr>
      </w:pPr>
      <w:r w:rsidRPr="006637AB">
        <w:rPr>
          <w:rFonts w:asciiTheme="majorBidi" w:hAnsiTheme="majorBidi" w:cstheme="majorBidi"/>
          <w:noProof/>
          <w:color w:val="000000"/>
          <w:sz w:val="24"/>
          <w:szCs w:val="24"/>
          <w:lang w:eastAsia="de-DE" w:bidi="he-IL"/>
        </w:rPr>
        <w:drawing>
          <wp:anchor distT="0" distB="0" distL="114300" distR="114300" simplePos="0" relativeHeight="251687936" behindDoc="0" locked="0" layoutInCell="1" allowOverlap="1" wp14:anchorId="53DA2341" wp14:editId="69869097">
            <wp:simplePos x="0" y="0"/>
            <wp:positionH relativeFrom="column">
              <wp:posOffset>325584</wp:posOffset>
            </wp:positionH>
            <wp:positionV relativeFrom="paragraph">
              <wp:posOffset>113191</wp:posOffset>
            </wp:positionV>
            <wp:extent cx="5281684" cy="4180679"/>
            <wp:effectExtent l="0" t="0" r="0" b="0"/>
            <wp:wrapNone/>
            <wp:docPr id="51" name="Grafik 14"/>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93" cstate="print"/>
                    <a:srcRect/>
                    <a:stretch>
                      <a:fillRect/>
                    </a:stretch>
                  </pic:blipFill>
                  <pic:spPr bwMode="auto">
                    <a:xfrm>
                      <a:off x="0" y="0"/>
                      <a:ext cx="5282850" cy="4181602"/>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16C058CD" w14:textId="7A14341A" w:rsidR="00FE7EA3" w:rsidRPr="009D2363" w:rsidRDefault="00FE7EA3" w:rsidP="00FE7EA3">
      <w:pPr>
        <w:jc w:val="center"/>
        <w:rPr>
          <w:lang w:val="de-DE"/>
        </w:rPr>
      </w:pPr>
    </w:p>
    <w:p w14:paraId="73ECDAE4" w14:textId="60965D54" w:rsidR="00FE7EA3" w:rsidRPr="009D2363" w:rsidRDefault="00FE7EA3" w:rsidP="00FE7EA3">
      <w:pPr>
        <w:jc w:val="center"/>
        <w:rPr>
          <w:lang w:val="de-DE"/>
        </w:rPr>
      </w:pPr>
    </w:p>
    <w:p w14:paraId="03874D24" w14:textId="78A70796" w:rsidR="00FE7EA3" w:rsidRPr="009D2363" w:rsidRDefault="00FE7EA3" w:rsidP="00FE7EA3">
      <w:pPr>
        <w:jc w:val="center"/>
        <w:rPr>
          <w:lang w:val="de-DE"/>
        </w:rPr>
      </w:pPr>
    </w:p>
    <w:p w14:paraId="3ADAF775" w14:textId="7D5427FB" w:rsidR="00FE7EA3" w:rsidRPr="009D2363" w:rsidRDefault="00FE7EA3" w:rsidP="00FE7EA3">
      <w:pPr>
        <w:jc w:val="center"/>
        <w:rPr>
          <w:lang w:val="de-DE"/>
        </w:rPr>
      </w:pPr>
    </w:p>
    <w:p w14:paraId="208EB847" w14:textId="1E404B72" w:rsidR="00FE7EA3" w:rsidRPr="009D2363" w:rsidRDefault="00FE7EA3" w:rsidP="00FE7EA3">
      <w:pPr>
        <w:jc w:val="center"/>
        <w:rPr>
          <w:lang w:val="de-DE"/>
        </w:rPr>
      </w:pPr>
    </w:p>
    <w:p w14:paraId="7184E927" w14:textId="77777777" w:rsidR="00FE7EA3" w:rsidRPr="00D16FBD" w:rsidRDefault="00FE7EA3" w:rsidP="00FE7EA3">
      <w:pPr>
        <w:jc w:val="center"/>
        <w:rPr>
          <w:rFonts w:ascii="Times New Roman" w:hAnsi="Times New Roman" w:cs="Times New Roman"/>
          <w:sz w:val="28"/>
          <w:szCs w:val="28"/>
          <w:lang w:val="kk-KZ"/>
        </w:rPr>
      </w:pPr>
      <w:r w:rsidRPr="00D16FBD">
        <w:rPr>
          <w:rFonts w:ascii="Times New Roman" w:hAnsi="Times New Roman" w:cs="Times New Roman"/>
          <w:sz w:val="28"/>
          <w:szCs w:val="28"/>
          <w:highlight w:val="yellow"/>
          <w:lang w:val="kk-KZ"/>
        </w:rPr>
        <w:t>Сурет Б.</w:t>
      </w:r>
      <w:r>
        <w:rPr>
          <w:rFonts w:ascii="Times New Roman" w:hAnsi="Times New Roman" w:cs="Times New Roman"/>
          <w:sz w:val="28"/>
          <w:szCs w:val="28"/>
          <w:highlight w:val="yellow"/>
          <w:lang w:val="kk-KZ"/>
        </w:rPr>
        <w:t>6</w:t>
      </w:r>
      <w:r w:rsidRPr="00D16FBD">
        <w:rPr>
          <w:rFonts w:ascii="Times New Roman" w:hAnsi="Times New Roman" w:cs="Times New Roman"/>
          <w:sz w:val="28"/>
          <w:szCs w:val="28"/>
          <w:highlight w:val="yellow"/>
          <w:lang w:val="kk-KZ"/>
        </w:rPr>
        <w:t xml:space="preserve"> - Название</w:t>
      </w:r>
    </w:p>
    <w:p w14:paraId="239B0B1D" w14:textId="12F169BE" w:rsidR="00FE7EA3" w:rsidRDefault="00FE7EA3" w:rsidP="00FE7EA3">
      <w:pPr>
        <w:jc w:val="center"/>
      </w:pPr>
    </w:p>
    <w:p w14:paraId="52725924" w14:textId="028927D7" w:rsidR="00FE7EA3" w:rsidRDefault="00FE7EA3" w:rsidP="00FE7EA3">
      <w:pPr>
        <w:jc w:val="center"/>
      </w:pPr>
    </w:p>
    <w:p w14:paraId="62CA10F6" w14:textId="7CF98D80" w:rsidR="00FE7EA3" w:rsidRDefault="00FE7EA3" w:rsidP="00FE7EA3">
      <w:pPr>
        <w:jc w:val="center"/>
      </w:pPr>
    </w:p>
    <w:p w14:paraId="0CB65A12" w14:textId="4101F601" w:rsidR="00FE7EA3" w:rsidRDefault="00FE7EA3" w:rsidP="00FE7EA3">
      <w:pPr>
        <w:jc w:val="center"/>
      </w:pPr>
    </w:p>
    <w:p w14:paraId="78DB74F8" w14:textId="1623471B" w:rsidR="00FE7EA3" w:rsidRDefault="00FE7EA3" w:rsidP="00FE7EA3">
      <w:pPr>
        <w:jc w:val="center"/>
      </w:pPr>
    </w:p>
    <w:p w14:paraId="626B97C5" w14:textId="54AA4CE9" w:rsidR="00FE7EA3" w:rsidRDefault="00FE7EA3" w:rsidP="00FE7EA3">
      <w:pPr>
        <w:jc w:val="center"/>
      </w:pPr>
    </w:p>
    <w:p w14:paraId="24557983" w14:textId="7E235B85" w:rsidR="00FE7EA3" w:rsidRDefault="00FE7EA3" w:rsidP="00FE7EA3">
      <w:pPr>
        <w:jc w:val="center"/>
      </w:pPr>
    </w:p>
    <w:p w14:paraId="2D7B01B7" w14:textId="62FDA1D2" w:rsidR="00FE7EA3" w:rsidRDefault="00FE7EA3" w:rsidP="00FE7EA3">
      <w:pPr>
        <w:jc w:val="center"/>
      </w:pPr>
    </w:p>
    <w:p w14:paraId="3735D50C" w14:textId="273B0C72" w:rsidR="00FE7EA3" w:rsidRDefault="00FE7EA3" w:rsidP="00FE7EA3">
      <w:pPr>
        <w:jc w:val="center"/>
      </w:pPr>
    </w:p>
    <w:p w14:paraId="1F593826" w14:textId="3CCBCF44" w:rsidR="00FE7EA3" w:rsidRDefault="00FE7EA3" w:rsidP="00FE7EA3">
      <w:pPr>
        <w:jc w:val="center"/>
      </w:pPr>
    </w:p>
    <w:p w14:paraId="2BEB5EBF" w14:textId="5C78E03A" w:rsidR="00FE7EA3" w:rsidRPr="00D16FBD" w:rsidRDefault="00FE7EA3" w:rsidP="00FE7EA3">
      <w:pPr>
        <w:jc w:val="center"/>
        <w:rPr>
          <w:rFonts w:ascii="Times New Roman" w:hAnsi="Times New Roman" w:cs="Times New Roman"/>
          <w:sz w:val="28"/>
          <w:szCs w:val="28"/>
          <w:lang w:val="kk-KZ"/>
        </w:rPr>
      </w:pPr>
      <w:r w:rsidRPr="00861E8E">
        <w:rPr>
          <w:rFonts w:ascii="Times New Roman" w:hAnsi="Times New Roman" w:cs="Times New Roman"/>
          <w:sz w:val="28"/>
          <w:szCs w:val="28"/>
          <w:lang w:val="kk-KZ"/>
        </w:rPr>
        <w:t>Сурет Б.</w:t>
      </w:r>
      <w:r w:rsidR="00450B9D" w:rsidRPr="00861E8E">
        <w:rPr>
          <w:rFonts w:ascii="Times New Roman" w:hAnsi="Times New Roman" w:cs="Times New Roman"/>
          <w:sz w:val="28"/>
          <w:szCs w:val="28"/>
          <w:lang w:val="kk-KZ"/>
        </w:rPr>
        <w:t>7</w:t>
      </w:r>
      <w:r w:rsidRPr="00861E8E">
        <w:rPr>
          <w:rFonts w:ascii="Times New Roman" w:hAnsi="Times New Roman" w:cs="Times New Roman"/>
          <w:sz w:val="28"/>
          <w:szCs w:val="28"/>
          <w:lang w:val="kk-KZ"/>
        </w:rPr>
        <w:t xml:space="preserve"> - </w:t>
      </w:r>
      <w:r w:rsidR="00861E8E">
        <w:rPr>
          <w:rFonts w:ascii="Times New Roman" w:hAnsi="Times New Roman" w:cs="Times New Roman"/>
          <w:sz w:val="28"/>
          <w:szCs w:val="28"/>
          <w:lang w:val="kk-KZ" w:bidi="he-IL"/>
        </w:rPr>
        <w:t>Краскала-Уоллис критерийі бойынша нәтиже</w:t>
      </w:r>
    </w:p>
    <w:p w14:paraId="71DB25CA" w14:textId="5E58E5BD" w:rsidR="00FE7EA3" w:rsidRDefault="00FE7EA3" w:rsidP="00FE7EA3">
      <w:pPr>
        <w:jc w:val="center"/>
        <w:rPr>
          <w:b/>
          <w:bCs/>
        </w:rPr>
      </w:pPr>
    </w:p>
    <w:p w14:paraId="13726C90" w14:textId="27BB8F2E" w:rsidR="00450B9D" w:rsidRDefault="00450B9D" w:rsidP="00FE7EA3">
      <w:pPr>
        <w:jc w:val="center"/>
        <w:rPr>
          <w:b/>
          <w:bCs/>
        </w:rPr>
      </w:pPr>
    </w:p>
    <w:p w14:paraId="7A07ADC1" w14:textId="77777777" w:rsidR="00861E8E" w:rsidRDefault="00861E8E" w:rsidP="00450B9D">
      <w:pPr>
        <w:rPr>
          <w:rFonts w:ascii="Times New Roman" w:hAnsi="Times New Roman" w:cs="Times New Roman"/>
          <w:sz w:val="28"/>
          <w:szCs w:val="28"/>
          <w:lang w:val="kk-KZ"/>
        </w:rPr>
      </w:pPr>
    </w:p>
    <w:p w14:paraId="3740DB3B" w14:textId="01CEEA85" w:rsidR="00450B9D" w:rsidRDefault="00450B9D" w:rsidP="00450B9D">
      <w:pPr>
        <w:rPr>
          <w:rFonts w:ascii="Times New Roman" w:hAnsi="Times New Roman" w:cs="Times New Roman"/>
          <w:sz w:val="28"/>
          <w:szCs w:val="28"/>
          <w:lang w:val="kk-KZ"/>
        </w:rPr>
      </w:pPr>
      <w:r w:rsidRPr="00D16FBD">
        <w:rPr>
          <w:rFonts w:ascii="Times New Roman" w:hAnsi="Times New Roman" w:cs="Times New Roman"/>
          <w:sz w:val="28"/>
          <w:szCs w:val="28"/>
          <w:lang w:val="kk-KZ"/>
        </w:rPr>
        <w:t>Кесте Б.</w:t>
      </w:r>
      <w:r>
        <w:rPr>
          <w:rFonts w:ascii="Times New Roman" w:hAnsi="Times New Roman" w:cs="Times New Roman"/>
          <w:sz w:val="28"/>
          <w:szCs w:val="28"/>
          <w:lang w:val="kk-KZ"/>
        </w:rPr>
        <w:t>5 –</w:t>
      </w:r>
      <w:r w:rsidRPr="00D16FBD">
        <w:rPr>
          <w:rFonts w:ascii="Times New Roman" w:hAnsi="Times New Roman" w:cs="Times New Roman"/>
          <w:sz w:val="28"/>
          <w:szCs w:val="28"/>
          <w:lang w:val="kk-KZ"/>
        </w:rPr>
        <w:t xml:space="preserve"> </w:t>
      </w:r>
      <w:r w:rsidR="00861E8E">
        <w:rPr>
          <w:rFonts w:ascii="Times New Roman" w:hAnsi="Times New Roman" w:cs="Times New Roman"/>
          <w:sz w:val="28"/>
          <w:szCs w:val="28"/>
          <w:lang w:val="kk-KZ"/>
        </w:rPr>
        <w:t>Статистикалық талдау нәтижелері</w:t>
      </w:r>
    </w:p>
    <w:p w14:paraId="5CD21079" w14:textId="77777777" w:rsidR="00861E8E" w:rsidRDefault="00861E8E" w:rsidP="00450B9D">
      <w:pPr>
        <w:rPr>
          <w:rFonts w:ascii="Times New Roman" w:hAnsi="Times New Roman" w:cs="Times New Roman"/>
          <w:sz w:val="28"/>
          <w:szCs w:val="28"/>
          <w:lang w:val="kk-KZ"/>
        </w:rPr>
      </w:pPr>
    </w:p>
    <w:p w14:paraId="61709A65" w14:textId="37E007DB" w:rsidR="00450B9D" w:rsidRDefault="00450B9D" w:rsidP="00450B9D">
      <w:pPr>
        <w:spacing w:after="0"/>
        <w:jc w:val="center"/>
        <w:rPr>
          <w:b/>
          <w:bCs/>
        </w:rPr>
      </w:pPr>
    </w:p>
    <w:tbl>
      <w:tblPr>
        <w:tblStyle w:val="af0"/>
        <w:tblW w:w="9634" w:type="dxa"/>
        <w:tblLayout w:type="fixed"/>
        <w:tblLook w:val="04A0" w:firstRow="1" w:lastRow="0" w:firstColumn="1" w:lastColumn="0" w:noHBand="0" w:noVBand="1"/>
      </w:tblPr>
      <w:tblGrid>
        <w:gridCol w:w="2234"/>
        <w:gridCol w:w="1417"/>
        <w:gridCol w:w="1451"/>
        <w:gridCol w:w="1702"/>
        <w:gridCol w:w="1276"/>
        <w:gridCol w:w="1554"/>
      </w:tblGrid>
      <w:tr w:rsidR="00450B9D" w:rsidRPr="00450B9D" w14:paraId="524A8365" w14:textId="77777777" w:rsidTr="003E1CF9">
        <w:trPr>
          <w:trHeight w:val="360"/>
        </w:trPr>
        <w:tc>
          <w:tcPr>
            <w:tcW w:w="9634" w:type="dxa"/>
            <w:gridSpan w:val="6"/>
            <w:hideMark/>
          </w:tcPr>
          <w:p w14:paraId="05C0D8D1"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en-US" w:bidi="he-IL"/>
              </w:rPr>
              <w:t xml:space="preserve">Sample 1-Sample </w:t>
            </w:r>
            <w:r w:rsidRPr="00450B9D">
              <w:rPr>
                <w:rFonts w:asciiTheme="majorBidi" w:hAnsiTheme="majorBidi" w:cstheme="majorBidi"/>
                <w:color w:val="000000"/>
                <w:sz w:val="24"/>
                <w:szCs w:val="24"/>
                <w:lang w:val="kk-KZ" w:bidi="he-IL"/>
              </w:rPr>
              <w:t>2 статисткалық талдауы</w:t>
            </w:r>
          </w:p>
        </w:tc>
      </w:tr>
      <w:tr w:rsidR="00450B9D" w:rsidRPr="00450B9D" w14:paraId="3E2549B4" w14:textId="77777777" w:rsidTr="003E1CF9">
        <w:trPr>
          <w:trHeight w:val="900"/>
        </w:trPr>
        <w:tc>
          <w:tcPr>
            <w:tcW w:w="2234" w:type="dxa"/>
            <w:hideMark/>
          </w:tcPr>
          <w:p w14:paraId="0F9F9FBF"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Sample 1-Sample 2</w:t>
            </w:r>
          </w:p>
        </w:tc>
        <w:tc>
          <w:tcPr>
            <w:tcW w:w="1417" w:type="dxa"/>
            <w:hideMark/>
          </w:tcPr>
          <w:p w14:paraId="79C024FF"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критерийлер</w:t>
            </w:r>
          </w:p>
        </w:tc>
        <w:tc>
          <w:tcPr>
            <w:tcW w:w="1451" w:type="dxa"/>
            <w:hideMark/>
          </w:tcPr>
          <w:p w14:paraId="5B5836D5"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Стандартты қателік</w:t>
            </w:r>
          </w:p>
        </w:tc>
        <w:tc>
          <w:tcPr>
            <w:tcW w:w="1702" w:type="dxa"/>
            <w:hideMark/>
          </w:tcPr>
          <w:p w14:paraId="623C6E4E"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Стандар</w:t>
            </w:r>
            <w:r w:rsidRPr="00450B9D">
              <w:rPr>
                <w:rFonts w:asciiTheme="majorBidi" w:hAnsiTheme="majorBidi" w:cstheme="majorBidi"/>
                <w:color w:val="000000"/>
                <w:sz w:val="24"/>
                <w:szCs w:val="24"/>
                <w:lang w:val="kk-KZ" w:bidi="he-IL"/>
              </w:rPr>
              <w:t>ты критерийлер статистикасы</w:t>
            </w:r>
          </w:p>
        </w:tc>
        <w:tc>
          <w:tcPr>
            <w:tcW w:w="1276" w:type="dxa"/>
            <w:hideMark/>
          </w:tcPr>
          <w:p w14:paraId="436099E0"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мәнділік</w:t>
            </w:r>
          </w:p>
        </w:tc>
        <w:tc>
          <w:tcPr>
            <w:tcW w:w="1554" w:type="dxa"/>
            <w:hideMark/>
          </w:tcPr>
          <w:p w14:paraId="6BFC03A9"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val="kk-KZ" w:bidi="he-IL"/>
              </w:rPr>
              <w:t>Мәнділік жылдамдығы</w:t>
            </w:r>
          </w:p>
        </w:tc>
      </w:tr>
      <w:tr w:rsidR="00450B9D" w:rsidRPr="00450B9D" w14:paraId="148599B8" w14:textId="77777777" w:rsidTr="003E1CF9">
        <w:trPr>
          <w:trHeight w:val="300"/>
        </w:trPr>
        <w:tc>
          <w:tcPr>
            <w:tcW w:w="2234" w:type="dxa"/>
            <w:hideMark/>
          </w:tcPr>
          <w:p w14:paraId="37895A07"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1,00-2,00</w:t>
            </w:r>
          </w:p>
        </w:tc>
        <w:tc>
          <w:tcPr>
            <w:tcW w:w="1417" w:type="dxa"/>
            <w:noWrap/>
            <w:hideMark/>
          </w:tcPr>
          <w:p w14:paraId="2B4F9E01"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-34,835</w:t>
            </w:r>
          </w:p>
        </w:tc>
        <w:tc>
          <w:tcPr>
            <w:tcW w:w="1451" w:type="dxa"/>
            <w:noWrap/>
            <w:hideMark/>
          </w:tcPr>
          <w:p w14:paraId="286D4F93"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11,476</w:t>
            </w:r>
          </w:p>
        </w:tc>
        <w:tc>
          <w:tcPr>
            <w:tcW w:w="1702" w:type="dxa"/>
            <w:noWrap/>
            <w:hideMark/>
          </w:tcPr>
          <w:p w14:paraId="0492919F"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-3,036</w:t>
            </w:r>
          </w:p>
        </w:tc>
        <w:tc>
          <w:tcPr>
            <w:tcW w:w="1276" w:type="dxa"/>
            <w:noWrap/>
            <w:hideMark/>
          </w:tcPr>
          <w:p w14:paraId="05E944BA"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,002</w:t>
            </w:r>
          </w:p>
        </w:tc>
        <w:tc>
          <w:tcPr>
            <w:tcW w:w="1554" w:type="dxa"/>
            <w:noWrap/>
            <w:hideMark/>
          </w:tcPr>
          <w:p w14:paraId="60FE3D61"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,007</w:t>
            </w:r>
          </w:p>
        </w:tc>
      </w:tr>
      <w:tr w:rsidR="00450B9D" w:rsidRPr="00450B9D" w14:paraId="5A43C70D" w14:textId="77777777" w:rsidTr="003E1CF9">
        <w:trPr>
          <w:trHeight w:val="300"/>
        </w:trPr>
        <w:tc>
          <w:tcPr>
            <w:tcW w:w="2234" w:type="dxa"/>
            <w:hideMark/>
          </w:tcPr>
          <w:p w14:paraId="6466D566"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1,00-3,00</w:t>
            </w:r>
          </w:p>
        </w:tc>
        <w:tc>
          <w:tcPr>
            <w:tcW w:w="1417" w:type="dxa"/>
            <w:noWrap/>
            <w:hideMark/>
          </w:tcPr>
          <w:p w14:paraId="581594AD"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-79,031</w:t>
            </w:r>
          </w:p>
        </w:tc>
        <w:tc>
          <w:tcPr>
            <w:tcW w:w="1451" w:type="dxa"/>
            <w:noWrap/>
            <w:hideMark/>
          </w:tcPr>
          <w:p w14:paraId="4EF59CE5"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13,235</w:t>
            </w:r>
          </w:p>
        </w:tc>
        <w:tc>
          <w:tcPr>
            <w:tcW w:w="1702" w:type="dxa"/>
            <w:noWrap/>
            <w:hideMark/>
          </w:tcPr>
          <w:p w14:paraId="3F90D42F"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-5,971</w:t>
            </w:r>
          </w:p>
        </w:tc>
        <w:tc>
          <w:tcPr>
            <w:tcW w:w="1276" w:type="dxa"/>
            <w:noWrap/>
            <w:hideMark/>
          </w:tcPr>
          <w:p w14:paraId="3228E47E"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554" w:type="dxa"/>
            <w:noWrap/>
            <w:hideMark/>
          </w:tcPr>
          <w:p w14:paraId="65D2924F"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450B9D" w:rsidRPr="00450B9D" w14:paraId="7E4BBEC0" w14:textId="77777777" w:rsidTr="003E1CF9">
        <w:trPr>
          <w:trHeight w:val="300"/>
        </w:trPr>
        <w:tc>
          <w:tcPr>
            <w:tcW w:w="2234" w:type="dxa"/>
            <w:hideMark/>
          </w:tcPr>
          <w:p w14:paraId="75381C34"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2,00-3,00</w:t>
            </w:r>
          </w:p>
        </w:tc>
        <w:tc>
          <w:tcPr>
            <w:tcW w:w="1417" w:type="dxa"/>
            <w:noWrap/>
            <w:hideMark/>
          </w:tcPr>
          <w:p w14:paraId="049EF8F8"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-44,195</w:t>
            </w:r>
          </w:p>
        </w:tc>
        <w:tc>
          <w:tcPr>
            <w:tcW w:w="1451" w:type="dxa"/>
            <w:noWrap/>
            <w:hideMark/>
          </w:tcPr>
          <w:p w14:paraId="61C20228"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9,036</w:t>
            </w:r>
          </w:p>
        </w:tc>
        <w:tc>
          <w:tcPr>
            <w:tcW w:w="1702" w:type="dxa"/>
            <w:noWrap/>
            <w:hideMark/>
          </w:tcPr>
          <w:p w14:paraId="6AD99DFB"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-4,891</w:t>
            </w:r>
          </w:p>
        </w:tc>
        <w:tc>
          <w:tcPr>
            <w:tcW w:w="1276" w:type="dxa"/>
            <w:noWrap/>
            <w:hideMark/>
          </w:tcPr>
          <w:p w14:paraId="398EA424"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c>
          <w:tcPr>
            <w:tcW w:w="1554" w:type="dxa"/>
            <w:noWrap/>
            <w:hideMark/>
          </w:tcPr>
          <w:p w14:paraId="303BB998" w14:textId="77777777"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heme="majorBidi" w:hAnsiTheme="majorBidi" w:cstheme="majorBidi"/>
                <w:color w:val="000000"/>
                <w:sz w:val="24"/>
                <w:szCs w:val="24"/>
                <w:lang w:bidi="he-IL"/>
              </w:rPr>
              <w:t>,000</w:t>
            </w:r>
          </w:p>
        </w:tc>
      </w:tr>
      <w:tr w:rsidR="00450B9D" w:rsidRPr="003F103A" w14:paraId="58FF1333" w14:textId="77777777" w:rsidTr="003E1CF9">
        <w:trPr>
          <w:trHeight w:val="300"/>
        </w:trPr>
        <w:tc>
          <w:tcPr>
            <w:tcW w:w="9634" w:type="dxa"/>
            <w:gridSpan w:val="6"/>
          </w:tcPr>
          <w:p w14:paraId="3F7A7C4B" w14:textId="22A1FDC4" w:rsidR="00450B9D" w:rsidRPr="00450B9D" w:rsidRDefault="00450B9D" w:rsidP="003E1CF9">
            <w:pPr>
              <w:autoSpaceDE w:val="0"/>
              <w:autoSpaceDN w:val="0"/>
              <w:adjustRightInd w:val="0"/>
              <w:rPr>
                <w:rFonts w:asciiTheme="majorBidi" w:hAnsiTheme="majorBidi" w:cstheme="majorBidi"/>
                <w:color w:val="000000"/>
                <w:sz w:val="24"/>
                <w:szCs w:val="24"/>
                <w:lang w:bidi="he-IL"/>
              </w:rPr>
            </w:pPr>
            <w:r w:rsidRPr="00450B9D">
              <w:rPr>
                <w:rFonts w:ascii="Times New Roman" w:hAnsi="Times New Roman" w:cs="Times New Roman"/>
                <w:sz w:val="24"/>
                <w:szCs w:val="24"/>
              </w:rPr>
              <w:t>Әр жолда 1-таңдама мен 2-таңдаманың бөліністері (таралымдары) бірдей деген нөлдік жорамал тексеріледі.</w:t>
            </w:r>
            <w:r w:rsidRPr="00450B9D">
              <w:rPr>
                <w:rFonts w:ascii="Times New Roman" w:hAnsi="Times New Roman" w:cs="Times New Roman"/>
                <w:sz w:val="24"/>
                <w:szCs w:val="24"/>
                <w:lang w:val="kk-KZ"/>
              </w:rPr>
              <w:t xml:space="preserve"> Асимптотикалық мәнділіктер (екі жақты критерийлер) көрсетілген. Мәнділік деңгейі ,05-ке тең.</w:t>
            </w:r>
          </w:p>
        </w:tc>
      </w:tr>
    </w:tbl>
    <w:p w14:paraId="289A3D5E" w14:textId="40310CB3" w:rsidR="00450B9D" w:rsidRPr="009D2363" w:rsidRDefault="00450B9D" w:rsidP="00FE7EA3">
      <w:pPr>
        <w:jc w:val="center"/>
        <w:rPr>
          <w:b/>
          <w:bCs/>
          <w:lang w:val="kk-KZ"/>
        </w:rPr>
      </w:pPr>
    </w:p>
    <w:p w14:paraId="34C108CB" w14:textId="0435A781" w:rsidR="00450B9D" w:rsidRPr="009D2363" w:rsidRDefault="00450B9D" w:rsidP="00FE7EA3">
      <w:pPr>
        <w:jc w:val="center"/>
        <w:rPr>
          <w:b/>
          <w:bCs/>
          <w:lang w:val="kk-KZ"/>
        </w:rPr>
      </w:pPr>
      <w:r w:rsidRPr="006637AB">
        <w:rPr>
          <w:rFonts w:asciiTheme="majorBidi" w:hAnsiTheme="majorBidi" w:cstheme="majorBidi"/>
          <w:noProof/>
          <w:color w:val="000000"/>
          <w:sz w:val="24"/>
          <w:szCs w:val="24"/>
          <w:lang w:eastAsia="de-DE" w:bidi="he-IL"/>
        </w:rPr>
        <w:drawing>
          <wp:anchor distT="0" distB="0" distL="114300" distR="114300" simplePos="0" relativeHeight="251689984" behindDoc="0" locked="0" layoutInCell="1" allowOverlap="1" wp14:anchorId="75824514" wp14:editId="62B0B0C7">
            <wp:simplePos x="0" y="0"/>
            <wp:positionH relativeFrom="column">
              <wp:posOffset>374678</wp:posOffset>
            </wp:positionH>
            <wp:positionV relativeFrom="paragraph">
              <wp:posOffset>53577</wp:posOffset>
            </wp:positionV>
            <wp:extent cx="5585460" cy="4821555"/>
            <wp:effectExtent l="0" t="0" r="0" b="0"/>
            <wp:wrapNone/>
            <wp:docPr id="53" name="Grafik 12"/>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94" cstate="print"/>
                    <a:srcRect/>
                    <a:stretch>
                      <a:fillRect/>
                    </a:stretch>
                  </pic:blipFill>
                  <pic:spPr bwMode="auto">
                    <a:xfrm>
                      <a:off x="0" y="0"/>
                      <a:ext cx="5585460" cy="482155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4A4BFF4A" w14:textId="15CA9A22" w:rsidR="00450B9D" w:rsidRPr="009D2363" w:rsidRDefault="00450B9D" w:rsidP="00FE7EA3">
      <w:pPr>
        <w:jc w:val="center"/>
        <w:rPr>
          <w:b/>
          <w:bCs/>
          <w:lang w:val="kk-KZ"/>
        </w:rPr>
      </w:pPr>
    </w:p>
    <w:p w14:paraId="309D0693" w14:textId="7C1D1EDB" w:rsidR="00450B9D" w:rsidRPr="009D2363" w:rsidRDefault="00450B9D" w:rsidP="00FE7EA3">
      <w:pPr>
        <w:jc w:val="center"/>
        <w:rPr>
          <w:b/>
          <w:bCs/>
          <w:lang w:val="kk-KZ"/>
        </w:rPr>
      </w:pPr>
    </w:p>
    <w:p w14:paraId="0D736CF8" w14:textId="30C6E1BB" w:rsidR="00450B9D" w:rsidRPr="009D2363" w:rsidRDefault="00450B9D" w:rsidP="00FE7EA3">
      <w:pPr>
        <w:jc w:val="center"/>
        <w:rPr>
          <w:b/>
          <w:bCs/>
          <w:lang w:val="kk-KZ"/>
        </w:rPr>
      </w:pPr>
    </w:p>
    <w:p w14:paraId="3EABB93A" w14:textId="5CEDBE42" w:rsidR="00450B9D" w:rsidRPr="009D2363" w:rsidRDefault="00450B9D" w:rsidP="00FE7EA3">
      <w:pPr>
        <w:jc w:val="center"/>
        <w:rPr>
          <w:b/>
          <w:bCs/>
          <w:lang w:val="kk-KZ"/>
        </w:rPr>
      </w:pPr>
    </w:p>
    <w:p w14:paraId="27A8E22A" w14:textId="62A441B4" w:rsidR="00450B9D" w:rsidRPr="009D2363" w:rsidRDefault="00450B9D" w:rsidP="00FE7EA3">
      <w:pPr>
        <w:jc w:val="center"/>
        <w:rPr>
          <w:b/>
          <w:bCs/>
          <w:lang w:val="kk-KZ"/>
        </w:rPr>
      </w:pPr>
    </w:p>
    <w:p w14:paraId="353C1EB1" w14:textId="5DD31178" w:rsidR="00450B9D" w:rsidRPr="009D2363" w:rsidRDefault="00450B9D" w:rsidP="00FE7EA3">
      <w:pPr>
        <w:jc w:val="center"/>
        <w:rPr>
          <w:b/>
          <w:bCs/>
          <w:lang w:val="kk-KZ"/>
        </w:rPr>
      </w:pPr>
    </w:p>
    <w:p w14:paraId="27960350" w14:textId="77777777" w:rsidR="00450B9D" w:rsidRPr="00D16FBD" w:rsidRDefault="00450B9D" w:rsidP="00450B9D">
      <w:pPr>
        <w:jc w:val="center"/>
        <w:rPr>
          <w:rFonts w:ascii="Times New Roman" w:hAnsi="Times New Roman" w:cs="Times New Roman"/>
          <w:sz w:val="28"/>
          <w:szCs w:val="28"/>
          <w:lang w:val="kk-KZ"/>
        </w:rPr>
      </w:pPr>
      <w:r w:rsidRPr="00D16FBD">
        <w:rPr>
          <w:rFonts w:ascii="Times New Roman" w:hAnsi="Times New Roman" w:cs="Times New Roman"/>
          <w:sz w:val="28"/>
          <w:szCs w:val="28"/>
          <w:highlight w:val="yellow"/>
          <w:lang w:val="kk-KZ"/>
        </w:rPr>
        <w:t>Сурет Б.</w:t>
      </w:r>
      <w:r>
        <w:rPr>
          <w:rFonts w:ascii="Times New Roman" w:hAnsi="Times New Roman" w:cs="Times New Roman"/>
          <w:sz w:val="28"/>
          <w:szCs w:val="28"/>
          <w:highlight w:val="yellow"/>
          <w:lang w:val="kk-KZ"/>
        </w:rPr>
        <w:t>6</w:t>
      </w:r>
      <w:r w:rsidRPr="00D16FBD">
        <w:rPr>
          <w:rFonts w:ascii="Times New Roman" w:hAnsi="Times New Roman" w:cs="Times New Roman"/>
          <w:sz w:val="28"/>
          <w:szCs w:val="28"/>
          <w:highlight w:val="yellow"/>
          <w:lang w:val="kk-KZ"/>
        </w:rPr>
        <w:t xml:space="preserve"> - Название</w:t>
      </w:r>
    </w:p>
    <w:p w14:paraId="5EF9FBC5" w14:textId="4109E6EF" w:rsidR="00450B9D" w:rsidRDefault="00450B9D" w:rsidP="00FE7EA3">
      <w:pPr>
        <w:jc w:val="center"/>
        <w:rPr>
          <w:b/>
          <w:bCs/>
        </w:rPr>
      </w:pPr>
    </w:p>
    <w:p w14:paraId="33ED349E" w14:textId="2E086A6A" w:rsidR="00450B9D" w:rsidRDefault="00450B9D" w:rsidP="00FE7EA3">
      <w:pPr>
        <w:jc w:val="center"/>
        <w:rPr>
          <w:b/>
          <w:bCs/>
        </w:rPr>
      </w:pPr>
    </w:p>
    <w:p w14:paraId="13E73642" w14:textId="28193BF9" w:rsidR="00450B9D" w:rsidRDefault="00450B9D" w:rsidP="00FE7EA3">
      <w:pPr>
        <w:jc w:val="center"/>
        <w:rPr>
          <w:b/>
          <w:bCs/>
        </w:rPr>
      </w:pPr>
    </w:p>
    <w:p w14:paraId="6B1E898F" w14:textId="0D902571" w:rsidR="00450B9D" w:rsidRDefault="00450B9D" w:rsidP="00FE7EA3">
      <w:pPr>
        <w:jc w:val="center"/>
        <w:rPr>
          <w:b/>
          <w:bCs/>
        </w:rPr>
      </w:pPr>
    </w:p>
    <w:p w14:paraId="6DF92881" w14:textId="0A93CF82" w:rsidR="00450B9D" w:rsidRDefault="00450B9D" w:rsidP="00FE7EA3">
      <w:pPr>
        <w:jc w:val="center"/>
        <w:rPr>
          <w:b/>
          <w:bCs/>
        </w:rPr>
      </w:pPr>
    </w:p>
    <w:p w14:paraId="638C5E67" w14:textId="1B0E8DC1" w:rsidR="00450B9D" w:rsidRDefault="00450B9D" w:rsidP="00FE7EA3">
      <w:pPr>
        <w:jc w:val="center"/>
        <w:rPr>
          <w:b/>
          <w:bCs/>
        </w:rPr>
      </w:pPr>
    </w:p>
    <w:p w14:paraId="1860F404" w14:textId="5A7DFB31" w:rsidR="00450B9D" w:rsidRDefault="00450B9D" w:rsidP="00FE7EA3">
      <w:pPr>
        <w:jc w:val="center"/>
        <w:rPr>
          <w:b/>
          <w:bCs/>
        </w:rPr>
      </w:pPr>
    </w:p>
    <w:p w14:paraId="2E1A7A6B" w14:textId="48D718C3" w:rsidR="00450B9D" w:rsidRDefault="00450B9D" w:rsidP="00FE7EA3">
      <w:pPr>
        <w:jc w:val="center"/>
        <w:rPr>
          <w:b/>
          <w:bCs/>
        </w:rPr>
      </w:pPr>
    </w:p>
    <w:p w14:paraId="7EDDCC06" w14:textId="1DE9048F" w:rsidR="00450B9D" w:rsidRDefault="00450B9D" w:rsidP="00FE7EA3">
      <w:pPr>
        <w:jc w:val="center"/>
        <w:rPr>
          <w:b/>
          <w:bCs/>
        </w:rPr>
      </w:pPr>
    </w:p>
    <w:p w14:paraId="0F609787" w14:textId="07A1C4A7" w:rsidR="00450B9D" w:rsidRDefault="00450B9D" w:rsidP="00FE7EA3">
      <w:pPr>
        <w:jc w:val="center"/>
        <w:rPr>
          <w:b/>
          <w:bCs/>
        </w:rPr>
      </w:pPr>
    </w:p>
    <w:p w14:paraId="56A5A2E4" w14:textId="2127CBE2" w:rsidR="00450B9D" w:rsidRDefault="00450B9D" w:rsidP="00450B9D">
      <w:pPr>
        <w:jc w:val="center"/>
        <w:rPr>
          <w:rFonts w:ascii="Times New Roman" w:hAnsi="Times New Roman" w:cs="Times New Roman"/>
          <w:sz w:val="28"/>
          <w:szCs w:val="28"/>
          <w:lang w:val="kk-KZ"/>
        </w:rPr>
      </w:pPr>
      <w:r w:rsidRPr="00861E8E">
        <w:rPr>
          <w:rFonts w:ascii="Times New Roman" w:hAnsi="Times New Roman" w:cs="Times New Roman"/>
          <w:sz w:val="28"/>
          <w:szCs w:val="28"/>
          <w:lang w:val="kk-KZ"/>
        </w:rPr>
        <w:t xml:space="preserve">Сурет Б.8 – </w:t>
      </w:r>
      <w:r w:rsidR="00861E8E">
        <w:rPr>
          <w:rFonts w:ascii="Times New Roman" w:hAnsi="Times New Roman" w:cs="Times New Roman"/>
          <w:sz w:val="28"/>
          <w:szCs w:val="28"/>
          <w:lang w:val="kk-KZ" w:bidi="he-IL"/>
        </w:rPr>
        <w:t>Краскала-Уоллис критерийі бойынша нәтиже</w:t>
      </w:r>
    </w:p>
    <w:p w14:paraId="242B7B49" w14:textId="33257517" w:rsidR="00450B9D" w:rsidRDefault="00450B9D" w:rsidP="00450B9D">
      <w:pPr>
        <w:jc w:val="center"/>
        <w:rPr>
          <w:rFonts w:ascii="Times New Roman" w:hAnsi="Times New Roman" w:cs="Times New Roman"/>
          <w:sz w:val="28"/>
          <w:szCs w:val="28"/>
          <w:lang w:val="kk-KZ"/>
        </w:rPr>
      </w:pPr>
    </w:p>
    <w:p w14:paraId="07719CF4" w14:textId="0EC5542D" w:rsidR="00450B9D" w:rsidRDefault="00450B9D" w:rsidP="00450B9D">
      <w:pPr>
        <w:jc w:val="center"/>
        <w:rPr>
          <w:rFonts w:ascii="Times New Roman" w:hAnsi="Times New Roman" w:cs="Times New Roman"/>
          <w:sz w:val="28"/>
          <w:szCs w:val="28"/>
          <w:lang w:val="kk-KZ"/>
        </w:rPr>
      </w:pPr>
    </w:p>
    <w:p w14:paraId="433B093B" w14:textId="77777777" w:rsidR="00861E8E" w:rsidRDefault="00861E8E" w:rsidP="00450B9D">
      <w:pPr>
        <w:jc w:val="center"/>
        <w:rPr>
          <w:rFonts w:ascii="Times New Roman" w:hAnsi="Times New Roman" w:cs="Times New Roman"/>
          <w:sz w:val="28"/>
          <w:szCs w:val="28"/>
          <w:lang w:val="kk-KZ"/>
        </w:rPr>
      </w:pPr>
    </w:p>
    <w:p w14:paraId="72D02E56" w14:textId="2081D8E1" w:rsidR="00450B9D" w:rsidRPr="00D16FBD" w:rsidRDefault="00450B9D" w:rsidP="00450B9D">
      <w:pPr>
        <w:rPr>
          <w:rFonts w:ascii="Times New Roman" w:hAnsi="Times New Roman" w:cs="Times New Roman"/>
          <w:sz w:val="28"/>
          <w:szCs w:val="28"/>
          <w:lang w:val="kk-KZ"/>
        </w:rPr>
      </w:pPr>
      <w:r w:rsidRPr="00861E8E">
        <w:rPr>
          <w:rFonts w:ascii="Times New Roman" w:hAnsi="Times New Roman" w:cs="Times New Roman"/>
          <w:sz w:val="28"/>
          <w:szCs w:val="28"/>
          <w:lang w:val="kk-KZ"/>
        </w:rPr>
        <w:t xml:space="preserve">Кесте Б.6 </w:t>
      </w:r>
      <w:r w:rsidR="00861E8E">
        <w:rPr>
          <w:rFonts w:ascii="Times New Roman" w:hAnsi="Times New Roman" w:cs="Times New Roman"/>
          <w:sz w:val="28"/>
          <w:szCs w:val="28"/>
          <w:lang w:val="kk-KZ"/>
        </w:rPr>
        <w:t>–</w:t>
      </w:r>
      <w:r w:rsidRPr="00861E8E">
        <w:rPr>
          <w:rFonts w:ascii="Times New Roman" w:hAnsi="Times New Roman" w:cs="Times New Roman"/>
          <w:sz w:val="28"/>
          <w:szCs w:val="28"/>
          <w:lang w:val="kk-KZ"/>
        </w:rPr>
        <w:t xml:space="preserve"> </w:t>
      </w:r>
      <w:r w:rsidR="00861E8E">
        <w:rPr>
          <w:rFonts w:ascii="Times New Roman" w:hAnsi="Times New Roman" w:cs="Times New Roman"/>
          <w:sz w:val="28"/>
          <w:szCs w:val="28"/>
          <w:lang w:val="kk-KZ"/>
        </w:rPr>
        <w:t>Статистикалық талдау нәтижелері</w:t>
      </w:r>
    </w:p>
    <w:tbl>
      <w:tblPr>
        <w:tblStyle w:val="af0"/>
        <w:tblW w:w="9634" w:type="dxa"/>
        <w:tblLayout w:type="fixed"/>
        <w:tblLook w:val="04A0" w:firstRow="1" w:lastRow="0" w:firstColumn="1" w:lastColumn="0" w:noHBand="0" w:noVBand="1"/>
      </w:tblPr>
      <w:tblGrid>
        <w:gridCol w:w="2234"/>
        <w:gridCol w:w="1417"/>
        <w:gridCol w:w="1451"/>
        <w:gridCol w:w="1702"/>
        <w:gridCol w:w="1276"/>
        <w:gridCol w:w="1554"/>
      </w:tblGrid>
      <w:tr w:rsidR="00450B9D" w:rsidRPr="003E1CF9" w14:paraId="189EFCB4" w14:textId="77777777" w:rsidTr="003E1CF9">
        <w:trPr>
          <w:trHeight w:val="342"/>
        </w:trPr>
        <w:tc>
          <w:tcPr>
            <w:tcW w:w="9634" w:type="dxa"/>
            <w:gridSpan w:val="6"/>
            <w:hideMark/>
          </w:tcPr>
          <w:p w14:paraId="0B67651F"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val="en-US" w:bidi="he-IL"/>
              </w:rPr>
              <w:t xml:space="preserve">Sample 1-Sample </w:t>
            </w:r>
            <w:r w:rsidRPr="003E1CF9">
              <w:rPr>
                <w:rFonts w:asciiTheme="majorBidi" w:hAnsiTheme="majorBidi" w:cstheme="majorBidi"/>
                <w:color w:val="000000"/>
                <w:sz w:val="24"/>
                <w:szCs w:val="24"/>
                <w:lang w:val="kk-KZ" w:bidi="he-IL"/>
              </w:rPr>
              <w:t>2 статисткалық талдауы</w:t>
            </w:r>
          </w:p>
        </w:tc>
      </w:tr>
      <w:tr w:rsidR="00450B9D" w:rsidRPr="003E1CF9" w14:paraId="11D5C44B" w14:textId="77777777" w:rsidTr="003E1CF9">
        <w:trPr>
          <w:trHeight w:val="840"/>
        </w:trPr>
        <w:tc>
          <w:tcPr>
            <w:tcW w:w="2234" w:type="dxa"/>
            <w:hideMark/>
          </w:tcPr>
          <w:p w14:paraId="26513FD6"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Sample 1-Sample 2</w:t>
            </w:r>
          </w:p>
        </w:tc>
        <w:tc>
          <w:tcPr>
            <w:tcW w:w="1417" w:type="dxa"/>
            <w:hideMark/>
          </w:tcPr>
          <w:p w14:paraId="160AC24C"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val="kk-KZ" w:bidi="he-IL"/>
              </w:rPr>
              <w:t>критерийлер</w:t>
            </w:r>
          </w:p>
        </w:tc>
        <w:tc>
          <w:tcPr>
            <w:tcW w:w="1451" w:type="dxa"/>
            <w:hideMark/>
          </w:tcPr>
          <w:p w14:paraId="35CC9103"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val="kk-KZ" w:bidi="he-IL"/>
              </w:rPr>
              <w:t>Стандартты қателік</w:t>
            </w:r>
          </w:p>
        </w:tc>
        <w:tc>
          <w:tcPr>
            <w:tcW w:w="1702" w:type="dxa"/>
            <w:hideMark/>
          </w:tcPr>
          <w:p w14:paraId="03E3EACC"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Стандар</w:t>
            </w:r>
            <w:r w:rsidRPr="003E1CF9">
              <w:rPr>
                <w:rFonts w:asciiTheme="majorBidi" w:hAnsiTheme="majorBidi" w:cstheme="majorBidi"/>
                <w:color w:val="000000"/>
                <w:sz w:val="24"/>
                <w:szCs w:val="24"/>
                <w:lang w:val="kk-KZ" w:bidi="he-IL"/>
              </w:rPr>
              <w:t>ты критерийлер статистикасы</w:t>
            </w:r>
          </w:p>
        </w:tc>
        <w:tc>
          <w:tcPr>
            <w:tcW w:w="1276" w:type="dxa"/>
            <w:hideMark/>
          </w:tcPr>
          <w:p w14:paraId="59B34B41"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val="kk-KZ" w:bidi="he-IL"/>
              </w:rPr>
              <w:t>мәнділік</w:t>
            </w:r>
          </w:p>
        </w:tc>
        <w:tc>
          <w:tcPr>
            <w:tcW w:w="1554" w:type="dxa"/>
            <w:hideMark/>
          </w:tcPr>
          <w:p w14:paraId="4E5AF0D4"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val="kk-KZ" w:bidi="he-IL"/>
              </w:rPr>
              <w:t>Мәнділік жылдамдығы</w:t>
            </w:r>
          </w:p>
        </w:tc>
      </w:tr>
      <w:tr w:rsidR="00450B9D" w:rsidRPr="003E1CF9" w14:paraId="742D7C36" w14:textId="77777777" w:rsidTr="003E1CF9">
        <w:trPr>
          <w:trHeight w:val="282"/>
        </w:trPr>
        <w:tc>
          <w:tcPr>
            <w:tcW w:w="2234" w:type="dxa"/>
            <w:hideMark/>
          </w:tcPr>
          <w:p w14:paraId="50D82B77"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1,00-2,00</w:t>
            </w:r>
          </w:p>
        </w:tc>
        <w:tc>
          <w:tcPr>
            <w:tcW w:w="1417" w:type="dxa"/>
            <w:noWrap/>
            <w:hideMark/>
          </w:tcPr>
          <w:p w14:paraId="1008533E"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-69,047</w:t>
            </w:r>
          </w:p>
        </w:tc>
        <w:tc>
          <w:tcPr>
            <w:tcW w:w="1451" w:type="dxa"/>
            <w:noWrap/>
            <w:hideMark/>
          </w:tcPr>
          <w:p w14:paraId="2A6E314A"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12,136</w:t>
            </w:r>
          </w:p>
        </w:tc>
        <w:tc>
          <w:tcPr>
            <w:tcW w:w="1702" w:type="dxa"/>
            <w:noWrap/>
            <w:hideMark/>
          </w:tcPr>
          <w:p w14:paraId="6065AD76"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-5,690</w:t>
            </w:r>
          </w:p>
        </w:tc>
        <w:tc>
          <w:tcPr>
            <w:tcW w:w="1276" w:type="dxa"/>
            <w:noWrap/>
            <w:hideMark/>
          </w:tcPr>
          <w:p w14:paraId="37BC6FF2"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,000</w:t>
            </w:r>
          </w:p>
        </w:tc>
        <w:tc>
          <w:tcPr>
            <w:tcW w:w="1554" w:type="dxa"/>
            <w:noWrap/>
            <w:hideMark/>
          </w:tcPr>
          <w:p w14:paraId="531F55DA"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,000</w:t>
            </w:r>
          </w:p>
        </w:tc>
      </w:tr>
      <w:tr w:rsidR="00450B9D" w:rsidRPr="003E1CF9" w14:paraId="3492CA32" w14:textId="77777777" w:rsidTr="003E1CF9">
        <w:trPr>
          <w:trHeight w:val="282"/>
        </w:trPr>
        <w:tc>
          <w:tcPr>
            <w:tcW w:w="2234" w:type="dxa"/>
            <w:hideMark/>
          </w:tcPr>
          <w:p w14:paraId="100312AA"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1,00-3,00</w:t>
            </w:r>
          </w:p>
        </w:tc>
        <w:tc>
          <w:tcPr>
            <w:tcW w:w="1417" w:type="dxa"/>
            <w:noWrap/>
            <w:hideMark/>
          </w:tcPr>
          <w:p w14:paraId="60EFBEBA"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-145,847</w:t>
            </w:r>
          </w:p>
        </w:tc>
        <w:tc>
          <w:tcPr>
            <w:tcW w:w="1451" w:type="dxa"/>
            <w:noWrap/>
            <w:hideMark/>
          </w:tcPr>
          <w:p w14:paraId="6874BD89"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13,996</w:t>
            </w:r>
          </w:p>
        </w:tc>
        <w:tc>
          <w:tcPr>
            <w:tcW w:w="1702" w:type="dxa"/>
            <w:noWrap/>
            <w:hideMark/>
          </w:tcPr>
          <w:p w14:paraId="6198140C"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-10,421</w:t>
            </w:r>
          </w:p>
        </w:tc>
        <w:tc>
          <w:tcPr>
            <w:tcW w:w="1276" w:type="dxa"/>
            <w:noWrap/>
            <w:hideMark/>
          </w:tcPr>
          <w:p w14:paraId="2246040D"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0,000</w:t>
            </w:r>
          </w:p>
        </w:tc>
        <w:tc>
          <w:tcPr>
            <w:tcW w:w="1554" w:type="dxa"/>
            <w:noWrap/>
            <w:hideMark/>
          </w:tcPr>
          <w:p w14:paraId="73162B94"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0,000</w:t>
            </w:r>
          </w:p>
        </w:tc>
      </w:tr>
      <w:tr w:rsidR="00450B9D" w:rsidRPr="003E1CF9" w14:paraId="578A41D6" w14:textId="77777777" w:rsidTr="003E1CF9">
        <w:trPr>
          <w:trHeight w:val="282"/>
        </w:trPr>
        <w:tc>
          <w:tcPr>
            <w:tcW w:w="2234" w:type="dxa"/>
            <w:hideMark/>
          </w:tcPr>
          <w:p w14:paraId="7E63BCB2"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2,00-3,00</w:t>
            </w:r>
          </w:p>
        </w:tc>
        <w:tc>
          <w:tcPr>
            <w:tcW w:w="1417" w:type="dxa"/>
            <w:noWrap/>
            <w:hideMark/>
          </w:tcPr>
          <w:p w14:paraId="534B0561"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-76,801</w:t>
            </w:r>
          </w:p>
        </w:tc>
        <w:tc>
          <w:tcPr>
            <w:tcW w:w="1451" w:type="dxa"/>
            <w:noWrap/>
            <w:hideMark/>
          </w:tcPr>
          <w:p w14:paraId="001A38E0"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9,555</w:t>
            </w:r>
          </w:p>
        </w:tc>
        <w:tc>
          <w:tcPr>
            <w:tcW w:w="1702" w:type="dxa"/>
            <w:noWrap/>
            <w:hideMark/>
          </w:tcPr>
          <w:p w14:paraId="0904ACAA"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-8,037</w:t>
            </w:r>
          </w:p>
        </w:tc>
        <w:tc>
          <w:tcPr>
            <w:tcW w:w="1276" w:type="dxa"/>
            <w:noWrap/>
            <w:hideMark/>
          </w:tcPr>
          <w:p w14:paraId="1360AD95"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,000</w:t>
            </w:r>
          </w:p>
        </w:tc>
        <w:tc>
          <w:tcPr>
            <w:tcW w:w="1554" w:type="dxa"/>
            <w:noWrap/>
            <w:hideMark/>
          </w:tcPr>
          <w:p w14:paraId="7EEFFB57" w14:textId="77777777" w:rsidR="00450B9D" w:rsidRPr="003E1CF9" w:rsidRDefault="00450B9D" w:rsidP="003E1CF9">
            <w:pPr>
              <w:autoSpaceDE w:val="0"/>
              <w:autoSpaceDN w:val="0"/>
              <w:adjustRightInd w:val="0"/>
              <w:rPr>
                <w:rFonts w:asciiTheme="majorBidi" w:hAnsiTheme="majorBidi" w:cstheme="majorBidi"/>
                <w:color w:val="000000"/>
                <w:sz w:val="24"/>
                <w:szCs w:val="24"/>
                <w:lang w:bidi="he-IL"/>
              </w:rPr>
            </w:pPr>
            <w:r w:rsidRPr="003E1CF9">
              <w:rPr>
                <w:rFonts w:asciiTheme="majorBidi" w:hAnsiTheme="majorBidi" w:cstheme="majorBidi"/>
                <w:color w:val="000000"/>
                <w:sz w:val="24"/>
                <w:szCs w:val="24"/>
                <w:lang w:bidi="he-IL"/>
              </w:rPr>
              <w:t>,000</w:t>
            </w:r>
          </w:p>
        </w:tc>
      </w:tr>
      <w:tr w:rsidR="00450B9D" w:rsidRPr="003F103A" w14:paraId="72E34229" w14:textId="77777777" w:rsidTr="003E1CF9">
        <w:trPr>
          <w:trHeight w:val="480"/>
        </w:trPr>
        <w:tc>
          <w:tcPr>
            <w:tcW w:w="9634" w:type="dxa"/>
            <w:gridSpan w:val="6"/>
            <w:hideMark/>
          </w:tcPr>
          <w:p w14:paraId="6E0C8F53" w14:textId="77777777" w:rsidR="00450B9D" w:rsidRPr="003E1CF9" w:rsidRDefault="00450B9D" w:rsidP="003E1CF9">
            <w:pPr>
              <w:autoSpaceDE w:val="0"/>
              <w:autoSpaceDN w:val="0"/>
              <w:adjustRightInd w:val="0"/>
              <w:rPr>
                <w:rFonts w:asciiTheme="majorBidi" w:hAnsiTheme="majorBidi" w:cstheme="majorBidi"/>
                <w:color w:val="000000"/>
                <w:sz w:val="24"/>
                <w:szCs w:val="24"/>
                <w:lang w:val="kk-KZ" w:bidi="he-IL"/>
              </w:rPr>
            </w:pPr>
            <w:r w:rsidRPr="003E1CF9">
              <w:rPr>
                <w:rFonts w:ascii="Times New Roman" w:hAnsi="Times New Roman" w:cs="Times New Roman"/>
                <w:sz w:val="24"/>
                <w:szCs w:val="24"/>
              </w:rPr>
              <w:t>Әр жолда 1-таңдама мен 2-таңдаманың бөліністері (таралымдары) бірдей деген нөлдік жорамал тексеріледі.</w:t>
            </w:r>
            <w:r w:rsidRPr="003E1CF9">
              <w:rPr>
                <w:rFonts w:ascii="Times New Roman" w:hAnsi="Times New Roman" w:cs="Times New Roman"/>
                <w:sz w:val="24"/>
                <w:szCs w:val="24"/>
                <w:lang w:val="kk-KZ"/>
              </w:rPr>
              <w:t xml:space="preserve"> Асимптотикалық мәнділіктер (екі жақты критерийлер) көрсетілген. Мәнділік деңгейі ,05-ке тең.</w:t>
            </w:r>
          </w:p>
        </w:tc>
      </w:tr>
    </w:tbl>
    <w:p w14:paraId="26B5854A" w14:textId="77777777" w:rsidR="00450B9D" w:rsidRPr="003E1CF9" w:rsidRDefault="00450B9D" w:rsidP="00450B9D">
      <w:pPr>
        <w:jc w:val="center"/>
        <w:rPr>
          <w:rFonts w:ascii="Times New Roman" w:hAnsi="Times New Roman" w:cs="Times New Roman"/>
          <w:sz w:val="24"/>
          <w:szCs w:val="24"/>
          <w:lang w:val="kk-KZ"/>
        </w:rPr>
      </w:pPr>
    </w:p>
    <w:bookmarkEnd w:id="88"/>
    <w:p w14:paraId="140880C7" w14:textId="25410C84" w:rsidR="00E01283" w:rsidRPr="003E1CF9" w:rsidRDefault="00E01283" w:rsidP="00A06D82">
      <w:pPr>
        <w:spacing w:after="0" w:line="240" w:lineRule="auto"/>
        <w:contextualSpacing/>
        <w:rPr>
          <w:rFonts w:ascii="Times New Roman" w:hAnsi="Times New Roman" w:cs="Times New Roman"/>
          <w:sz w:val="24"/>
          <w:szCs w:val="24"/>
          <w:lang w:val="de-DE"/>
        </w:rPr>
      </w:pPr>
    </w:p>
    <w:p w14:paraId="4B89DC99" w14:textId="77777777" w:rsidR="00E01283" w:rsidRDefault="00E01283" w:rsidP="00A06D82">
      <w:pPr>
        <w:spacing w:after="0" w:line="240" w:lineRule="auto"/>
        <w:contextualSpacing/>
        <w:rPr>
          <w:rFonts w:ascii="Times New Roman" w:hAnsi="Times New Roman" w:cs="Times New Roman"/>
          <w:sz w:val="28"/>
          <w:szCs w:val="28"/>
          <w:lang w:val="de-DE"/>
        </w:rPr>
      </w:pPr>
    </w:p>
    <w:p w14:paraId="7EC380D5" w14:textId="77777777" w:rsidR="00450B9D" w:rsidRDefault="00450B9D">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7CAB95D9" w14:textId="7B8680F0" w:rsidR="00995DEC" w:rsidRPr="00450B9D" w:rsidRDefault="00E01283" w:rsidP="00E01283">
      <w:pPr>
        <w:spacing w:after="0" w:line="240" w:lineRule="auto"/>
        <w:contextualSpacing/>
        <w:jc w:val="center"/>
        <w:rPr>
          <w:rFonts w:ascii="Times New Roman" w:hAnsi="Times New Roman" w:cs="Times New Roman"/>
          <w:b/>
          <w:bCs/>
          <w:sz w:val="28"/>
          <w:szCs w:val="28"/>
          <w:lang w:val="kk-KZ"/>
        </w:rPr>
      </w:pPr>
      <w:r w:rsidRPr="00450B9D">
        <w:rPr>
          <w:rFonts w:ascii="Times New Roman" w:hAnsi="Times New Roman" w:cs="Times New Roman"/>
          <w:b/>
          <w:bCs/>
          <w:sz w:val="28"/>
          <w:szCs w:val="28"/>
          <w:lang w:val="kk-KZ"/>
        </w:rPr>
        <w:t xml:space="preserve">ҚОСЫМША </w:t>
      </w:r>
      <w:r w:rsidR="00450B9D" w:rsidRPr="00450B9D">
        <w:rPr>
          <w:rFonts w:ascii="Times New Roman" w:hAnsi="Times New Roman" w:cs="Times New Roman"/>
          <w:b/>
          <w:bCs/>
          <w:sz w:val="28"/>
          <w:szCs w:val="28"/>
          <w:lang w:val="kk-KZ"/>
        </w:rPr>
        <w:t>В</w:t>
      </w:r>
    </w:p>
    <w:p w14:paraId="0C7B8CA7" w14:textId="08F168F6" w:rsidR="00995DEC" w:rsidRDefault="00995DEC" w:rsidP="00450B9D">
      <w:pPr>
        <w:spacing w:after="0"/>
        <w:jc w:val="center"/>
        <w:rPr>
          <w:rFonts w:asciiTheme="minorBidi" w:hAnsiTheme="minorBidi"/>
          <w:sz w:val="28"/>
          <w:szCs w:val="28"/>
          <w:lang w:val="kk-KZ"/>
        </w:rPr>
      </w:pPr>
      <w:r w:rsidRPr="00450B9D">
        <w:rPr>
          <w:rFonts w:asciiTheme="minorBidi" w:hAnsiTheme="minorBidi"/>
          <w:sz w:val="28"/>
          <w:szCs w:val="28"/>
          <w:lang w:val="kk-KZ"/>
        </w:rPr>
        <w:t xml:space="preserve">Сауалнама </w:t>
      </w:r>
    </w:p>
    <w:p w14:paraId="3054515A" w14:textId="77777777" w:rsidR="00450B9D" w:rsidRPr="00450B9D" w:rsidRDefault="00450B9D" w:rsidP="00450B9D">
      <w:pPr>
        <w:spacing w:after="0"/>
        <w:jc w:val="center"/>
        <w:rPr>
          <w:rFonts w:asciiTheme="minorBidi" w:hAnsiTheme="minorBidi"/>
          <w:sz w:val="28"/>
          <w:szCs w:val="28"/>
          <w:lang w:val="kk-KZ"/>
        </w:rPr>
      </w:pPr>
    </w:p>
    <w:p w14:paraId="7ACF9AA3" w14:textId="77777777" w:rsidR="00995DEC" w:rsidRPr="00090106" w:rsidRDefault="00995DEC" w:rsidP="00995DEC">
      <w:pPr>
        <w:spacing w:after="0"/>
        <w:ind w:firstLine="708"/>
        <w:jc w:val="center"/>
        <w:rPr>
          <w:rFonts w:asciiTheme="minorBidi" w:hAnsiTheme="minorBidi"/>
          <w:sz w:val="24"/>
          <w:szCs w:val="24"/>
          <w:lang w:val="kk-KZ"/>
        </w:rPr>
      </w:pPr>
      <w:r>
        <w:rPr>
          <w:rFonts w:asciiTheme="minorBidi" w:hAnsiTheme="minorBidi"/>
          <w:sz w:val="24"/>
          <w:szCs w:val="24"/>
          <w:lang w:val="kk-KZ"/>
        </w:rPr>
        <w:t>Өзіңіз жайлы және ұялы телефоныңыз туралы бірнеше сұрақтарға жауап берсеңіз.</w:t>
      </w:r>
    </w:p>
    <w:p w14:paraId="096C535B" w14:textId="77777777" w:rsidR="00995DEC" w:rsidRPr="004C066A" w:rsidRDefault="00995DEC" w:rsidP="00995DEC">
      <w:pPr>
        <w:spacing w:after="0"/>
        <w:ind w:firstLine="708"/>
        <w:jc w:val="both"/>
        <w:rPr>
          <w:rFonts w:asciiTheme="minorBidi" w:hAnsiTheme="minorBidi"/>
          <w:sz w:val="24"/>
          <w:szCs w:val="24"/>
          <w:lang w:val="kk-KZ"/>
        </w:rPr>
      </w:pPr>
    </w:p>
    <w:tbl>
      <w:tblPr>
        <w:tblStyle w:val="af0"/>
        <w:tblW w:w="5899" w:type="pc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0"/>
        <w:gridCol w:w="5491"/>
      </w:tblGrid>
      <w:tr w:rsidR="00995DEC" w:rsidRPr="00983B37" w14:paraId="1220D0B7" w14:textId="77777777" w:rsidTr="005D33AE">
        <w:tc>
          <w:tcPr>
            <w:tcW w:w="5996" w:type="dxa"/>
          </w:tcPr>
          <w:p w14:paraId="1BC69284" w14:textId="77777777" w:rsidR="00995DEC" w:rsidRPr="00D30560" w:rsidRDefault="00995DEC" w:rsidP="00995DEC">
            <w:pPr>
              <w:pStyle w:val="a3"/>
              <w:widowControl w:val="0"/>
              <w:numPr>
                <w:ilvl w:val="0"/>
                <w:numId w:val="31"/>
              </w:numPr>
              <w:contextualSpacing w:val="0"/>
              <w:jc w:val="both"/>
              <w:rPr>
                <w:rFonts w:ascii="Times New Roman" w:hAnsi="Times New Roman" w:cs="Times New Roman"/>
                <w:lang w:val="ru-RU"/>
              </w:rPr>
            </w:pPr>
            <w:r>
              <w:rPr>
                <w:rFonts w:ascii="Times New Roman" w:hAnsi="Times New Roman" w:cs="Times New Roman"/>
                <w:lang w:val="kk-KZ"/>
              </w:rPr>
              <w:t>Толық жасыңыз нешеде</w:t>
            </w:r>
            <w:r w:rsidRPr="00D30560">
              <w:rPr>
                <w:rFonts w:ascii="Times New Roman" w:hAnsi="Times New Roman" w:cs="Times New Roman"/>
                <w:lang w:val="ru-RU"/>
              </w:rPr>
              <w:t xml:space="preserve">? </w:t>
            </w:r>
            <w:r w:rsidRPr="00D30560">
              <w:rPr>
                <w:rFonts w:ascii="Times New Roman" w:hAnsi="Times New Roman" w:cs="Times New Roman"/>
                <w:lang w:val="ru-RU"/>
              </w:rPr>
              <w:sym w:font="Wingdings" w:char="F06F"/>
            </w:r>
            <w:r w:rsidRPr="00D30560">
              <w:rPr>
                <w:rFonts w:ascii="Times New Roman" w:hAnsi="Times New Roman" w:cs="Times New Roman"/>
                <w:lang w:val="ru-RU"/>
              </w:rPr>
              <w:sym w:font="Wingdings" w:char="F06F"/>
            </w:r>
            <w:r>
              <w:rPr>
                <w:rFonts w:ascii="Times New Roman" w:hAnsi="Times New Roman" w:cs="Times New Roman"/>
                <w:lang w:val="kk-KZ"/>
              </w:rPr>
              <w:t>жас</w:t>
            </w:r>
          </w:p>
          <w:p w14:paraId="2BEF9E3B" w14:textId="77777777" w:rsidR="00995DEC" w:rsidRPr="00D30560" w:rsidRDefault="00995DEC" w:rsidP="00995DEC">
            <w:pPr>
              <w:pStyle w:val="a3"/>
              <w:widowControl w:val="0"/>
              <w:numPr>
                <w:ilvl w:val="0"/>
                <w:numId w:val="31"/>
              </w:numPr>
              <w:contextualSpacing w:val="0"/>
              <w:jc w:val="both"/>
              <w:rPr>
                <w:rFonts w:ascii="Times New Roman" w:hAnsi="Times New Roman" w:cs="Times New Roman"/>
                <w:lang w:val="ru-RU"/>
              </w:rPr>
            </w:pPr>
            <w:r>
              <w:rPr>
                <w:rFonts w:ascii="Times New Roman" w:hAnsi="Times New Roman" w:cs="Times New Roman"/>
                <w:lang w:val="kk-KZ"/>
              </w:rPr>
              <w:t>Жынысыңыз</w:t>
            </w:r>
            <w:r w:rsidRPr="00D30560">
              <w:rPr>
                <w:rFonts w:ascii="Times New Roman" w:hAnsi="Times New Roman" w:cs="Times New Roman"/>
                <w:lang w:val="ru-RU"/>
              </w:rPr>
              <w:t xml:space="preserve">: </w:t>
            </w:r>
            <w:r>
              <w:rPr>
                <w:rFonts w:ascii="Times New Roman" w:hAnsi="Times New Roman" w:cs="Times New Roman"/>
                <w:lang w:val="kk-KZ"/>
              </w:rPr>
              <w:t>ер</w:t>
            </w:r>
            <w:r w:rsidRPr="00D30560">
              <w:rPr>
                <w:rFonts w:ascii="Times New Roman" w:hAnsi="Times New Roman" w:cs="Times New Roman"/>
                <w:lang w:val="ru-RU"/>
              </w:rPr>
              <w:t xml:space="preserve"> </w:t>
            </w:r>
            <w:r w:rsidRPr="00D30560">
              <w:rPr>
                <w:rFonts w:ascii="Times New Roman" w:hAnsi="Times New Roman" w:cs="Times New Roman"/>
                <w:lang w:val="ru-RU"/>
              </w:rPr>
              <w:sym w:font="Wingdings" w:char="F06F"/>
            </w:r>
            <w:r w:rsidRPr="00D30560">
              <w:rPr>
                <w:rFonts w:ascii="Times New Roman" w:hAnsi="Times New Roman" w:cs="Times New Roman"/>
                <w:lang w:val="ru-RU"/>
              </w:rPr>
              <w:t xml:space="preserve"> </w:t>
            </w:r>
            <w:r>
              <w:rPr>
                <w:rFonts w:ascii="Times New Roman" w:hAnsi="Times New Roman" w:cs="Times New Roman"/>
                <w:lang w:val="kk-KZ"/>
              </w:rPr>
              <w:t>немес</w:t>
            </w:r>
            <w:r w:rsidRPr="00D30560">
              <w:rPr>
                <w:rFonts w:ascii="Times New Roman" w:hAnsi="Times New Roman" w:cs="Times New Roman"/>
                <w:lang w:val="ru-RU"/>
              </w:rPr>
              <w:t xml:space="preserve"> </w:t>
            </w:r>
            <w:r>
              <w:rPr>
                <w:rFonts w:ascii="Times New Roman" w:hAnsi="Times New Roman" w:cs="Times New Roman"/>
                <w:lang w:val="kk-KZ"/>
              </w:rPr>
              <w:t>әйел</w:t>
            </w:r>
            <w:r w:rsidRPr="00D30560">
              <w:rPr>
                <w:rFonts w:ascii="Times New Roman" w:hAnsi="Times New Roman" w:cs="Times New Roman"/>
                <w:lang w:val="ru-RU"/>
              </w:rPr>
              <w:t xml:space="preserve"> </w:t>
            </w:r>
            <w:r w:rsidRPr="00D30560">
              <w:rPr>
                <w:rFonts w:ascii="Times New Roman" w:hAnsi="Times New Roman" w:cs="Times New Roman"/>
                <w:lang w:val="ru-RU"/>
              </w:rPr>
              <w:sym w:font="Wingdings" w:char="F06F"/>
            </w:r>
            <w:r w:rsidRPr="00D30560">
              <w:rPr>
                <w:rFonts w:ascii="Times New Roman" w:hAnsi="Times New Roman" w:cs="Times New Roman"/>
                <w:lang w:val="ru-RU"/>
              </w:rPr>
              <w:t xml:space="preserve"> </w:t>
            </w:r>
          </w:p>
          <w:p w14:paraId="229613D4" w14:textId="77777777" w:rsidR="00995DEC" w:rsidRPr="00D30560" w:rsidRDefault="00995DEC" w:rsidP="00995DEC">
            <w:pPr>
              <w:pStyle w:val="a3"/>
              <w:widowControl w:val="0"/>
              <w:numPr>
                <w:ilvl w:val="0"/>
                <w:numId w:val="31"/>
              </w:numPr>
              <w:contextualSpacing w:val="0"/>
              <w:jc w:val="both"/>
              <w:rPr>
                <w:rFonts w:ascii="Times New Roman" w:hAnsi="Times New Roman" w:cs="Times New Roman"/>
                <w:lang w:val="ru-RU"/>
              </w:rPr>
            </w:pPr>
            <w:r>
              <w:rPr>
                <w:rFonts w:ascii="Times New Roman" w:hAnsi="Times New Roman" w:cs="Times New Roman"/>
                <w:lang w:val="kk-KZ"/>
              </w:rPr>
              <w:t>Оқу бағыьыңыз қандай</w:t>
            </w:r>
            <w:r w:rsidRPr="00D30560">
              <w:rPr>
                <w:rFonts w:ascii="Times New Roman" w:hAnsi="Times New Roman" w:cs="Times New Roman"/>
                <w:lang w:val="ru-RU"/>
              </w:rPr>
              <w:t xml:space="preserve">: </w:t>
            </w:r>
          </w:p>
          <w:p w14:paraId="7283700C" w14:textId="77777777" w:rsidR="00995DEC" w:rsidRPr="00D30560" w:rsidRDefault="00995DEC" w:rsidP="005D33AE">
            <w:pPr>
              <w:widowControl w:val="0"/>
              <w:ind w:firstLine="708"/>
              <w:rPr>
                <w:rFonts w:ascii="Times New Roman" w:hAnsi="Times New Roman" w:cs="Times New Roman"/>
                <w:lang w:val="ru-RU"/>
              </w:rPr>
            </w:pPr>
            <w:r>
              <w:rPr>
                <w:rFonts w:ascii="Times New Roman" w:hAnsi="Times New Roman" w:cs="Times New Roman"/>
                <w:lang w:val="kk-KZ"/>
              </w:rPr>
              <w:t>жаратылыстану</w:t>
            </w:r>
            <w:r w:rsidRPr="00D30560">
              <w:rPr>
                <w:rFonts w:ascii="Times New Roman" w:hAnsi="Times New Roman" w:cs="Times New Roman"/>
                <w:lang w:val="ru-RU"/>
              </w:rPr>
              <w:t>-</w:t>
            </w:r>
            <w:r>
              <w:rPr>
                <w:rFonts w:ascii="Times New Roman" w:hAnsi="Times New Roman" w:cs="Times New Roman"/>
                <w:lang w:val="kk-KZ"/>
              </w:rPr>
              <w:t>ғылыми</w:t>
            </w:r>
            <w:r w:rsidRPr="00D30560">
              <w:rPr>
                <w:rFonts w:ascii="Times New Roman" w:hAnsi="Times New Roman" w:cs="Times New Roman"/>
                <w:lang w:val="ru-RU"/>
              </w:rPr>
              <w:sym w:font="Wingdings" w:char="F06F"/>
            </w:r>
            <w:r w:rsidRPr="00D30560">
              <w:rPr>
                <w:rFonts w:ascii="Times New Roman" w:hAnsi="Times New Roman" w:cs="Times New Roman"/>
                <w:lang w:val="ru-RU"/>
              </w:rPr>
              <w:t xml:space="preserve"> </w:t>
            </w:r>
          </w:p>
          <w:p w14:paraId="376E79DD" w14:textId="77777777" w:rsidR="00995DEC" w:rsidRPr="00D30560" w:rsidRDefault="00995DEC" w:rsidP="005D33AE">
            <w:pPr>
              <w:widowControl w:val="0"/>
              <w:ind w:firstLine="708"/>
              <w:rPr>
                <w:rFonts w:ascii="Times New Roman" w:hAnsi="Times New Roman" w:cs="Times New Roman"/>
                <w:lang w:val="ru-RU"/>
              </w:rPr>
            </w:pPr>
            <w:r>
              <w:rPr>
                <w:rFonts w:ascii="Times New Roman" w:hAnsi="Times New Roman" w:cs="Times New Roman"/>
                <w:lang w:val="kk-KZ"/>
              </w:rPr>
              <w:t>немес</w:t>
            </w:r>
            <w:r w:rsidRPr="00D30560">
              <w:rPr>
                <w:rFonts w:ascii="Times New Roman" w:hAnsi="Times New Roman" w:cs="Times New Roman"/>
                <w:lang w:val="ru-RU"/>
              </w:rPr>
              <w:t xml:space="preserve"> гуманитария</w:t>
            </w:r>
            <w:r>
              <w:rPr>
                <w:rFonts w:ascii="Times New Roman" w:hAnsi="Times New Roman" w:cs="Times New Roman"/>
                <w:lang w:val="kk-KZ"/>
              </w:rPr>
              <w:t xml:space="preserve"> </w:t>
            </w:r>
            <w:r w:rsidRPr="00D30560">
              <w:rPr>
                <w:rFonts w:ascii="Times New Roman" w:hAnsi="Times New Roman" w:cs="Times New Roman"/>
                <w:lang w:val="ru-RU"/>
              </w:rPr>
              <w:sym w:font="Wingdings" w:char="F06F"/>
            </w:r>
          </w:p>
          <w:p w14:paraId="2445F6B8" w14:textId="77777777" w:rsidR="00995DEC" w:rsidRPr="00D30560" w:rsidRDefault="00995DEC" w:rsidP="00995DEC">
            <w:pPr>
              <w:pStyle w:val="a3"/>
              <w:widowControl w:val="0"/>
              <w:numPr>
                <w:ilvl w:val="0"/>
                <w:numId w:val="32"/>
              </w:numPr>
              <w:contextualSpacing w:val="0"/>
              <w:jc w:val="both"/>
              <w:rPr>
                <w:rFonts w:ascii="Times New Roman" w:hAnsi="Times New Roman" w:cs="Times New Roman"/>
                <w:lang w:val="ru-RU"/>
              </w:rPr>
            </w:pPr>
            <w:r>
              <w:rPr>
                <w:rFonts w:ascii="Times New Roman" w:hAnsi="Times New Roman" w:cs="Times New Roman"/>
                <w:lang w:val="kk-KZ"/>
              </w:rPr>
              <w:t>Мамандығыңыз</w:t>
            </w:r>
            <w:r w:rsidRPr="00D30560">
              <w:rPr>
                <w:rFonts w:ascii="Times New Roman" w:hAnsi="Times New Roman" w:cs="Times New Roman"/>
                <w:lang w:val="ru-RU"/>
              </w:rPr>
              <w:t>________________</w:t>
            </w:r>
          </w:p>
          <w:p w14:paraId="2B16A5BF" w14:textId="77777777" w:rsidR="00995DEC" w:rsidRPr="00D30560" w:rsidRDefault="00995DEC" w:rsidP="00995DEC">
            <w:pPr>
              <w:pStyle w:val="a3"/>
              <w:widowControl w:val="0"/>
              <w:numPr>
                <w:ilvl w:val="0"/>
                <w:numId w:val="32"/>
              </w:numPr>
              <w:contextualSpacing w:val="0"/>
              <w:jc w:val="both"/>
              <w:rPr>
                <w:rFonts w:ascii="Times New Roman" w:hAnsi="Times New Roman" w:cs="Times New Roman"/>
                <w:lang w:val="ru-RU"/>
              </w:rPr>
            </w:pPr>
            <w:r>
              <w:rPr>
                <w:rFonts w:ascii="Times New Roman" w:hAnsi="Times New Roman" w:cs="Times New Roman"/>
                <w:lang w:val="kk-KZ"/>
              </w:rPr>
              <w:t>Ұялы телефонды қолданасыз ба</w:t>
            </w:r>
            <w:r w:rsidRPr="00D30560">
              <w:rPr>
                <w:rFonts w:ascii="Times New Roman" w:hAnsi="Times New Roman" w:cs="Times New Roman"/>
                <w:lang w:val="ru-RU"/>
              </w:rPr>
              <w:t>:</w:t>
            </w:r>
          </w:p>
          <w:p w14:paraId="1EE14D02" w14:textId="77777777" w:rsidR="00995DEC" w:rsidRPr="00D30560" w:rsidRDefault="00995DEC" w:rsidP="005D33AE">
            <w:pPr>
              <w:widowControl w:val="0"/>
              <w:ind w:firstLine="708"/>
              <w:rPr>
                <w:rFonts w:ascii="Times New Roman" w:hAnsi="Times New Roman" w:cs="Times New Roman"/>
                <w:lang w:val="ru-RU"/>
              </w:rPr>
            </w:pPr>
            <w:r>
              <w:rPr>
                <w:rFonts w:ascii="Times New Roman" w:hAnsi="Times New Roman" w:cs="Times New Roman"/>
                <w:lang w:val="kk-KZ"/>
              </w:rPr>
              <w:t xml:space="preserve">Иа </w:t>
            </w:r>
            <w:r w:rsidRPr="00D30560">
              <w:rPr>
                <w:rFonts w:ascii="Times New Roman" w:hAnsi="Times New Roman" w:cs="Times New Roman"/>
                <w:lang w:val="ru-RU"/>
              </w:rPr>
              <w:sym w:font="Wingdings" w:char="F06F"/>
            </w:r>
          </w:p>
          <w:p w14:paraId="4453F72E" w14:textId="77777777" w:rsidR="00995DEC" w:rsidRPr="00D30560" w:rsidRDefault="00995DEC" w:rsidP="005D33AE">
            <w:pPr>
              <w:widowControl w:val="0"/>
              <w:ind w:firstLine="708"/>
              <w:rPr>
                <w:rFonts w:ascii="Times New Roman" w:hAnsi="Times New Roman" w:cs="Times New Roman"/>
                <w:lang w:val="ru-RU"/>
              </w:rPr>
            </w:pPr>
            <w:r>
              <w:rPr>
                <w:rFonts w:ascii="Times New Roman" w:hAnsi="Times New Roman" w:cs="Times New Roman"/>
                <w:lang w:val="kk-KZ"/>
              </w:rPr>
              <w:t xml:space="preserve">Жоқ </w:t>
            </w:r>
            <w:r w:rsidRPr="00D30560">
              <w:rPr>
                <w:rFonts w:ascii="Times New Roman" w:hAnsi="Times New Roman" w:cs="Times New Roman"/>
                <w:lang w:val="ru-RU"/>
              </w:rPr>
              <w:sym w:font="Wingdings" w:char="F06F"/>
            </w:r>
          </w:p>
          <w:p w14:paraId="643E750D" w14:textId="77777777" w:rsidR="00995DEC" w:rsidRPr="00D30560" w:rsidRDefault="00995DEC" w:rsidP="00995DEC">
            <w:pPr>
              <w:pStyle w:val="a3"/>
              <w:widowControl w:val="0"/>
              <w:numPr>
                <w:ilvl w:val="0"/>
                <w:numId w:val="32"/>
              </w:numPr>
              <w:jc w:val="both"/>
              <w:rPr>
                <w:rFonts w:ascii="Times New Roman" w:hAnsi="Times New Roman" w:cs="Times New Roman"/>
                <w:lang w:val="ru-RU"/>
              </w:rPr>
            </w:pPr>
            <w:r>
              <w:rPr>
                <w:rFonts w:ascii="Times New Roman" w:hAnsi="Times New Roman" w:cs="Times New Roman"/>
                <w:lang w:val="kk-KZ"/>
              </w:rPr>
              <w:t>Ұялы телефоныңыздың маркасы қандай</w:t>
            </w:r>
          </w:p>
          <w:p w14:paraId="4B1D6FA7" w14:textId="77777777" w:rsidR="00995DEC" w:rsidRPr="00CA5B9B" w:rsidRDefault="00995DEC" w:rsidP="005D33AE">
            <w:pPr>
              <w:widowControl w:val="0"/>
              <w:ind w:left="708"/>
              <w:contextualSpacing/>
              <w:rPr>
                <w:rFonts w:ascii="Times New Roman" w:hAnsi="Times New Roman" w:cs="Times New Roman"/>
                <w:lang w:val="en-US"/>
              </w:rPr>
            </w:pPr>
            <w:r w:rsidRPr="00D30560">
              <w:rPr>
                <w:rFonts w:ascii="Times New Roman" w:hAnsi="Times New Roman" w:cs="Times New Roman"/>
                <w:lang w:val="ru-RU"/>
              </w:rPr>
              <w:sym w:font="Wingdings" w:char="F06F"/>
            </w:r>
            <w:r>
              <w:rPr>
                <w:rFonts w:ascii="Times New Roman" w:hAnsi="Times New Roman" w:cs="Times New Roman"/>
                <w:lang w:val="en-US"/>
              </w:rPr>
              <w:t xml:space="preserve"> Xiaomi</w:t>
            </w:r>
            <w:r>
              <w:rPr>
                <w:rFonts w:ascii="Times New Roman" w:hAnsi="Times New Roman" w:cs="Times New Roman"/>
                <w:lang w:val="kk-KZ"/>
              </w:rPr>
              <w:t xml:space="preserve"> </w:t>
            </w:r>
            <w:r>
              <w:rPr>
                <w:rFonts w:ascii="Times New Roman" w:hAnsi="Times New Roman" w:cs="Times New Roman"/>
                <w:lang w:val="en-US"/>
              </w:rPr>
              <w:t>Redmi</w:t>
            </w:r>
          </w:p>
          <w:p w14:paraId="43514424" w14:textId="77777777" w:rsidR="00995DEC" w:rsidRPr="00D30560" w:rsidRDefault="00995DEC" w:rsidP="005D33AE">
            <w:pPr>
              <w:widowControl w:val="0"/>
              <w:ind w:left="708"/>
              <w:contextualSpacing/>
              <w:rPr>
                <w:rFonts w:ascii="Times New Roman" w:hAnsi="Times New Roman" w:cs="Times New Roman"/>
                <w:lang w:val="ru-RU"/>
              </w:rPr>
            </w:pPr>
            <w:r w:rsidRPr="00D30560">
              <w:rPr>
                <w:rFonts w:ascii="Times New Roman" w:hAnsi="Times New Roman" w:cs="Times New Roman"/>
                <w:lang w:val="ru-RU"/>
              </w:rPr>
              <w:sym w:font="Wingdings" w:char="F06F"/>
            </w:r>
            <w:r w:rsidRPr="00D30560">
              <w:rPr>
                <w:rFonts w:ascii="Times New Roman" w:hAnsi="Times New Roman" w:cs="Times New Roman"/>
              </w:rPr>
              <w:t>Samsung</w:t>
            </w:r>
          </w:p>
          <w:p w14:paraId="1FAFF731" w14:textId="77777777" w:rsidR="00995DEC" w:rsidRPr="00D30560" w:rsidRDefault="00995DEC" w:rsidP="005D33AE">
            <w:pPr>
              <w:widowControl w:val="0"/>
              <w:ind w:left="708"/>
              <w:contextualSpacing/>
              <w:rPr>
                <w:rFonts w:ascii="Times New Roman" w:hAnsi="Times New Roman" w:cs="Times New Roman"/>
                <w:lang w:val="ru-RU"/>
              </w:rPr>
            </w:pPr>
            <w:r w:rsidRPr="00D30560">
              <w:rPr>
                <w:rFonts w:ascii="Times New Roman" w:hAnsi="Times New Roman" w:cs="Times New Roman"/>
                <w:lang w:val="ru-RU"/>
              </w:rPr>
              <w:sym w:font="Wingdings" w:char="F06F"/>
            </w:r>
            <w:r>
              <w:rPr>
                <w:rFonts w:ascii="Times New Roman" w:hAnsi="Times New Roman" w:cs="Times New Roman"/>
              </w:rPr>
              <w:t>OPPO</w:t>
            </w:r>
          </w:p>
          <w:p w14:paraId="3CAACBAC" w14:textId="77777777" w:rsidR="00995DEC" w:rsidRPr="00D30560" w:rsidRDefault="00995DEC" w:rsidP="005D33AE">
            <w:pPr>
              <w:widowControl w:val="0"/>
              <w:ind w:left="708"/>
              <w:contextualSpacing/>
              <w:rPr>
                <w:rFonts w:ascii="Times New Roman" w:hAnsi="Times New Roman" w:cs="Times New Roman"/>
                <w:lang w:val="ru-RU"/>
              </w:rPr>
            </w:pPr>
            <w:r w:rsidRPr="00D30560">
              <w:rPr>
                <w:rFonts w:ascii="Times New Roman" w:hAnsi="Times New Roman" w:cs="Times New Roman"/>
                <w:lang w:val="ru-RU"/>
              </w:rPr>
              <w:sym w:font="Wingdings" w:char="F06F"/>
            </w:r>
            <w:r w:rsidRPr="00D30560">
              <w:rPr>
                <w:rFonts w:ascii="Times New Roman" w:hAnsi="Times New Roman" w:cs="Times New Roman"/>
              </w:rPr>
              <w:t>Sony</w:t>
            </w:r>
          </w:p>
          <w:p w14:paraId="7F545A26" w14:textId="77777777" w:rsidR="00995DEC" w:rsidRPr="00D30560" w:rsidRDefault="00995DEC" w:rsidP="005D33AE">
            <w:pPr>
              <w:widowControl w:val="0"/>
              <w:ind w:left="708"/>
              <w:contextualSpacing/>
              <w:rPr>
                <w:rFonts w:ascii="Times New Roman" w:hAnsi="Times New Roman" w:cs="Times New Roman"/>
                <w:lang w:val="ru-RU"/>
              </w:rPr>
            </w:pPr>
            <w:r w:rsidRPr="00D30560">
              <w:rPr>
                <w:rFonts w:ascii="Times New Roman" w:hAnsi="Times New Roman" w:cs="Times New Roman"/>
                <w:lang w:val="ru-RU"/>
              </w:rPr>
              <w:sym w:font="Wingdings" w:char="F06F"/>
            </w:r>
            <w:r w:rsidRPr="00D30560">
              <w:rPr>
                <w:rFonts w:ascii="Times New Roman" w:hAnsi="Times New Roman" w:cs="Times New Roman"/>
              </w:rPr>
              <w:t>LG</w:t>
            </w:r>
          </w:p>
          <w:p w14:paraId="62136DBF" w14:textId="77777777" w:rsidR="00995DEC" w:rsidRPr="00D30560" w:rsidRDefault="00995DEC" w:rsidP="005D33AE">
            <w:pPr>
              <w:widowControl w:val="0"/>
              <w:ind w:left="708"/>
              <w:rPr>
                <w:rFonts w:ascii="Times New Roman" w:hAnsi="Times New Roman" w:cs="Times New Roman"/>
                <w:lang w:val="ru-RU"/>
              </w:rPr>
            </w:pPr>
            <w:r>
              <w:rPr>
                <w:rFonts w:ascii="Times New Roman" w:hAnsi="Times New Roman" w:cs="Times New Roman"/>
                <w:lang w:val="kk-KZ"/>
              </w:rPr>
              <w:t>Басқа марка түрі</w:t>
            </w:r>
            <w:r w:rsidRPr="00D30560">
              <w:rPr>
                <w:rFonts w:ascii="Times New Roman" w:hAnsi="Times New Roman" w:cs="Times New Roman"/>
                <w:lang w:val="ru-RU"/>
              </w:rPr>
              <w:t>_________________</w:t>
            </w:r>
          </w:p>
          <w:p w14:paraId="1E6621AA" w14:textId="77777777" w:rsidR="00995DEC" w:rsidRDefault="00995DEC" w:rsidP="00995DEC">
            <w:pPr>
              <w:pStyle w:val="a3"/>
              <w:widowControl w:val="0"/>
              <w:numPr>
                <w:ilvl w:val="0"/>
                <w:numId w:val="32"/>
              </w:numPr>
              <w:spacing w:after="200" w:line="276" w:lineRule="auto"/>
              <w:jc w:val="both"/>
              <w:rPr>
                <w:rFonts w:ascii="Times New Roman" w:hAnsi="Times New Roman" w:cs="Times New Roman"/>
                <w:lang w:val="ru-RU"/>
              </w:rPr>
            </w:pPr>
            <w:r w:rsidRPr="0020470A">
              <w:rPr>
                <w:rFonts w:ascii="Times New Roman" w:hAnsi="Times New Roman" w:cs="Times New Roman"/>
                <w:lang w:val="ru-RU"/>
              </w:rPr>
              <w:t>Сен жаңа ұялы телефонды қаншалықты жиі сатып аласың?</w:t>
            </w:r>
          </w:p>
          <w:p w14:paraId="4F26321A" w14:textId="77777777" w:rsidR="00995DEC" w:rsidRPr="0020470A" w:rsidRDefault="00995DEC" w:rsidP="005D33AE">
            <w:pPr>
              <w:pStyle w:val="a3"/>
              <w:widowControl w:val="0"/>
              <w:rPr>
                <w:rFonts w:ascii="Times New Roman" w:hAnsi="Times New Roman" w:cs="Times New Roman"/>
                <w:lang w:val="ru-RU"/>
              </w:rPr>
            </w:pPr>
            <w:r>
              <w:rPr>
                <w:rFonts w:ascii="Times New Roman" w:hAnsi="Times New Roman" w:cs="Times New Roman"/>
                <w:lang w:val="kk-KZ"/>
              </w:rPr>
              <w:t xml:space="preserve">жылына бір рет немесе жиі </w:t>
            </w:r>
            <w:r w:rsidRPr="00D30560">
              <w:rPr>
                <w:rFonts w:ascii="Times New Roman" w:hAnsi="Times New Roman" w:cs="Times New Roman"/>
                <w:lang w:val="ru-RU"/>
              </w:rPr>
              <w:sym w:font="Wingdings" w:char="F06F"/>
            </w:r>
          </w:p>
          <w:p w14:paraId="075CE3E5" w14:textId="77777777" w:rsidR="00995DEC" w:rsidRDefault="00995DEC" w:rsidP="005D33AE">
            <w:pPr>
              <w:widowControl w:val="0"/>
              <w:ind w:left="708"/>
              <w:rPr>
                <w:rFonts w:ascii="Times New Roman" w:hAnsi="Times New Roman" w:cs="Times New Roman"/>
                <w:lang w:val="ru-RU"/>
              </w:rPr>
            </w:pPr>
            <w:r>
              <w:rPr>
                <w:rFonts w:ascii="Times New Roman" w:hAnsi="Times New Roman" w:cs="Times New Roman"/>
                <w:lang w:val="kk-KZ"/>
              </w:rPr>
              <w:t xml:space="preserve">екі-үш жылда бір рет </w:t>
            </w:r>
            <w:r w:rsidRPr="00D30560">
              <w:rPr>
                <w:rFonts w:ascii="Times New Roman" w:hAnsi="Times New Roman" w:cs="Times New Roman"/>
                <w:lang w:val="ru-RU"/>
              </w:rPr>
              <w:sym w:font="Wingdings" w:char="F06F"/>
            </w:r>
          </w:p>
          <w:p w14:paraId="119F7082" w14:textId="77777777" w:rsidR="00995DEC" w:rsidRPr="00AE70C9" w:rsidRDefault="00995DEC" w:rsidP="005D33AE">
            <w:pPr>
              <w:widowControl w:val="0"/>
              <w:ind w:left="708"/>
              <w:rPr>
                <w:rFonts w:ascii="Times New Roman" w:hAnsi="Times New Roman" w:cs="Times New Roman"/>
                <w:lang w:val="ru-RU"/>
              </w:rPr>
            </w:pPr>
            <w:r>
              <w:rPr>
                <w:rFonts w:ascii="Times New Roman" w:hAnsi="Times New Roman" w:cs="Times New Roman"/>
                <w:lang w:val="kk-KZ"/>
              </w:rPr>
              <w:t xml:space="preserve">өз нұсқаңыз </w:t>
            </w:r>
            <w:r w:rsidRPr="00AE70C9">
              <w:rPr>
                <w:rFonts w:ascii="Times New Roman" w:hAnsi="Times New Roman" w:cs="Times New Roman"/>
                <w:lang w:val="ru-RU"/>
              </w:rPr>
              <w:t>_________________</w:t>
            </w:r>
          </w:p>
          <w:p w14:paraId="2CABD410" w14:textId="77777777" w:rsidR="00995DEC" w:rsidRPr="00A91AA9" w:rsidRDefault="00995DEC" w:rsidP="00995DEC">
            <w:pPr>
              <w:pStyle w:val="a3"/>
              <w:widowControl w:val="0"/>
              <w:numPr>
                <w:ilvl w:val="0"/>
                <w:numId w:val="32"/>
              </w:numPr>
              <w:spacing w:after="200" w:line="276" w:lineRule="auto"/>
              <w:jc w:val="both"/>
              <w:rPr>
                <w:rFonts w:ascii="Times New Roman" w:hAnsi="Times New Roman" w:cs="Times New Roman"/>
                <w:lang w:val="ru-RU"/>
              </w:rPr>
            </w:pPr>
            <w:r w:rsidRPr="00A91AA9">
              <w:rPr>
                <w:rFonts w:ascii="Times New Roman" w:hAnsi="Times New Roman" w:cs="Times New Roman"/>
                <w:lang w:val="ru-RU"/>
              </w:rPr>
              <w:t>Телефоныңда ең жиі қолданатын қосымша функцияларың қандай?</w:t>
            </w:r>
            <w:r>
              <w:rPr>
                <w:rFonts w:ascii="Times New Roman" w:hAnsi="Times New Roman" w:cs="Times New Roman"/>
                <w:lang w:val="kk-KZ"/>
              </w:rPr>
              <w:t xml:space="preserve"> Бір немес бірнеше нұсқаны таңда</w:t>
            </w:r>
          </w:p>
          <w:p w14:paraId="56F3436D" w14:textId="77777777" w:rsidR="00995DEC" w:rsidRPr="00D30560" w:rsidRDefault="00995DEC" w:rsidP="005D33AE">
            <w:pPr>
              <w:widowControl w:val="0"/>
              <w:ind w:left="708"/>
              <w:rPr>
                <w:rFonts w:ascii="Times New Roman" w:hAnsi="Times New Roman" w:cs="Times New Roman"/>
                <w:lang w:val="ru-RU"/>
              </w:rPr>
            </w:pPr>
            <w:r w:rsidRPr="00D30560">
              <w:rPr>
                <w:rFonts w:ascii="Times New Roman" w:hAnsi="Times New Roman" w:cs="Times New Roman"/>
                <w:lang w:val="ru-RU"/>
              </w:rPr>
              <w:t>Камера</w:t>
            </w:r>
            <w:r w:rsidRPr="00D30560">
              <w:rPr>
                <w:rFonts w:ascii="Times New Roman" w:hAnsi="Times New Roman" w:cs="Times New Roman"/>
                <w:lang w:val="ru-RU"/>
              </w:rPr>
              <w:sym w:font="Wingdings" w:char="F06F"/>
            </w:r>
          </w:p>
          <w:p w14:paraId="4D6E8FBA" w14:textId="77777777" w:rsidR="00995DEC" w:rsidRPr="00D30560" w:rsidRDefault="00995DEC" w:rsidP="005D33AE">
            <w:pPr>
              <w:widowControl w:val="0"/>
              <w:ind w:left="708"/>
              <w:rPr>
                <w:rFonts w:ascii="Times New Roman" w:hAnsi="Times New Roman" w:cs="Times New Roman"/>
                <w:lang w:val="ru-RU"/>
              </w:rPr>
            </w:pPr>
            <w:r w:rsidRPr="00D30560">
              <w:rPr>
                <w:rFonts w:ascii="Times New Roman" w:hAnsi="Times New Roman" w:cs="Times New Roman"/>
                <w:lang w:val="ru-RU"/>
              </w:rPr>
              <w:t>Интернет</w:t>
            </w:r>
            <w:r w:rsidRPr="00D30560">
              <w:rPr>
                <w:rFonts w:ascii="Times New Roman" w:hAnsi="Times New Roman" w:cs="Times New Roman"/>
                <w:lang w:val="ru-RU"/>
              </w:rPr>
              <w:sym w:font="Wingdings" w:char="F06F"/>
            </w:r>
          </w:p>
          <w:p w14:paraId="258CB853" w14:textId="77777777" w:rsidR="00995DEC" w:rsidRPr="00D30560" w:rsidRDefault="00995DEC" w:rsidP="005D33AE">
            <w:pPr>
              <w:widowControl w:val="0"/>
              <w:ind w:left="708"/>
              <w:rPr>
                <w:rFonts w:ascii="Times New Roman" w:hAnsi="Times New Roman" w:cs="Times New Roman"/>
                <w:lang w:val="ru-RU"/>
              </w:rPr>
            </w:pPr>
            <w:r>
              <w:rPr>
                <w:rFonts w:ascii="Times New Roman" w:hAnsi="Times New Roman" w:cs="Times New Roman"/>
                <w:lang w:val="kk-KZ"/>
              </w:rPr>
              <w:t>Ойындар</w:t>
            </w:r>
            <w:r w:rsidRPr="00D30560">
              <w:rPr>
                <w:rFonts w:ascii="Times New Roman" w:hAnsi="Times New Roman" w:cs="Times New Roman"/>
                <w:lang w:val="ru-RU"/>
              </w:rPr>
              <w:sym w:font="Wingdings" w:char="F06F"/>
            </w:r>
          </w:p>
          <w:p w14:paraId="22881541" w14:textId="77777777" w:rsidR="00995DEC" w:rsidRPr="00D30560" w:rsidRDefault="00995DEC" w:rsidP="005D33AE">
            <w:pPr>
              <w:widowControl w:val="0"/>
              <w:ind w:left="708"/>
              <w:rPr>
                <w:rFonts w:ascii="Times New Roman" w:hAnsi="Times New Roman" w:cs="Times New Roman"/>
                <w:lang w:val="ru-RU"/>
              </w:rPr>
            </w:pPr>
            <w:r w:rsidRPr="00D30560">
              <w:rPr>
                <w:rFonts w:ascii="Times New Roman" w:hAnsi="Times New Roman" w:cs="Times New Roman"/>
                <w:lang w:val="ru-RU"/>
              </w:rPr>
              <w:t>МР3-плеер/радио</w:t>
            </w:r>
            <w:r w:rsidRPr="00D30560">
              <w:rPr>
                <w:rFonts w:ascii="Times New Roman" w:hAnsi="Times New Roman" w:cs="Times New Roman"/>
                <w:lang w:val="ru-RU"/>
              </w:rPr>
              <w:sym w:font="Wingdings" w:char="F06F"/>
            </w:r>
          </w:p>
          <w:p w14:paraId="59A434EE" w14:textId="77777777" w:rsidR="00995DEC" w:rsidRPr="00D30560" w:rsidRDefault="00995DEC" w:rsidP="005D33AE">
            <w:pPr>
              <w:widowControl w:val="0"/>
              <w:ind w:left="708"/>
              <w:rPr>
                <w:rFonts w:ascii="Times New Roman" w:hAnsi="Times New Roman" w:cs="Times New Roman"/>
                <w:lang w:val="ru-RU"/>
              </w:rPr>
            </w:pPr>
            <w:r w:rsidRPr="00D30560">
              <w:rPr>
                <w:rFonts w:ascii="Times New Roman" w:hAnsi="Times New Roman" w:cs="Times New Roman"/>
                <w:lang w:val="ru-RU"/>
              </w:rPr>
              <w:t>Электрон</w:t>
            </w:r>
            <w:r>
              <w:rPr>
                <w:rFonts w:ascii="Times New Roman" w:hAnsi="Times New Roman" w:cs="Times New Roman"/>
                <w:lang w:val="kk-KZ"/>
              </w:rPr>
              <w:t>ды</w:t>
            </w:r>
            <w:r w:rsidRPr="00D30560">
              <w:rPr>
                <w:rFonts w:ascii="Times New Roman" w:hAnsi="Times New Roman" w:cs="Times New Roman"/>
                <w:lang w:val="ru-RU"/>
              </w:rPr>
              <w:t xml:space="preserve"> почта</w:t>
            </w:r>
            <w:r w:rsidRPr="00D30560">
              <w:rPr>
                <w:rFonts w:ascii="Times New Roman" w:hAnsi="Times New Roman" w:cs="Times New Roman"/>
                <w:lang w:val="ru-RU"/>
              </w:rPr>
              <w:sym w:font="Wingdings" w:char="F06F"/>
            </w:r>
          </w:p>
          <w:p w14:paraId="0B8F71E5" w14:textId="77777777" w:rsidR="00995DEC" w:rsidRPr="005A3CAE" w:rsidRDefault="00995DEC" w:rsidP="005D33AE">
            <w:pPr>
              <w:widowControl w:val="0"/>
              <w:ind w:left="708"/>
              <w:rPr>
                <w:rFonts w:ascii="Times New Roman" w:hAnsi="Times New Roman" w:cs="Times New Roman"/>
                <w:lang w:val="ru-RU"/>
              </w:rPr>
            </w:pPr>
            <w:r w:rsidRPr="00D30560">
              <w:rPr>
                <w:rFonts w:ascii="Times New Roman" w:hAnsi="Times New Roman" w:cs="Times New Roman"/>
              </w:rPr>
              <w:t>GPS</w:t>
            </w:r>
            <w:r w:rsidRPr="00D30560">
              <w:rPr>
                <w:rFonts w:ascii="Times New Roman" w:hAnsi="Times New Roman" w:cs="Times New Roman"/>
                <w:lang w:val="ru-RU"/>
              </w:rPr>
              <w:sym w:font="Wingdings" w:char="F06F"/>
            </w:r>
          </w:p>
          <w:p w14:paraId="19111318" w14:textId="77777777" w:rsidR="00995DEC" w:rsidRPr="00AE70C9" w:rsidRDefault="00995DEC" w:rsidP="005D33AE">
            <w:pPr>
              <w:widowControl w:val="0"/>
              <w:ind w:left="708"/>
              <w:rPr>
                <w:rFonts w:ascii="Times New Roman" w:hAnsi="Times New Roman" w:cs="Times New Roman"/>
                <w:lang w:val="ru-RU"/>
              </w:rPr>
            </w:pPr>
            <w:r>
              <w:rPr>
                <w:rFonts w:ascii="Times New Roman" w:hAnsi="Times New Roman" w:cs="Times New Roman"/>
                <w:lang w:val="kk-KZ"/>
              </w:rPr>
              <w:t>Өз нұсқаңыз</w:t>
            </w:r>
            <w:r>
              <w:rPr>
                <w:rFonts w:ascii="Times New Roman" w:hAnsi="Times New Roman" w:cs="Times New Roman"/>
                <w:lang w:val="ru-RU"/>
              </w:rPr>
              <w:t>_________________</w:t>
            </w:r>
          </w:p>
          <w:p w14:paraId="3F163C56" w14:textId="77777777" w:rsidR="00995DEC" w:rsidRPr="00D30560" w:rsidRDefault="00995DEC" w:rsidP="00995DEC">
            <w:pPr>
              <w:pStyle w:val="a3"/>
              <w:widowControl w:val="0"/>
              <w:numPr>
                <w:ilvl w:val="0"/>
                <w:numId w:val="32"/>
              </w:numPr>
              <w:contextualSpacing w:val="0"/>
              <w:jc w:val="both"/>
              <w:rPr>
                <w:rFonts w:ascii="Times New Roman" w:hAnsi="Times New Roman" w:cs="Times New Roman"/>
                <w:lang w:val="ru-RU"/>
              </w:rPr>
            </w:pPr>
            <w:r>
              <w:rPr>
                <w:rFonts w:ascii="Times New Roman" w:hAnsi="Times New Roman" w:cs="Times New Roman"/>
                <w:lang w:val="kk-KZ"/>
              </w:rPr>
              <w:t>Өзіңізді ұялы телефонсыз елестете аласыз ба</w:t>
            </w:r>
            <w:r w:rsidRPr="00D30560">
              <w:rPr>
                <w:rFonts w:ascii="Times New Roman" w:hAnsi="Times New Roman" w:cs="Times New Roman"/>
                <w:lang w:val="ru-RU"/>
              </w:rPr>
              <w:t>?</w:t>
            </w:r>
          </w:p>
          <w:p w14:paraId="5315870F" w14:textId="77777777" w:rsidR="00995DEC" w:rsidRPr="0088120E" w:rsidRDefault="00995DEC" w:rsidP="005D33AE">
            <w:pPr>
              <w:widowControl w:val="0"/>
              <w:ind w:firstLine="708"/>
              <w:rPr>
                <w:rFonts w:ascii="Times New Roman" w:hAnsi="Times New Roman" w:cs="Times New Roman"/>
                <w:lang w:val="kk-KZ"/>
              </w:rPr>
            </w:pPr>
            <w:r>
              <w:rPr>
                <w:rFonts w:ascii="Times New Roman" w:hAnsi="Times New Roman" w:cs="Times New Roman"/>
                <w:lang w:val="kk-KZ"/>
              </w:rPr>
              <w:t>Бір нұсқаны таңдаңыз</w:t>
            </w:r>
          </w:p>
          <w:p w14:paraId="7BEB1FCA" w14:textId="77777777" w:rsidR="00995DEC" w:rsidRPr="00D30560" w:rsidRDefault="00995DEC" w:rsidP="005D33AE">
            <w:pPr>
              <w:widowControl w:val="0"/>
              <w:ind w:left="708"/>
              <w:rPr>
                <w:rFonts w:ascii="Times New Roman" w:hAnsi="Times New Roman" w:cs="Times New Roman"/>
                <w:lang w:val="ru-RU"/>
              </w:rPr>
            </w:pPr>
            <w:r>
              <w:rPr>
                <w:rFonts w:ascii="Times New Roman" w:hAnsi="Times New Roman" w:cs="Times New Roman"/>
                <w:lang w:val="kk-KZ"/>
              </w:rPr>
              <w:t xml:space="preserve">Әрине </w:t>
            </w:r>
            <w:r w:rsidRPr="00D30560">
              <w:rPr>
                <w:rFonts w:ascii="Times New Roman" w:hAnsi="Times New Roman" w:cs="Times New Roman"/>
                <w:lang w:val="ru-RU"/>
              </w:rPr>
              <w:sym w:font="Wingdings" w:char="F06F"/>
            </w:r>
          </w:p>
          <w:p w14:paraId="062F8451" w14:textId="77777777" w:rsidR="00995DEC" w:rsidRPr="00D30560" w:rsidRDefault="00995DEC" w:rsidP="005D33AE">
            <w:pPr>
              <w:widowControl w:val="0"/>
              <w:ind w:left="708"/>
              <w:rPr>
                <w:rFonts w:ascii="Times New Roman" w:hAnsi="Times New Roman" w:cs="Times New Roman"/>
                <w:lang w:val="ru-RU"/>
              </w:rPr>
            </w:pPr>
            <w:r w:rsidRPr="008D13A6">
              <w:rPr>
                <w:rFonts w:ascii="Times New Roman" w:hAnsi="Times New Roman" w:cs="Times New Roman"/>
                <w:lang w:val="ru-RU"/>
              </w:rPr>
              <w:t>Ұялы телефонсыз сәл қиындау, бірақ бәрібір е</w:t>
            </w:r>
            <w:r w:rsidRPr="00D30560">
              <w:rPr>
                <w:rFonts w:ascii="Times New Roman" w:hAnsi="Times New Roman" w:cs="Times New Roman"/>
                <w:lang w:val="ru-RU"/>
              </w:rPr>
              <w:sym w:font="Wingdings" w:char="F06F"/>
            </w:r>
          </w:p>
          <w:p w14:paraId="67F3DBAF" w14:textId="77777777" w:rsidR="00995DEC" w:rsidRPr="00D30560" w:rsidRDefault="00995DEC" w:rsidP="005D33AE">
            <w:pPr>
              <w:widowControl w:val="0"/>
              <w:ind w:left="708"/>
              <w:rPr>
                <w:rFonts w:ascii="Times New Roman" w:hAnsi="Times New Roman" w:cs="Times New Roman"/>
                <w:lang w:val="ru-RU"/>
              </w:rPr>
            </w:pPr>
            <w:r w:rsidRPr="008D13A6">
              <w:rPr>
                <w:rFonts w:ascii="Times New Roman" w:hAnsi="Times New Roman" w:cs="Times New Roman"/>
                <w:lang w:val="ru-RU"/>
              </w:rPr>
              <w:t xml:space="preserve">Мүлдем елестете алмаймын </w:t>
            </w:r>
            <w:r w:rsidRPr="00D30560">
              <w:rPr>
                <w:rFonts w:ascii="Times New Roman" w:hAnsi="Times New Roman" w:cs="Times New Roman"/>
                <w:lang w:val="ru-RU"/>
              </w:rPr>
              <w:sym w:font="Wingdings" w:char="F06F"/>
            </w:r>
          </w:p>
          <w:p w14:paraId="113FB4A0" w14:textId="77777777" w:rsidR="00995DEC" w:rsidRPr="00D30560" w:rsidRDefault="00995DEC" w:rsidP="005D33AE">
            <w:pPr>
              <w:widowControl w:val="0"/>
              <w:ind w:left="708"/>
              <w:rPr>
                <w:rFonts w:ascii="Times New Roman" w:hAnsi="Times New Roman" w:cs="Times New Roman"/>
                <w:lang w:val="ru-RU"/>
              </w:rPr>
            </w:pPr>
            <w:r w:rsidRPr="008D13A6">
              <w:rPr>
                <w:rFonts w:ascii="Times New Roman" w:hAnsi="Times New Roman" w:cs="Times New Roman"/>
                <w:lang w:val="ru-RU"/>
              </w:rPr>
              <w:t xml:space="preserve">Жоқ, бұл өмірдің бір бөлігі </w:t>
            </w:r>
            <w:r w:rsidRPr="00D30560">
              <w:rPr>
                <w:rFonts w:ascii="Times New Roman" w:hAnsi="Times New Roman" w:cs="Times New Roman"/>
                <w:lang w:val="ru-RU"/>
              </w:rPr>
              <w:sym w:font="Wingdings" w:char="F06F"/>
            </w:r>
          </w:p>
          <w:p w14:paraId="54010EC1" w14:textId="77777777" w:rsidR="00995DEC" w:rsidRPr="00602CC8" w:rsidRDefault="00995DEC" w:rsidP="00995DEC">
            <w:pPr>
              <w:pStyle w:val="a3"/>
              <w:widowControl w:val="0"/>
              <w:numPr>
                <w:ilvl w:val="0"/>
                <w:numId w:val="32"/>
              </w:numPr>
              <w:spacing w:after="200" w:line="276" w:lineRule="auto"/>
              <w:jc w:val="both"/>
              <w:rPr>
                <w:rFonts w:ascii="Times New Roman" w:hAnsi="Times New Roman" w:cs="Times New Roman"/>
                <w:lang w:val="ru-RU"/>
              </w:rPr>
            </w:pPr>
            <w:r w:rsidRPr="00602CC8">
              <w:rPr>
                <w:rFonts w:ascii="Times New Roman" w:hAnsi="Times New Roman" w:cs="Times New Roman"/>
                <w:lang w:val="ru-RU"/>
              </w:rPr>
              <w:t>Ұйқыға жатқанда ұялы телефоныңды қайда қалдырасың?</w:t>
            </w:r>
            <w:r>
              <w:rPr>
                <w:rFonts w:ascii="Times New Roman" w:hAnsi="Times New Roman" w:cs="Times New Roman"/>
                <w:lang w:val="kk-KZ"/>
              </w:rPr>
              <w:t xml:space="preserve"> Өз нұсқаңызды таңдаңыз</w:t>
            </w:r>
          </w:p>
          <w:p w14:paraId="479FD788" w14:textId="77777777" w:rsidR="00995DEC" w:rsidRPr="00D30560" w:rsidRDefault="00995DEC" w:rsidP="005D33AE">
            <w:pPr>
              <w:widowControl w:val="0"/>
              <w:ind w:left="708"/>
              <w:rPr>
                <w:rFonts w:ascii="Times New Roman" w:hAnsi="Times New Roman" w:cs="Times New Roman"/>
                <w:lang w:val="ru-RU"/>
              </w:rPr>
            </w:pPr>
            <w:r>
              <w:rPr>
                <w:rFonts w:ascii="Times New Roman" w:hAnsi="Times New Roman" w:cs="Times New Roman"/>
                <w:lang w:val="kk-KZ"/>
              </w:rPr>
              <w:t xml:space="preserve">Маңызды емес </w:t>
            </w:r>
            <w:r w:rsidRPr="00D30560">
              <w:rPr>
                <w:rFonts w:ascii="Times New Roman" w:hAnsi="Times New Roman" w:cs="Times New Roman"/>
                <w:lang w:val="ru-RU"/>
              </w:rPr>
              <w:sym w:font="Wingdings" w:char="F06F"/>
            </w:r>
          </w:p>
          <w:p w14:paraId="5A1C58F1" w14:textId="77777777" w:rsidR="00995DEC" w:rsidRPr="00D30560" w:rsidRDefault="00995DEC" w:rsidP="005D33AE">
            <w:pPr>
              <w:widowControl w:val="0"/>
              <w:ind w:left="708"/>
              <w:rPr>
                <w:rFonts w:ascii="Times New Roman" w:hAnsi="Times New Roman" w:cs="Times New Roman"/>
                <w:lang w:val="ru-RU"/>
              </w:rPr>
            </w:pPr>
            <w:r>
              <w:rPr>
                <w:rFonts w:ascii="Times New Roman" w:hAnsi="Times New Roman" w:cs="Times New Roman"/>
                <w:lang w:val="kk-KZ"/>
              </w:rPr>
              <w:t xml:space="preserve">Көрші бөлмеде </w:t>
            </w:r>
            <w:r w:rsidRPr="00D30560">
              <w:rPr>
                <w:rFonts w:ascii="Times New Roman" w:hAnsi="Times New Roman" w:cs="Times New Roman"/>
                <w:lang w:val="ru-RU"/>
              </w:rPr>
              <w:sym w:font="Wingdings" w:char="F06F"/>
            </w:r>
          </w:p>
          <w:p w14:paraId="0C8CFBE8" w14:textId="77777777" w:rsidR="00995DEC" w:rsidRPr="00D30560" w:rsidRDefault="00995DEC" w:rsidP="005D33AE">
            <w:pPr>
              <w:widowControl w:val="0"/>
              <w:ind w:left="708"/>
              <w:rPr>
                <w:rFonts w:ascii="Times New Roman" w:hAnsi="Times New Roman" w:cs="Times New Roman"/>
                <w:lang w:val="ru-RU"/>
              </w:rPr>
            </w:pPr>
            <w:r>
              <w:rPr>
                <w:rFonts w:ascii="Times New Roman" w:hAnsi="Times New Roman" w:cs="Times New Roman"/>
                <w:lang w:val="kk-KZ"/>
              </w:rPr>
              <w:t xml:space="preserve">Қол жетімді жерде </w:t>
            </w:r>
            <w:r w:rsidRPr="00D30560">
              <w:rPr>
                <w:rFonts w:ascii="Times New Roman" w:hAnsi="Times New Roman" w:cs="Times New Roman"/>
                <w:lang w:val="ru-RU"/>
              </w:rPr>
              <w:sym w:font="Wingdings" w:char="F06F"/>
            </w:r>
          </w:p>
          <w:p w14:paraId="17A8AB68" w14:textId="77777777" w:rsidR="00995DEC" w:rsidRDefault="00995DEC" w:rsidP="005D33AE">
            <w:pPr>
              <w:widowControl w:val="0"/>
              <w:ind w:left="708"/>
              <w:rPr>
                <w:rFonts w:ascii="Times New Roman" w:hAnsi="Times New Roman" w:cs="Times New Roman"/>
                <w:lang w:val="ru-RU"/>
              </w:rPr>
            </w:pPr>
            <w:r>
              <w:rPr>
                <w:rFonts w:ascii="Times New Roman" w:hAnsi="Times New Roman" w:cs="Times New Roman"/>
                <w:lang w:val="kk-KZ"/>
              </w:rPr>
              <w:t xml:space="preserve">Өшіріп қоямын </w:t>
            </w:r>
            <w:r w:rsidRPr="00D30560">
              <w:rPr>
                <w:rFonts w:ascii="Times New Roman" w:hAnsi="Times New Roman" w:cs="Times New Roman"/>
                <w:lang w:val="ru-RU"/>
              </w:rPr>
              <w:sym w:font="Wingdings" w:char="F06F"/>
            </w:r>
          </w:p>
          <w:p w14:paraId="3CC46A21" w14:textId="77777777" w:rsidR="00995DEC" w:rsidRPr="009E21B1" w:rsidRDefault="00995DEC" w:rsidP="005D33AE">
            <w:pPr>
              <w:widowControl w:val="0"/>
              <w:ind w:left="708"/>
              <w:rPr>
                <w:rFonts w:ascii="Times New Roman" w:hAnsi="Times New Roman" w:cs="Times New Roman"/>
                <w:lang w:val="ru-RU"/>
              </w:rPr>
            </w:pPr>
            <w:r>
              <w:rPr>
                <w:rFonts w:ascii="Times New Roman" w:hAnsi="Times New Roman" w:cs="Times New Roman"/>
                <w:lang w:val="kk-KZ"/>
              </w:rPr>
              <w:t xml:space="preserve">Өз нұсқаңыз </w:t>
            </w:r>
            <w:r w:rsidRPr="009E21B1">
              <w:rPr>
                <w:rFonts w:ascii="Times New Roman" w:hAnsi="Times New Roman" w:cs="Times New Roman"/>
                <w:lang w:val="ru-RU"/>
              </w:rPr>
              <w:t>_________________</w:t>
            </w:r>
          </w:p>
          <w:p w14:paraId="56285A6A" w14:textId="77777777" w:rsidR="00995DEC" w:rsidRDefault="00995DEC" w:rsidP="00995DEC">
            <w:pPr>
              <w:pStyle w:val="a3"/>
              <w:widowControl w:val="0"/>
              <w:numPr>
                <w:ilvl w:val="0"/>
                <w:numId w:val="32"/>
              </w:numPr>
              <w:spacing w:after="200" w:line="276" w:lineRule="auto"/>
              <w:jc w:val="both"/>
              <w:rPr>
                <w:rFonts w:ascii="Times New Roman" w:hAnsi="Times New Roman" w:cs="Times New Roman"/>
                <w:lang w:val="ru-RU"/>
              </w:rPr>
            </w:pPr>
            <w:r w:rsidRPr="00D428A6">
              <w:rPr>
                <w:rFonts w:ascii="Times New Roman" w:hAnsi="Times New Roman" w:cs="Times New Roman"/>
                <w:lang w:val="ru-RU"/>
              </w:rPr>
              <w:t></w:t>
            </w:r>
            <w:r w:rsidRPr="00D428A6">
              <w:rPr>
                <w:rFonts w:ascii="Times New Roman" w:hAnsi="Times New Roman" w:cs="Times New Roman"/>
                <w:lang w:val="ru-RU"/>
              </w:rPr>
              <w:tab/>
              <w:t>Ұялы телефоныңды жоғалтып алсаң қатты ренжисің бе?</w:t>
            </w:r>
          </w:p>
          <w:p w14:paraId="652179F5" w14:textId="77777777" w:rsidR="00995DEC" w:rsidRPr="00D428A6" w:rsidRDefault="00995DEC" w:rsidP="005D33AE">
            <w:pPr>
              <w:pStyle w:val="a3"/>
              <w:widowControl w:val="0"/>
              <w:rPr>
                <w:rFonts w:ascii="Times New Roman" w:hAnsi="Times New Roman" w:cs="Times New Roman"/>
                <w:lang w:val="kk-KZ"/>
              </w:rPr>
            </w:pPr>
            <w:r>
              <w:rPr>
                <w:rFonts w:ascii="Times New Roman" w:hAnsi="Times New Roman" w:cs="Times New Roman"/>
                <w:lang w:val="kk-KZ"/>
              </w:rPr>
              <w:t>Бір нұсқаны таңдаңыз</w:t>
            </w:r>
          </w:p>
          <w:p w14:paraId="5050A9F5" w14:textId="77777777" w:rsidR="00995DEC" w:rsidRPr="00D30560" w:rsidRDefault="00995DEC" w:rsidP="005D33AE">
            <w:pPr>
              <w:widowControl w:val="0"/>
              <w:ind w:left="708"/>
              <w:rPr>
                <w:rFonts w:ascii="Times New Roman" w:hAnsi="Times New Roman" w:cs="Times New Roman"/>
                <w:lang w:val="ru-RU"/>
              </w:rPr>
            </w:pPr>
            <w:r>
              <w:rPr>
                <w:rFonts w:ascii="Times New Roman" w:hAnsi="Times New Roman" w:cs="Times New Roman"/>
                <w:lang w:val="kk-KZ"/>
              </w:rPr>
              <w:t xml:space="preserve">Иә, өте қатты </w:t>
            </w:r>
            <w:r w:rsidRPr="00D30560">
              <w:rPr>
                <w:rFonts w:ascii="Times New Roman" w:hAnsi="Times New Roman" w:cs="Times New Roman"/>
                <w:lang w:val="ru-RU"/>
              </w:rPr>
              <w:sym w:font="Wingdings" w:char="F06F"/>
            </w:r>
          </w:p>
          <w:p w14:paraId="419502CE" w14:textId="77777777" w:rsidR="00995DEC" w:rsidRPr="00D30560" w:rsidRDefault="00995DEC" w:rsidP="005D33AE">
            <w:pPr>
              <w:widowControl w:val="0"/>
              <w:ind w:left="708"/>
              <w:rPr>
                <w:rFonts w:ascii="Times New Roman" w:hAnsi="Times New Roman" w:cs="Times New Roman"/>
                <w:lang w:val="ru-RU"/>
              </w:rPr>
            </w:pPr>
            <w:r w:rsidRPr="00F82D43">
              <w:rPr>
                <w:rFonts w:ascii="Times New Roman" w:hAnsi="Times New Roman" w:cs="Times New Roman"/>
                <w:lang w:val="ru-RU"/>
              </w:rPr>
              <w:t xml:space="preserve">Әрине, өкінішті, бірақ қатты уайымдамаймын. </w:t>
            </w:r>
            <w:r w:rsidRPr="00D30560">
              <w:rPr>
                <w:rFonts w:ascii="Times New Roman" w:hAnsi="Times New Roman" w:cs="Times New Roman"/>
                <w:lang w:val="ru-RU"/>
              </w:rPr>
              <w:sym w:font="Wingdings" w:char="F06F"/>
            </w:r>
          </w:p>
          <w:p w14:paraId="0C997AC5" w14:textId="77777777" w:rsidR="00995DEC" w:rsidRPr="00D30560" w:rsidRDefault="00995DEC" w:rsidP="005D33AE">
            <w:pPr>
              <w:widowControl w:val="0"/>
              <w:ind w:left="708"/>
              <w:rPr>
                <w:rFonts w:ascii="Times New Roman" w:hAnsi="Times New Roman" w:cs="Times New Roman"/>
                <w:lang w:val="ru-RU"/>
              </w:rPr>
            </w:pPr>
            <w:r w:rsidRPr="00F82D43">
              <w:rPr>
                <w:rFonts w:ascii="Times New Roman" w:hAnsi="Times New Roman" w:cs="Times New Roman"/>
                <w:lang w:val="ru-RU"/>
              </w:rPr>
              <w:t xml:space="preserve">Жоқ, онша емес </w:t>
            </w:r>
            <w:r w:rsidRPr="00D30560">
              <w:rPr>
                <w:rFonts w:ascii="Times New Roman" w:hAnsi="Times New Roman" w:cs="Times New Roman"/>
                <w:lang w:val="ru-RU"/>
              </w:rPr>
              <w:sym w:font="Wingdings" w:char="F06F"/>
            </w:r>
          </w:p>
          <w:p w14:paraId="77079A8D" w14:textId="77777777" w:rsidR="00995DEC" w:rsidRPr="00D30560" w:rsidRDefault="00995DEC" w:rsidP="005D33AE">
            <w:pPr>
              <w:widowControl w:val="0"/>
              <w:ind w:left="708"/>
              <w:rPr>
                <w:rFonts w:ascii="Times New Roman" w:hAnsi="Times New Roman" w:cs="Times New Roman"/>
                <w:lang w:val="ru-RU"/>
              </w:rPr>
            </w:pPr>
            <w:r>
              <w:rPr>
                <w:rFonts w:ascii="Times New Roman" w:hAnsi="Times New Roman" w:cs="Times New Roman"/>
                <w:lang w:val="kk-KZ"/>
              </w:rPr>
              <w:t xml:space="preserve">Мүлдем қапаланбаймын </w:t>
            </w:r>
            <w:r w:rsidRPr="00D30560">
              <w:rPr>
                <w:rFonts w:ascii="Times New Roman" w:hAnsi="Times New Roman" w:cs="Times New Roman"/>
                <w:lang w:val="ru-RU"/>
              </w:rPr>
              <w:sym w:font="Wingdings" w:char="F06F"/>
            </w:r>
          </w:p>
          <w:p w14:paraId="79C0FBE5" w14:textId="77777777" w:rsidR="00995DEC" w:rsidRPr="00D30560" w:rsidRDefault="00995DEC" w:rsidP="005D33AE">
            <w:pPr>
              <w:widowControl w:val="0"/>
              <w:rPr>
                <w:rFonts w:ascii="Times New Roman" w:hAnsi="Times New Roman" w:cs="Times New Roman"/>
                <w:lang w:val="ru-RU"/>
              </w:rPr>
            </w:pPr>
          </w:p>
        </w:tc>
        <w:tc>
          <w:tcPr>
            <w:tcW w:w="5630" w:type="dxa"/>
          </w:tcPr>
          <w:p w14:paraId="7B8C76F3" w14:textId="77777777" w:rsidR="00995DEC" w:rsidRPr="000204F7" w:rsidRDefault="00995DEC" w:rsidP="00995DEC">
            <w:pPr>
              <w:pStyle w:val="a3"/>
              <w:widowControl w:val="0"/>
              <w:numPr>
                <w:ilvl w:val="0"/>
                <w:numId w:val="32"/>
              </w:numPr>
              <w:ind w:right="688"/>
              <w:contextualSpacing w:val="0"/>
              <w:jc w:val="both"/>
              <w:rPr>
                <w:rFonts w:ascii="Times New Roman" w:hAnsi="Times New Roman" w:cs="Times New Roman"/>
                <w:lang w:val="kk-KZ"/>
              </w:rPr>
            </w:pPr>
            <w:r>
              <w:rPr>
                <w:rFonts w:ascii="Times New Roman" w:hAnsi="Times New Roman" w:cs="Times New Roman"/>
                <w:lang w:val="kk-KZ"/>
              </w:rPr>
              <w:t>Ұялы телефоныңызға қоңыраулар жиі келеме</w:t>
            </w:r>
            <w:r w:rsidRPr="00D30560">
              <w:rPr>
                <w:rFonts w:ascii="Times New Roman" w:hAnsi="Times New Roman" w:cs="Times New Roman"/>
                <w:lang w:val="ru-RU"/>
              </w:rPr>
              <w:t>?</w:t>
            </w:r>
          </w:p>
          <w:p w14:paraId="56BC44BB" w14:textId="77777777" w:rsidR="00995DEC" w:rsidRPr="000204F7" w:rsidRDefault="00995DEC" w:rsidP="005D33AE">
            <w:pPr>
              <w:widowControl w:val="0"/>
              <w:ind w:right="688" w:firstLine="708"/>
              <w:rPr>
                <w:rFonts w:ascii="Times New Roman" w:hAnsi="Times New Roman" w:cs="Times New Roman"/>
                <w:lang w:val="kk-KZ"/>
              </w:rPr>
            </w:pPr>
            <w:r>
              <w:rPr>
                <w:rFonts w:ascii="Times New Roman" w:hAnsi="Times New Roman" w:cs="Times New Roman"/>
                <w:lang w:val="kk-KZ"/>
              </w:rPr>
              <w:t>Бір нұсқаны таңдаңыз</w:t>
            </w:r>
          </w:p>
          <w:p w14:paraId="0FA5AEE6" w14:textId="77777777" w:rsidR="00995DEC" w:rsidRPr="0094301D" w:rsidRDefault="00995DEC" w:rsidP="005D33AE">
            <w:pPr>
              <w:widowControl w:val="0"/>
              <w:ind w:left="708" w:right="688"/>
              <w:rPr>
                <w:rFonts w:ascii="Times New Roman" w:hAnsi="Times New Roman" w:cs="Times New Roman"/>
                <w:lang w:val="kk-KZ"/>
              </w:rPr>
            </w:pPr>
            <w:r>
              <w:rPr>
                <w:rFonts w:ascii="Times New Roman" w:hAnsi="Times New Roman" w:cs="Times New Roman"/>
                <w:lang w:val="kk-KZ"/>
              </w:rPr>
              <w:t>Иә</w:t>
            </w:r>
            <w:r w:rsidRPr="0094301D">
              <w:rPr>
                <w:rFonts w:ascii="Times New Roman" w:hAnsi="Times New Roman" w:cs="Times New Roman"/>
                <w:lang w:val="kk-KZ"/>
              </w:rPr>
              <w:t xml:space="preserve">, </w:t>
            </w:r>
            <w:r>
              <w:rPr>
                <w:rFonts w:ascii="Times New Roman" w:hAnsi="Times New Roman" w:cs="Times New Roman"/>
                <w:lang w:val="kk-KZ"/>
              </w:rPr>
              <w:t>әр дайым</w:t>
            </w:r>
            <w:r w:rsidRPr="00D30560">
              <w:rPr>
                <w:rFonts w:ascii="Times New Roman" w:hAnsi="Times New Roman" w:cs="Times New Roman"/>
                <w:lang w:val="ru-RU"/>
              </w:rPr>
              <w:sym w:font="Wingdings" w:char="F06F"/>
            </w:r>
          </w:p>
          <w:p w14:paraId="623375C9" w14:textId="77777777" w:rsidR="00995DEC" w:rsidRPr="00D30560"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Жиі емес </w:t>
            </w:r>
            <w:r w:rsidRPr="00D30560">
              <w:rPr>
                <w:rFonts w:ascii="Times New Roman" w:hAnsi="Times New Roman" w:cs="Times New Roman"/>
                <w:lang w:val="ru-RU"/>
              </w:rPr>
              <w:sym w:font="Wingdings" w:char="F06F"/>
            </w:r>
          </w:p>
          <w:p w14:paraId="6B3A7DC1" w14:textId="77777777" w:rsidR="00995DEC" w:rsidRPr="00D30560"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Сирек </w:t>
            </w:r>
            <w:r w:rsidRPr="00D30560">
              <w:rPr>
                <w:rFonts w:ascii="Times New Roman" w:hAnsi="Times New Roman" w:cs="Times New Roman"/>
                <w:lang w:val="ru-RU"/>
              </w:rPr>
              <w:sym w:font="Wingdings" w:char="F06F"/>
            </w:r>
          </w:p>
          <w:p w14:paraId="3DF737DF" w14:textId="77777777" w:rsidR="00995DEC" w:rsidRPr="00D30560"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Өте сирек </w:t>
            </w:r>
            <w:r w:rsidRPr="00D30560">
              <w:rPr>
                <w:rFonts w:ascii="Times New Roman" w:hAnsi="Times New Roman" w:cs="Times New Roman"/>
                <w:lang w:val="ru-RU"/>
              </w:rPr>
              <w:sym w:font="Wingdings" w:char="F06F"/>
            </w:r>
          </w:p>
          <w:p w14:paraId="50272912" w14:textId="77777777" w:rsidR="00995DEC" w:rsidRPr="00D30560" w:rsidRDefault="00995DEC" w:rsidP="00995DEC">
            <w:pPr>
              <w:pStyle w:val="a3"/>
              <w:widowControl w:val="0"/>
              <w:numPr>
                <w:ilvl w:val="0"/>
                <w:numId w:val="32"/>
              </w:numPr>
              <w:ind w:right="688"/>
              <w:contextualSpacing w:val="0"/>
              <w:jc w:val="both"/>
              <w:rPr>
                <w:rFonts w:ascii="Times New Roman" w:hAnsi="Times New Roman" w:cs="Times New Roman"/>
                <w:lang w:val="ru-RU"/>
              </w:rPr>
            </w:pPr>
            <w:r>
              <w:rPr>
                <w:rFonts w:ascii="Times New Roman" w:hAnsi="Times New Roman" w:cs="Times New Roman"/>
                <w:lang w:val="kk-KZ"/>
              </w:rPr>
              <w:t>Мен, маған қоңырау шалғандарын қалаймын.........</w:t>
            </w:r>
          </w:p>
          <w:p w14:paraId="095F8730" w14:textId="77777777" w:rsidR="00995DEC" w:rsidRPr="000204F7" w:rsidRDefault="00995DEC" w:rsidP="005D33AE">
            <w:pPr>
              <w:widowControl w:val="0"/>
              <w:ind w:right="688" w:firstLine="708"/>
              <w:rPr>
                <w:rFonts w:ascii="Times New Roman" w:hAnsi="Times New Roman" w:cs="Times New Roman"/>
                <w:lang w:val="kk-KZ"/>
              </w:rPr>
            </w:pPr>
            <w:r>
              <w:rPr>
                <w:rFonts w:ascii="Times New Roman" w:hAnsi="Times New Roman" w:cs="Times New Roman"/>
                <w:lang w:val="kk-KZ"/>
              </w:rPr>
              <w:t>Бір нұсқаны таңдаңыз</w:t>
            </w:r>
          </w:p>
          <w:p w14:paraId="30D1E247" w14:textId="77777777" w:rsidR="00995DEC" w:rsidRPr="00D30560"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сирек </w:t>
            </w:r>
            <w:r w:rsidRPr="00D30560">
              <w:rPr>
                <w:rFonts w:ascii="Times New Roman" w:hAnsi="Times New Roman" w:cs="Times New Roman"/>
                <w:lang w:val="ru-RU"/>
              </w:rPr>
              <w:sym w:font="Wingdings" w:char="F06F"/>
            </w:r>
          </w:p>
          <w:p w14:paraId="7EE28D37" w14:textId="77777777" w:rsidR="00995DEC" w:rsidRPr="00D30560"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жиі </w:t>
            </w:r>
            <w:r w:rsidRPr="00D30560">
              <w:rPr>
                <w:rFonts w:ascii="Times New Roman" w:hAnsi="Times New Roman" w:cs="Times New Roman"/>
                <w:lang w:val="ru-RU"/>
              </w:rPr>
              <w:sym w:font="Wingdings" w:char="F06F"/>
            </w:r>
          </w:p>
          <w:p w14:paraId="54506580" w14:textId="77777777" w:rsidR="00995DEC" w:rsidRPr="00D30560" w:rsidRDefault="00995DEC" w:rsidP="005D33AE">
            <w:pPr>
              <w:widowControl w:val="0"/>
              <w:ind w:right="688"/>
              <w:rPr>
                <w:rFonts w:ascii="Times New Roman" w:hAnsi="Times New Roman" w:cs="Times New Roman"/>
                <w:lang w:val="ru-RU"/>
              </w:rPr>
            </w:pPr>
            <w:r>
              <w:rPr>
                <w:rFonts w:ascii="Times New Roman" w:hAnsi="Times New Roman" w:cs="Times New Roman"/>
                <w:lang w:val="kk-KZ"/>
              </w:rPr>
              <w:t xml:space="preserve">            </w:t>
            </w:r>
            <w:r w:rsidRPr="00D30560">
              <w:rPr>
                <w:rFonts w:ascii="Times New Roman" w:hAnsi="Times New Roman" w:cs="Times New Roman"/>
                <w:lang w:val="ru-RU"/>
              </w:rPr>
              <w:t xml:space="preserve"> </w:t>
            </w:r>
            <w:r>
              <w:rPr>
                <w:rFonts w:ascii="Times New Roman" w:hAnsi="Times New Roman" w:cs="Times New Roman"/>
                <w:lang w:val="kk-KZ"/>
              </w:rPr>
              <w:t xml:space="preserve">тек </w:t>
            </w:r>
            <w:r w:rsidRPr="00D30560">
              <w:rPr>
                <w:rFonts w:ascii="Times New Roman" w:hAnsi="Times New Roman" w:cs="Times New Roman"/>
              </w:rPr>
              <w:t>SMS</w:t>
            </w:r>
            <w:r>
              <w:rPr>
                <w:rFonts w:ascii="Times New Roman" w:hAnsi="Times New Roman" w:cs="Times New Roman"/>
                <w:lang w:val="kk-KZ"/>
              </w:rPr>
              <w:t xml:space="preserve"> арқылы </w:t>
            </w:r>
            <w:r w:rsidRPr="00D30560">
              <w:rPr>
                <w:rFonts w:ascii="Times New Roman" w:hAnsi="Times New Roman" w:cs="Times New Roman"/>
                <w:lang w:val="ru-RU"/>
              </w:rPr>
              <w:sym w:font="Wingdings" w:char="F06F"/>
            </w:r>
          </w:p>
          <w:p w14:paraId="2B52B658" w14:textId="77777777" w:rsidR="00995DEC"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тек белгілі бір уақытта ғана </w:t>
            </w:r>
            <w:r w:rsidRPr="00D30560">
              <w:rPr>
                <w:rFonts w:ascii="Times New Roman" w:hAnsi="Times New Roman" w:cs="Times New Roman"/>
                <w:lang w:val="ru-RU"/>
              </w:rPr>
              <w:sym w:font="Wingdings" w:char="F06F"/>
            </w:r>
          </w:p>
          <w:p w14:paraId="1F2A1574" w14:textId="77777777" w:rsidR="00995DEC" w:rsidRPr="009E21B1"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Өз нұсқаңыз </w:t>
            </w:r>
            <w:r w:rsidRPr="009E21B1">
              <w:rPr>
                <w:rFonts w:ascii="Times New Roman" w:hAnsi="Times New Roman" w:cs="Times New Roman"/>
                <w:lang w:val="ru-RU"/>
              </w:rPr>
              <w:t>_________________</w:t>
            </w:r>
          </w:p>
          <w:p w14:paraId="2C85C18F" w14:textId="77777777" w:rsidR="00995DEC" w:rsidRPr="009E21B1" w:rsidRDefault="00995DEC" w:rsidP="00995DEC">
            <w:pPr>
              <w:pStyle w:val="a3"/>
              <w:widowControl w:val="0"/>
              <w:numPr>
                <w:ilvl w:val="0"/>
                <w:numId w:val="32"/>
              </w:numPr>
              <w:ind w:right="688"/>
              <w:jc w:val="both"/>
              <w:rPr>
                <w:rFonts w:ascii="Times New Roman" w:hAnsi="Times New Roman" w:cs="Times New Roman"/>
                <w:lang w:val="ru-RU"/>
              </w:rPr>
            </w:pPr>
            <w:r>
              <w:rPr>
                <w:rFonts w:ascii="Times New Roman" w:hAnsi="Times New Roman" w:cs="Times New Roman"/>
                <w:lang w:val="kk-KZ"/>
              </w:rPr>
              <w:t>Адамдармен сөйлескім келмегенде Мен.....</w:t>
            </w:r>
          </w:p>
          <w:p w14:paraId="225F4A31" w14:textId="77777777" w:rsidR="00995DEC" w:rsidRPr="000204F7" w:rsidRDefault="00995DEC" w:rsidP="005D33AE">
            <w:pPr>
              <w:widowControl w:val="0"/>
              <w:ind w:right="688" w:firstLine="708"/>
              <w:rPr>
                <w:rFonts w:ascii="Times New Roman" w:hAnsi="Times New Roman" w:cs="Times New Roman"/>
                <w:lang w:val="kk-KZ"/>
              </w:rPr>
            </w:pPr>
            <w:r>
              <w:rPr>
                <w:rFonts w:ascii="Times New Roman" w:hAnsi="Times New Roman" w:cs="Times New Roman"/>
                <w:lang w:val="kk-KZ"/>
              </w:rPr>
              <w:t>Бір нұсқаны таңдаңыз</w:t>
            </w:r>
          </w:p>
          <w:p w14:paraId="3CADF8F7" w14:textId="77777777" w:rsidR="00995DEC" w:rsidRPr="00D30560" w:rsidRDefault="00995DEC" w:rsidP="005D33AE">
            <w:pPr>
              <w:widowControl w:val="0"/>
              <w:ind w:left="708" w:right="688"/>
              <w:rPr>
                <w:rFonts w:ascii="Times New Roman" w:hAnsi="Times New Roman" w:cs="Times New Roman"/>
                <w:lang w:val="ru-RU"/>
              </w:rPr>
            </w:pPr>
            <w:r w:rsidRPr="00B54BD8">
              <w:rPr>
                <w:rFonts w:ascii="Times New Roman" w:hAnsi="Times New Roman" w:cs="Times New Roman"/>
                <w:lang w:val="ru-RU"/>
              </w:rPr>
              <w:t xml:space="preserve">Тұтқаны көтермеймін </w:t>
            </w:r>
            <w:r w:rsidRPr="00D30560">
              <w:rPr>
                <w:rFonts w:ascii="Times New Roman" w:hAnsi="Times New Roman" w:cs="Times New Roman"/>
                <w:lang w:val="ru-RU"/>
              </w:rPr>
              <w:sym w:font="Wingdings" w:char="F06F"/>
            </w:r>
          </w:p>
          <w:p w14:paraId="7934FA49" w14:textId="77777777" w:rsidR="00995DEC" w:rsidRPr="00D30560"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Телефонды сөндіріп қоямын </w:t>
            </w:r>
            <w:r w:rsidRPr="00D30560">
              <w:rPr>
                <w:rFonts w:ascii="Times New Roman" w:hAnsi="Times New Roman" w:cs="Times New Roman"/>
                <w:lang w:val="ru-RU"/>
              </w:rPr>
              <w:sym w:font="Wingdings" w:char="F06F"/>
            </w:r>
          </w:p>
          <w:p w14:paraId="0072CB91" w14:textId="77777777" w:rsidR="00995DEC" w:rsidRPr="00D30560"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Сөйлесуге тұра келеді </w:t>
            </w:r>
            <w:r w:rsidRPr="00D30560">
              <w:rPr>
                <w:rFonts w:ascii="Times New Roman" w:hAnsi="Times New Roman" w:cs="Times New Roman"/>
                <w:lang w:val="ru-RU"/>
              </w:rPr>
              <w:sym w:font="Wingdings" w:char="F06F"/>
            </w:r>
          </w:p>
          <w:p w14:paraId="4EF835B1" w14:textId="77777777" w:rsidR="00995DEC" w:rsidRPr="00D30560"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Қоғырау шалмауларын айтамын </w:t>
            </w:r>
            <w:r w:rsidRPr="00D30560">
              <w:rPr>
                <w:rFonts w:ascii="Times New Roman" w:hAnsi="Times New Roman" w:cs="Times New Roman"/>
                <w:lang w:val="ru-RU"/>
              </w:rPr>
              <w:sym w:font="Wingdings" w:char="F06F"/>
            </w:r>
          </w:p>
          <w:p w14:paraId="2330B41A" w14:textId="77777777" w:rsidR="00995DEC"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Ондай жағдай болмайды </w:t>
            </w:r>
            <w:r w:rsidRPr="00D30560">
              <w:rPr>
                <w:rFonts w:ascii="Times New Roman" w:hAnsi="Times New Roman" w:cs="Times New Roman"/>
                <w:lang w:val="ru-RU"/>
              </w:rPr>
              <w:sym w:font="Wingdings" w:char="F06F"/>
            </w:r>
          </w:p>
          <w:p w14:paraId="1E79FE7F" w14:textId="77777777" w:rsidR="00995DEC" w:rsidRPr="009E21B1"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Өз нұсқаңыз </w:t>
            </w:r>
            <w:r w:rsidRPr="009E21B1">
              <w:rPr>
                <w:rFonts w:ascii="Times New Roman" w:hAnsi="Times New Roman" w:cs="Times New Roman"/>
                <w:lang w:val="ru-RU"/>
              </w:rPr>
              <w:t>_________________</w:t>
            </w:r>
          </w:p>
          <w:p w14:paraId="492518B1" w14:textId="77777777" w:rsidR="00995DEC" w:rsidRDefault="00995DEC" w:rsidP="00995DEC">
            <w:pPr>
              <w:pStyle w:val="a3"/>
              <w:widowControl w:val="0"/>
              <w:numPr>
                <w:ilvl w:val="0"/>
                <w:numId w:val="32"/>
              </w:numPr>
              <w:spacing w:after="200" w:line="276" w:lineRule="auto"/>
              <w:ind w:right="688"/>
              <w:jc w:val="both"/>
              <w:rPr>
                <w:rFonts w:ascii="Times New Roman" w:hAnsi="Times New Roman" w:cs="Times New Roman"/>
                <w:lang w:val="ru-RU"/>
              </w:rPr>
            </w:pPr>
            <w:r w:rsidRPr="00BC25BA">
              <w:rPr>
                <w:rFonts w:ascii="Times New Roman" w:hAnsi="Times New Roman" w:cs="Times New Roman"/>
                <w:lang w:val="ru-RU"/>
              </w:rPr>
              <w:t>Менің хабарламаларыма жауап бермегенде, телефонды көтергісі келмегенде мен...</w:t>
            </w:r>
          </w:p>
          <w:p w14:paraId="2F310DE0" w14:textId="77777777" w:rsidR="00995DEC" w:rsidRPr="000204F7" w:rsidRDefault="00995DEC" w:rsidP="005D33AE">
            <w:pPr>
              <w:widowControl w:val="0"/>
              <w:ind w:right="688" w:firstLine="708"/>
              <w:rPr>
                <w:rFonts w:ascii="Times New Roman" w:hAnsi="Times New Roman" w:cs="Times New Roman"/>
                <w:lang w:val="kk-KZ"/>
              </w:rPr>
            </w:pPr>
            <w:r>
              <w:rPr>
                <w:rFonts w:ascii="Times New Roman" w:hAnsi="Times New Roman" w:cs="Times New Roman"/>
                <w:lang w:val="kk-KZ"/>
              </w:rPr>
              <w:t>Бір нұсқаны таңдаңыз</w:t>
            </w:r>
          </w:p>
          <w:p w14:paraId="07EE2079" w14:textId="77777777" w:rsidR="00995DEC" w:rsidRPr="00D30560"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Ашуланамын</w:t>
            </w:r>
            <w:r w:rsidRPr="00D30560">
              <w:rPr>
                <w:rFonts w:ascii="Times New Roman" w:hAnsi="Times New Roman" w:cs="Times New Roman"/>
                <w:lang w:val="ru-RU"/>
              </w:rPr>
              <w:t xml:space="preserve">!!! </w:t>
            </w:r>
            <w:r w:rsidRPr="00D30560">
              <w:rPr>
                <w:rFonts w:ascii="Times New Roman" w:hAnsi="Times New Roman" w:cs="Times New Roman"/>
                <w:lang w:val="ru-RU"/>
              </w:rPr>
              <w:sym w:font="Wingdings" w:char="F06F"/>
            </w:r>
          </w:p>
          <w:p w14:paraId="55606A1E" w14:textId="77777777" w:rsidR="00995DEC" w:rsidRPr="00D30560"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Ортақ таныстарыма хабарласып, жеткізулерін өтінемін </w:t>
            </w:r>
            <w:r w:rsidRPr="00D30560">
              <w:rPr>
                <w:rFonts w:ascii="Times New Roman" w:hAnsi="Times New Roman" w:cs="Times New Roman"/>
                <w:lang w:val="ru-RU"/>
              </w:rPr>
              <w:sym w:font="Wingdings" w:char="F06F"/>
            </w:r>
          </w:p>
          <w:p w14:paraId="6ED3E886" w14:textId="77777777" w:rsidR="00995DEC"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Кейінірек қоңырау шаламын </w:t>
            </w:r>
            <w:r w:rsidRPr="00D30560">
              <w:rPr>
                <w:rFonts w:ascii="Times New Roman" w:hAnsi="Times New Roman" w:cs="Times New Roman"/>
                <w:lang w:val="ru-RU"/>
              </w:rPr>
              <w:sym w:font="Wingdings" w:char="F06F"/>
            </w:r>
          </w:p>
          <w:p w14:paraId="528C3E89" w14:textId="77777777" w:rsidR="00995DEC" w:rsidRPr="009E21B1"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Өз нұсқаңыз </w:t>
            </w:r>
            <w:r w:rsidRPr="009E21B1">
              <w:rPr>
                <w:rFonts w:ascii="Times New Roman" w:hAnsi="Times New Roman" w:cs="Times New Roman"/>
                <w:lang w:val="ru-RU"/>
              </w:rPr>
              <w:t>_________________</w:t>
            </w:r>
          </w:p>
          <w:p w14:paraId="6947F04C" w14:textId="77777777" w:rsidR="00995DEC" w:rsidRPr="00D30560" w:rsidRDefault="00995DEC" w:rsidP="00995DEC">
            <w:pPr>
              <w:pStyle w:val="a3"/>
              <w:widowControl w:val="0"/>
              <w:numPr>
                <w:ilvl w:val="0"/>
                <w:numId w:val="32"/>
              </w:numPr>
              <w:ind w:right="688"/>
              <w:contextualSpacing w:val="0"/>
              <w:jc w:val="both"/>
              <w:rPr>
                <w:rFonts w:ascii="Times New Roman" w:hAnsi="Times New Roman" w:cs="Times New Roman"/>
                <w:lang w:val="ru-RU"/>
              </w:rPr>
            </w:pPr>
            <w:r>
              <w:rPr>
                <w:rFonts w:ascii="Times New Roman" w:hAnsi="Times New Roman" w:cs="Times New Roman"/>
                <w:lang w:val="kk-KZ"/>
              </w:rPr>
              <w:t>Кейде мен, телефонды еш бір себепсіз сқндіріп қоямын.</w:t>
            </w:r>
          </w:p>
          <w:p w14:paraId="07DA8E58" w14:textId="77777777" w:rsidR="00995DEC" w:rsidRPr="00B918CE" w:rsidRDefault="00995DEC" w:rsidP="005D33AE">
            <w:pPr>
              <w:widowControl w:val="0"/>
              <w:ind w:right="688" w:firstLine="708"/>
              <w:rPr>
                <w:rFonts w:ascii="Times New Roman" w:hAnsi="Times New Roman" w:cs="Times New Roman"/>
                <w:lang w:val="kk-KZ"/>
              </w:rPr>
            </w:pPr>
            <w:r>
              <w:rPr>
                <w:rFonts w:ascii="Times New Roman" w:hAnsi="Times New Roman" w:cs="Times New Roman"/>
                <w:lang w:val="kk-KZ"/>
              </w:rPr>
              <w:t>Бір нұсқаны таңдаңыз</w:t>
            </w:r>
          </w:p>
          <w:p w14:paraId="66938DAC" w14:textId="77777777" w:rsidR="00995DEC" w:rsidRPr="00D30560"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Иа, ондай жағдай болады </w:t>
            </w:r>
            <w:r w:rsidRPr="00D30560">
              <w:rPr>
                <w:rFonts w:ascii="Times New Roman" w:hAnsi="Times New Roman" w:cs="Times New Roman"/>
                <w:lang w:val="ru-RU"/>
              </w:rPr>
              <w:sym w:font="Wingdings" w:char="F06F"/>
            </w:r>
          </w:p>
          <w:p w14:paraId="45AEF92B" w14:textId="77777777" w:rsidR="00995DEC"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Ондай жағдай мүлдем болмайды </w:t>
            </w:r>
            <w:r w:rsidRPr="00D30560">
              <w:rPr>
                <w:rFonts w:ascii="Times New Roman" w:hAnsi="Times New Roman" w:cs="Times New Roman"/>
                <w:lang w:val="ru-RU"/>
              </w:rPr>
              <w:sym w:font="Wingdings" w:char="F06F"/>
            </w:r>
          </w:p>
          <w:p w14:paraId="6499BFDC" w14:textId="77777777" w:rsidR="00995DEC" w:rsidRPr="009E21B1" w:rsidRDefault="00995DEC" w:rsidP="005D33AE">
            <w:pPr>
              <w:widowControl w:val="0"/>
              <w:ind w:left="708" w:right="688"/>
              <w:rPr>
                <w:rFonts w:ascii="Times New Roman" w:hAnsi="Times New Roman" w:cs="Times New Roman"/>
                <w:lang w:val="ru-RU"/>
              </w:rPr>
            </w:pPr>
            <w:r>
              <w:rPr>
                <w:rFonts w:ascii="Times New Roman" w:hAnsi="Times New Roman" w:cs="Times New Roman"/>
                <w:lang w:val="kk-KZ"/>
              </w:rPr>
              <w:t xml:space="preserve">Өз нұсқаңыз </w:t>
            </w:r>
            <w:r w:rsidRPr="009E21B1">
              <w:rPr>
                <w:rFonts w:ascii="Times New Roman" w:hAnsi="Times New Roman" w:cs="Times New Roman"/>
                <w:lang w:val="ru-RU"/>
              </w:rPr>
              <w:t>_________________</w:t>
            </w:r>
          </w:p>
          <w:p w14:paraId="79624192" w14:textId="77777777" w:rsidR="00995DEC" w:rsidRPr="002806D4" w:rsidRDefault="00995DEC" w:rsidP="00995DEC">
            <w:pPr>
              <w:pStyle w:val="a3"/>
              <w:widowControl w:val="0"/>
              <w:numPr>
                <w:ilvl w:val="0"/>
                <w:numId w:val="32"/>
              </w:numPr>
              <w:ind w:right="688"/>
              <w:jc w:val="both"/>
              <w:rPr>
                <w:rFonts w:ascii="Times New Roman" w:hAnsi="Times New Roman" w:cs="Times New Roman"/>
                <w:lang w:val="ru-RU"/>
              </w:rPr>
            </w:pPr>
            <w:r>
              <w:rPr>
                <w:rFonts w:ascii="Times New Roman" w:hAnsi="Times New Roman" w:cs="Times New Roman"/>
                <w:lang w:val="kk-KZ"/>
              </w:rPr>
              <w:t>Хабарлама қажет жағдайда өте ыңғайлы...</w:t>
            </w:r>
          </w:p>
          <w:p w14:paraId="497A7866" w14:textId="77777777" w:rsidR="00995DEC" w:rsidRPr="009E21B1" w:rsidRDefault="00995DEC" w:rsidP="005D33AE">
            <w:pPr>
              <w:pStyle w:val="a3"/>
              <w:widowControl w:val="0"/>
              <w:ind w:right="688"/>
              <w:rPr>
                <w:rFonts w:ascii="Times New Roman" w:hAnsi="Times New Roman" w:cs="Times New Roman"/>
                <w:lang w:val="ru-RU"/>
              </w:rPr>
            </w:pPr>
            <w:r>
              <w:rPr>
                <w:rFonts w:ascii="Times New Roman" w:hAnsi="Times New Roman" w:cs="Times New Roman"/>
                <w:lang w:val="kk-KZ"/>
              </w:rPr>
              <w:t xml:space="preserve"> </w:t>
            </w:r>
          </w:p>
          <w:p w14:paraId="7A69AC5B" w14:textId="77777777" w:rsidR="00995DEC" w:rsidRPr="00B918CE" w:rsidRDefault="00995DEC" w:rsidP="005D33AE">
            <w:pPr>
              <w:widowControl w:val="0"/>
              <w:ind w:right="688" w:firstLine="708"/>
              <w:rPr>
                <w:rFonts w:ascii="Times New Roman" w:hAnsi="Times New Roman" w:cs="Times New Roman"/>
                <w:lang w:val="kk-KZ"/>
              </w:rPr>
            </w:pPr>
            <w:r>
              <w:rPr>
                <w:rFonts w:ascii="Times New Roman" w:hAnsi="Times New Roman" w:cs="Times New Roman"/>
                <w:lang w:val="kk-KZ"/>
              </w:rPr>
              <w:t>Бір нұсқаны таңдаңыз</w:t>
            </w:r>
          </w:p>
          <w:p w14:paraId="43060DF4" w14:textId="77777777" w:rsidR="00995DEC" w:rsidRPr="00845C17" w:rsidRDefault="00995DEC" w:rsidP="005D33AE">
            <w:pPr>
              <w:widowControl w:val="0"/>
              <w:ind w:left="708" w:right="688"/>
              <w:rPr>
                <w:rFonts w:ascii="Times New Roman" w:hAnsi="Times New Roman" w:cs="Times New Roman"/>
                <w:lang w:val="kk-KZ"/>
              </w:rPr>
            </w:pPr>
            <w:r w:rsidRPr="00845C17">
              <w:rPr>
                <w:rFonts w:ascii="Times New Roman" w:hAnsi="Times New Roman" w:cs="Times New Roman"/>
                <w:lang w:val="kk-KZ"/>
              </w:rPr>
              <w:t xml:space="preserve">артық сөздерден аулақ болу </w:t>
            </w:r>
            <w:r w:rsidRPr="00D30560">
              <w:rPr>
                <w:rFonts w:ascii="Times New Roman" w:hAnsi="Times New Roman" w:cs="Times New Roman"/>
                <w:lang w:val="ru-RU"/>
              </w:rPr>
              <w:sym w:font="Wingdings" w:char="F06F"/>
            </w:r>
          </w:p>
          <w:p w14:paraId="5A521CE2" w14:textId="77777777" w:rsidR="00995DEC" w:rsidRPr="00845C17" w:rsidRDefault="00995DEC" w:rsidP="005D33AE">
            <w:pPr>
              <w:widowControl w:val="0"/>
              <w:ind w:left="708" w:right="688"/>
              <w:rPr>
                <w:rFonts w:ascii="Times New Roman" w:hAnsi="Times New Roman" w:cs="Times New Roman"/>
                <w:lang w:val="kk-KZ"/>
              </w:rPr>
            </w:pPr>
            <w:r>
              <w:rPr>
                <w:rFonts w:ascii="Times New Roman" w:hAnsi="Times New Roman" w:cs="Times New Roman"/>
                <w:lang w:val="kk-KZ"/>
              </w:rPr>
              <w:t xml:space="preserve">бейтаныс адаммен сөйлесуде </w:t>
            </w:r>
            <w:r w:rsidRPr="00D30560">
              <w:rPr>
                <w:rFonts w:ascii="Times New Roman" w:hAnsi="Times New Roman" w:cs="Times New Roman"/>
                <w:lang w:val="ru-RU"/>
              </w:rPr>
              <w:sym w:font="Wingdings" w:char="F06F"/>
            </w:r>
          </w:p>
          <w:p w14:paraId="1B2B02BD" w14:textId="77777777" w:rsidR="00995DEC" w:rsidRPr="0045511F" w:rsidRDefault="00995DEC" w:rsidP="005D33AE">
            <w:pPr>
              <w:widowControl w:val="0"/>
              <w:ind w:left="708" w:right="688"/>
              <w:rPr>
                <w:rFonts w:ascii="Times New Roman" w:hAnsi="Times New Roman" w:cs="Times New Roman"/>
                <w:lang w:val="kk-KZ"/>
              </w:rPr>
            </w:pPr>
            <w:r>
              <w:rPr>
                <w:rFonts w:ascii="Times New Roman" w:hAnsi="Times New Roman" w:cs="Times New Roman"/>
                <w:lang w:val="kk-KZ"/>
              </w:rPr>
              <w:t>ж</w:t>
            </w:r>
            <w:r w:rsidRPr="0045511F">
              <w:rPr>
                <w:rFonts w:ascii="Times New Roman" w:hAnsi="Times New Roman" w:cs="Times New Roman"/>
                <w:lang w:val="kk-KZ"/>
              </w:rPr>
              <w:t xml:space="preserve">ауапты ойлауға көбірек уақыт </w:t>
            </w:r>
            <w:r w:rsidRPr="00D30560">
              <w:rPr>
                <w:rFonts w:ascii="Times New Roman" w:hAnsi="Times New Roman" w:cs="Times New Roman"/>
                <w:lang w:val="ru-RU"/>
              </w:rPr>
              <w:sym w:font="Wingdings" w:char="F06F"/>
            </w:r>
          </w:p>
          <w:p w14:paraId="5C14D111" w14:textId="77777777" w:rsidR="00995DEC" w:rsidRPr="0045511F" w:rsidRDefault="00995DEC" w:rsidP="005D33AE">
            <w:pPr>
              <w:widowControl w:val="0"/>
              <w:ind w:left="708" w:right="688"/>
              <w:rPr>
                <w:rFonts w:ascii="Times New Roman" w:hAnsi="Times New Roman" w:cs="Times New Roman"/>
                <w:lang w:val="kk-KZ"/>
              </w:rPr>
            </w:pPr>
            <w:r>
              <w:rPr>
                <w:rFonts w:ascii="Times New Roman" w:hAnsi="Times New Roman" w:cs="Times New Roman"/>
                <w:lang w:val="kk-KZ"/>
              </w:rPr>
              <w:t xml:space="preserve">Өз нұсқаңыз </w:t>
            </w:r>
            <w:r w:rsidRPr="0045511F">
              <w:rPr>
                <w:rFonts w:ascii="Times New Roman" w:hAnsi="Times New Roman" w:cs="Times New Roman"/>
                <w:lang w:val="kk-KZ"/>
              </w:rPr>
              <w:t>_________________</w:t>
            </w:r>
          </w:p>
          <w:p w14:paraId="25A57329" w14:textId="77777777" w:rsidR="00995DEC" w:rsidRPr="00AE70C9" w:rsidRDefault="00995DEC" w:rsidP="00995DEC">
            <w:pPr>
              <w:pStyle w:val="a3"/>
              <w:widowControl w:val="0"/>
              <w:numPr>
                <w:ilvl w:val="0"/>
                <w:numId w:val="32"/>
              </w:numPr>
              <w:ind w:right="688"/>
              <w:jc w:val="both"/>
              <w:rPr>
                <w:rFonts w:ascii="Times New Roman" w:hAnsi="Times New Roman" w:cs="Times New Roman"/>
                <w:lang w:val="ru-RU"/>
              </w:rPr>
            </w:pPr>
            <w:r>
              <w:rPr>
                <w:rFonts w:ascii="Times New Roman" w:hAnsi="Times New Roman" w:cs="Times New Roman"/>
                <w:lang w:val="kk-KZ"/>
              </w:rPr>
              <w:t>Адам организіміне телефонның әсері жайлы біліесіз бе</w:t>
            </w:r>
            <w:r w:rsidRPr="00AE70C9">
              <w:rPr>
                <w:rFonts w:ascii="Times New Roman" w:hAnsi="Times New Roman" w:cs="Times New Roman"/>
                <w:lang w:val="ru-RU"/>
              </w:rPr>
              <w:t xml:space="preserve">? </w:t>
            </w:r>
            <w:r>
              <w:rPr>
                <w:rFonts w:ascii="Times New Roman" w:hAnsi="Times New Roman" w:cs="Times New Roman"/>
                <w:lang w:val="kk-KZ"/>
              </w:rPr>
              <w:t>Иә</w:t>
            </w:r>
            <w:r w:rsidRPr="00D30560">
              <w:rPr>
                <w:lang w:val="ru-RU"/>
              </w:rPr>
              <w:sym w:font="Wingdings" w:char="F06F"/>
            </w:r>
            <w:r w:rsidRPr="00AE70C9">
              <w:rPr>
                <w:rFonts w:ascii="Times New Roman" w:hAnsi="Times New Roman" w:cs="Times New Roman"/>
                <w:lang w:val="ru-RU"/>
              </w:rPr>
              <w:t xml:space="preserve"> </w:t>
            </w:r>
            <w:r>
              <w:rPr>
                <w:rFonts w:ascii="Times New Roman" w:hAnsi="Times New Roman" w:cs="Times New Roman"/>
                <w:lang w:val="kk-KZ"/>
              </w:rPr>
              <w:t xml:space="preserve"> Жоқ </w:t>
            </w:r>
            <w:r w:rsidRPr="00D30560">
              <w:rPr>
                <w:lang w:val="ru-RU"/>
              </w:rPr>
              <w:sym w:font="Wingdings" w:char="F06F"/>
            </w:r>
          </w:p>
          <w:p w14:paraId="573FBAA5" w14:textId="77777777" w:rsidR="00995DEC" w:rsidRPr="00D30560" w:rsidRDefault="00995DEC" w:rsidP="00995DEC">
            <w:pPr>
              <w:pStyle w:val="a3"/>
              <w:widowControl w:val="0"/>
              <w:numPr>
                <w:ilvl w:val="0"/>
                <w:numId w:val="32"/>
              </w:numPr>
              <w:ind w:right="688"/>
              <w:contextualSpacing w:val="0"/>
              <w:jc w:val="both"/>
              <w:rPr>
                <w:rFonts w:ascii="Times New Roman" w:hAnsi="Times New Roman" w:cs="Times New Roman"/>
                <w:lang w:val="ru-RU"/>
              </w:rPr>
            </w:pPr>
            <w:r>
              <w:rPr>
                <w:rFonts w:ascii="Times New Roman" w:hAnsi="Times New Roman" w:cs="Times New Roman"/>
                <w:lang w:val="kk-KZ"/>
              </w:rPr>
              <w:t>Телефонның қандай зиянды әсері бар</w:t>
            </w:r>
            <w:r w:rsidRPr="00D30560">
              <w:rPr>
                <w:rFonts w:ascii="Times New Roman" w:hAnsi="Times New Roman" w:cs="Times New Roman"/>
                <w:lang w:val="ru-RU"/>
              </w:rPr>
              <w:t>?</w:t>
            </w:r>
          </w:p>
          <w:p w14:paraId="42E8221C" w14:textId="77777777" w:rsidR="00995DEC" w:rsidRPr="00D30560" w:rsidRDefault="00995DEC" w:rsidP="005D33AE">
            <w:pPr>
              <w:widowControl w:val="0"/>
              <w:ind w:right="688" w:firstLine="715"/>
              <w:rPr>
                <w:rFonts w:ascii="Times New Roman" w:hAnsi="Times New Roman" w:cs="Times New Roman"/>
                <w:lang w:val="ru-RU"/>
              </w:rPr>
            </w:pPr>
            <w:r w:rsidRPr="0045511F">
              <w:rPr>
                <w:rFonts w:ascii="Times New Roman" w:hAnsi="Times New Roman" w:cs="Times New Roman"/>
                <w:lang w:val="ru-RU"/>
              </w:rPr>
              <w:t xml:space="preserve">Телефоннан шығатын </w:t>
            </w:r>
            <w:r>
              <w:rPr>
                <w:rFonts w:ascii="Times New Roman" w:hAnsi="Times New Roman" w:cs="Times New Roman"/>
                <w:lang w:val="kk-KZ"/>
              </w:rPr>
              <w:t xml:space="preserve">зиянды </w:t>
            </w:r>
            <w:r w:rsidRPr="0045511F">
              <w:rPr>
                <w:rFonts w:ascii="Times New Roman" w:hAnsi="Times New Roman" w:cs="Times New Roman"/>
                <w:lang w:val="ru-RU"/>
              </w:rPr>
              <w:t xml:space="preserve">сәуле </w:t>
            </w:r>
            <w:r w:rsidRPr="00D30560">
              <w:rPr>
                <w:rFonts w:ascii="Times New Roman" w:hAnsi="Times New Roman" w:cs="Times New Roman"/>
                <w:lang w:val="ru-RU"/>
              </w:rPr>
              <w:sym w:font="Wingdings" w:char="F06F"/>
            </w:r>
          </w:p>
          <w:p w14:paraId="5E7161AA" w14:textId="77777777" w:rsidR="00995DEC" w:rsidRPr="00D30560" w:rsidRDefault="00995DEC" w:rsidP="005D33AE">
            <w:pPr>
              <w:widowControl w:val="0"/>
              <w:ind w:right="688" w:firstLine="715"/>
              <w:rPr>
                <w:rFonts w:ascii="Times New Roman" w:hAnsi="Times New Roman" w:cs="Times New Roman"/>
                <w:lang w:val="ru-RU"/>
              </w:rPr>
            </w:pPr>
            <w:r>
              <w:rPr>
                <w:rFonts w:ascii="Times New Roman" w:hAnsi="Times New Roman" w:cs="Times New Roman"/>
                <w:lang w:val="kk-KZ"/>
              </w:rPr>
              <w:t xml:space="preserve">Көрудің нашарлауы </w:t>
            </w:r>
            <w:r w:rsidRPr="00D30560">
              <w:rPr>
                <w:rFonts w:ascii="Times New Roman" w:hAnsi="Times New Roman" w:cs="Times New Roman"/>
                <w:lang w:val="ru-RU"/>
              </w:rPr>
              <w:sym w:font="Wingdings" w:char="F06F"/>
            </w:r>
          </w:p>
          <w:p w14:paraId="3EBC9A43" w14:textId="77777777" w:rsidR="00995DEC" w:rsidRPr="00D30560" w:rsidRDefault="00995DEC" w:rsidP="005D33AE">
            <w:pPr>
              <w:widowControl w:val="0"/>
              <w:ind w:right="688" w:firstLine="715"/>
              <w:rPr>
                <w:rFonts w:ascii="Times New Roman" w:hAnsi="Times New Roman" w:cs="Times New Roman"/>
                <w:lang w:val="ru-RU"/>
              </w:rPr>
            </w:pPr>
            <w:r>
              <w:rPr>
                <w:rFonts w:ascii="Times New Roman" w:hAnsi="Times New Roman" w:cs="Times New Roman"/>
                <w:lang w:val="kk-KZ"/>
              </w:rPr>
              <w:t xml:space="preserve">Бас ауруы </w:t>
            </w:r>
            <w:r w:rsidRPr="00D30560">
              <w:rPr>
                <w:rFonts w:ascii="Times New Roman" w:hAnsi="Times New Roman" w:cs="Times New Roman"/>
                <w:lang w:val="ru-RU"/>
              </w:rPr>
              <w:sym w:font="Wingdings" w:char="F06F"/>
            </w:r>
          </w:p>
          <w:p w14:paraId="6476DE92" w14:textId="77777777" w:rsidR="00995DEC" w:rsidRPr="00D30560" w:rsidRDefault="00995DEC" w:rsidP="005D33AE">
            <w:pPr>
              <w:widowControl w:val="0"/>
              <w:ind w:right="688"/>
              <w:rPr>
                <w:rFonts w:ascii="Times New Roman" w:hAnsi="Times New Roman" w:cs="Times New Roman"/>
                <w:lang w:val="ru-RU"/>
              </w:rPr>
            </w:pPr>
            <w:r>
              <w:rPr>
                <w:rFonts w:ascii="Times New Roman" w:hAnsi="Times New Roman" w:cs="Times New Roman"/>
                <w:lang w:val="kk-KZ"/>
              </w:rPr>
              <w:t xml:space="preserve">             Жүрек аурулары </w:t>
            </w:r>
            <w:r w:rsidRPr="00D30560">
              <w:rPr>
                <w:rFonts w:ascii="Times New Roman" w:hAnsi="Times New Roman" w:cs="Times New Roman"/>
                <w:lang w:val="ru-RU"/>
              </w:rPr>
              <w:sym w:font="Wingdings" w:char="F06F"/>
            </w:r>
          </w:p>
          <w:p w14:paraId="3F4565E6" w14:textId="77777777" w:rsidR="00995DEC" w:rsidRPr="00D30560" w:rsidRDefault="00995DEC" w:rsidP="005D33AE">
            <w:pPr>
              <w:widowControl w:val="0"/>
              <w:ind w:right="688" w:firstLine="715"/>
              <w:rPr>
                <w:rFonts w:ascii="Times New Roman" w:hAnsi="Times New Roman" w:cs="Times New Roman"/>
                <w:lang w:val="ru-RU"/>
              </w:rPr>
            </w:pPr>
            <w:r>
              <w:rPr>
                <w:rFonts w:ascii="Times New Roman" w:hAnsi="Times New Roman" w:cs="Times New Roman"/>
                <w:lang w:val="kk-KZ"/>
              </w:rPr>
              <w:t xml:space="preserve">Ұйқының бұзылуы </w:t>
            </w:r>
            <w:r w:rsidRPr="00D30560">
              <w:rPr>
                <w:rFonts w:ascii="Times New Roman" w:hAnsi="Times New Roman" w:cs="Times New Roman"/>
                <w:lang w:val="ru-RU"/>
              </w:rPr>
              <w:sym w:font="Wingdings" w:char="F06F"/>
            </w:r>
          </w:p>
          <w:p w14:paraId="646300BE" w14:textId="77777777" w:rsidR="00995DEC" w:rsidRPr="00D30560" w:rsidRDefault="00995DEC" w:rsidP="005D33AE">
            <w:pPr>
              <w:widowControl w:val="0"/>
              <w:ind w:right="688" w:firstLine="715"/>
              <w:rPr>
                <w:rFonts w:ascii="Times New Roman" w:hAnsi="Times New Roman" w:cs="Times New Roman"/>
                <w:lang w:val="ru-RU"/>
              </w:rPr>
            </w:pPr>
            <w:r>
              <w:rPr>
                <w:rFonts w:ascii="Times New Roman" w:hAnsi="Times New Roman" w:cs="Times New Roman"/>
                <w:lang w:val="kk-KZ"/>
              </w:rPr>
              <w:t xml:space="preserve">Ешқандай </w:t>
            </w:r>
            <w:r w:rsidRPr="00D30560">
              <w:rPr>
                <w:rFonts w:ascii="Times New Roman" w:hAnsi="Times New Roman" w:cs="Times New Roman"/>
                <w:lang w:val="ru-RU"/>
              </w:rPr>
              <w:sym w:font="Wingdings" w:char="F06F"/>
            </w:r>
          </w:p>
          <w:p w14:paraId="45207135" w14:textId="77777777" w:rsidR="00995DEC" w:rsidRPr="00D30560" w:rsidRDefault="00995DEC" w:rsidP="005D33AE">
            <w:pPr>
              <w:widowControl w:val="0"/>
              <w:ind w:right="688" w:firstLine="715"/>
              <w:rPr>
                <w:rFonts w:ascii="Times New Roman" w:hAnsi="Times New Roman" w:cs="Times New Roman"/>
                <w:lang w:val="ru-RU"/>
              </w:rPr>
            </w:pPr>
            <w:r>
              <w:rPr>
                <w:rFonts w:ascii="Times New Roman" w:hAnsi="Times New Roman" w:cs="Times New Roman"/>
                <w:lang w:val="kk-KZ"/>
              </w:rPr>
              <w:t xml:space="preserve">Мүлдем білмеймін </w:t>
            </w:r>
            <w:r w:rsidRPr="00D30560">
              <w:rPr>
                <w:rFonts w:ascii="Times New Roman" w:hAnsi="Times New Roman" w:cs="Times New Roman"/>
                <w:lang w:val="ru-RU"/>
              </w:rPr>
              <w:sym w:font="Wingdings" w:char="F06F"/>
            </w:r>
          </w:p>
          <w:p w14:paraId="08A3E595" w14:textId="77777777" w:rsidR="00995DEC" w:rsidRPr="00D30560" w:rsidRDefault="00995DEC" w:rsidP="00995DEC">
            <w:pPr>
              <w:pStyle w:val="a3"/>
              <w:widowControl w:val="0"/>
              <w:numPr>
                <w:ilvl w:val="0"/>
                <w:numId w:val="33"/>
              </w:numPr>
              <w:ind w:right="688"/>
              <w:contextualSpacing w:val="0"/>
              <w:jc w:val="both"/>
              <w:rPr>
                <w:rFonts w:ascii="Times New Roman" w:hAnsi="Times New Roman" w:cs="Times New Roman"/>
                <w:lang w:val="ru-RU"/>
              </w:rPr>
            </w:pPr>
            <w:r>
              <w:rPr>
                <w:rFonts w:ascii="Times New Roman" w:hAnsi="Times New Roman" w:cs="Times New Roman"/>
                <w:lang w:val="kk-KZ"/>
              </w:rPr>
              <w:t>Телефонды жиі қайжеріңде ұстайсын</w:t>
            </w:r>
            <w:r w:rsidRPr="00D30560">
              <w:rPr>
                <w:rFonts w:ascii="Times New Roman" w:hAnsi="Times New Roman" w:cs="Times New Roman"/>
                <w:lang w:val="ru-RU"/>
              </w:rPr>
              <w:t>?</w:t>
            </w:r>
          </w:p>
          <w:p w14:paraId="12AB4B1D" w14:textId="77777777" w:rsidR="00995DEC" w:rsidRDefault="00995DEC" w:rsidP="005D33AE">
            <w:pPr>
              <w:widowControl w:val="0"/>
              <w:ind w:right="688" w:firstLine="715"/>
              <w:rPr>
                <w:rFonts w:ascii="Times New Roman" w:hAnsi="Times New Roman" w:cs="Times New Roman"/>
                <w:lang w:val="ru-RU"/>
              </w:rPr>
            </w:pPr>
            <w:r>
              <w:rPr>
                <w:rFonts w:ascii="Times New Roman" w:hAnsi="Times New Roman" w:cs="Times New Roman"/>
                <w:lang w:val="kk-KZ"/>
              </w:rPr>
              <w:t xml:space="preserve">Қалтамда </w:t>
            </w:r>
            <w:r w:rsidRPr="00D30560">
              <w:rPr>
                <w:rFonts w:ascii="Times New Roman" w:hAnsi="Times New Roman" w:cs="Times New Roman"/>
                <w:lang w:val="ru-RU"/>
              </w:rPr>
              <w:sym w:font="Wingdings" w:char="F06F"/>
            </w:r>
            <w:r>
              <w:rPr>
                <w:rFonts w:ascii="Times New Roman" w:hAnsi="Times New Roman" w:cs="Times New Roman"/>
                <w:lang w:val="ru-RU"/>
              </w:rPr>
              <w:t xml:space="preserve"> </w:t>
            </w:r>
            <w:r>
              <w:rPr>
                <w:rFonts w:ascii="Times New Roman" w:hAnsi="Times New Roman" w:cs="Times New Roman"/>
                <w:lang w:val="kk-KZ"/>
              </w:rPr>
              <w:t xml:space="preserve">Қолымда </w:t>
            </w:r>
            <w:r w:rsidRPr="00D30560">
              <w:rPr>
                <w:rFonts w:ascii="Times New Roman" w:hAnsi="Times New Roman" w:cs="Times New Roman"/>
                <w:lang w:val="ru-RU"/>
              </w:rPr>
              <w:sym w:font="Wingdings" w:char="F06F"/>
            </w:r>
            <w:r>
              <w:rPr>
                <w:rFonts w:ascii="Times New Roman" w:hAnsi="Times New Roman" w:cs="Times New Roman"/>
                <w:lang w:val="ru-RU"/>
              </w:rPr>
              <w:t xml:space="preserve"> </w:t>
            </w:r>
          </w:p>
          <w:p w14:paraId="506D6409" w14:textId="77777777" w:rsidR="00995DEC" w:rsidRDefault="00995DEC" w:rsidP="005D33AE">
            <w:pPr>
              <w:widowControl w:val="0"/>
              <w:ind w:right="688" w:firstLine="715"/>
              <w:rPr>
                <w:rFonts w:ascii="Times New Roman" w:hAnsi="Times New Roman" w:cs="Times New Roman"/>
                <w:lang w:val="ru-RU"/>
              </w:rPr>
            </w:pPr>
            <w:r>
              <w:rPr>
                <w:rFonts w:ascii="Times New Roman" w:hAnsi="Times New Roman" w:cs="Times New Roman"/>
                <w:lang w:val="kk-KZ"/>
              </w:rPr>
              <w:t>Рюкзакта</w:t>
            </w:r>
            <w:r w:rsidRPr="00D30560">
              <w:rPr>
                <w:rFonts w:ascii="Times New Roman" w:hAnsi="Times New Roman" w:cs="Times New Roman"/>
                <w:lang w:val="ru-RU"/>
              </w:rPr>
              <w:t xml:space="preserve"> (сумк</w:t>
            </w:r>
            <w:r>
              <w:rPr>
                <w:rFonts w:ascii="Times New Roman" w:hAnsi="Times New Roman" w:cs="Times New Roman"/>
                <w:lang w:val="kk-KZ"/>
              </w:rPr>
              <w:t>ада</w:t>
            </w:r>
            <w:r w:rsidRPr="00D30560">
              <w:rPr>
                <w:rFonts w:ascii="Times New Roman" w:hAnsi="Times New Roman" w:cs="Times New Roman"/>
                <w:lang w:val="ru-RU"/>
              </w:rPr>
              <w:t>)</w:t>
            </w:r>
            <w:r w:rsidRPr="00D30560">
              <w:rPr>
                <w:rFonts w:ascii="Times New Roman" w:hAnsi="Times New Roman" w:cs="Times New Roman"/>
                <w:lang w:val="ru-RU"/>
              </w:rPr>
              <w:sym w:font="Wingdings" w:char="F06F"/>
            </w:r>
          </w:p>
          <w:p w14:paraId="0FA39892" w14:textId="77777777" w:rsidR="00995DEC" w:rsidRPr="00D30560" w:rsidRDefault="00995DEC" w:rsidP="005D33AE">
            <w:pPr>
              <w:widowControl w:val="0"/>
              <w:ind w:right="688" w:firstLine="715"/>
              <w:rPr>
                <w:rFonts w:ascii="Times New Roman" w:hAnsi="Times New Roman" w:cs="Times New Roman"/>
                <w:lang w:val="ru-RU"/>
              </w:rPr>
            </w:pPr>
            <w:r>
              <w:rPr>
                <w:rFonts w:ascii="Times New Roman" w:hAnsi="Times New Roman" w:cs="Times New Roman"/>
                <w:lang w:val="kk-KZ"/>
              </w:rPr>
              <w:t xml:space="preserve">Өз нұсқаңыз </w:t>
            </w:r>
            <w:r>
              <w:rPr>
                <w:rFonts w:ascii="Times New Roman" w:hAnsi="Times New Roman" w:cs="Times New Roman"/>
                <w:lang w:val="ru-RU"/>
              </w:rPr>
              <w:t>_____________</w:t>
            </w:r>
          </w:p>
        </w:tc>
      </w:tr>
    </w:tbl>
    <w:p w14:paraId="0FF3AE63" w14:textId="77777777" w:rsidR="00995DEC" w:rsidRDefault="00995DEC" w:rsidP="00995DEC">
      <w:pPr>
        <w:ind w:firstLine="708"/>
        <w:rPr>
          <w:rFonts w:ascii="Times New Roman" w:eastAsia="Calibri" w:hAnsi="Times New Roman" w:cs="Times New Roman"/>
          <w:sz w:val="24"/>
          <w:szCs w:val="24"/>
        </w:rPr>
      </w:pPr>
    </w:p>
    <w:p w14:paraId="1275BE65" w14:textId="14599D47" w:rsidR="00995DEC" w:rsidRDefault="00995DEC" w:rsidP="00995DEC">
      <w:pPr>
        <w:rPr>
          <w:rFonts w:ascii="Times New Roman" w:eastAsia="Calibri" w:hAnsi="Times New Roman" w:cs="Times New Roman"/>
          <w:sz w:val="24"/>
          <w:szCs w:val="24"/>
          <w:lang w:val="kk-KZ"/>
        </w:rPr>
      </w:pPr>
      <w:r>
        <w:rPr>
          <w:rFonts w:ascii="Times New Roman" w:eastAsia="Calibri" w:hAnsi="Times New Roman" w:cs="Times New Roman"/>
          <w:sz w:val="24"/>
          <w:szCs w:val="24"/>
        </w:rPr>
        <w:br w:type="page"/>
        <w:t>Какие функции твоего мобильного телефона для тебя важны?</w:t>
      </w:r>
      <w:r>
        <w:rPr>
          <w:rFonts w:ascii="Times New Roman" w:eastAsia="Calibri" w:hAnsi="Times New Roman" w:cs="Times New Roman"/>
          <w:sz w:val="24"/>
          <w:szCs w:val="24"/>
          <w:lang w:val="kk-KZ"/>
        </w:rPr>
        <w:t xml:space="preserve"> Ұялы телефонның қандай қосымшалары сен үшін маңызды</w:t>
      </w:r>
      <w:r w:rsidRPr="00055D8D">
        <w:rPr>
          <w:rFonts w:ascii="Times New Roman" w:eastAsia="Calibri" w:hAnsi="Times New Roman" w:cs="Times New Roman"/>
          <w:sz w:val="24"/>
          <w:szCs w:val="24"/>
          <w:lang w:val="kk-KZ"/>
        </w:rPr>
        <w:t>?</w:t>
      </w:r>
    </w:p>
    <w:p w14:paraId="4CF364C4" w14:textId="77777777" w:rsidR="00450B9D" w:rsidRPr="00055D8D" w:rsidRDefault="00450B9D" w:rsidP="00995DEC">
      <w:pPr>
        <w:rPr>
          <w:rFonts w:ascii="Times New Roman" w:eastAsia="Calibri" w:hAnsi="Times New Roman" w:cs="Times New Roman"/>
          <w:sz w:val="24"/>
          <w:szCs w:val="24"/>
          <w:lang w:val="kk-KZ"/>
        </w:rPr>
      </w:pPr>
    </w:p>
    <w:p w14:paraId="4A15E588" w14:textId="306D80FB" w:rsidR="00995DEC" w:rsidRDefault="00450B9D" w:rsidP="00450B9D">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Кесте В. 1 - </w:t>
      </w:r>
      <w:r w:rsidR="00995DEC">
        <w:rPr>
          <w:rFonts w:ascii="Times New Roman" w:eastAsia="Calibri" w:hAnsi="Times New Roman" w:cs="Times New Roman"/>
          <w:sz w:val="24"/>
          <w:szCs w:val="24"/>
          <w:lang w:val="kk-KZ"/>
        </w:rPr>
        <w:t>Атап көрсетіңіз, 0</w:t>
      </w:r>
      <w:r w:rsidR="00995DEC" w:rsidRPr="00055D8D">
        <w:rPr>
          <w:rFonts w:ascii="Times New Roman" w:eastAsia="Calibri" w:hAnsi="Times New Roman" w:cs="Times New Roman"/>
          <w:sz w:val="24"/>
          <w:szCs w:val="24"/>
          <w:lang w:val="kk-KZ"/>
        </w:rPr>
        <w:t>= м</w:t>
      </w:r>
      <w:r w:rsidR="00995DEC">
        <w:rPr>
          <w:rFonts w:ascii="Times New Roman" w:eastAsia="Calibri" w:hAnsi="Times New Roman" w:cs="Times New Roman"/>
          <w:sz w:val="24"/>
          <w:szCs w:val="24"/>
          <w:lang w:val="kk-KZ"/>
        </w:rPr>
        <w:t>ү</w:t>
      </w:r>
      <w:r w:rsidR="00995DEC" w:rsidRPr="00055D8D">
        <w:rPr>
          <w:rFonts w:ascii="Times New Roman" w:eastAsia="Calibri" w:hAnsi="Times New Roman" w:cs="Times New Roman"/>
          <w:sz w:val="24"/>
          <w:szCs w:val="24"/>
          <w:lang w:val="kk-KZ"/>
        </w:rPr>
        <w:t>лдем ма</w:t>
      </w:r>
      <w:r w:rsidR="00995DEC">
        <w:rPr>
          <w:rFonts w:ascii="Times New Roman" w:eastAsia="Calibri" w:hAnsi="Times New Roman" w:cs="Times New Roman"/>
          <w:sz w:val="24"/>
          <w:szCs w:val="24"/>
          <w:lang w:val="kk-KZ"/>
        </w:rPr>
        <w:t>ң</w:t>
      </w:r>
      <w:r w:rsidR="00995DEC" w:rsidRPr="00055D8D">
        <w:rPr>
          <w:rFonts w:ascii="Times New Roman" w:eastAsia="Calibri" w:hAnsi="Times New Roman" w:cs="Times New Roman"/>
          <w:sz w:val="24"/>
          <w:szCs w:val="24"/>
          <w:lang w:val="kk-KZ"/>
        </w:rPr>
        <w:t>ызды емес, 5= орташа ма</w:t>
      </w:r>
      <w:r w:rsidR="00995DEC">
        <w:rPr>
          <w:rFonts w:ascii="Times New Roman" w:eastAsia="Calibri" w:hAnsi="Times New Roman" w:cs="Times New Roman"/>
          <w:sz w:val="24"/>
          <w:szCs w:val="24"/>
          <w:lang w:val="kk-KZ"/>
        </w:rPr>
        <w:t>ң</w:t>
      </w:r>
      <w:r w:rsidR="00995DEC" w:rsidRPr="00055D8D">
        <w:rPr>
          <w:rFonts w:ascii="Times New Roman" w:eastAsia="Calibri" w:hAnsi="Times New Roman" w:cs="Times New Roman"/>
          <w:sz w:val="24"/>
          <w:szCs w:val="24"/>
          <w:lang w:val="kk-KZ"/>
        </w:rPr>
        <w:t>ызды</w:t>
      </w:r>
      <w:r w:rsidR="00995DEC">
        <w:rPr>
          <w:rFonts w:ascii="Times New Roman" w:eastAsia="Calibri" w:hAnsi="Times New Roman" w:cs="Times New Roman"/>
          <w:sz w:val="24"/>
          <w:szCs w:val="24"/>
          <w:lang w:val="kk-KZ"/>
        </w:rPr>
        <w:t>, 10= өте маңызды</w:t>
      </w:r>
    </w:p>
    <w:p w14:paraId="73F9E57D" w14:textId="77777777" w:rsidR="00450B9D" w:rsidRPr="00055D8D" w:rsidRDefault="00450B9D" w:rsidP="00450B9D">
      <w:pPr>
        <w:jc w:val="both"/>
        <w:rPr>
          <w:rFonts w:ascii="Times New Roman" w:eastAsia="Calibri" w:hAnsi="Times New Roman" w:cs="Times New Roman"/>
          <w:sz w:val="24"/>
          <w:szCs w:val="24"/>
          <w:lang w:val="kk-KZ"/>
        </w:rPr>
      </w:pPr>
    </w:p>
    <w:tbl>
      <w:tblPr>
        <w:tblStyle w:val="af0"/>
        <w:tblW w:w="5000" w:type="pct"/>
        <w:tblLook w:val="04A0" w:firstRow="1" w:lastRow="0" w:firstColumn="1" w:lastColumn="0" w:noHBand="0" w:noVBand="1"/>
      </w:tblPr>
      <w:tblGrid>
        <w:gridCol w:w="4268"/>
        <w:gridCol w:w="488"/>
        <w:gridCol w:w="488"/>
        <w:gridCol w:w="488"/>
        <w:gridCol w:w="487"/>
        <w:gridCol w:w="487"/>
        <w:gridCol w:w="487"/>
        <w:gridCol w:w="487"/>
        <w:gridCol w:w="487"/>
        <w:gridCol w:w="487"/>
        <w:gridCol w:w="487"/>
        <w:gridCol w:w="487"/>
      </w:tblGrid>
      <w:tr w:rsidR="00995DEC" w14:paraId="51F0416A" w14:textId="77777777" w:rsidTr="005D33AE">
        <w:tc>
          <w:tcPr>
            <w:tcW w:w="2215" w:type="pct"/>
          </w:tcPr>
          <w:p w14:paraId="45137F21" w14:textId="77777777" w:rsidR="00995DEC" w:rsidRDefault="00995DEC" w:rsidP="005D33AE">
            <w:pPr>
              <w:contextualSpacing/>
              <w:rPr>
                <w:rFonts w:ascii="Times New Roman" w:eastAsia="Calibri" w:hAnsi="Times New Roman" w:cs="Times New Roman"/>
                <w:sz w:val="24"/>
                <w:szCs w:val="24"/>
                <w:lang w:val="ru-RU"/>
              </w:rPr>
            </w:pPr>
            <w:r w:rsidRPr="00CF207A">
              <w:rPr>
                <w:rFonts w:ascii="Times New Roman" w:eastAsia="Calibri" w:hAnsi="Times New Roman" w:cs="Times New Roman"/>
                <w:sz w:val="24"/>
                <w:szCs w:val="24"/>
                <w:lang w:val="ru-RU"/>
              </w:rPr>
              <w:t>Поиск информации в Интернете</w:t>
            </w:r>
          </w:p>
          <w:p w14:paraId="1800DDF9" w14:textId="77777777" w:rsidR="00995DEC" w:rsidRPr="00E8700A" w:rsidRDefault="00995DEC" w:rsidP="005D33AE">
            <w:pPr>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Интернеттен мәлімет іздеу</w:t>
            </w:r>
          </w:p>
        </w:tc>
        <w:tc>
          <w:tcPr>
            <w:tcW w:w="253" w:type="pct"/>
          </w:tcPr>
          <w:p w14:paraId="745049C8"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472B83ED"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6B71081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6A514BC0"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4BD3F178"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1CE377F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5D7D08E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20CA7FA6"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138FC9F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0E43C73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593E9BEA"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4E01168E" w14:textId="77777777" w:rsidTr="005D33AE">
        <w:tc>
          <w:tcPr>
            <w:tcW w:w="2215" w:type="pct"/>
          </w:tcPr>
          <w:p w14:paraId="090A5E72" w14:textId="77777777" w:rsidR="00995DEC" w:rsidRDefault="00995DEC" w:rsidP="005D33AE">
            <w:pPr>
              <w:contextualSpacing/>
              <w:rPr>
                <w:rStyle w:val="a5"/>
                <w:rFonts w:ascii="Times New Roman" w:hAnsi="Times New Roman" w:cs="Times New Roman"/>
                <w:b w:val="0"/>
                <w:bCs w:val="0"/>
              </w:rPr>
            </w:pPr>
            <w:r w:rsidRPr="00CF207A">
              <w:rPr>
                <w:rFonts w:ascii="Times New Roman" w:eastAsia="Calibri" w:hAnsi="Times New Roman" w:cs="Times New Roman"/>
                <w:sz w:val="24"/>
                <w:szCs w:val="24"/>
                <w:lang w:val="ru-RU"/>
              </w:rPr>
              <w:t xml:space="preserve">Социальные сети, например, </w:t>
            </w:r>
            <w:r w:rsidRPr="00CF207A">
              <w:rPr>
                <w:rFonts w:ascii="Times New Roman" w:eastAsia="Calibri" w:hAnsi="Times New Roman" w:cs="Times New Roman"/>
                <w:sz w:val="24"/>
                <w:szCs w:val="24"/>
                <w:lang w:val="en-GB"/>
              </w:rPr>
              <w:t>Facebook</w:t>
            </w:r>
            <w:r>
              <w:rPr>
                <w:rFonts w:ascii="Times New Roman" w:eastAsia="Calibri" w:hAnsi="Times New Roman" w:cs="Times New Roman"/>
                <w:sz w:val="24"/>
                <w:szCs w:val="24"/>
                <w:lang w:val="kk-KZ"/>
              </w:rPr>
              <w:t xml:space="preserve">, </w:t>
            </w:r>
            <w:r w:rsidRPr="00E8700A">
              <w:rPr>
                <w:rFonts w:ascii="Times New Roman" w:hAnsi="Times New Roman" w:cs="Times New Roman"/>
              </w:rPr>
              <w:t>Instagram</w:t>
            </w:r>
            <w:r w:rsidRPr="00E8700A">
              <w:rPr>
                <w:rFonts w:ascii="Times New Roman" w:hAnsi="Times New Roman" w:cs="Times New Roman"/>
                <w:lang w:val="kk-KZ"/>
              </w:rPr>
              <w:t>,</w:t>
            </w:r>
            <w:r w:rsidRPr="00E8700A">
              <w:rPr>
                <w:rFonts w:ascii="Times New Roman" w:hAnsi="Times New Roman" w:cs="Times New Roman"/>
                <w:b/>
                <w:bCs/>
                <w:lang w:val="kk-KZ"/>
              </w:rPr>
              <w:t xml:space="preserve"> </w:t>
            </w:r>
            <w:r w:rsidRPr="00E8700A">
              <w:rPr>
                <w:rStyle w:val="a5"/>
                <w:rFonts w:ascii="Times New Roman" w:hAnsi="Times New Roman" w:cs="Times New Roman"/>
              </w:rPr>
              <w:t>TikTok</w:t>
            </w:r>
          </w:p>
          <w:p w14:paraId="6DD5F435" w14:textId="77777777" w:rsidR="00995DEC" w:rsidRPr="00E8700A" w:rsidRDefault="00995DEC" w:rsidP="005D33AE">
            <w:pPr>
              <w:contextualSpacing/>
              <w:rPr>
                <w:rFonts w:ascii="Times New Roman" w:hAnsi="Times New Roman" w:cs="Times New Roman"/>
              </w:rPr>
            </w:pPr>
            <w:r w:rsidRPr="00E8700A">
              <w:rPr>
                <w:rStyle w:val="a5"/>
                <w:rFonts w:ascii="Times New Roman" w:hAnsi="Times New Roman" w:cs="Times New Roman"/>
              </w:rPr>
              <w:t>Ә</w:t>
            </w:r>
            <w:r w:rsidRPr="00E8700A">
              <w:rPr>
                <w:rStyle w:val="a5"/>
                <w:rFonts w:ascii="Times New Roman" w:hAnsi="Times New Roman" w:cs="Times New Roman"/>
                <w:lang w:val="kk-KZ"/>
              </w:rPr>
              <w:t>леуметтік желілер, мысалы</w:t>
            </w:r>
            <w:r>
              <w:rPr>
                <w:rStyle w:val="a5"/>
                <w:lang w:val="kk-KZ"/>
              </w:rPr>
              <w:t xml:space="preserve"> </w:t>
            </w:r>
            <w:r w:rsidRPr="00E8700A">
              <w:rPr>
                <w:rFonts w:ascii="Times New Roman" w:eastAsia="Calibri" w:hAnsi="Times New Roman" w:cs="Times New Roman"/>
                <w:sz w:val="24"/>
                <w:szCs w:val="24"/>
              </w:rPr>
              <w:t>Facebook</w:t>
            </w:r>
            <w:r>
              <w:rPr>
                <w:rFonts w:ascii="Times New Roman" w:eastAsia="Calibri" w:hAnsi="Times New Roman" w:cs="Times New Roman"/>
                <w:sz w:val="24"/>
                <w:szCs w:val="24"/>
                <w:lang w:val="kk-KZ"/>
              </w:rPr>
              <w:t xml:space="preserve">, </w:t>
            </w:r>
            <w:r w:rsidRPr="00E8700A">
              <w:rPr>
                <w:rFonts w:ascii="Times New Roman" w:hAnsi="Times New Roman" w:cs="Times New Roman"/>
              </w:rPr>
              <w:t>Instagram</w:t>
            </w:r>
            <w:r w:rsidRPr="00E8700A">
              <w:rPr>
                <w:rFonts w:ascii="Times New Roman" w:hAnsi="Times New Roman" w:cs="Times New Roman"/>
                <w:lang w:val="kk-KZ"/>
              </w:rPr>
              <w:t>,</w:t>
            </w:r>
            <w:r w:rsidRPr="00E8700A">
              <w:rPr>
                <w:rFonts w:ascii="Times New Roman" w:hAnsi="Times New Roman" w:cs="Times New Roman"/>
                <w:b/>
                <w:bCs/>
                <w:lang w:val="kk-KZ"/>
              </w:rPr>
              <w:t xml:space="preserve"> </w:t>
            </w:r>
            <w:r w:rsidRPr="00E8700A">
              <w:rPr>
                <w:rStyle w:val="a5"/>
                <w:rFonts w:ascii="Times New Roman" w:hAnsi="Times New Roman" w:cs="Times New Roman"/>
              </w:rPr>
              <w:t>TikTok</w:t>
            </w:r>
          </w:p>
        </w:tc>
        <w:tc>
          <w:tcPr>
            <w:tcW w:w="253" w:type="pct"/>
          </w:tcPr>
          <w:p w14:paraId="4406895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49CED034"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1E16245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527C37ED"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027A6CA6"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2DA6BED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70F45A8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6942F49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48AF352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049603C4"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0A1B225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26CB6700" w14:textId="77777777" w:rsidTr="005D33AE">
        <w:tc>
          <w:tcPr>
            <w:tcW w:w="2215" w:type="pct"/>
          </w:tcPr>
          <w:p w14:paraId="1ACB3335" w14:textId="77777777" w:rsidR="00995DEC" w:rsidRPr="00E8700A" w:rsidRDefault="00995DEC" w:rsidP="005D33AE">
            <w:pPr>
              <w:rPr>
                <w:rFonts w:ascii="Times New Roman" w:eastAsia="Calibri" w:hAnsi="Times New Roman" w:cs="Times New Roman"/>
                <w:sz w:val="24"/>
                <w:szCs w:val="24"/>
                <w:lang w:val="kk-KZ"/>
              </w:rPr>
            </w:pPr>
            <w:r w:rsidRPr="00CF207A">
              <w:rPr>
                <w:rFonts w:ascii="Times New Roman" w:eastAsia="Calibri" w:hAnsi="Times New Roman" w:cs="Times New Roman"/>
                <w:sz w:val="24"/>
                <w:szCs w:val="24"/>
                <w:lang w:val="ru-RU"/>
              </w:rPr>
              <w:t>Звонки</w:t>
            </w:r>
            <w:r>
              <w:rPr>
                <w:rFonts w:ascii="Times New Roman" w:eastAsia="Calibri" w:hAnsi="Times New Roman" w:cs="Times New Roman"/>
                <w:sz w:val="24"/>
                <w:szCs w:val="24"/>
                <w:lang w:val="kk-KZ"/>
              </w:rPr>
              <w:t>/</w:t>
            </w:r>
            <w:r>
              <w:rPr>
                <w:rFonts w:eastAsia="Calibri"/>
                <w:sz w:val="24"/>
                <w:szCs w:val="24"/>
                <w:lang w:val="kk-KZ"/>
              </w:rPr>
              <w:t xml:space="preserve"> </w:t>
            </w:r>
            <w:r w:rsidRPr="00E8700A">
              <w:rPr>
                <w:rFonts w:ascii="Times New Roman" w:eastAsia="Calibri" w:hAnsi="Times New Roman" w:cs="Times New Roman"/>
                <w:sz w:val="24"/>
                <w:szCs w:val="24"/>
                <w:lang w:val="kk-KZ"/>
              </w:rPr>
              <w:t>Қоңыраулар</w:t>
            </w:r>
          </w:p>
        </w:tc>
        <w:tc>
          <w:tcPr>
            <w:tcW w:w="253" w:type="pct"/>
          </w:tcPr>
          <w:p w14:paraId="00784822"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2173E598"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763BB642"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6BCBF69A"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0AC0547B"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0F75A0C5"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2EA54DE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16A97FF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7F9DF3C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699EE29A"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0F6813C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5104DA90" w14:textId="77777777" w:rsidTr="005D33AE">
        <w:tc>
          <w:tcPr>
            <w:tcW w:w="2215" w:type="pct"/>
          </w:tcPr>
          <w:p w14:paraId="643B3D32" w14:textId="77777777" w:rsidR="00995DEC" w:rsidRPr="00E8700A" w:rsidRDefault="00995DEC" w:rsidP="005D33AE">
            <w:pPr>
              <w:rPr>
                <w:rFonts w:ascii="Times New Roman" w:eastAsia="Calibri" w:hAnsi="Times New Roman" w:cs="Times New Roman"/>
                <w:sz w:val="24"/>
                <w:szCs w:val="24"/>
                <w:lang w:val="kk-KZ"/>
              </w:rPr>
            </w:pPr>
            <w:r w:rsidRPr="00CF207A">
              <w:rPr>
                <w:rFonts w:ascii="Times New Roman" w:eastAsia="Calibri" w:hAnsi="Times New Roman" w:cs="Times New Roman"/>
                <w:sz w:val="24"/>
                <w:szCs w:val="24"/>
                <w:lang w:val="ru-RU"/>
              </w:rPr>
              <w:t>Смс-ки</w:t>
            </w:r>
            <w:r>
              <w:rPr>
                <w:rFonts w:ascii="Times New Roman" w:eastAsia="Calibri" w:hAnsi="Times New Roman" w:cs="Times New Roman"/>
                <w:sz w:val="24"/>
                <w:szCs w:val="24"/>
                <w:lang w:val="kk-KZ"/>
              </w:rPr>
              <w:t>/</w:t>
            </w:r>
            <w:r>
              <w:rPr>
                <w:rFonts w:eastAsia="Calibri"/>
                <w:sz w:val="24"/>
                <w:szCs w:val="24"/>
                <w:lang w:val="kk-KZ"/>
              </w:rPr>
              <w:t xml:space="preserve"> СМС-тер</w:t>
            </w:r>
          </w:p>
        </w:tc>
        <w:tc>
          <w:tcPr>
            <w:tcW w:w="253" w:type="pct"/>
          </w:tcPr>
          <w:p w14:paraId="4FA78AF8"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698B23D5"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19EA971F"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57B43396"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372BEB9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2AF9E17D"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4F4C45E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3C21E84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7BD8212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2D7D2565"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35106524"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13039976" w14:textId="77777777" w:rsidTr="005D33AE">
        <w:tc>
          <w:tcPr>
            <w:tcW w:w="2215" w:type="pct"/>
          </w:tcPr>
          <w:p w14:paraId="4241A0E7" w14:textId="77777777" w:rsidR="00995DEC" w:rsidRPr="00CF207A" w:rsidRDefault="00995DEC" w:rsidP="005D33AE">
            <w:pPr>
              <w:rPr>
                <w:rFonts w:ascii="Times New Roman" w:eastAsia="Calibri" w:hAnsi="Times New Roman" w:cs="Times New Roman"/>
                <w:sz w:val="24"/>
                <w:szCs w:val="24"/>
                <w:lang w:val="ru-RU"/>
              </w:rPr>
            </w:pPr>
            <w:r w:rsidRPr="00CF207A">
              <w:rPr>
                <w:rFonts w:ascii="Times New Roman" w:eastAsia="Calibri" w:hAnsi="Times New Roman" w:cs="Times New Roman"/>
                <w:sz w:val="24"/>
                <w:szCs w:val="24"/>
                <w:lang w:val="ru-RU"/>
              </w:rPr>
              <w:t>Мессенджер</w:t>
            </w:r>
            <w:r>
              <w:rPr>
                <w:rFonts w:ascii="Times New Roman" w:eastAsia="Calibri" w:hAnsi="Times New Roman" w:cs="Times New Roman"/>
                <w:sz w:val="24"/>
                <w:szCs w:val="24"/>
                <w:lang w:val="kk-KZ"/>
              </w:rPr>
              <w:t>лер</w:t>
            </w:r>
            <w:r w:rsidRPr="00CF207A">
              <w:rPr>
                <w:rFonts w:ascii="Times New Roman" w:eastAsia="Calibri" w:hAnsi="Times New Roman" w:cs="Times New Roman"/>
                <w:sz w:val="24"/>
                <w:szCs w:val="24"/>
                <w:lang w:val="ru-RU"/>
              </w:rPr>
              <w:t>/чат</w:t>
            </w:r>
          </w:p>
        </w:tc>
        <w:tc>
          <w:tcPr>
            <w:tcW w:w="253" w:type="pct"/>
          </w:tcPr>
          <w:p w14:paraId="6AC6888B"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5D713966"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5BB3F67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2203091A"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6980E410"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10BA2DC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517BF234"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1B07A1D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0ED86CA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1FCC26D2"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75FA00F4"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573F68A6" w14:textId="77777777" w:rsidTr="005D33AE">
        <w:tc>
          <w:tcPr>
            <w:tcW w:w="2215" w:type="pct"/>
          </w:tcPr>
          <w:p w14:paraId="0C23116C" w14:textId="77777777" w:rsidR="00995DEC" w:rsidRDefault="00995DEC" w:rsidP="005D33AE">
            <w:pPr>
              <w:contextualSpacing/>
              <w:rPr>
                <w:rFonts w:ascii="Times New Roman" w:eastAsia="Calibri" w:hAnsi="Times New Roman" w:cs="Times New Roman"/>
                <w:sz w:val="24"/>
                <w:szCs w:val="24"/>
                <w:lang w:val="ru-RU"/>
              </w:rPr>
            </w:pPr>
            <w:r w:rsidRPr="00CF207A">
              <w:rPr>
                <w:rFonts w:ascii="Times New Roman" w:eastAsia="Calibri" w:hAnsi="Times New Roman" w:cs="Times New Roman"/>
                <w:sz w:val="24"/>
                <w:szCs w:val="24"/>
                <w:lang w:val="ru-RU"/>
              </w:rPr>
              <w:t>Мобильный должен классно выглядеть</w:t>
            </w:r>
          </w:p>
          <w:p w14:paraId="38600FA3" w14:textId="77777777" w:rsidR="00995DEC" w:rsidRPr="00E8700A" w:rsidRDefault="00995DEC" w:rsidP="005D33AE">
            <w:pPr>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Ұялы телефон өте әдемі көріну керек</w:t>
            </w:r>
          </w:p>
        </w:tc>
        <w:tc>
          <w:tcPr>
            <w:tcW w:w="253" w:type="pct"/>
          </w:tcPr>
          <w:p w14:paraId="5844AAEB"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5D5DD6E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740969F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283284EB"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3521E5B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7077709A"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3127C832"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5E37F09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2314D2A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70E3152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52B079D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642C1848" w14:textId="77777777" w:rsidTr="005D33AE">
        <w:tc>
          <w:tcPr>
            <w:tcW w:w="2215" w:type="pct"/>
          </w:tcPr>
          <w:p w14:paraId="369E9AF2" w14:textId="77777777" w:rsidR="00995DEC" w:rsidRPr="00E8700A" w:rsidRDefault="00995DEC" w:rsidP="005D33AE">
            <w:pPr>
              <w:rPr>
                <w:rFonts w:ascii="Times New Roman" w:eastAsia="Calibri" w:hAnsi="Times New Roman" w:cs="Times New Roman"/>
                <w:sz w:val="24"/>
                <w:szCs w:val="24"/>
                <w:lang w:val="kk-KZ"/>
              </w:rPr>
            </w:pPr>
            <w:r w:rsidRPr="00CF207A">
              <w:rPr>
                <w:rFonts w:ascii="Times New Roman" w:eastAsia="Calibri" w:hAnsi="Times New Roman" w:cs="Times New Roman"/>
                <w:sz w:val="24"/>
                <w:szCs w:val="24"/>
                <w:lang w:val="ru-RU"/>
              </w:rPr>
              <w:t>Игры</w:t>
            </w:r>
            <w:r>
              <w:rPr>
                <w:rFonts w:ascii="Times New Roman" w:eastAsia="Calibri" w:hAnsi="Times New Roman" w:cs="Times New Roman"/>
                <w:sz w:val="24"/>
                <w:szCs w:val="24"/>
                <w:lang w:val="kk-KZ"/>
              </w:rPr>
              <w:t>/ ойындар</w:t>
            </w:r>
          </w:p>
        </w:tc>
        <w:tc>
          <w:tcPr>
            <w:tcW w:w="253" w:type="pct"/>
          </w:tcPr>
          <w:p w14:paraId="7DAB0C4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2603F6B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011D617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5F2FE90A"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4C0C1F4B"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08194C74"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4D96A73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27993E0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3CEE2920"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17AC978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533CF266"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4AA831E5" w14:textId="77777777" w:rsidTr="005D33AE">
        <w:tc>
          <w:tcPr>
            <w:tcW w:w="2215" w:type="pct"/>
          </w:tcPr>
          <w:p w14:paraId="0AAC6B36" w14:textId="77777777" w:rsidR="00995DEC" w:rsidRPr="00E8700A" w:rsidRDefault="00995DEC" w:rsidP="005D33AE">
            <w:pPr>
              <w:rPr>
                <w:rFonts w:ascii="Times New Roman" w:eastAsia="Calibri" w:hAnsi="Times New Roman" w:cs="Times New Roman"/>
                <w:sz w:val="24"/>
                <w:szCs w:val="24"/>
                <w:lang w:val="kk-KZ"/>
              </w:rPr>
            </w:pPr>
            <w:r w:rsidRPr="00CF207A">
              <w:rPr>
                <w:rFonts w:ascii="Times New Roman" w:eastAsia="Calibri" w:hAnsi="Times New Roman" w:cs="Times New Roman"/>
                <w:sz w:val="24"/>
                <w:szCs w:val="24"/>
                <w:lang w:val="ru-RU"/>
              </w:rPr>
              <w:t>Органайзер (календарь итп.)</w:t>
            </w:r>
            <w:r>
              <w:rPr>
                <w:rFonts w:ascii="Times New Roman" w:eastAsia="Calibri" w:hAnsi="Times New Roman" w:cs="Times New Roman"/>
                <w:sz w:val="24"/>
                <w:szCs w:val="24"/>
                <w:lang w:val="kk-KZ"/>
              </w:rPr>
              <w:t xml:space="preserve"> / органайзерлер (күнтізбе және т.б)</w:t>
            </w:r>
          </w:p>
        </w:tc>
        <w:tc>
          <w:tcPr>
            <w:tcW w:w="253" w:type="pct"/>
          </w:tcPr>
          <w:p w14:paraId="13999D0F"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072B02E6"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181AD8BF"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58F9CAC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01E5721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5A569380"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466589B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406117C2"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67D944F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1538A41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38FC85DD"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77561314" w14:textId="77777777" w:rsidTr="005D33AE">
        <w:tc>
          <w:tcPr>
            <w:tcW w:w="2215" w:type="pct"/>
          </w:tcPr>
          <w:p w14:paraId="318F0A64" w14:textId="77777777" w:rsidR="00995DEC" w:rsidRPr="00E8700A" w:rsidRDefault="00995DEC" w:rsidP="005D33AE">
            <w:pPr>
              <w:rPr>
                <w:rFonts w:ascii="Times New Roman" w:eastAsia="Calibri" w:hAnsi="Times New Roman" w:cs="Times New Roman"/>
                <w:sz w:val="24"/>
                <w:szCs w:val="24"/>
                <w:lang w:val="kk-KZ"/>
              </w:rPr>
            </w:pPr>
            <w:r w:rsidRPr="00CF207A">
              <w:rPr>
                <w:rFonts w:ascii="Times New Roman" w:eastAsia="Calibri" w:hAnsi="Times New Roman" w:cs="Times New Roman"/>
                <w:sz w:val="24"/>
                <w:szCs w:val="24"/>
                <w:lang w:val="ru-RU"/>
              </w:rPr>
              <w:t>Слушать музыку</w:t>
            </w:r>
            <w:r>
              <w:rPr>
                <w:rFonts w:ascii="Times New Roman" w:eastAsia="Calibri" w:hAnsi="Times New Roman" w:cs="Times New Roman"/>
                <w:sz w:val="24"/>
                <w:szCs w:val="24"/>
                <w:lang w:val="kk-KZ"/>
              </w:rPr>
              <w:t xml:space="preserve"> / Әуен тыңдау</w:t>
            </w:r>
          </w:p>
        </w:tc>
        <w:tc>
          <w:tcPr>
            <w:tcW w:w="253" w:type="pct"/>
          </w:tcPr>
          <w:p w14:paraId="578E5CE4"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0B8E8A5F"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765F156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38C622A2"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242B7C7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3353A6DF"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2B357C3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3DEB6DED"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0BE4E110"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669ACC9F"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5BA8D73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60083009" w14:textId="77777777" w:rsidTr="005D33AE">
        <w:trPr>
          <w:trHeight w:val="602"/>
        </w:trPr>
        <w:tc>
          <w:tcPr>
            <w:tcW w:w="2215" w:type="pct"/>
          </w:tcPr>
          <w:p w14:paraId="3C26D0E4" w14:textId="77777777" w:rsidR="00995DEC" w:rsidRPr="002B79E3" w:rsidRDefault="00995DEC" w:rsidP="005D33AE">
            <w:pPr>
              <w:rPr>
                <w:rFonts w:ascii="Times New Roman" w:eastAsia="Calibri" w:hAnsi="Times New Roman" w:cs="Times New Roman"/>
                <w:sz w:val="24"/>
                <w:szCs w:val="24"/>
                <w:lang w:val="kk-KZ"/>
              </w:rPr>
            </w:pPr>
            <w:r w:rsidRPr="00CF207A">
              <w:rPr>
                <w:rFonts w:ascii="Times New Roman" w:eastAsia="Calibri" w:hAnsi="Times New Roman" w:cs="Times New Roman"/>
                <w:sz w:val="24"/>
                <w:szCs w:val="24"/>
                <w:lang w:val="ru-RU"/>
              </w:rPr>
              <w:t>Смотреть видио или фото</w:t>
            </w:r>
            <w:r>
              <w:rPr>
                <w:rFonts w:ascii="Times New Roman" w:eastAsia="Calibri" w:hAnsi="Times New Roman" w:cs="Times New Roman"/>
                <w:sz w:val="24"/>
                <w:szCs w:val="24"/>
                <w:lang w:val="kk-KZ"/>
              </w:rPr>
              <w:t xml:space="preserve"> / Видео немесе фото қарау</w:t>
            </w:r>
          </w:p>
        </w:tc>
        <w:tc>
          <w:tcPr>
            <w:tcW w:w="253" w:type="pct"/>
          </w:tcPr>
          <w:p w14:paraId="38288096"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04D9D875"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3451AB70"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3C2AC49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4FC5046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5447206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47B2538D"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1F3C1D0B"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6032FA26"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1EB364C4"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632D685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6348C9DB" w14:textId="77777777" w:rsidTr="005D33AE">
        <w:tc>
          <w:tcPr>
            <w:tcW w:w="2215" w:type="pct"/>
          </w:tcPr>
          <w:p w14:paraId="3527BB16" w14:textId="77777777" w:rsidR="00995DEC" w:rsidRPr="002B79E3" w:rsidRDefault="00995DEC" w:rsidP="005D33AE">
            <w:pPr>
              <w:rPr>
                <w:rFonts w:ascii="Times New Roman" w:eastAsia="Calibri" w:hAnsi="Times New Roman" w:cs="Times New Roman"/>
                <w:sz w:val="24"/>
                <w:szCs w:val="24"/>
                <w:lang w:val="kk-KZ"/>
              </w:rPr>
            </w:pPr>
            <w:r w:rsidRPr="00CF207A">
              <w:rPr>
                <w:rFonts w:ascii="Times New Roman" w:eastAsia="Calibri" w:hAnsi="Times New Roman" w:cs="Times New Roman"/>
                <w:sz w:val="24"/>
                <w:szCs w:val="24"/>
                <w:lang w:val="ru-RU"/>
              </w:rPr>
              <w:t>Снимать видио или фото</w:t>
            </w:r>
            <w:r>
              <w:rPr>
                <w:rFonts w:ascii="Times New Roman" w:eastAsia="Calibri" w:hAnsi="Times New Roman" w:cs="Times New Roman"/>
                <w:sz w:val="24"/>
                <w:szCs w:val="24"/>
                <w:lang w:val="kk-KZ"/>
              </w:rPr>
              <w:t xml:space="preserve"> / Видео немесе фото түсіру</w:t>
            </w:r>
          </w:p>
        </w:tc>
        <w:tc>
          <w:tcPr>
            <w:tcW w:w="253" w:type="pct"/>
          </w:tcPr>
          <w:p w14:paraId="50411175"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6B47A6D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36D98C08"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52DDF2A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27B227FD"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78B4E76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4F1E5A18"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5A733856"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1145317B"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2688074A"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4B8C5FE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3B8B77B6" w14:textId="77777777" w:rsidTr="005D33AE">
        <w:tc>
          <w:tcPr>
            <w:tcW w:w="2215" w:type="pct"/>
          </w:tcPr>
          <w:p w14:paraId="7A74D0B0" w14:textId="77777777" w:rsidR="00995DEC" w:rsidRPr="002B79E3" w:rsidRDefault="00995DEC" w:rsidP="005D33AE">
            <w:pPr>
              <w:rPr>
                <w:rFonts w:ascii="Times New Roman" w:eastAsia="Calibri" w:hAnsi="Times New Roman" w:cs="Times New Roman"/>
                <w:sz w:val="24"/>
                <w:szCs w:val="24"/>
                <w:lang w:val="kk-KZ"/>
              </w:rPr>
            </w:pPr>
            <w:r w:rsidRPr="00CF207A">
              <w:rPr>
                <w:rFonts w:ascii="Times New Roman" w:eastAsia="Calibri" w:hAnsi="Times New Roman" w:cs="Times New Roman"/>
                <w:sz w:val="24"/>
                <w:szCs w:val="24"/>
                <w:lang w:val="ru-RU"/>
              </w:rPr>
              <w:t>Веб-серфинг</w:t>
            </w:r>
            <w:r>
              <w:rPr>
                <w:rFonts w:ascii="Times New Roman" w:eastAsia="Calibri" w:hAnsi="Times New Roman" w:cs="Times New Roman"/>
                <w:sz w:val="24"/>
                <w:szCs w:val="24"/>
                <w:lang w:val="kk-KZ"/>
              </w:rPr>
              <w:t xml:space="preserve"> </w:t>
            </w:r>
          </w:p>
        </w:tc>
        <w:tc>
          <w:tcPr>
            <w:tcW w:w="253" w:type="pct"/>
          </w:tcPr>
          <w:p w14:paraId="6E76F2F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6454A1E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1DD444EF"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73653DC4"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0DFF8A35"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1F65CC6D"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1F603BC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49E2146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013504AB"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6A00BA68"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38FC2104"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49C3A347" w14:textId="77777777" w:rsidTr="005D33AE">
        <w:tc>
          <w:tcPr>
            <w:tcW w:w="2215" w:type="pct"/>
          </w:tcPr>
          <w:p w14:paraId="707C521D" w14:textId="77777777" w:rsidR="00995DEC" w:rsidRPr="002B79E3" w:rsidRDefault="00995DEC" w:rsidP="005D33AE">
            <w:pPr>
              <w:rPr>
                <w:rFonts w:ascii="Times New Roman" w:eastAsia="Calibri" w:hAnsi="Times New Roman" w:cs="Times New Roman"/>
                <w:sz w:val="24"/>
                <w:szCs w:val="24"/>
                <w:lang w:val="kk-KZ"/>
              </w:rPr>
            </w:pPr>
            <w:r w:rsidRPr="00CF207A">
              <w:rPr>
                <w:rFonts w:ascii="Times New Roman" w:eastAsia="Calibri" w:hAnsi="Times New Roman" w:cs="Times New Roman"/>
                <w:sz w:val="24"/>
                <w:szCs w:val="24"/>
                <w:lang w:val="ru-RU"/>
              </w:rPr>
              <w:t>Электронная почта</w:t>
            </w:r>
            <w:r>
              <w:rPr>
                <w:rFonts w:ascii="Times New Roman" w:eastAsia="Calibri" w:hAnsi="Times New Roman" w:cs="Times New Roman"/>
                <w:sz w:val="24"/>
                <w:szCs w:val="24"/>
                <w:lang w:val="kk-KZ"/>
              </w:rPr>
              <w:t>/ электронды почта</w:t>
            </w:r>
          </w:p>
        </w:tc>
        <w:tc>
          <w:tcPr>
            <w:tcW w:w="253" w:type="pct"/>
          </w:tcPr>
          <w:p w14:paraId="6C6709EF"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47F50924"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1E6C728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4172BE0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69F1A8C0"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76E3B825"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191C60F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70C0075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11E6963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561E3890"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606CD210"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1F4292A4" w14:textId="77777777" w:rsidTr="005D33AE">
        <w:tc>
          <w:tcPr>
            <w:tcW w:w="2215" w:type="pct"/>
          </w:tcPr>
          <w:p w14:paraId="715BB11C" w14:textId="77777777" w:rsidR="00995DEC" w:rsidRDefault="00995DEC" w:rsidP="005D33AE">
            <w:pPr>
              <w:contextualSpacing/>
              <w:rPr>
                <w:rFonts w:ascii="Times New Roman" w:eastAsia="Calibri" w:hAnsi="Times New Roman" w:cs="Times New Roman"/>
                <w:sz w:val="24"/>
                <w:szCs w:val="24"/>
                <w:lang w:val="ru-RU"/>
              </w:rPr>
            </w:pPr>
            <w:r w:rsidRPr="00CF207A">
              <w:rPr>
                <w:rFonts w:ascii="Times New Roman" w:eastAsia="Calibri" w:hAnsi="Times New Roman" w:cs="Times New Roman"/>
                <w:sz w:val="24"/>
                <w:szCs w:val="24"/>
                <w:lang w:val="ru-RU"/>
              </w:rPr>
              <w:t>Сервисная служба, например, погода</w:t>
            </w:r>
          </w:p>
          <w:p w14:paraId="65A6629A" w14:textId="77777777" w:rsidR="00995DEC" w:rsidRPr="002B79E3" w:rsidRDefault="00995DEC" w:rsidP="005D33AE">
            <w:pPr>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Қызмет көрсету қосымшалары</w:t>
            </w:r>
          </w:p>
        </w:tc>
        <w:tc>
          <w:tcPr>
            <w:tcW w:w="253" w:type="pct"/>
          </w:tcPr>
          <w:p w14:paraId="3B21894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109C791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5DDED48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488B2E95"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1E86DC2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36B9803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05789DF8"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7F50DA5A"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5BD5B5CA"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30ABF368"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4FA59B45"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6DF30FFA" w14:textId="77777777" w:rsidTr="005D33AE">
        <w:tc>
          <w:tcPr>
            <w:tcW w:w="2215" w:type="pct"/>
          </w:tcPr>
          <w:p w14:paraId="5800589F" w14:textId="77777777" w:rsidR="00995DEC" w:rsidRPr="002B79E3" w:rsidRDefault="00995DEC" w:rsidP="005D33AE">
            <w:pPr>
              <w:rPr>
                <w:rFonts w:ascii="Times New Roman" w:eastAsia="Calibri" w:hAnsi="Times New Roman" w:cs="Times New Roman"/>
                <w:sz w:val="24"/>
                <w:szCs w:val="24"/>
                <w:lang w:val="kk-KZ"/>
              </w:rPr>
            </w:pPr>
            <w:r w:rsidRPr="00CF207A">
              <w:rPr>
                <w:rFonts w:ascii="Times New Roman" w:eastAsia="Calibri" w:hAnsi="Times New Roman" w:cs="Times New Roman"/>
                <w:sz w:val="24"/>
                <w:szCs w:val="24"/>
                <w:lang w:val="ru-RU"/>
              </w:rPr>
              <w:t>Функции</w:t>
            </w:r>
            <w:r w:rsidRPr="00CF207A">
              <w:rPr>
                <w:rFonts w:ascii="Times New Roman" w:eastAsia="Calibri" w:hAnsi="Times New Roman" w:cs="Times New Roman"/>
                <w:sz w:val="24"/>
                <w:szCs w:val="24"/>
              </w:rPr>
              <w:t xml:space="preserve"> GPS</w:t>
            </w:r>
            <w:r w:rsidRPr="00CF207A">
              <w:rPr>
                <w:rFonts w:ascii="Times New Roman" w:eastAsia="Calibri" w:hAnsi="Times New Roman" w:cs="Times New Roman"/>
                <w:sz w:val="24"/>
                <w:szCs w:val="24"/>
                <w:lang w:val="ru-RU"/>
              </w:rPr>
              <w:t>, например, навигатор</w:t>
            </w:r>
            <w:r>
              <w:rPr>
                <w:rFonts w:ascii="Times New Roman" w:eastAsia="Calibri" w:hAnsi="Times New Roman" w:cs="Times New Roman"/>
                <w:sz w:val="24"/>
                <w:szCs w:val="24"/>
                <w:lang w:val="kk-KZ"/>
              </w:rPr>
              <w:t xml:space="preserve">/ </w:t>
            </w:r>
            <w:r w:rsidRPr="00CF207A">
              <w:rPr>
                <w:rFonts w:ascii="Times New Roman" w:eastAsia="Calibri" w:hAnsi="Times New Roman" w:cs="Times New Roman"/>
                <w:sz w:val="24"/>
                <w:szCs w:val="24"/>
              </w:rPr>
              <w:t>GPS</w:t>
            </w:r>
            <w:r>
              <w:rPr>
                <w:rFonts w:ascii="Times New Roman" w:eastAsia="Calibri" w:hAnsi="Times New Roman" w:cs="Times New Roman"/>
                <w:sz w:val="24"/>
                <w:szCs w:val="24"/>
                <w:lang w:val="kk-KZ"/>
              </w:rPr>
              <w:t xml:space="preserve"> функциялары, мысалы навигатор</w:t>
            </w:r>
          </w:p>
        </w:tc>
        <w:tc>
          <w:tcPr>
            <w:tcW w:w="253" w:type="pct"/>
          </w:tcPr>
          <w:p w14:paraId="2054AAB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6B254DD2"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1127655B"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2F68157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470C8C6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47728C1A"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1075AEF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0DC70F2F"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289E2770"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565BB15A"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16AFB658"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6FF2B457" w14:textId="77777777" w:rsidTr="005D33AE">
        <w:tc>
          <w:tcPr>
            <w:tcW w:w="2215" w:type="pct"/>
          </w:tcPr>
          <w:p w14:paraId="20B8EB00" w14:textId="77777777" w:rsidR="00995DEC" w:rsidRPr="000A7534" w:rsidRDefault="00995DEC" w:rsidP="005D33AE">
            <w:pPr>
              <w:rPr>
                <w:rFonts w:ascii="Times New Roman" w:eastAsia="Calibri" w:hAnsi="Times New Roman" w:cs="Times New Roman"/>
                <w:sz w:val="24"/>
                <w:szCs w:val="24"/>
                <w:lang w:val="kk-KZ"/>
              </w:rPr>
            </w:pPr>
            <w:r w:rsidRPr="00CF207A">
              <w:rPr>
                <w:rFonts w:ascii="Times New Roman" w:eastAsia="Calibri" w:hAnsi="Times New Roman" w:cs="Times New Roman"/>
                <w:sz w:val="24"/>
                <w:szCs w:val="24"/>
                <w:lang w:val="ru-RU"/>
              </w:rPr>
              <w:t>Мобильный должнен выглять дорогим</w:t>
            </w:r>
            <w:r>
              <w:rPr>
                <w:rFonts w:ascii="Times New Roman" w:eastAsia="Calibri" w:hAnsi="Times New Roman" w:cs="Times New Roman"/>
                <w:sz w:val="24"/>
                <w:szCs w:val="24"/>
                <w:lang w:val="kk-KZ"/>
              </w:rPr>
              <w:t>/ Ұялы телефон бағалы көріну қажет</w:t>
            </w:r>
          </w:p>
        </w:tc>
        <w:tc>
          <w:tcPr>
            <w:tcW w:w="253" w:type="pct"/>
          </w:tcPr>
          <w:p w14:paraId="711C182B"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5DD81A2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4670908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67647722"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143B3E2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3FCB253F"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6F60B0A2"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6B65336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24710C3F"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1FEF980B"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45A8989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65046020" w14:textId="77777777" w:rsidTr="005D33AE">
        <w:tc>
          <w:tcPr>
            <w:tcW w:w="2215" w:type="pct"/>
          </w:tcPr>
          <w:p w14:paraId="4CFD657E" w14:textId="77777777" w:rsidR="00995DEC" w:rsidRPr="000A7534" w:rsidRDefault="00995DEC" w:rsidP="005D33AE">
            <w:pPr>
              <w:rPr>
                <w:rFonts w:ascii="Times New Roman" w:eastAsia="Calibri" w:hAnsi="Times New Roman" w:cs="Times New Roman"/>
                <w:sz w:val="24"/>
                <w:szCs w:val="24"/>
                <w:lang w:val="kk-KZ"/>
              </w:rPr>
            </w:pPr>
            <w:r w:rsidRPr="00CF207A">
              <w:rPr>
                <w:rFonts w:ascii="Times New Roman" w:eastAsia="Calibri" w:hAnsi="Times New Roman" w:cs="Times New Roman"/>
                <w:sz w:val="24"/>
                <w:szCs w:val="24"/>
                <w:lang w:val="ru-RU"/>
              </w:rPr>
              <w:t>Игры (без Интернета)</w:t>
            </w:r>
            <w:r>
              <w:rPr>
                <w:rFonts w:ascii="Times New Roman" w:eastAsia="Calibri" w:hAnsi="Times New Roman" w:cs="Times New Roman"/>
                <w:sz w:val="24"/>
                <w:szCs w:val="24"/>
                <w:lang w:val="kk-KZ"/>
              </w:rPr>
              <w:t>/ ойындар (интернет қажет етпейтін)</w:t>
            </w:r>
          </w:p>
        </w:tc>
        <w:tc>
          <w:tcPr>
            <w:tcW w:w="253" w:type="pct"/>
          </w:tcPr>
          <w:p w14:paraId="302B5E3A"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0ACAAD8B"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1C70522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1C0BDBBD"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0DF99F08"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3C56A051"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625115E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5BC2D80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5CE731FA"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2C753A0F"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28411D0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41086169" w14:textId="77777777" w:rsidTr="005D33AE">
        <w:tc>
          <w:tcPr>
            <w:tcW w:w="2215" w:type="pct"/>
          </w:tcPr>
          <w:p w14:paraId="73E894BF" w14:textId="77777777" w:rsidR="00995DEC" w:rsidRPr="000A7534" w:rsidRDefault="00995DEC" w:rsidP="005D33AE">
            <w:pPr>
              <w:rPr>
                <w:rFonts w:ascii="Times New Roman" w:eastAsia="Calibri" w:hAnsi="Times New Roman" w:cs="Times New Roman"/>
                <w:sz w:val="24"/>
                <w:szCs w:val="24"/>
                <w:lang w:val="kk-KZ"/>
              </w:rPr>
            </w:pPr>
            <w:r w:rsidRPr="00CF207A">
              <w:rPr>
                <w:rFonts w:ascii="Times New Roman" w:eastAsia="Calibri" w:hAnsi="Times New Roman" w:cs="Times New Roman"/>
                <w:sz w:val="24"/>
                <w:szCs w:val="24"/>
                <w:lang w:val="ru-RU"/>
              </w:rPr>
              <w:t>Игры в Интернете</w:t>
            </w:r>
            <w:r>
              <w:rPr>
                <w:rFonts w:ascii="Times New Roman" w:eastAsia="Calibri" w:hAnsi="Times New Roman" w:cs="Times New Roman"/>
                <w:sz w:val="24"/>
                <w:szCs w:val="24"/>
                <w:lang w:val="kk-KZ"/>
              </w:rPr>
              <w:t xml:space="preserve"> / интернет қажет ететін ойындар</w:t>
            </w:r>
          </w:p>
        </w:tc>
        <w:tc>
          <w:tcPr>
            <w:tcW w:w="253" w:type="pct"/>
          </w:tcPr>
          <w:p w14:paraId="3C9F5D85"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48D3942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77E7780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05F498E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139AD992"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36996EF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3743952F"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36BF0B89"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5A2A49FB"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2364F96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73C0A860"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r w:rsidR="00995DEC" w14:paraId="4F6FC765" w14:textId="77777777" w:rsidTr="005D33AE">
        <w:tc>
          <w:tcPr>
            <w:tcW w:w="2215" w:type="pct"/>
          </w:tcPr>
          <w:p w14:paraId="798DE0C4" w14:textId="77777777" w:rsidR="00995DEC" w:rsidRPr="00CF207A" w:rsidRDefault="00995DEC" w:rsidP="005D33AE">
            <w:pPr>
              <w:rPr>
                <w:rFonts w:ascii="Times New Roman" w:eastAsia="Calibri" w:hAnsi="Times New Roman" w:cs="Times New Roman"/>
                <w:sz w:val="24"/>
                <w:szCs w:val="24"/>
                <w:lang w:val="ru-RU"/>
              </w:rPr>
            </w:pPr>
            <w:r w:rsidRPr="00CF207A">
              <w:rPr>
                <w:rFonts w:ascii="Times New Roman" w:eastAsia="Calibri" w:hAnsi="Times New Roman" w:cs="Times New Roman"/>
                <w:sz w:val="24"/>
                <w:szCs w:val="24"/>
                <w:lang w:val="ru-RU"/>
              </w:rPr>
              <w:t>Другое, а именно</w:t>
            </w:r>
            <w:r>
              <w:rPr>
                <w:rFonts w:ascii="Times New Roman" w:eastAsia="Calibri" w:hAnsi="Times New Roman" w:cs="Times New Roman"/>
                <w:sz w:val="24"/>
                <w:szCs w:val="24"/>
                <w:lang w:val="kk-KZ"/>
              </w:rPr>
              <w:t xml:space="preserve">/ басқа да қолдану аясы       </w:t>
            </w:r>
            <w:r w:rsidRPr="00CF207A">
              <w:rPr>
                <w:rFonts w:ascii="Times New Roman" w:eastAsia="Calibri" w:hAnsi="Times New Roman" w:cs="Times New Roman"/>
                <w:sz w:val="24"/>
                <w:szCs w:val="24"/>
                <w:lang w:val="ru-RU"/>
              </w:rPr>
              <w:t>___________________</w:t>
            </w:r>
          </w:p>
        </w:tc>
        <w:tc>
          <w:tcPr>
            <w:tcW w:w="253" w:type="pct"/>
          </w:tcPr>
          <w:p w14:paraId="52F4C76C"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0</w:t>
            </w:r>
          </w:p>
        </w:tc>
        <w:tc>
          <w:tcPr>
            <w:tcW w:w="253" w:type="pct"/>
          </w:tcPr>
          <w:p w14:paraId="13935CC5"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w:t>
            </w:r>
          </w:p>
        </w:tc>
        <w:tc>
          <w:tcPr>
            <w:tcW w:w="253" w:type="pct"/>
          </w:tcPr>
          <w:p w14:paraId="175A9F9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2</w:t>
            </w:r>
          </w:p>
        </w:tc>
        <w:tc>
          <w:tcPr>
            <w:tcW w:w="253" w:type="pct"/>
          </w:tcPr>
          <w:p w14:paraId="0AA8921D"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3</w:t>
            </w:r>
          </w:p>
        </w:tc>
        <w:tc>
          <w:tcPr>
            <w:tcW w:w="253" w:type="pct"/>
          </w:tcPr>
          <w:p w14:paraId="7FFA0F7D"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4</w:t>
            </w:r>
          </w:p>
        </w:tc>
        <w:tc>
          <w:tcPr>
            <w:tcW w:w="253" w:type="pct"/>
          </w:tcPr>
          <w:p w14:paraId="37312E04"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5</w:t>
            </w:r>
          </w:p>
        </w:tc>
        <w:tc>
          <w:tcPr>
            <w:tcW w:w="253" w:type="pct"/>
          </w:tcPr>
          <w:p w14:paraId="74BF0FD0"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6</w:t>
            </w:r>
          </w:p>
        </w:tc>
        <w:tc>
          <w:tcPr>
            <w:tcW w:w="253" w:type="pct"/>
          </w:tcPr>
          <w:p w14:paraId="60CE9FE3"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7</w:t>
            </w:r>
          </w:p>
        </w:tc>
        <w:tc>
          <w:tcPr>
            <w:tcW w:w="253" w:type="pct"/>
          </w:tcPr>
          <w:p w14:paraId="71D8B515"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8</w:t>
            </w:r>
          </w:p>
        </w:tc>
        <w:tc>
          <w:tcPr>
            <w:tcW w:w="253" w:type="pct"/>
          </w:tcPr>
          <w:p w14:paraId="21A7DCDE"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9</w:t>
            </w:r>
          </w:p>
        </w:tc>
        <w:tc>
          <w:tcPr>
            <w:tcW w:w="253" w:type="pct"/>
          </w:tcPr>
          <w:p w14:paraId="3FD0FC67" w14:textId="77777777" w:rsidR="00995DEC" w:rsidRPr="00CF207A" w:rsidRDefault="00995DEC" w:rsidP="005D33AE">
            <w:pPr>
              <w:jc w:val="center"/>
              <w:rPr>
                <w:rFonts w:ascii="Times New Roman" w:eastAsia="Calibri" w:hAnsi="Times New Roman" w:cs="Times New Roman"/>
                <w:sz w:val="20"/>
                <w:szCs w:val="20"/>
                <w:lang w:val="ru-RU"/>
              </w:rPr>
            </w:pPr>
            <w:r w:rsidRPr="00CF207A">
              <w:rPr>
                <w:rFonts w:ascii="Times New Roman" w:eastAsia="Calibri" w:hAnsi="Times New Roman" w:cs="Times New Roman"/>
                <w:sz w:val="20"/>
                <w:szCs w:val="20"/>
                <w:lang w:val="ru-RU"/>
              </w:rPr>
              <w:t>10</w:t>
            </w:r>
          </w:p>
        </w:tc>
      </w:tr>
    </w:tbl>
    <w:p w14:paraId="0E414E94" w14:textId="77777777" w:rsidR="00995DEC" w:rsidRDefault="00995DEC" w:rsidP="00995DEC">
      <w:pPr>
        <w:rPr>
          <w:rFonts w:ascii="Times New Roman" w:eastAsia="Calibri" w:hAnsi="Times New Roman" w:cs="Times New Roman"/>
          <w:sz w:val="24"/>
          <w:szCs w:val="24"/>
        </w:rPr>
      </w:pPr>
    </w:p>
    <w:p w14:paraId="77C2EFEF" w14:textId="4F51F921" w:rsidR="00995DEC" w:rsidRDefault="00995DEC" w:rsidP="00995DEC">
      <w:pPr>
        <w:spacing w:after="0" w:line="240" w:lineRule="auto"/>
        <w:ind w:right="141"/>
        <w:contextualSpacing/>
        <w:rPr>
          <w:rFonts w:ascii="Times New Roman" w:hAnsi="Times New Roman" w:cs="Times New Roman"/>
          <w:sz w:val="28"/>
          <w:szCs w:val="28"/>
          <w:lang w:val="kk-KZ"/>
        </w:rPr>
      </w:pPr>
    </w:p>
    <w:p w14:paraId="16CF5775" w14:textId="2B5AEFA2" w:rsidR="00652489" w:rsidRDefault="00652489" w:rsidP="00995DEC">
      <w:pPr>
        <w:spacing w:after="0" w:line="240" w:lineRule="auto"/>
        <w:ind w:right="141"/>
        <w:contextualSpacing/>
        <w:rPr>
          <w:rFonts w:ascii="Times New Roman" w:hAnsi="Times New Roman" w:cs="Times New Roman"/>
          <w:sz w:val="28"/>
          <w:szCs w:val="28"/>
          <w:lang w:val="kk-KZ"/>
        </w:rPr>
      </w:pPr>
    </w:p>
    <w:p w14:paraId="5AA7E24E" w14:textId="75A1BCF9" w:rsidR="00652489" w:rsidRDefault="00652489" w:rsidP="00995DEC">
      <w:pPr>
        <w:spacing w:after="0" w:line="240" w:lineRule="auto"/>
        <w:ind w:right="141"/>
        <w:contextualSpacing/>
        <w:rPr>
          <w:rFonts w:ascii="Times New Roman" w:hAnsi="Times New Roman" w:cs="Times New Roman"/>
          <w:sz w:val="28"/>
          <w:szCs w:val="28"/>
          <w:lang w:val="kk-KZ"/>
        </w:rPr>
      </w:pPr>
    </w:p>
    <w:p w14:paraId="58DB9936" w14:textId="7B919716" w:rsidR="00652489" w:rsidRDefault="00652489" w:rsidP="00995DEC">
      <w:pPr>
        <w:spacing w:after="0" w:line="240" w:lineRule="auto"/>
        <w:ind w:right="141"/>
        <w:contextualSpacing/>
        <w:rPr>
          <w:rFonts w:ascii="Times New Roman" w:hAnsi="Times New Roman" w:cs="Times New Roman"/>
          <w:sz w:val="28"/>
          <w:szCs w:val="28"/>
          <w:lang w:val="kk-KZ"/>
        </w:rPr>
      </w:pPr>
    </w:p>
    <w:p w14:paraId="1B5E2B78" w14:textId="2DC1B513" w:rsidR="00652489" w:rsidRDefault="00652489" w:rsidP="00995DEC">
      <w:pPr>
        <w:spacing w:after="0" w:line="240" w:lineRule="auto"/>
        <w:ind w:right="141"/>
        <w:contextualSpacing/>
        <w:rPr>
          <w:rFonts w:ascii="Times New Roman" w:hAnsi="Times New Roman" w:cs="Times New Roman"/>
          <w:sz w:val="28"/>
          <w:szCs w:val="28"/>
          <w:lang w:val="kk-KZ"/>
        </w:rPr>
      </w:pPr>
    </w:p>
    <w:p w14:paraId="7B4C6966" w14:textId="3D74638B" w:rsidR="00450B9D" w:rsidRDefault="00450B9D" w:rsidP="00995DEC">
      <w:pPr>
        <w:spacing w:after="0" w:line="240" w:lineRule="auto"/>
        <w:ind w:right="141"/>
        <w:contextualSpacing/>
        <w:rPr>
          <w:rFonts w:ascii="Times New Roman" w:hAnsi="Times New Roman" w:cs="Times New Roman"/>
          <w:sz w:val="28"/>
          <w:szCs w:val="28"/>
          <w:lang w:val="kk-KZ"/>
        </w:rPr>
      </w:pPr>
    </w:p>
    <w:p w14:paraId="351B9E25" w14:textId="77777777" w:rsidR="00450B9D" w:rsidRDefault="00450B9D" w:rsidP="00995DEC">
      <w:pPr>
        <w:spacing w:after="0" w:line="240" w:lineRule="auto"/>
        <w:ind w:right="141"/>
        <w:contextualSpacing/>
        <w:rPr>
          <w:rFonts w:ascii="Times New Roman" w:hAnsi="Times New Roman" w:cs="Times New Roman"/>
          <w:sz w:val="28"/>
          <w:szCs w:val="28"/>
          <w:lang w:val="kk-KZ"/>
        </w:rPr>
      </w:pPr>
    </w:p>
    <w:p w14:paraId="19CDFA81" w14:textId="5ADC775E" w:rsidR="00EF7603" w:rsidRPr="00450B9D" w:rsidRDefault="004F27A0" w:rsidP="004F27A0">
      <w:pPr>
        <w:spacing w:after="0" w:line="240" w:lineRule="auto"/>
        <w:contextualSpacing/>
        <w:jc w:val="center"/>
        <w:outlineLvl w:val="0"/>
        <w:rPr>
          <w:rFonts w:ascii="Times New Roman" w:hAnsi="Times New Roman" w:cs="Times New Roman"/>
          <w:b/>
          <w:bCs/>
          <w:sz w:val="28"/>
          <w:szCs w:val="28"/>
          <w:lang w:val="kk-KZ"/>
        </w:rPr>
      </w:pPr>
      <w:r w:rsidRPr="00450B9D">
        <w:rPr>
          <w:rFonts w:ascii="Times New Roman" w:hAnsi="Times New Roman" w:cs="Times New Roman"/>
          <w:b/>
          <w:bCs/>
          <w:sz w:val="28"/>
          <w:szCs w:val="28"/>
          <w:lang w:val="kk-KZ"/>
        </w:rPr>
        <w:t xml:space="preserve">ҚОСЫМША </w:t>
      </w:r>
      <w:r w:rsidR="00450B9D">
        <w:rPr>
          <w:rFonts w:ascii="Times New Roman" w:hAnsi="Times New Roman" w:cs="Times New Roman"/>
          <w:b/>
          <w:bCs/>
          <w:sz w:val="28"/>
          <w:szCs w:val="28"/>
          <w:lang w:val="kk-KZ"/>
        </w:rPr>
        <w:t>Г</w:t>
      </w:r>
    </w:p>
    <w:p w14:paraId="141F2FEC" w14:textId="1FC90972" w:rsidR="00EF7603" w:rsidRPr="00450B9D" w:rsidRDefault="00450B9D" w:rsidP="00EF7603">
      <w:pPr>
        <w:spacing w:after="0" w:line="240" w:lineRule="auto"/>
        <w:contextualSpacing/>
        <w:jc w:val="center"/>
        <w:outlineLvl w:val="0"/>
        <w:rPr>
          <w:rFonts w:ascii="Times New Roman" w:eastAsia="Times New Roman" w:hAnsi="Times New Roman" w:cs="Times New Roman"/>
          <w:kern w:val="36"/>
          <w:sz w:val="24"/>
          <w:szCs w:val="24"/>
          <w:lang w:val="kk-KZ" w:eastAsia="ru-RU"/>
          <w14:ligatures w14:val="none"/>
        </w:rPr>
      </w:pPr>
      <w:r w:rsidRPr="00450B9D">
        <w:rPr>
          <w:rFonts w:ascii="Times New Roman" w:eastAsia="Times New Roman" w:hAnsi="Times New Roman" w:cs="Times New Roman"/>
          <w:kern w:val="36"/>
          <w:sz w:val="24"/>
          <w:szCs w:val="24"/>
          <w:lang w:val="kk-KZ" w:eastAsia="ru-RU"/>
          <w14:ligatures w14:val="none"/>
        </w:rPr>
        <w:t>Ақпараттандырылған келісім парағы</w:t>
      </w:r>
    </w:p>
    <w:p w14:paraId="0B7E2C02" w14:textId="77777777" w:rsidR="00EF7603" w:rsidRPr="00EF7603" w:rsidRDefault="00EF7603" w:rsidP="00EF7603">
      <w:pPr>
        <w:spacing w:after="0" w:line="240" w:lineRule="auto"/>
        <w:contextualSpacing/>
        <w:jc w:val="center"/>
        <w:outlineLvl w:val="0"/>
        <w:rPr>
          <w:rFonts w:ascii="Times New Roman" w:eastAsia="Times New Roman" w:hAnsi="Times New Roman" w:cs="Times New Roman"/>
          <w:b/>
          <w:bCs/>
          <w:kern w:val="36"/>
          <w:sz w:val="24"/>
          <w:szCs w:val="24"/>
          <w:lang w:val="kk-KZ" w:eastAsia="ru-RU"/>
          <w14:ligatures w14:val="none"/>
        </w:rPr>
      </w:pPr>
    </w:p>
    <w:p w14:paraId="026AEFD8" w14:textId="77777777" w:rsidR="00EF7603" w:rsidRPr="00EF7603" w:rsidRDefault="00EF7603" w:rsidP="00EF7603">
      <w:pPr>
        <w:spacing w:after="0" w:line="240" w:lineRule="auto"/>
        <w:contextualSpacing/>
        <w:rPr>
          <w:rFonts w:ascii="Times New Roman" w:eastAsia="Times New Roman" w:hAnsi="Times New Roman" w:cs="Times New Roman"/>
          <w:kern w:val="0"/>
          <w:sz w:val="24"/>
          <w:szCs w:val="24"/>
          <w:lang w:val="kk-KZ" w:eastAsia="ru-RU"/>
          <w14:ligatures w14:val="none"/>
        </w:rPr>
      </w:pPr>
      <w:r w:rsidRPr="00EF7603">
        <w:rPr>
          <w:rFonts w:ascii="Times New Roman" w:eastAsia="Times New Roman" w:hAnsi="Times New Roman" w:cs="Times New Roman"/>
          <w:kern w:val="0"/>
          <w:sz w:val="24"/>
          <w:szCs w:val="24"/>
          <w:lang w:val="kk-KZ" w:eastAsia="ru-RU"/>
          <w14:ligatures w14:val="none"/>
        </w:rPr>
        <w:t>(Зерттеуге қатысу үшін)</w:t>
      </w:r>
    </w:p>
    <w:p w14:paraId="5B7FDDE6" w14:textId="77777777" w:rsidR="00EF7603" w:rsidRPr="00EF7603" w:rsidRDefault="00EF7603" w:rsidP="00EF7603">
      <w:pPr>
        <w:spacing w:after="0" w:line="240" w:lineRule="auto"/>
        <w:contextualSpacing/>
        <w:rPr>
          <w:rFonts w:ascii="Times New Roman" w:eastAsia="Times New Roman" w:hAnsi="Times New Roman" w:cs="Times New Roman"/>
          <w:kern w:val="0"/>
          <w:sz w:val="24"/>
          <w:szCs w:val="24"/>
          <w:lang w:val="kk-KZ" w:eastAsia="ru-RU"/>
          <w14:ligatures w14:val="none"/>
        </w:rPr>
      </w:pPr>
      <w:r w:rsidRPr="00EF7603">
        <w:rPr>
          <w:rFonts w:ascii="Times New Roman" w:eastAsia="Times New Roman" w:hAnsi="Times New Roman" w:cs="Times New Roman"/>
          <w:b/>
          <w:bCs/>
          <w:kern w:val="0"/>
          <w:sz w:val="24"/>
          <w:szCs w:val="24"/>
          <w:lang w:val="kk-KZ" w:eastAsia="ru-RU"/>
          <w14:ligatures w14:val="none"/>
        </w:rPr>
        <w:t>Құрметті</w:t>
      </w:r>
      <w:r>
        <w:rPr>
          <w:rFonts w:ascii="Times New Roman" w:eastAsia="Times New Roman" w:hAnsi="Times New Roman" w:cs="Times New Roman"/>
          <w:b/>
          <w:bCs/>
          <w:kern w:val="0"/>
          <w:sz w:val="24"/>
          <w:szCs w:val="24"/>
          <w:lang w:val="kk-KZ" w:eastAsia="ru-RU"/>
          <w14:ligatures w14:val="none"/>
        </w:rPr>
        <w:t xml:space="preserve"> </w:t>
      </w:r>
      <w:r w:rsidRPr="00EF7603">
        <w:rPr>
          <w:rFonts w:ascii="Times New Roman" w:eastAsia="Times New Roman" w:hAnsi="Times New Roman" w:cs="Times New Roman"/>
          <w:b/>
          <w:bCs/>
          <w:kern w:val="0"/>
          <w:sz w:val="24"/>
          <w:szCs w:val="24"/>
          <w:lang w:val="kk-KZ" w:eastAsia="ru-RU"/>
          <w14:ligatures w14:val="none"/>
        </w:rPr>
        <w:t>студент!</w:t>
      </w:r>
      <w:r w:rsidRPr="00EF7603">
        <w:rPr>
          <w:rFonts w:ascii="Times New Roman" w:eastAsia="Times New Roman" w:hAnsi="Times New Roman" w:cs="Times New Roman"/>
          <w:kern w:val="0"/>
          <w:sz w:val="24"/>
          <w:szCs w:val="24"/>
          <w:lang w:val="kk-KZ" w:eastAsia="ru-RU"/>
          <w14:ligatures w14:val="none"/>
        </w:rPr>
        <w:br/>
        <w:t>Сізді «Студенттердің ұялы телефонды шамадан тыс пайдалану, стресс деңгейі және резильенттілігінің өзара байланысы» тақырыбындағы ғылыми зерттеуге қатысуға шақырамыз.</w:t>
      </w:r>
    </w:p>
    <w:p w14:paraId="5370B5BE" w14:textId="77777777" w:rsidR="00EF7603" w:rsidRPr="00EF7603" w:rsidRDefault="00EF7603" w:rsidP="00EF7603">
      <w:pPr>
        <w:spacing w:after="0" w:line="240" w:lineRule="auto"/>
        <w:contextualSpacing/>
        <w:jc w:val="both"/>
        <w:rPr>
          <w:rFonts w:ascii="Times New Roman" w:eastAsia="Times New Roman" w:hAnsi="Times New Roman" w:cs="Times New Roman"/>
          <w:kern w:val="0"/>
          <w:sz w:val="24"/>
          <w:szCs w:val="24"/>
          <w:lang w:val="kk-KZ" w:eastAsia="ru-RU"/>
          <w14:ligatures w14:val="none"/>
        </w:rPr>
      </w:pPr>
    </w:p>
    <w:p w14:paraId="25F92E2A" w14:textId="77777777" w:rsidR="00EF7603" w:rsidRPr="00EF7603" w:rsidRDefault="00EF7603" w:rsidP="00EF7603">
      <w:pPr>
        <w:spacing w:after="0" w:line="240" w:lineRule="auto"/>
        <w:contextualSpacing/>
        <w:jc w:val="both"/>
        <w:outlineLvl w:val="2"/>
        <w:rPr>
          <w:rFonts w:ascii="Times New Roman" w:eastAsia="Times New Roman" w:hAnsi="Times New Roman" w:cs="Times New Roman"/>
          <w:b/>
          <w:bCs/>
          <w:kern w:val="0"/>
          <w:sz w:val="24"/>
          <w:szCs w:val="24"/>
          <w:lang w:val="kk-KZ" w:eastAsia="ru-RU"/>
          <w14:ligatures w14:val="none"/>
        </w:rPr>
      </w:pPr>
      <w:r w:rsidRPr="00EF7603">
        <w:rPr>
          <w:rFonts w:ascii="Times New Roman" w:eastAsia="Times New Roman" w:hAnsi="Times New Roman" w:cs="Times New Roman"/>
          <w:b/>
          <w:bCs/>
          <w:kern w:val="0"/>
          <w:sz w:val="24"/>
          <w:szCs w:val="24"/>
          <w:lang w:val="kk-KZ" w:eastAsia="ru-RU"/>
          <w14:ligatures w14:val="none"/>
        </w:rPr>
        <w:t>1. Зерттеудің мақсаты</w:t>
      </w:r>
    </w:p>
    <w:p w14:paraId="636CC990" w14:textId="77777777" w:rsidR="00EF7603" w:rsidRPr="00EF7603" w:rsidRDefault="00EF7603" w:rsidP="00EF7603">
      <w:pPr>
        <w:spacing w:after="0" w:line="240" w:lineRule="auto"/>
        <w:contextualSpacing/>
        <w:jc w:val="both"/>
        <w:rPr>
          <w:rFonts w:ascii="Times New Roman" w:eastAsia="Times New Roman" w:hAnsi="Times New Roman" w:cs="Times New Roman"/>
          <w:kern w:val="0"/>
          <w:sz w:val="24"/>
          <w:szCs w:val="24"/>
          <w:lang w:val="kk-KZ" w:eastAsia="ru-RU"/>
          <w14:ligatures w14:val="none"/>
        </w:rPr>
      </w:pPr>
      <w:r w:rsidRPr="00EF7603">
        <w:rPr>
          <w:rFonts w:ascii="Times New Roman" w:eastAsia="Times New Roman" w:hAnsi="Times New Roman" w:cs="Times New Roman"/>
          <w:kern w:val="0"/>
          <w:sz w:val="24"/>
          <w:szCs w:val="24"/>
          <w:lang w:val="kk-KZ" w:eastAsia="ru-RU"/>
          <w14:ligatures w14:val="none"/>
        </w:rPr>
        <w:t>Зерттеу студенттердің ұялы телефонды пайдалану ерекшеліктерін, олардың стресс деңгейі мен резильенттілік қасиеттерімен өзара байланысын анықтауға бағытталған.</w:t>
      </w:r>
    </w:p>
    <w:p w14:paraId="5F7D7E04" w14:textId="77777777" w:rsidR="00EF7603" w:rsidRPr="007A3982" w:rsidRDefault="003916BC" w:rsidP="00EF7603">
      <w:pPr>
        <w:spacing w:after="0" w:line="240" w:lineRule="auto"/>
        <w:contextualSpacing/>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pict w14:anchorId="036EC6CC">
          <v:rect id="_x0000_i1025" style="width:0;height:1.5pt" o:hralign="center" o:hrstd="t" o:hr="t" fillcolor="#a0a0a0" stroked="f"/>
        </w:pict>
      </w:r>
    </w:p>
    <w:p w14:paraId="6C583E16" w14:textId="77777777" w:rsidR="00EF7603" w:rsidRPr="007A3982" w:rsidRDefault="00EF7603" w:rsidP="00EF7603">
      <w:pPr>
        <w:spacing w:after="0" w:line="240" w:lineRule="auto"/>
        <w:contextualSpacing/>
        <w:jc w:val="both"/>
        <w:outlineLvl w:val="2"/>
        <w:rPr>
          <w:rFonts w:ascii="Times New Roman" w:eastAsia="Times New Roman" w:hAnsi="Times New Roman" w:cs="Times New Roman"/>
          <w:b/>
          <w:bCs/>
          <w:kern w:val="0"/>
          <w:sz w:val="24"/>
          <w:szCs w:val="24"/>
          <w:lang w:eastAsia="ru-RU"/>
          <w14:ligatures w14:val="none"/>
        </w:rPr>
      </w:pPr>
      <w:r w:rsidRPr="007A3982">
        <w:rPr>
          <w:rFonts w:ascii="Times New Roman" w:eastAsia="Times New Roman" w:hAnsi="Times New Roman" w:cs="Times New Roman"/>
          <w:b/>
          <w:bCs/>
          <w:kern w:val="0"/>
          <w:sz w:val="24"/>
          <w:szCs w:val="24"/>
          <w:lang w:eastAsia="ru-RU"/>
          <w14:ligatures w14:val="none"/>
        </w:rPr>
        <w:t>2. Сіздің қатысуыңыз</w:t>
      </w:r>
    </w:p>
    <w:p w14:paraId="1052BBA5" w14:textId="77777777" w:rsidR="00EF7603" w:rsidRPr="007A3982" w:rsidRDefault="00EF7603" w:rsidP="00EF7603">
      <w:pPr>
        <w:numPr>
          <w:ilvl w:val="0"/>
          <w:numId w:val="34"/>
        </w:numPr>
        <w:spacing w:after="0" w:line="240" w:lineRule="auto"/>
        <w:contextualSpacing/>
        <w:jc w:val="both"/>
        <w:rPr>
          <w:rFonts w:ascii="Times New Roman" w:eastAsia="Times New Roman" w:hAnsi="Times New Roman" w:cs="Times New Roman"/>
          <w:kern w:val="0"/>
          <w:sz w:val="24"/>
          <w:szCs w:val="24"/>
          <w:lang w:eastAsia="ru-RU"/>
          <w14:ligatures w14:val="none"/>
        </w:rPr>
      </w:pPr>
      <w:r w:rsidRPr="007A3982">
        <w:rPr>
          <w:rFonts w:ascii="Times New Roman" w:eastAsia="Times New Roman" w:hAnsi="Times New Roman" w:cs="Times New Roman"/>
          <w:kern w:val="0"/>
          <w:sz w:val="24"/>
          <w:szCs w:val="24"/>
          <w:lang w:eastAsia="ru-RU"/>
          <w14:ligatures w14:val="none"/>
        </w:rPr>
        <w:t>Сізге сауалнама-</w:t>
      </w:r>
      <w:r>
        <w:rPr>
          <w:rFonts w:ascii="Times New Roman" w:eastAsia="Times New Roman" w:hAnsi="Times New Roman" w:cs="Times New Roman"/>
          <w:kern w:val="0"/>
          <w:sz w:val="24"/>
          <w:szCs w:val="24"/>
          <w:lang w:val="kk-KZ" w:eastAsia="ru-RU"/>
          <w14:ligatures w14:val="none"/>
        </w:rPr>
        <w:t>интервью</w:t>
      </w:r>
      <w:r w:rsidRPr="007A3982">
        <w:rPr>
          <w:rFonts w:ascii="Times New Roman" w:eastAsia="Times New Roman" w:hAnsi="Times New Roman" w:cs="Times New Roman"/>
          <w:kern w:val="0"/>
          <w:sz w:val="24"/>
          <w:szCs w:val="24"/>
          <w:lang w:eastAsia="ru-RU"/>
          <w14:ligatures w14:val="none"/>
        </w:rPr>
        <w:t xml:space="preserve"> және психодиагностикалық әдістемелер ұсынылады.</w:t>
      </w:r>
    </w:p>
    <w:p w14:paraId="50F560EA" w14:textId="77777777" w:rsidR="00EF7603" w:rsidRPr="007A3982" w:rsidRDefault="00EF7603" w:rsidP="00EF7603">
      <w:pPr>
        <w:numPr>
          <w:ilvl w:val="0"/>
          <w:numId w:val="34"/>
        </w:numPr>
        <w:spacing w:after="0" w:line="240" w:lineRule="auto"/>
        <w:contextualSpacing/>
        <w:jc w:val="both"/>
        <w:rPr>
          <w:rFonts w:ascii="Times New Roman" w:eastAsia="Times New Roman" w:hAnsi="Times New Roman" w:cs="Times New Roman"/>
          <w:kern w:val="0"/>
          <w:sz w:val="24"/>
          <w:szCs w:val="24"/>
          <w:lang w:eastAsia="ru-RU"/>
          <w14:ligatures w14:val="none"/>
        </w:rPr>
      </w:pPr>
      <w:r w:rsidRPr="007A3982">
        <w:rPr>
          <w:rFonts w:ascii="Times New Roman" w:eastAsia="Times New Roman" w:hAnsi="Times New Roman" w:cs="Times New Roman"/>
          <w:kern w:val="0"/>
          <w:sz w:val="24"/>
          <w:szCs w:val="24"/>
          <w:lang w:eastAsia="ru-RU"/>
          <w14:ligatures w14:val="none"/>
        </w:rPr>
        <w:t xml:space="preserve">Барлық сұрақтарға жауап беру </w:t>
      </w:r>
      <w:r w:rsidRPr="007A3982">
        <w:rPr>
          <w:rFonts w:ascii="Times New Roman" w:eastAsia="Times New Roman" w:hAnsi="Times New Roman" w:cs="Times New Roman"/>
          <w:b/>
          <w:bCs/>
          <w:kern w:val="0"/>
          <w:sz w:val="24"/>
          <w:szCs w:val="24"/>
          <w:lang w:eastAsia="ru-RU"/>
          <w14:ligatures w14:val="none"/>
        </w:rPr>
        <w:t>ерікті түрде</w:t>
      </w:r>
      <w:r w:rsidRPr="007A3982">
        <w:rPr>
          <w:rFonts w:ascii="Times New Roman" w:eastAsia="Times New Roman" w:hAnsi="Times New Roman" w:cs="Times New Roman"/>
          <w:kern w:val="0"/>
          <w:sz w:val="24"/>
          <w:szCs w:val="24"/>
          <w:lang w:eastAsia="ru-RU"/>
          <w14:ligatures w14:val="none"/>
        </w:rPr>
        <w:t xml:space="preserve"> жүзеге асырылады.</w:t>
      </w:r>
    </w:p>
    <w:p w14:paraId="7093BEC8" w14:textId="77777777" w:rsidR="00EF7603" w:rsidRPr="007A3982" w:rsidRDefault="00EF7603" w:rsidP="00EF7603">
      <w:pPr>
        <w:numPr>
          <w:ilvl w:val="0"/>
          <w:numId w:val="34"/>
        </w:numPr>
        <w:spacing w:after="0" w:line="240" w:lineRule="auto"/>
        <w:contextualSpacing/>
        <w:jc w:val="both"/>
        <w:rPr>
          <w:rFonts w:ascii="Times New Roman" w:eastAsia="Times New Roman" w:hAnsi="Times New Roman" w:cs="Times New Roman"/>
          <w:kern w:val="0"/>
          <w:sz w:val="24"/>
          <w:szCs w:val="24"/>
          <w:lang w:eastAsia="ru-RU"/>
          <w14:ligatures w14:val="none"/>
        </w:rPr>
      </w:pPr>
      <w:r w:rsidRPr="007A3982">
        <w:rPr>
          <w:rFonts w:ascii="Times New Roman" w:eastAsia="Times New Roman" w:hAnsi="Times New Roman" w:cs="Times New Roman"/>
          <w:kern w:val="0"/>
          <w:sz w:val="24"/>
          <w:szCs w:val="24"/>
          <w:lang w:eastAsia="ru-RU"/>
          <w14:ligatures w14:val="none"/>
        </w:rPr>
        <w:t>Қатысу уақыты шамамен 25–30 минутты құрайды.</w:t>
      </w:r>
    </w:p>
    <w:p w14:paraId="6F0AED53" w14:textId="77777777" w:rsidR="00EF7603" w:rsidRPr="007A3982" w:rsidRDefault="003916BC" w:rsidP="00EF7603">
      <w:pPr>
        <w:spacing w:after="0" w:line="240" w:lineRule="auto"/>
        <w:contextualSpacing/>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pict w14:anchorId="4BCD3B74">
          <v:rect id="_x0000_i1026" style="width:0;height:1.5pt" o:hralign="center" o:hrstd="t" o:hr="t" fillcolor="#a0a0a0" stroked="f"/>
        </w:pict>
      </w:r>
    </w:p>
    <w:p w14:paraId="113F6DEF" w14:textId="77777777" w:rsidR="00EF7603" w:rsidRPr="007A3982" w:rsidRDefault="00EF7603" w:rsidP="00EF7603">
      <w:pPr>
        <w:spacing w:after="0" w:line="240" w:lineRule="auto"/>
        <w:contextualSpacing/>
        <w:jc w:val="both"/>
        <w:outlineLvl w:val="2"/>
        <w:rPr>
          <w:rFonts w:ascii="Times New Roman" w:eastAsia="Times New Roman" w:hAnsi="Times New Roman" w:cs="Times New Roman"/>
          <w:b/>
          <w:bCs/>
          <w:kern w:val="0"/>
          <w:sz w:val="24"/>
          <w:szCs w:val="24"/>
          <w:lang w:eastAsia="ru-RU"/>
          <w14:ligatures w14:val="none"/>
        </w:rPr>
      </w:pPr>
      <w:r w:rsidRPr="007A3982">
        <w:rPr>
          <w:rFonts w:ascii="Times New Roman" w:eastAsia="Times New Roman" w:hAnsi="Times New Roman" w:cs="Times New Roman"/>
          <w:b/>
          <w:bCs/>
          <w:kern w:val="0"/>
          <w:sz w:val="24"/>
          <w:szCs w:val="24"/>
          <w:lang w:eastAsia="ru-RU"/>
          <w14:ligatures w14:val="none"/>
        </w:rPr>
        <w:t>3. Құпиялылық</w:t>
      </w:r>
    </w:p>
    <w:p w14:paraId="49692923" w14:textId="77777777" w:rsidR="00EF7603" w:rsidRPr="007A3982" w:rsidRDefault="00EF7603" w:rsidP="00EF7603">
      <w:pPr>
        <w:numPr>
          <w:ilvl w:val="0"/>
          <w:numId w:val="35"/>
        </w:numPr>
        <w:spacing w:after="0" w:line="240" w:lineRule="auto"/>
        <w:contextualSpacing/>
        <w:jc w:val="both"/>
        <w:rPr>
          <w:rFonts w:ascii="Times New Roman" w:eastAsia="Times New Roman" w:hAnsi="Times New Roman" w:cs="Times New Roman"/>
          <w:kern w:val="0"/>
          <w:sz w:val="24"/>
          <w:szCs w:val="24"/>
          <w:lang w:eastAsia="ru-RU"/>
          <w14:ligatures w14:val="none"/>
        </w:rPr>
      </w:pPr>
      <w:r w:rsidRPr="007A3982">
        <w:rPr>
          <w:rFonts w:ascii="Times New Roman" w:eastAsia="Times New Roman" w:hAnsi="Times New Roman" w:cs="Times New Roman"/>
          <w:kern w:val="0"/>
          <w:sz w:val="24"/>
          <w:szCs w:val="24"/>
          <w:lang w:eastAsia="ru-RU"/>
          <w14:ligatures w14:val="none"/>
        </w:rPr>
        <w:t>Сіздің жеке деректеріңіз құпия сақталады.</w:t>
      </w:r>
    </w:p>
    <w:p w14:paraId="625C1036" w14:textId="77777777" w:rsidR="00EF7603" w:rsidRPr="007A3982" w:rsidRDefault="00EF7603" w:rsidP="00EF7603">
      <w:pPr>
        <w:numPr>
          <w:ilvl w:val="0"/>
          <w:numId w:val="35"/>
        </w:numPr>
        <w:spacing w:after="0" w:line="240" w:lineRule="auto"/>
        <w:contextualSpacing/>
        <w:jc w:val="both"/>
        <w:rPr>
          <w:rFonts w:ascii="Times New Roman" w:eastAsia="Times New Roman" w:hAnsi="Times New Roman" w:cs="Times New Roman"/>
          <w:kern w:val="0"/>
          <w:sz w:val="24"/>
          <w:szCs w:val="24"/>
          <w:lang w:eastAsia="ru-RU"/>
          <w14:ligatures w14:val="none"/>
        </w:rPr>
      </w:pPr>
      <w:r w:rsidRPr="007A3982">
        <w:rPr>
          <w:rFonts w:ascii="Times New Roman" w:eastAsia="Times New Roman" w:hAnsi="Times New Roman" w:cs="Times New Roman"/>
          <w:kern w:val="0"/>
          <w:sz w:val="24"/>
          <w:szCs w:val="24"/>
          <w:lang w:eastAsia="ru-RU"/>
          <w14:ligatures w14:val="none"/>
        </w:rPr>
        <w:t>Жауаптарыңыз тек жалпыланған ғылыми талдау үшін қолданылады.</w:t>
      </w:r>
    </w:p>
    <w:p w14:paraId="00E6C20F" w14:textId="77777777" w:rsidR="00EF7603" w:rsidRPr="007A3982" w:rsidRDefault="00EF7603" w:rsidP="00EF7603">
      <w:pPr>
        <w:numPr>
          <w:ilvl w:val="0"/>
          <w:numId w:val="35"/>
        </w:numPr>
        <w:spacing w:after="0" w:line="240" w:lineRule="auto"/>
        <w:contextualSpacing/>
        <w:jc w:val="both"/>
        <w:rPr>
          <w:rFonts w:ascii="Times New Roman" w:eastAsia="Times New Roman" w:hAnsi="Times New Roman" w:cs="Times New Roman"/>
          <w:kern w:val="0"/>
          <w:sz w:val="24"/>
          <w:szCs w:val="24"/>
          <w:lang w:eastAsia="ru-RU"/>
          <w14:ligatures w14:val="none"/>
        </w:rPr>
      </w:pPr>
      <w:r w:rsidRPr="007A3982">
        <w:rPr>
          <w:rFonts w:ascii="Times New Roman" w:eastAsia="Times New Roman" w:hAnsi="Times New Roman" w:cs="Times New Roman"/>
          <w:kern w:val="0"/>
          <w:sz w:val="24"/>
          <w:szCs w:val="24"/>
          <w:lang w:eastAsia="ru-RU"/>
          <w14:ligatures w14:val="none"/>
        </w:rPr>
        <w:t>Сіздің аты-жөніңіз жарияланбайды.</w:t>
      </w:r>
    </w:p>
    <w:p w14:paraId="2FAF7624" w14:textId="77777777" w:rsidR="00EF7603" w:rsidRPr="007A3982" w:rsidRDefault="003916BC" w:rsidP="00EF7603">
      <w:pPr>
        <w:spacing w:after="0" w:line="240" w:lineRule="auto"/>
        <w:contextualSpacing/>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pict w14:anchorId="1B6EA596">
          <v:rect id="_x0000_i1027" style="width:0;height:1.5pt" o:hralign="center" o:hrstd="t" o:hr="t" fillcolor="#a0a0a0" stroked="f"/>
        </w:pict>
      </w:r>
    </w:p>
    <w:p w14:paraId="795421DC" w14:textId="77777777" w:rsidR="00EF7603" w:rsidRPr="007A3982" w:rsidRDefault="00EF7603" w:rsidP="00EF7603">
      <w:pPr>
        <w:spacing w:after="0" w:line="240" w:lineRule="auto"/>
        <w:contextualSpacing/>
        <w:jc w:val="both"/>
        <w:outlineLvl w:val="2"/>
        <w:rPr>
          <w:rFonts w:ascii="Times New Roman" w:eastAsia="Times New Roman" w:hAnsi="Times New Roman" w:cs="Times New Roman"/>
          <w:b/>
          <w:bCs/>
          <w:kern w:val="0"/>
          <w:sz w:val="24"/>
          <w:szCs w:val="24"/>
          <w:lang w:eastAsia="ru-RU"/>
          <w14:ligatures w14:val="none"/>
        </w:rPr>
      </w:pPr>
      <w:r w:rsidRPr="007A3982">
        <w:rPr>
          <w:rFonts w:ascii="Times New Roman" w:eastAsia="Times New Roman" w:hAnsi="Times New Roman" w:cs="Times New Roman"/>
          <w:b/>
          <w:bCs/>
          <w:kern w:val="0"/>
          <w:sz w:val="24"/>
          <w:szCs w:val="24"/>
          <w:lang w:eastAsia="ru-RU"/>
          <w14:ligatures w14:val="none"/>
        </w:rPr>
        <w:t>4. Қатысудан бас тарту құқығы</w:t>
      </w:r>
    </w:p>
    <w:p w14:paraId="2BA3F803" w14:textId="77777777" w:rsidR="00EF7603" w:rsidRPr="007A3982" w:rsidRDefault="00EF7603" w:rsidP="00EF7603">
      <w:pPr>
        <w:numPr>
          <w:ilvl w:val="0"/>
          <w:numId w:val="36"/>
        </w:numPr>
        <w:spacing w:after="0" w:line="240" w:lineRule="auto"/>
        <w:contextualSpacing/>
        <w:jc w:val="both"/>
        <w:rPr>
          <w:rFonts w:ascii="Times New Roman" w:eastAsia="Times New Roman" w:hAnsi="Times New Roman" w:cs="Times New Roman"/>
          <w:kern w:val="0"/>
          <w:sz w:val="24"/>
          <w:szCs w:val="24"/>
          <w:lang w:eastAsia="ru-RU"/>
          <w14:ligatures w14:val="none"/>
        </w:rPr>
      </w:pPr>
      <w:r w:rsidRPr="007A3982">
        <w:rPr>
          <w:rFonts w:ascii="Times New Roman" w:eastAsia="Times New Roman" w:hAnsi="Times New Roman" w:cs="Times New Roman"/>
          <w:kern w:val="0"/>
          <w:sz w:val="24"/>
          <w:szCs w:val="24"/>
          <w:lang w:eastAsia="ru-RU"/>
          <w14:ligatures w14:val="none"/>
        </w:rPr>
        <w:t>Сіз кез келген уақытта зерттеуге қатысудан бас тарта аласыз.</w:t>
      </w:r>
    </w:p>
    <w:p w14:paraId="4C6E495B" w14:textId="77777777" w:rsidR="00EF7603" w:rsidRPr="007A3982" w:rsidRDefault="00EF7603" w:rsidP="00EF7603">
      <w:pPr>
        <w:numPr>
          <w:ilvl w:val="0"/>
          <w:numId w:val="36"/>
        </w:numPr>
        <w:spacing w:after="0" w:line="240" w:lineRule="auto"/>
        <w:contextualSpacing/>
        <w:jc w:val="both"/>
        <w:rPr>
          <w:rFonts w:ascii="Times New Roman" w:eastAsia="Times New Roman" w:hAnsi="Times New Roman" w:cs="Times New Roman"/>
          <w:kern w:val="0"/>
          <w:sz w:val="24"/>
          <w:szCs w:val="24"/>
          <w:lang w:eastAsia="ru-RU"/>
          <w14:ligatures w14:val="none"/>
        </w:rPr>
      </w:pPr>
      <w:r w:rsidRPr="007A3982">
        <w:rPr>
          <w:rFonts w:ascii="Times New Roman" w:eastAsia="Times New Roman" w:hAnsi="Times New Roman" w:cs="Times New Roman"/>
          <w:kern w:val="0"/>
          <w:sz w:val="24"/>
          <w:szCs w:val="24"/>
          <w:lang w:eastAsia="ru-RU"/>
          <w14:ligatures w14:val="none"/>
        </w:rPr>
        <w:t>Қатысудан бас тарту сіздің оқу орныңыздағы жағдайыңызға еш әсер етпейді.</w:t>
      </w:r>
    </w:p>
    <w:p w14:paraId="3E00FFBA" w14:textId="77777777" w:rsidR="00EF7603" w:rsidRPr="007A3982" w:rsidRDefault="003916BC" w:rsidP="00EF7603">
      <w:pPr>
        <w:spacing w:after="0" w:line="240" w:lineRule="auto"/>
        <w:contextualSpacing/>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pict w14:anchorId="7ED33A2A">
          <v:rect id="_x0000_i1028" style="width:0;height:1.5pt" o:hralign="center" o:hrstd="t" o:hr="t" fillcolor="#a0a0a0" stroked="f"/>
        </w:pict>
      </w:r>
    </w:p>
    <w:p w14:paraId="475F49FA" w14:textId="77777777" w:rsidR="00EF7603" w:rsidRPr="007A3982" w:rsidRDefault="00EF7603" w:rsidP="00EF7603">
      <w:pPr>
        <w:spacing w:after="0" w:line="240" w:lineRule="auto"/>
        <w:contextualSpacing/>
        <w:jc w:val="both"/>
        <w:outlineLvl w:val="2"/>
        <w:rPr>
          <w:rFonts w:ascii="Times New Roman" w:eastAsia="Times New Roman" w:hAnsi="Times New Roman" w:cs="Times New Roman"/>
          <w:b/>
          <w:bCs/>
          <w:kern w:val="0"/>
          <w:sz w:val="24"/>
          <w:szCs w:val="24"/>
          <w:lang w:eastAsia="ru-RU"/>
          <w14:ligatures w14:val="none"/>
        </w:rPr>
      </w:pPr>
      <w:r w:rsidRPr="007A3982">
        <w:rPr>
          <w:rFonts w:ascii="Times New Roman" w:eastAsia="Times New Roman" w:hAnsi="Times New Roman" w:cs="Times New Roman"/>
          <w:b/>
          <w:bCs/>
          <w:kern w:val="0"/>
          <w:sz w:val="24"/>
          <w:szCs w:val="24"/>
          <w:lang w:eastAsia="ru-RU"/>
          <w14:ligatures w14:val="none"/>
        </w:rPr>
        <w:t>5. Мүмкін болатын пайда және қауіптер</w:t>
      </w:r>
    </w:p>
    <w:p w14:paraId="2DA5D9A2" w14:textId="77777777" w:rsidR="00EF7603" w:rsidRPr="007A3982" w:rsidRDefault="00EF7603" w:rsidP="00EF7603">
      <w:pPr>
        <w:numPr>
          <w:ilvl w:val="0"/>
          <w:numId w:val="37"/>
        </w:numPr>
        <w:spacing w:after="0" w:line="240" w:lineRule="auto"/>
        <w:contextualSpacing/>
        <w:jc w:val="both"/>
        <w:rPr>
          <w:rFonts w:ascii="Times New Roman" w:eastAsia="Times New Roman" w:hAnsi="Times New Roman" w:cs="Times New Roman"/>
          <w:kern w:val="0"/>
          <w:sz w:val="24"/>
          <w:szCs w:val="24"/>
          <w:lang w:eastAsia="ru-RU"/>
          <w14:ligatures w14:val="none"/>
        </w:rPr>
      </w:pPr>
      <w:r w:rsidRPr="007A3982">
        <w:rPr>
          <w:rFonts w:ascii="Times New Roman" w:eastAsia="Times New Roman" w:hAnsi="Times New Roman" w:cs="Times New Roman"/>
          <w:kern w:val="0"/>
          <w:sz w:val="24"/>
          <w:szCs w:val="24"/>
          <w:lang w:eastAsia="ru-RU"/>
          <w14:ligatures w14:val="none"/>
        </w:rPr>
        <w:t>Зерттеу барысында Сіз өзіңіздің стресс деңгейіңіз және ұялы телефонды пайдалану ерекшеліктеріңіз туралы ақпарат аласыз.</w:t>
      </w:r>
    </w:p>
    <w:p w14:paraId="4E9ADF36" w14:textId="77777777" w:rsidR="00EF7603" w:rsidRPr="007A3982" w:rsidRDefault="00EF7603" w:rsidP="00EF7603">
      <w:pPr>
        <w:numPr>
          <w:ilvl w:val="0"/>
          <w:numId w:val="37"/>
        </w:numPr>
        <w:spacing w:after="0" w:line="240" w:lineRule="auto"/>
        <w:contextualSpacing/>
        <w:jc w:val="both"/>
        <w:rPr>
          <w:rFonts w:ascii="Times New Roman" w:eastAsia="Times New Roman" w:hAnsi="Times New Roman" w:cs="Times New Roman"/>
          <w:kern w:val="0"/>
          <w:sz w:val="24"/>
          <w:szCs w:val="24"/>
          <w:lang w:eastAsia="ru-RU"/>
          <w14:ligatures w14:val="none"/>
        </w:rPr>
      </w:pPr>
      <w:r w:rsidRPr="007A3982">
        <w:rPr>
          <w:rFonts w:ascii="Times New Roman" w:eastAsia="Times New Roman" w:hAnsi="Times New Roman" w:cs="Times New Roman"/>
          <w:kern w:val="0"/>
          <w:sz w:val="24"/>
          <w:szCs w:val="24"/>
          <w:lang w:eastAsia="ru-RU"/>
          <w14:ligatures w14:val="none"/>
        </w:rPr>
        <w:t>Денсаулығыңызға немесе психологиялық жағдайыңызға ешқандай қауіп төндірілмейді.</w:t>
      </w:r>
    </w:p>
    <w:p w14:paraId="2671FFC6" w14:textId="77777777" w:rsidR="00EF7603" w:rsidRPr="007A3982" w:rsidRDefault="003916BC" w:rsidP="00EF7603">
      <w:pPr>
        <w:spacing w:after="0" w:line="240" w:lineRule="auto"/>
        <w:contextualSpacing/>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pict w14:anchorId="086B52D3">
          <v:rect id="_x0000_i1029" style="width:0;height:1.5pt" o:hralign="center" o:hrstd="t" o:hr="t" fillcolor="#a0a0a0" stroked="f"/>
        </w:pict>
      </w:r>
    </w:p>
    <w:p w14:paraId="7E6E0AA5" w14:textId="77777777" w:rsidR="00EF7603" w:rsidRPr="007A3982" w:rsidRDefault="00EF7603" w:rsidP="00EF7603">
      <w:pPr>
        <w:spacing w:after="0" w:line="240" w:lineRule="auto"/>
        <w:contextualSpacing/>
        <w:outlineLvl w:val="2"/>
        <w:rPr>
          <w:rFonts w:ascii="Times New Roman" w:eastAsia="Times New Roman" w:hAnsi="Times New Roman" w:cs="Times New Roman"/>
          <w:b/>
          <w:bCs/>
          <w:kern w:val="0"/>
          <w:sz w:val="24"/>
          <w:szCs w:val="24"/>
          <w:lang w:eastAsia="ru-RU"/>
          <w14:ligatures w14:val="none"/>
        </w:rPr>
      </w:pPr>
      <w:r w:rsidRPr="007A3982">
        <w:rPr>
          <w:rFonts w:ascii="Times New Roman" w:eastAsia="Times New Roman" w:hAnsi="Times New Roman" w:cs="Times New Roman"/>
          <w:b/>
          <w:bCs/>
          <w:kern w:val="0"/>
          <w:sz w:val="24"/>
          <w:szCs w:val="24"/>
          <w:lang w:eastAsia="ru-RU"/>
          <w14:ligatures w14:val="none"/>
        </w:rPr>
        <w:t>6. Сұрақтарыңыз болса</w:t>
      </w:r>
    </w:p>
    <w:p w14:paraId="5E9B533A" w14:textId="77777777" w:rsidR="00EF7603" w:rsidRPr="007A3982" w:rsidRDefault="00EF7603" w:rsidP="00EF7603">
      <w:pPr>
        <w:spacing w:after="0" w:line="240" w:lineRule="auto"/>
        <w:contextualSpacing/>
        <w:rPr>
          <w:rFonts w:ascii="Times New Roman" w:eastAsia="Times New Roman" w:hAnsi="Times New Roman" w:cs="Times New Roman"/>
          <w:kern w:val="0"/>
          <w:sz w:val="24"/>
          <w:szCs w:val="24"/>
          <w:lang w:eastAsia="ru-RU"/>
          <w14:ligatures w14:val="none"/>
        </w:rPr>
      </w:pPr>
      <w:r w:rsidRPr="007A3982">
        <w:rPr>
          <w:rFonts w:ascii="Times New Roman" w:eastAsia="Times New Roman" w:hAnsi="Times New Roman" w:cs="Times New Roman"/>
          <w:kern w:val="0"/>
          <w:sz w:val="24"/>
          <w:szCs w:val="24"/>
          <w:lang w:eastAsia="ru-RU"/>
          <w14:ligatures w14:val="none"/>
        </w:rPr>
        <w:t>Зерттеу жетекшісі: __________________________</w:t>
      </w:r>
      <w:r w:rsidRPr="007A3982">
        <w:rPr>
          <w:rFonts w:ascii="Times New Roman" w:eastAsia="Times New Roman" w:hAnsi="Times New Roman" w:cs="Times New Roman"/>
          <w:kern w:val="0"/>
          <w:sz w:val="24"/>
          <w:szCs w:val="24"/>
          <w:lang w:eastAsia="ru-RU"/>
          <w14:ligatures w14:val="none"/>
        </w:rPr>
        <w:br/>
        <w:t>Байланыс: __________________________</w:t>
      </w:r>
    </w:p>
    <w:p w14:paraId="07D4B882" w14:textId="77777777" w:rsidR="00EF7603" w:rsidRPr="007A3982" w:rsidRDefault="003916BC" w:rsidP="00EF7603">
      <w:pPr>
        <w:spacing w:after="0" w:line="240" w:lineRule="auto"/>
        <w:contextualSpacing/>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pict w14:anchorId="18551BFB">
          <v:rect id="_x0000_i1030" style="width:0;height:1.5pt" o:hrstd="t" o:hr="t" fillcolor="#a0a0a0" stroked="f"/>
        </w:pict>
      </w:r>
    </w:p>
    <w:p w14:paraId="06B6FDF1" w14:textId="77777777" w:rsidR="00EF7603" w:rsidRPr="007A3982" w:rsidRDefault="00EF7603" w:rsidP="00EF7603">
      <w:pPr>
        <w:spacing w:after="0" w:line="240" w:lineRule="auto"/>
        <w:contextualSpacing/>
        <w:outlineLvl w:val="1"/>
        <w:rPr>
          <w:rFonts w:ascii="Times New Roman" w:eastAsia="Times New Roman" w:hAnsi="Times New Roman" w:cs="Times New Roman"/>
          <w:b/>
          <w:bCs/>
          <w:kern w:val="0"/>
          <w:sz w:val="24"/>
          <w:szCs w:val="24"/>
          <w:lang w:eastAsia="ru-RU"/>
          <w14:ligatures w14:val="none"/>
        </w:rPr>
      </w:pPr>
      <w:r w:rsidRPr="007A3982">
        <w:rPr>
          <w:rFonts w:ascii="Segoe UI Emoji" w:eastAsia="Times New Roman" w:hAnsi="Segoe UI Emoji" w:cs="Segoe UI Emoji"/>
          <w:b/>
          <w:bCs/>
          <w:kern w:val="0"/>
          <w:sz w:val="24"/>
          <w:szCs w:val="24"/>
          <w:lang w:eastAsia="ru-RU"/>
          <w14:ligatures w14:val="none"/>
        </w:rPr>
        <w:t>✅</w:t>
      </w:r>
      <w:r w:rsidRPr="007A3982">
        <w:rPr>
          <w:rFonts w:ascii="Times New Roman" w:eastAsia="Times New Roman" w:hAnsi="Times New Roman" w:cs="Times New Roman"/>
          <w:b/>
          <w:bCs/>
          <w:kern w:val="0"/>
          <w:sz w:val="24"/>
          <w:szCs w:val="24"/>
          <w:lang w:eastAsia="ru-RU"/>
          <w14:ligatures w14:val="none"/>
        </w:rPr>
        <w:t xml:space="preserve"> Қатысушының келісімі</w:t>
      </w:r>
    </w:p>
    <w:p w14:paraId="3538A832" w14:textId="77777777" w:rsidR="00EF7603" w:rsidRDefault="00EF7603" w:rsidP="00EF7603">
      <w:pPr>
        <w:spacing w:after="0" w:line="240" w:lineRule="auto"/>
        <w:contextualSpacing/>
        <w:rPr>
          <w:rFonts w:ascii="Times New Roman" w:eastAsia="Times New Roman" w:hAnsi="Times New Roman" w:cs="Times New Roman"/>
          <w:kern w:val="0"/>
          <w:sz w:val="24"/>
          <w:szCs w:val="24"/>
          <w:lang w:eastAsia="ru-RU"/>
          <w14:ligatures w14:val="none"/>
        </w:rPr>
      </w:pPr>
      <w:r w:rsidRPr="007A3982">
        <w:rPr>
          <w:rFonts w:ascii="Times New Roman" w:eastAsia="Times New Roman" w:hAnsi="Times New Roman" w:cs="Times New Roman"/>
          <w:kern w:val="0"/>
          <w:sz w:val="24"/>
          <w:szCs w:val="24"/>
          <w:lang w:eastAsia="ru-RU"/>
          <w14:ligatures w14:val="none"/>
        </w:rPr>
        <w:t>Мен, ____________________________________________ (аты-жөні), жоғарыда берілген ақпаратпен толық таныстым.</w:t>
      </w:r>
      <w:r w:rsidRPr="007A3982">
        <w:rPr>
          <w:rFonts w:ascii="Times New Roman" w:eastAsia="Times New Roman" w:hAnsi="Times New Roman" w:cs="Times New Roman"/>
          <w:kern w:val="0"/>
          <w:sz w:val="24"/>
          <w:szCs w:val="24"/>
          <w:lang w:eastAsia="ru-RU"/>
          <w14:ligatures w14:val="none"/>
        </w:rPr>
        <w:br/>
        <w:t>Зерттеу мақсаты, міндеттері, құпиялылық кепілдігі маған түсінікті.</w:t>
      </w:r>
      <w:r w:rsidRPr="007A3982">
        <w:rPr>
          <w:rFonts w:ascii="Times New Roman" w:eastAsia="Times New Roman" w:hAnsi="Times New Roman" w:cs="Times New Roman"/>
          <w:kern w:val="0"/>
          <w:sz w:val="24"/>
          <w:szCs w:val="24"/>
          <w:lang w:eastAsia="ru-RU"/>
          <w14:ligatures w14:val="none"/>
        </w:rPr>
        <w:br/>
        <w:t>Мен өз еркіммен зерттеуге қатысуға келісімімді беремін.</w:t>
      </w:r>
    </w:p>
    <w:p w14:paraId="59994EFE" w14:textId="77777777" w:rsidR="00EF7603" w:rsidRPr="007A3982" w:rsidRDefault="00EF7603" w:rsidP="00EF7603">
      <w:pPr>
        <w:spacing w:after="0" w:line="240" w:lineRule="auto"/>
        <w:contextualSpacing/>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Орыс және қазақ тілін жетік меңгергем. «иа» немесе «жоқ» астын сыңыз.</w:t>
      </w:r>
    </w:p>
    <w:p w14:paraId="69785564" w14:textId="77777777" w:rsidR="00EF7603" w:rsidRPr="007A3982" w:rsidRDefault="00EF7603" w:rsidP="00EF7603">
      <w:pPr>
        <w:spacing w:after="0" w:line="240" w:lineRule="auto"/>
        <w:contextualSpacing/>
        <w:rPr>
          <w:rFonts w:ascii="Times New Roman" w:eastAsia="Times New Roman" w:hAnsi="Times New Roman" w:cs="Times New Roman"/>
          <w:kern w:val="0"/>
          <w:sz w:val="24"/>
          <w:szCs w:val="24"/>
          <w:lang w:val="kk-KZ" w:eastAsia="ru-RU"/>
          <w14:ligatures w14:val="none"/>
        </w:rPr>
      </w:pPr>
      <w:r w:rsidRPr="007A3982">
        <w:rPr>
          <w:rFonts w:ascii="Times New Roman" w:eastAsia="Times New Roman" w:hAnsi="Times New Roman" w:cs="Times New Roman"/>
          <w:kern w:val="0"/>
          <w:sz w:val="24"/>
          <w:szCs w:val="24"/>
          <w:lang w:val="kk-KZ" w:eastAsia="ru-RU"/>
          <w14:ligatures w14:val="none"/>
        </w:rPr>
        <w:t>Қолы: __________________________</w:t>
      </w:r>
      <w:r w:rsidRPr="007A3982">
        <w:rPr>
          <w:rFonts w:ascii="Times New Roman" w:eastAsia="Times New Roman" w:hAnsi="Times New Roman" w:cs="Times New Roman"/>
          <w:kern w:val="0"/>
          <w:sz w:val="24"/>
          <w:szCs w:val="24"/>
          <w:lang w:val="kk-KZ" w:eastAsia="ru-RU"/>
          <w14:ligatures w14:val="none"/>
        </w:rPr>
        <w:br/>
        <w:t>Күні: «__</w:t>
      </w:r>
      <w:r w:rsidRPr="007A3982">
        <w:rPr>
          <w:rFonts w:ascii="Times New Roman" w:eastAsia="Times New Roman" w:hAnsi="Times New Roman" w:cs="Times New Roman"/>
          <w:b/>
          <w:bCs/>
          <w:kern w:val="0"/>
          <w:sz w:val="24"/>
          <w:szCs w:val="24"/>
          <w:lang w:val="kk-KZ" w:eastAsia="ru-RU"/>
          <w14:ligatures w14:val="none"/>
        </w:rPr>
        <w:t>» ____________ 20</w:t>
      </w:r>
      <w:r w:rsidRPr="007A3982">
        <w:rPr>
          <w:rFonts w:ascii="Times New Roman" w:eastAsia="Times New Roman" w:hAnsi="Times New Roman" w:cs="Times New Roman"/>
          <w:kern w:val="0"/>
          <w:sz w:val="24"/>
          <w:szCs w:val="24"/>
          <w:lang w:val="kk-KZ" w:eastAsia="ru-RU"/>
          <w14:ligatures w14:val="none"/>
        </w:rPr>
        <w:t>_ ж.</w:t>
      </w:r>
    </w:p>
    <w:sectPr w:rsidR="00EF7603" w:rsidRPr="007A3982" w:rsidSect="00AC3257">
      <w:footerReference w:type="default" r:id="rId9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16E82" w14:textId="77777777" w:rsidR="003916BC" w:rsidRDefault="003916BC" w:rsidP="00FB3A3C">
      <w:pPr>
        <w:spacing w:after="0" w:line="240" w:lineRule="auto"/>
      </w:pPr>
      <w:r>
        <w:separator/>
      </w:r>
    </w:p>
  </w:endnote>
  <w:endnote w:type="continuationSeparator" w:id="0">
    <w:p w14:paraId="33988542" w14:textId="77777777" w:rsidR="003916BC" w:rsidRDefault="003916BC" w:rsidP="00FB3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TimesNewRomanPS-BoldMT">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Inter">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676314"/>
      <w:docPartObj>
        <w:docPartGallery w:val="Page Numbers (Bottom of Page)"/>
        <w:docPartUnique/>
      </w:docPartObj>
    </w:sdtPr>
    <w:sdtEndPr/>
    <w:sdtContent>
      <w:p w14:paraId="718EB7C8" w14:textId="6755AC9A" w:rsidR="00F43A96" w:rsidRDefault="00F43A96">
        <w:pPr>
          <w:pStyle w:val="a7"/>
          <w:jc w:val="center"/>
        </w:pPr>
        <w:r>
          <w:fldChar w:fldCharType="begin"/>
        </w:r>
        <w:r>
          <w:instrText>PAGE   \* MERGEFORMAT</w:instrText>
        </w:r>
        <w:r>
          <w:fldChar w:fldCharType="separate"/>
        </w:r>
        <w:r>
          <w:rPr>
            <w:lang w:val="ru-RU"/>
          </w:rPr>
          <w:t>2</w:t>
        </w:r>
        <w:r>
          <w:fldChar w:fldCharType="end"/>
        </w:r>
      </w:p>
    </w:sdtContent>
  </w:sdt>
  <w:p w14:paraId="11BC8DEC" w14:textId="77777777" w:rsidR="00F43A96" w:rsidRDefault="00F43A9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8934D" w14:textId="77777777" w:rsidR="003916BC" w:rsidRDefault="003916BC" w:rsidP="00FB3A3C">
      <w:pPr>
        <w:spacing w:after="0" w:line="240" w:lineRule="auto"/>
      </w:pPr>
      <w:r>
        <w:separator/>
      </w:r>
    </w:p>
  </w:footnote>
  <w:footnote w:type="continuationSeparator" w:id="0">
    <w:p w14:paraId="568DCE38" w14:textId="77777777" w:rsidR="003916BC" w:rsidRDefault="003916BC" w:rsidP="00FB3A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6EAE"/>
    <w:multiLevelType w:val="hybridMultilevel"/>
    <w:tmpl w:val="CB120308"/>
    <w:lvl w:ilvl="0" w:tplc="DDC8E3F2">
      <w:start w:val="1"/>
      <w:numFmt w:val="decimal"/>
      <w:lvlText w:val="%1."/>
      <w:lvlJc w:val="left"/>
      <w:pPr>
        <w:ind w:left="502"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 w15:restartNumberingAfterBreak="0">
    <w:nsid w:val="040A2270"/>
    <w:multiLevelType w:val="hybridMultilevel"/>
    <w:tmpl w:val="4822AA7E"/>
    <w:lvl w:ilvl="0" w:tplc="F7DA0CEE">
      <w:start w:val="1"/>
      <w:numFmt w:val="decimal"/>
      <w:lvlText w:val="%1."/>
      <w:lvlJc w:val="left"/>
      <w:pPr>
        <w:ind w:left="963" w:hanging="39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9BE6B5E"/>
    <w:multiLevelType w:val="hybridMultilevel"/>
    <w:tmpl w:val="2AA2F5A6"/>
    <w:lvl w:ilvl="0" w:tplc="DFC88732">
      <w:start w:val="1"/>
      <w:numFmt w:val="decimal"/>
      <w:lvlText w:val="%1."/>
      <w:lvlJc w:val="left"/>
      <w:pPr>
        <w:ind w:left="975" w:hanging="40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DA4769E"/>
    <w:multiLevelType w:val="multilevel"/>
    <w:tmpl w:val="9CC6D4C0"/>
    <w:lvl w:ilvl="0">
      <w:start w:val="1"/>
      <w:numFmt w:val="decimal"/>
      <w:lvlText w:val="%1"/>
      <w:lvlJc w:val="left"/>
      <w:pPr>
        <w:ind w:left="576" w:hanging="576"/>
      </w:pPr>
      <w:rPr>
        <w:rFonts w:hint="default"/>
      </w:rPr>
    </w:lvl>
    <w:lvl w:ilvl="1">
      <w:start w:val="1"/>
      <w:numFmt w:val="decimal"/>
      <w:lvlText w:val="%1.%2"/>
      <w:lvlJc w:val="left"/>
      <w:pPr>
        <w:ind w:left="859" w:hanging="576"/>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15:restartNumberingAfterBreak="0">
    <w:nsid w:val="152B3458"/>
    <w:multiLevelType w:val="hybridMultilevel"/>
    <w:tmpl w:val="A768D996"/>
    <w:lvl w:ilvl="0" w:tplc="FCDE9CB6">
      <w:start w:val="1"/>
      <w:numFmt w:val="lowerLetter"/>
      <w:lvlText w:val="%1."/>
      <w:lvlJc w:val="left"/>
      <w:pPr>
        <w:ind w:left="1211" w:hanging="360"/>
      </w:pPr>
      <w:rPr>
        <w:rFonts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175A1E49"/>
    <w:multiLevelType w:val="hybridMultilevel"/>
    <w:tmpl w:val="FAB80690"/>
    <w:lvl w:ilvl="0" w:tplc="764CD904">
      <w:start w:val="1"/>
      <w:numFmt w:val="lowerLett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2D6EBC"/>
    <w:multiLevelType w:val="multilevel"/>
    <w:tmpl w:val="FB06BE26"/>
    <w:lvl w:ilvl="0">
      <w:start w:val="1"/>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CC20346"/>
    <w:multiLevelType w:val="hybridMultilevel"/>
    <w:tmpl w:val="79DECF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DB13E48"/>
    <w:multiLevelType w:val="multilevel"/>
    <w:tmpl w:val="305ED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8432E6"/>
    <w:multiLevelType w:val="hybridMultilevel"/>
    <w:tmpl w:val="FAB80690"/>
    <w:lvl w:ilvl="0" w:tplc="FFFFFFFF">
      <w:start w:val="1"/>
      <w:numFmt w:val="low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CC735C"/>
    <w:multiLevelType w:val="hybridMultilevel"/>
    <w:tmpl w:val="1494C466"/>
    <w:lvl w:ilvl="0" w:tplc="8CDC4EE4">
      <w:start w:val="1"/>
      <w:numFmt w:val="decimal"/>
      <w:lvlText w:val="%1"/>
      <w:lvlJc w:val="left"/>
      <w:pPr>
        <w:ind w:left="3763" w:hanging="360"/>
      </w:pPr>
      <w:rPr>
        <w:rFonts w:hint="default"/>
        <w:b w:val="0"/>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1" w15:restartNumberingAfterBreak="0">
    <w:nsid w:val="2C61406C"/>
    <w:multiLevelType w:val="hybridMultilevel"/>
    <w:tmpl w:val="B29210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1D028EF"/>
    <w:multiLevelType w:val="hybridMultilevel"/>
    <w:tmpl w:val="D3EC8A3E"/>
    <w:lvl w:ilvl="0" w:tplc="FF32DE96">
      <w:start w:val="1"/>
      <w:numFmt w:val="decimal"/>
      <w:lvlText w:val="%1."/>
      <w:lvlJc w:val="left"/>
      <w:pPr>
        <w:ind w:left="720" w:hanging="360"/>
      </w:pPr>
      <w:rPr>
        <w:rFonts w:asciiTheme="minorBidi" w:hAnsiTheme="minorBidi" w:cstheme="minorBidi" w:hint="default"/>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79F1769"/>
    <w:multiLevelType w:val="hybridMultilevel"/>
    <w:tmpl w:val="87D6B46E"/>
    <w:lvl w:ilvl="0" w:tplc="A86246DA">
      <w:start w:val="1"/>
      <w:numFmt w:val="decimal"/>
      <w:lvlText w:val="%1."/>
      <w:lvlJc w:val="left"/>
      <w:pPr>
        <w:ind w:left="786" w:hanging="360"/>
      </w:pPr>
      <w:rPr>
        <w:b w:val="0"/>
        <w:bCs w:val="0"/>
      </w:rPr>
    </w:lvl>
    <w:lvl w:ilvl="1" w:tplc="04190019" w:tentative="1">
      <w:start w:val="1"/>
      <w:numFmt w:val="lowerLetter"/>
      <w:lvlText w:val="%2."/>
      <w:lvlJc w:val="left"/>
      <w:pPr>
        <w:ind w:left="939" w:hanging="360"/>
      </w:pPr>
    </w:lvl>
    <w:lvl w:ilvl="2" w:tplc="0419001B" w:tentative="1">
      <w:start w:val="1"/>
      <w:numFmt w:val="lowerRoman"/>
      <w:lvlText w:val="%3."/>
      <w:lvlJc w:val="right"/>
      <w:pPr>
        <w:ind w:left="1659" w:hanging="180"/>
      </w:pPr>
    </w:lvl>
    <w:lvl w:ilvl="3" w:tplc="0419000F" w:tentative="1">
      <w:start w:val="1"/>
      <w:numFmt w:val="decimal"/>
      <w:lvlText w:val="%4."/>
      <w:lvlJc w:val="left"/>
      <w:pPr>
        <w:ind w:left="2379" w:hanging="360"/>
      </w:pPr>
    </w:lvl>
    <w:lvl w:ilvl="4" w:tplc="04190019" w:tentative="1">
      <w:start w:val="1"/>
      <w:numFmt w:val="lowerLetter"/>
      <w:lvlText w:val="%5."/>
      <w:lvlJc w:val="left"/>
      <w:pPr>
        <w:ind w:left="3099" w:hanging="360"/>
      </w:pPr>
    </w:lvl>
    <w:lvl w:ilvl="5" w:tplc="0419001B" w:tentative="1">
      <w:start w:val="1"/>
      <w:numFmt w:val="lowerRoman"/>
      <w:lvlText w:val="%6."/>
      <w:lvlJc w:val="right"/>
      <w:pPr>
        <w:ind w:left="3819" w:hanging="180"/>
      </w:pPr>
    </w:lvl>
    <w:lvl w:ilvl="6" w:tplc="0419000F" w:tentative="1">
      <w:start w:val="1"/>
      <w:numFmt w:val="decimal"/>
      <w:lvlText w:val="%7."/>
      <w:lvlJc w:val="left"/>
      <w:pPr>
        <w:ind w:left="4539" w:hanging="360"/>
      </w:pPr>
    </w:lvl>
    <w:lvl w:ilvl="7" w:tplc="04190019" w:tentative="1">
      <w:start w:val="1"/>
      <w:numFmt w:val="lowerLetter"/>
      <w:lvlText w:val="%8."/>
      <w:lvlJc w:val="left"/>
      <w:pPr>
        <w:ind w:left="5259" w:hanging="360"/>
      </w:pPr>
    </w:lvl>
    <w:lvl w:ilvl="8" w:tplc="0419001B" w:tentative="1">
      <w:start w:val="1"/>
      <w:numFmt w:val="lowerRoman"/>
      <w:lvlText w:val="%9."/>
      <w:lvlJc w:val="right"/>
      <w:pPr>
        <w:ind w:left="5979" w:hanging="180"/>
      </w:pPr>
    </w:lvl>
  </w:abstractNum>
  <w:abstractNum w:abstractNumId="14" w15:restartNumberingAfterBreak="0">
    <w:nsid w:val="38542615"/>
    <w:multiLevelType w:val="hybridMultilevel"/>
    <w:tmpl w:val="4A78704E"/>
    <w:lvl w:ilvl="0" w:tplc="DDC8E3F2">
      <w:start w:val="1"/>
      <w:numFmt w:val="decimal"/>
      <w:lvlText w:val="%1."/>
      <w:lvlJc w:val="left"/>
      <w:pPr>
        <w:ind w:left="1854"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5" w15:restartNumberingAfterBreak="0">
    <w:nsid w:val="3C7066A4"/>
    <w:multiLevelType w:val="hybridMultilevel"/>
    <w:tmpl w:val="41F608AA"/>
    <w:lvl w:ilvl="0" w:tplc="C1100932">
      <w:start w:val="2014"/>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6" w15:restartNumberingAfterBreak="0">
    <w:nsid w:val="403320D2"/>
    <w:multiLevelType w:val="hybridMultilevel"/>
    <w:tmpl w:val="73EA606E"/>
    <w:lvl w:ilvl="0" w:tplc="F81260F4">
      <w:start w:val="1"/>
      <w:numFmt w:val="decimal"/>
      <w:lvlText w:val="%1."/>
      <w:lvlJc w:val="left"/>
      <w:pPr>
        <w:ind w:left="680" w:hanging="396"/>
      </w:pPr>
      <w:rPr>
        <w:rFonts w:hint="default"/>
        <w:i w:val="0"/>
        <w:iCs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40E713A2"/>
    <w:multiLevelType w:val="multilevel"/>
    <w:tmpl w:val="04765A98"/>
    <w:lvl w:ilvl="0">
      <w:start w:val="1"/>
      <w:numFmt w:val="decimal"/>
      <w:lvlText w:val="%1."/>
      <w:lvlJc w:val="left"/>
      <w:pPr>
        <w:ind w:left="492" w:hanging="492"/>
      </w:pPr>
      <w:rPr>
        <w:rFonts w:hint="default"/>
      </w:rPr>
    </w:lvl>
    <w:lvl w:ilvl="1">
      <w:start w:val="1"/>
      <w:numFmt w:val="decimal"/>
      <w:lvlText w:val="%1.%2"/>
      <w:lvlJc w:val="left"/>
      <w:pPr>
        <w:ind w:left="1712" w:hanging="720"/>
      </w:pPr>
      <w:rPr>
        <w:rFonts w:hint="default"/>
        <w:b w:val="0"/>
        <w:bCs w:val="0"/>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1E05FBC"/>
    <w:multiLevelType w:val="multilevel"/>
    <w:tmpl w:val="05BE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EA795E"/>
    <w:multiLevelType w:val="hybridMultilevel"/>
    <w:tmpl w:val="12582E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32825FF"/>
    <w:multiLevelType w:val="multilevel"/>
    <w:tmpl w:val="57DCE4B0"/>
    <w:styleLink w:val="Formatvorlag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54D5CAB"/>
    <w:multiLevelType w:val="hybridMultilevel"/>
    <w:tmpl w:val="834ECEE2"/>
    <w:lvl w:ilvl="0" w:tplc="C6DEF0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63F1C55"/>
    <w:multiLevelType w:val="hybridMultilevel"/>
    <w:tmpl w:val="260E57DA"/>
    <w:lvl w:ilvl="0" w:tplc="EF42645A">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49C31542"/>
    <w:multiLevelType w:val="hybridMultilevel"/>
    <w:tmpl w:val="1352B596"/>
    <w:lvl w:ilvl="0" w:tplc="A3C06E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C2D15F5"/>
    <w:multiLevelType w:val="multilevel"/>
    <w:tmpl w:val="3388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E54EDD"/>
    <w:multiLevelType w:val="hybridMultilevel"/>
    <w:tmpl w:val="6AACBFB0"/>
    <w:lvl w:ilvl="0" w:tplc="F0EC153E">
      <w:start w:val="1"/>
      <w:numFmt w:val="decimal"/>
      <w:lvlText w:val="%1."/>
      <w:lvlJc w:val="left"/>
      <w:pPr>
        <w:ind w:left="963" w:hanging="39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5EA45AF"/>
    <w:multiLevelType w:val="hybridMultilevel"/>
    <w:tmpl w:val="174633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6164E70"/>
    <w:multiLevelType w:val="multilevel"/>
    <w:tmpl w:val="ADFC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6708A5"/>
    <w:multiLevelType w:val="hybridMultilevel"/>
    <w:tmpl w:val="723256C6"/>
    <w:lvl w:ilvl="0" w:tplc="128264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0991C79"/>
    <w:multiLevelType w:val="hybridMultilevel"/>
    <w:tmpl w:val="80A82F9E"/>
    <w:lvl w:ilvl="0" w:tplc="DD5CBED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F71054"/>
    <w:multiLevelType w:val="hybridMultilevel"/>
    <w:tmpl w:val="2A6E4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452692"/>
    <w:multiLevelType w:val="hybridMultilevel"/>
    <w:tmpl w:val="B60A2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FC1229"/>
    <w:multiLevelType w:val="hybridMultilevel"/>
    <w:tmpl w:val="4D423C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8D80456"/>
    <w:multiLevelType w:val="multilevel"/>
    <w:tmpl w:val="06206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797E29"/>
    <w:multiLevelType w:val="hybridMultilevel"/>
    <w:tmpl w:val="4CF0F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E4314E"/>
    <w:multiLevelType w:val="multilevel"/>
    <w:tmpl w:val="8496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2505E2"/>
    <w:multiLevelType w:val="hybridMultilevel"/>
    <w:tmpl w:val="CCC63ED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F886152"/>
    <w:multiLevelType w:val="hybridMultilevel"/>
    <w:tmpl w:val="B7F6C742"/>
    <w:lvl w:ilvl="0" w:tplc="04190001">
      <w:start w:val="1"/>
      <w:numFmt w:val="bullet"/>
      <w:lvlText w:val=""/>
      <w:lvlJc w:val="left"/>
      <w:pPr>
        <w:ind w:left="9420" w:hanging="360"/>
      </w:pPr>
      <w:rPr>
        <w:rFonts w:ascii="Symbol" w:hAnsi="Symbol" w:hint="default"/>
      </w:rPr>
    </w:lvl>
    <w:lvl w:ilvl="1" w:tplc="04190003" w:tentative="1">
      <w:start w:val="1"/>
      <w:numFmt w:val="bullet"/>
      <w:lvlText w:val="o"/>
      <w:lvlJc w:val="left"/>
      <w:pPr>
        <w:ind w:left="10140" w:hanging="360"/>
      </w:pPr>
      <w:rPr>
        <w:rFonts w:ascii="Courier New" w:hAnsi="Courier New" w:cs="Courier New" w:hint="default"/>
      </w:rPr>
    </w:lvl>
    <w:lvl w:ilvl="2" w:tplc="04190005" w:tentative="1">
      <w:start w:val="1"/>
      <w:numFmt w:val="bullet"/>
      <w:lvlText w:val=""/>
      <w:lvlJc w:val="left"/>
      <w:pPr>
        <w:ind w:left="10860" w:hanging="360"/>
      </w:pPr>
      <w:rPr>
        <w:rFonts w:ascii="Wingdings" w:hAnsi="Wingdings" w:hint="default"/>
      </w:rPr>
    </w:lvl>
    <w:lvl w:ilvl="3" w:tplc="04190001" w:tentative="1">
      <w:start w:val="1"/>
      <w:numFmt w:val="bullet"/>
      <w:lvlText w:val=""/>
      <w:lvlJc w:val="left"/>
      <w:pPr>
        <w:ind w:left="11580" w:hanging="360"/>
      </w:pPr>
      <w:rPr>
        <w:rFonts w:ascii="Symbol" w:hAnsi="Symbol" w:hint="default"/>
      </w:rPr>
    </w:lvl>
    <w:lvl w:ilvl="4" w:tplc="04190003" w:tentative="1">
      <w:start w:val="1"/>
      <w:numFmt w:val="bullet"/>
      <w:lvlText w:val="o"/>
      <w:lvlJc w:val="left"/>
      <w:pPr>
        <w:ind w:left="12300" w:hanging="360"/>
      </w:pPr>
      <w:rPr>
        <w:rFonts w:ascii="Courier New" w:hAnsi="Courier New" w:cs="Courier New" w:hint="default"/>
      </w:rPr>
    </w:lvl>
    <w:lvl w:ilvl="5" w:tplc="04190005" w:tentative="1">
      <w:start w:val="1"/>
      <w:numFmt w:val="bullet"/>
      <w:lvlText w:val=""/>
      <w:lvlJc w:val="left"/>
      <w:pPr>
        <w:ind w:left="13020" w:hanging="360"/>
      </w:pPr>
      <w:rPr>
        <w:rFonts w:ascii="Wingdings" w:hAnsi="Wingdings" w:hint="default"/>
      </w:rPr>
    </w:lvl>
    <w:lvl w:ilvl="6" w:tplc="04190001" w:tentative="1">
      <w:start w:val="1"/>
      <w:numFmt w:val="bullet"/>
      <w:lvlText w:val=""/>
      <w:lvlJc w:val="left"/>
      <w:pPr>
        <w:ind w:left="13740" w:hanging="360"/>
      </w:pPr>
      <w:rPr>
        <w:rFonts w:ascii="Symbol" w:hAnsi="Symbol" w:hint="default"/>
      </w:rPr>
    </w:lvl>
    <w:lvl w:ilvl="7" w:tplc="04190003" w:tentative="1">
      <w:start w:val="1"/>
      <w:numFmt w:val="bullet"/>
      <w:lvlText w:val="o"/>
      <w:lvlJc w:val="left"/>
      <w:pPr>
        <w:ind w:left="14460" w:hanging="360"/>
      </w:pPr>
      <w:rPr>
        <w:rFonts w:ascii="Courier New" w:hAnsi="Courier New" w:cs="Courier New" w:hint="default"/>
      </w:rPr>
    </w:lvl>
    <w:lvl w:ilvl="8" w:tplc="04190005" w:tentative="1">
      <w:start w:val="1"/>
      <w:numFmt w:val="bullet"/>
      <w:lvlText w:val=""/>
      <w:lvlJc w:val="left"/>
      <w:pPr>
        <w:ind w:left="15180" w:hanging="360"/>
      </w:pPr>
      <w:rPr>
        <w:rFonts w:ascii="Wingdings" w:hAnsi="Wingdings" w:hint="default"/>
      </w:rPr>
    </w:lvl>
  </w:abstractNum>
  <w:num w:numId="1">
    <w:abstractNumId w:val="17"/>
  </w:num>
  <w:num w:numId="2">
    <w:abstractNumId w:val="22"/>
  </w:num>
  <w:num w:numId="3">
    <w:abstractNumId w:val="15"/>
  </w:num>
  <w:num w:numId="4">
    <w:abstractNumId w:val="30"/>
  </w:num>
  <w:num w:numId="5">
    <w:abstractNumId w:val="13"/>
  </w:num>
  <w:num w:numId="6">
    <w:abstractNumId w:val="23"/>
  </w:num>
  <w:num w:numId="7">
    <w:abstractNumId w:val="20"/>
  </w:num>
  <w:num w:numId="8">
    <w:abstractNumId w:val="26"/>
  </w:num>
  <w:num w:numId="9">
    <w:abstractNumId w:val="10"/>
  </w:num>
  <w:num w:numId="10">
    <w:abstractNumId w:val="14"/>
  </w:num>
  <w:num w:numId="11">
    <w:abstractNumId w:val="0"/>
  </w:num>
  <w:num w:numId="12">
    <w:abstractNumId w:val="37"/>
  </w:num>
  <w:num w:numId="13">
    <w:abstractNumId w:val="31"/>
  </w:num>
  <w:num w:numId="14">
    <w:abstractNumId w:val="29"/>
  </w:num>
  <w:num w:numId="15">
    <w:abstractNumId w:val="28"/>
  </w:num>
  <w:num w:numId="16">
    <w:abstractNumId w:val="25"/>
  </w:num>
  <w:num w:numId="17">
    <w:abstractNumId w:val="2"/>
  </w:num>
  <w:num w:numId="18">
    <w:abstractNumId w:val="1"/>
  </w:num>
  <w:num w:numId="19">
    <w:abstractNumId w:val="4"/>
  </w:num>
  <w:num w:numId="20">
    <w:abstractNumId w:val="6"/>
  </w:num>
  <w:num w:numId="21">
    <w:abstractNumId w:val="3"/>
  </w:num>
  <w:num w:numId="22">
    <w:abstractNumId w:val="12"/>
  </w:num>
  <w:num w:numId="23">
    <w:abstractNumId w:val="11"/>
  </w:num>
  <w:num w:numId="24">
    <w:abstractNumId w:val="7"/>
  </w:num>
  <w:num w:numId="25">
    <w:abstractNumId w:val="34"/>
  </w:num>
  <w:num w:numId="26">
    <w:abstractNumId w:val="5"/>
  </w:num>
  <w:num w:numId="27">
    <w:abstractNumId w:val="9"/>
  </w:num>
  <w:num w:numId="28">
    <w:abstractNumId w:val="8"/>
  </w:num>
  <w:num w:numId="29">
    <w:abstractNumId w:val="33"/>
  </w:num>
  <w:num w:numId="30">
    <w:abstractNumId w:val="16"/>
  </w:num>
  <w:num w:numId="31">
    <w:abstractNumId w:val="32"/>
  </w:num>
  <w:num w:numId="32">
    <w:abstractNumId w:val="19"/>
  </w:num>
  <w:num w:numId="33">
    <w:abstractNumId w:val="36"/>
  </w:num>
  <w:num w:numId="34">
    <w:abstractNumId w:val="18"/>
  </w:num>
  <w:num w:numId="35">
    <w:abstractNumId w:val="35"/>
  </w:num>
  <w:num w:numId="36">
    <w:abstractNumId w:val="24"/>
  </w:num>
  <w:num w:numId="37">
    <w:abstractNumId w:val="27"/>
  </w:num>
  <w:num w:numId="38">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1D8"/>
    <w:rsid w:val="00000D74"/>
    <w:rsid w:val="000026CB"/>
    <w:rsid w:val="00002C42"/>
    <w:rsid w:val="00003DBA"/>
    <w:rsid w:val="000119BE"/>
    <w:rsid w:val="000120E5"/>
    <w:rsid w:val="00012E83"/>
    <w:rsid w:val="00015782"/>
    <w:rsid w:val="00015D8B"/>
    <w:rsid w:val="00016473"/>
    <w:rsid w:val="00020BAE"/>
    <w:rsid w:val="00021C72"/>
    <w:rsid w:val="00021F2E"/>
    <w:rsid w:val="000229B8"/>
    <w:rsid w:val="00022EFE"/>
    <w:rsid w:val="00024F23"/>
    <w:rsid w:val="00025B12"/>
    <w:rsid w:val="00025D74"/>
    <w:rsid w:val="000314A0"/>
    <w:rsid w:val="00032611"/>
    <w:rsid w:val="00032B8D"/>
    <w:rsid w:val="000338BF"/>
    <w:rsid w:val="00040441"/>
    <w:rsid w:val="00041DFC"/>
    <w:rsid w:val="00043029"/>
    <w:rsid w:val="000433AF"/>
    <w:rsid w:val="00043EC2"/>
    <w:rsid w:val="000441A7"/>
    <w:rsid w:val="0004512B"/>
    <w:rsid w:val="00051C66"/>
    <w:rsid w:val="00052444"/>
    <w:rsid w:val="00052536"/>
    <w:rsid w:val="00056D30"/>
    <w:rsid w:val="0005717A"/>
    <w:rsid w:val="00057D7C"/>
    <w:rsid w:val="0006073E"/>
    <w:rsid w:val="00061981"/>
    <w:rsid w:val="000621E2"/>
    <w:rsid w:val="00062C39"/>
    <w:rsid w:val="00064924"/>
    <w:rsid w:val="000651A7"/>
    <w:rsid w:val="000662A0"/>
    <w:rsid w:val="000679F7"/>
    <w:rsid w:val="00071DC8"/>
    <w:rsid w:val="0007200A"/>
    <w:rsid w:val="00072D90"/>
    <w:rsid w:val="000732D0"/>
    <w:rsid w:val="00074D64"/>
    <w:rsid w:val="00075718"/>
    <w:rsid w:val="0007646B"/>
    <w:rsid w:val="00080C6A"/>
    <w:rsid w:val="000827D6"/>
    <w:rsid w:val="00085C56"/>
    <w:rsid w:val="00086031"/>
    <w:rsid w:val="0008658C"/>
    <w:rsid w:val="0008783E"/>
    <w:rsid w:val="00090342"/>
    <w:rsid w:val="0009113D"/>
    <w:rsid w:val="00092224"/>
    <w:rsid w:val="000925AC"/>
    <w:rsid w:val="000927EC"/>
    <w:rsid w:val="000947AB"/>
    <w:rsid w:val="00094975"/>
    <w:rsid w:val="00095B5B"/>
    <w:rsid w:val="00095C36"/>
    <w:rsid w:val="000965FE"/>
    <w:rsid w:val="00097CCC"/>
    <w:rsid w:val="000A0A7E"/>
    <w:rsid w:val="000A1149"/>
    <w:rsid w:val="000A2357"/>
    <w:rsid w:val="000A2D02"/>
    <w:rsid w:val="000A3299"/>
    <w:rsid w:val="000A3E73"/>
    <w:rsid w:val="000A55AF"/>
    <w:rsid w:val="000A6A96"/>
    <w:rsid w:val="000B0C24"/>
    <w:rsid w:val="000B20E8"/>
    <w:rsid w:val="000B2450"/>
    <w:rsid w:val="000B2717"/>
    <w:rsid w:val="000B2728"/>
    <w:rsid w:val="000B3172"/>
    <w:rsid w:val="000B3E2E"/>
    <w:rsid w:val="000B6D6B"/>
    <w:rsid w:val="000B7DA7"/>
    <w:rsid w:val="000C07F2"/>
    <w:rsid w:val="000C0F10"/>
    <w:rsid w:val="000C2ABB"/>
    <w:rsid w:val="000C30C2"/>
    <w:rsid w:val="000C382F"/>
    <w:rsid w:val="000C3B01"/>
    <w:rsid w:val="000C41E9"/>
    <w:rsid w:val="000C4B1D"/>
    <w:rsid w:val="000C58B9"/>
    <w:rsid w:val="000C748A"/>
    <w:rsid w:val="000D1741"/>
    <w:rsid w:val="000D1C17"/>
    <w:rsid w:val="000D44AC"/>
    <w:rsid w:val="000D645B"/>
    <w:rsid w:val="000D6C93"/>
    <w:rsid w:val="000D7028"/>
    <w:rsid w:val="000D7CAD"/>
    <w:rsid w:val="000E0DF6"/>
    <w:rsid w:val="000E0EE0"/>
    <w:rsid w:val="000E12A7"/>
    <w:rsid w:val="000E145C"/>
    <w:rsid w:val="000E197A"/>
    <w:rsid w:val="000E3C16"/>
    <w:rsid w:val="000E46A8"/>
    <w:rsid w:val="000E5732"/>
    <w:rsid w:val="000E65D9"/>
    <w:rsid w:val="000F2FAA"/>
    <w:rsid w:val="000F3073"/>
    <w:rsid w:val="000F3876"/>
    <w:rsid w:val="000F49B5"/>
    <w:rsid w:val="000F6DBA"/>
    <w:rsid w:val="001002C5"/>
    <w:rsid w:val="0010033F"/>
    <w:rsid w:val="00101A27"/>
    <w:rsid w:val="00103470"/>
    <w:rsid w:val="00104EE3"/>
    <w:rsid w:val="00106124"/>
    <w:rsid w:val="0010638D"/>
    <w:rsid w:val="00110320"/>
    <w:rsid w:val="001108E1"/>
    <w:rsid w:val="001109F4"/>
    <w:rsid w:val="00111BDD"/>
    <w:rsid w:val="00112A18"/>
    <w:rsid w:val="00112D55"/>
    <w:rsid w:val="00113614"/>
    <w:rsid w:val="00113E2B"/>
    <w:rsid w:val="00114E25"/>
    <w:rsid w:val="00116187"/>
    <w:rsid w:val="00116E8D"/>
    <w:rsid w:val="001210A3"/>
    <w:rsid w:val="00121619"/>
    <w:rsid w:val="00122C33"/>
    <w:rsid w:val="00123D66"/>
    <w:rsid w:val="00123F90"/>
    <w:rsid w:val="00124B05"/>
    <w:rsid w:val="001300BA"/>
    <w:rsid w:val="001301F1"/>
    <w:rsid w:val="00130F52"/>
    <w:rsid w:val="0013246B"/>
    <w:rsid w:val="00132FA7"/>
    <w:rsid w:val="001332D5"/>
    <w:rsid w:val="00134397"/>
    <w:rsid w:val="00136026"/>
    <w:rsid w:val="001412BD"/>
    <w:rsid w:val="0014158E"/>
    <w:rsid w:val="00143E7F"/>
    <w:rsid w:val="001442DD"/>
    <w:rsid w:val="001446F0"/>
    <w:rsid w:val="00145F77"/>
    <w:rsid w:val="00146D1B"/>
    <w:rsid w:val="001470BB"/>
    <w:rsid w:val="001479CE"/>
    <w:rsid w:val="00147C8F"/>
    <w:rsid w:val="00150F7D"/>
    <w:rsid w:val="00154B4B"/>
    <w:rsid w:val="00154D85"/>
    <w:rsid w:val="00157A09"/>
    <w:rsid w:val="00163510"/>
    <w:rsid w:val="00164592"/>
    <w:rsid w:val="001651C0"/>
    <w:rsid w:val="001654F7"/>
    <w:rsid w:val="00165C1F"/>
    <w:rsid w:val="001666CC"/>
    <w:rsid w:val="00166B68"/>
    <w:rsid w:val="0016767E"/>
    <w:rsid w:val="001676F4"/>
    <w:rsid w:val="00167F2E"/>
    <w:rsid w:val="0017101B"/>
    <w:rsid w:val="00173758"/>
    <w:rsid w:val="00174033"/>
    <w:rsid w:val="00174DC5"/>
    <w:rsid w:val="001774B1"/>
    <w:rsid w:val="00180439"/>
    <w:rsid w:val="00180F50"/>
    <w:rsid w:val="0018117E"/>
    <w:rsid w:val="00181193"/>
    <w:rsid w:val="001817EC"/>
    <w:rsid w:val="001820C9"/>
    <w:rsid w:val="001824C2"/>
    <w:rsid w:val="0018280C"/>
    <w:rsid w:val="00182A19"/>
    <w:rsid w:val="00184A70"/>
    <w:rsid w:val="0018519D"/>
    <w:rsid w:val="00185547"/>
    <w:rsid w:val="00186191"/>
    <w:rsid w:val="00186501"/>
    <w:rsid w:val="0018693A"/>
    <w:rsid w:val="00187E00"/>
    <w:rsid w:val="00187E6D"/>
    <w:rsid w:val="0019590F"/>
    <w:rsid w:val="00195B29"/>
    <w:rsid w:val="0019659F"/>
    <w:rsid w:val="001969D1"/>
    <w:rsid w:val="001976D5"/>
    <w:rsid w:val="001A01C7"/>
    <w:rsid w:val="001A0395"/>
    <w:rsid w:val="001A0AA0"/>
    <w:rsid w:val="001A1589"/>
    <w:rsid w:val="001A180F"/>
    <w:rsid w:val="001A44B9"/>
    <w:rsid w:val="001A501F"/>
    <w:rsid w:val="001A5234"/>
    <w:rsid w:val="001A53DF"/>
    <w:rsid w:val="001A6C7F"/>
    <w:rsid w:val="001A7753"/>
    <w:rsid w:val="001B00C3"/>
    <w:rsid w:val="001B1700"/>
    <w:rsid w:val="001B5478"/>
    <w:rsid w:val="001B601B"/>
    <w:rsid w:val="001B718C"/>
    <w:rsid w:val="001B7293"/>
    <w:rsid w:val="001C1697"/>
    <w:rsid w:val="001C1D7F"/>
    <w:rsid w:val="001C264D"/>
    <w:rsid w:val="001C35F2"/>
    <w:rsid w:val="001C391B"/>
    <w:rsid w:val="001C4438"/>
    <w:rsid w:val="001C58BF"/>
    <w:rsid w:val="001C5921"/>
    <w:rsid w:val="001C5B52"/>
    <w:rsid w:val="001C6DD7"/>
    <w:rsid w:val="001C7039"/>
    <w:rsid w:val="001C7A5E"/>
    <w:rsid w:val="001D0A61"/>
    <w:rsid w:val="001D3A9E"/>
    <w:rsid w:val="001D4A7E"/>
    <w:rsid w:val="001D78BC"/>
    <w:rsid w:val="001E105E"/>
    <w:rsid w:val="001E1148"/>
    <w:rsid w:val="001E1B40"/>
    <w:rsid w:val="001E295D"/>
    <w:rsid w:val="001E3540"/>
    <w:rsid w:val="001E3745"/>
    <w:rsid w:val="001E40CC"/>
    <w:rsid w:val="001E7C4E"/>
    <w:rsid w:val="001E7FB2"/>
    <w:rsid w:val="001F1BAF"/>
    <w:rsid w:val="001F2152"/>
    <w:rsid w:val="001F3D7A"/>
    <w:rsid w:val="001F5C8C"/>
    <w:rsid w:val="001F612B"/>
    <w:rsid w:val="001F64C8"/>
    <w:rsid w:val="001F667C"/>
    <w:rsid w:val="001F6909"/>
    <w:rsid w:val="001F6F2A"/>
    <w:rsid w:val="002002F6"/>
    <w:rsid w:val="0020056E"/>
    <w:rsid w:val="002006F2"/>
    <w:rsid w:val="00201617"/>
    <w:rsid w:val="00202BA7"/>
    <w:rsid w:val="00204506"/>
    <w:rsid w:val="00204688"/>
    <w:rsid w:val="00211713"/>
    <w:rsid w:val="00211CC0"/>
    <w:rsid w:val="00213EDC"/>
    <w:rsid w:val="00214A07"/>
    <w:rsid w:val="00216ADD"/>
    <w:rsid w:val="002170E1"/>
    <w:rsid w:val="002225D3"/>
    <w:rsid w:val="00223310"/>
    <w:rsid w:val="0022392C"/>
    <w:rsid w:val="00225F6A"/>
    <w:rsid w:val="00227FE7"/>
    <w:rsid w:val="00230194"/>
    <w:rsid w:val="00231E1E"/>
    <w:rsid w:val="00233B14"/>
    <w:rsid w:val="00235ADF"/>
    <w:rsid w:val="00235C73"/>
    <w:rsid w:val="00240B7A"/>
    <w:rsid w:val="00240DBF"/>
    <w:rsid w:val="0024105D"/>
    <w:rsid w:val="00241BA6"/>
    <w:rsid w:val="00241EBD"/>
    <w:rsid w:val="00242F0E"/>
    <w:rsid w:val="00243C3F"/>
    <w:rsid w:val="002449CA"/>
    <w:rsid w:val="00246347"/>
    <w:rsid w:val="00247386"/>
    <w:rsid w:val="002479DD"/>
    <w:rsid w:val="00250322"/>
    <w:rsid w:val="00251906"/>
    <w:rsid w:val="00252390"/>
    <w:rsid w:val="00252EEF"/>
    <w:rsid w:val="002534B4"/>
    <w:rsid w:val="00255799"/>
    <w:rsid w:val="002576A5"/>
    <w:rsid w:val="0026087B"/>
    <w:rsid w:val="00260E35"/>
    <w:rsid w:val="00260F3C"/>
    <w:rsid w:val="002629D6"/>
    <w:rsid w:val="002638A9"/>
    <w:rsid w:val="00263AB7"/>
    <w:rsid w:val="002641CF"/>
    <w:rsid w:val="00264654"/>
    <w:rsid w:val="0026469D"/>
    <w:rsid w:val="0026471F"/>
    <w:rsid w:val="00264BE8"/>
    <w:rsid w:val="00264E2D"/>
    <w:rsid w:val="00264F9D"/>
    <w:rsid w:val="00265D99"/>
    <w:rsid w:val="00265E17"/>
    <w:rsid w:val="00270127"/>
    <w:rsid w:val="0027430B"/>
    <w:rsid w:val="00275627"/>
    <w:rsid w:val="00275A04"/>
    <w:rsid w:val="002761D8"/>
    <w:rsid w:val="0027627A"/>
    <w:rsid w:val="00277B5A"/>
    <w:rsid w:val="00280540"/>
    <w:rsid w:val="00281973"/>
    <w:rsid w:val="00281E3D"/>
    <w:rsid w:val="00281F7D"/>
    <w:rsid w:val="00283B91"/>
    <w:rsid w:val="00283FB5"/>
    <w:rsid w:val="002861F8"/>
    <w:rsid w:val="00286423"/>
    <w:rsid w:val="00287C92"/>
    <w:rsid w:val="00290BF9"/>
    <w:rsid w:val="0029199D"/>
    <w:rsid w:val="00291D7A"/>
    <w:rsid w:val="0029222F"/>
    <w:rsid w:val="00292D96"/>
    <w:rsid w:val="00293B2D"/>
    <w:rsid w:val="00296B4C"/>
    <w:rsid w:val="00297C59"/>
    <w:rsid w:val="00297F54"/>
    <w:rsid w:val="002A07AB"/>
    <w:rsid w:val="002A3E96"/>
    <w:rsid w:val="002A404E"/>
    <w:rsid w:val="002A5DF9"/>
    <w:rsid w:val="002A799F"/>
    <w:rsid w:val="002B0F27"/>
    <w:rsid w:val="002B104D"/>
    <w:rsid w:val="002B16FE"/>
    <w:rsid w:val="002B1AAD"/>
    <w:rsid w:val="002B2011"/>
    <w:rsid w:val="002B2E19"/>
    <w:rsid w:val="002B3270"/>
    <w:rsid w:val="002B43FD"/>
    <w:rsid w:val="002B449D"/>
    <w:rsid w:val="002B634C"/>
    <w:rsid w:val="002B6C56"/>
    <w:rsid w:val="002B7D92"/>
    <w:rsid w:val="002C2246"/>
    <w:rsid w:val="002C3B29"/>
    <w:rsid w:val="002C3FA2"/>
    <w:rsid w:val="002C63DE"/>
    <w:rsid w:val="002C6FB2"/>
    <w:rsid w:val="002C7A07"/>
    <w:rsid w:val="002D07EB"/>
    <w:rsid w:val="002D0DA2"/>
    <w:rsid w:val="002D173B"/>
    <w:rsid w:val="002D19AA"/>
    <w:rsid w:val="002D74F1"/>
    <w:rsid w:val="002E08F5"/>
    <w:rsid w:val="002E19EE"/>
    <w:rsid w:val="002E32A5"/>
    <w:rsid w:val="002E3590"/>
    <w:rsid w:val="002E4EA0"/>
    <w:rsid w:val="002E5F89"/>
    <w:rsid w:val="002E6E76"/>
    <w:rsid w:val="002F16E0"/>
    <w:rsid w:val="002F3233"/>
    <w:rsid w:val="002F3811"/>
    <w:rsid w:val="002F58B7"/>
    <w:rsid w:val="002F7583"/>
    <w:rsid w:val="00300D9C"/>
    <w:rsid w:val="00303E5D"/>
    <w:rsid w:val="003050D7"/>
    <w:rsid w:val="00305228"/>
    <w:rsid w:val="00305766"/>
    <w:rsid w:val="0030595D"/>
    <w:rsid w:val="0030604F"/>
    <w:rsid w:val="0030633D"/>
    <w:rsid w:val="00307DA1"/>
    <w:rsid w:val="00310533"/>
    <w:rsid w:val="0031101B"/>
    <w:rsid w:val="0031163C"/>
    <w:rsid w:val="00314320"/>
    <w:rsid w:val="003155D5"/>
    <w:rsid w:val="0031595D"/>
    <w:rsid w:val="00315B38"/>
    <w:rsid w:val="00315E0C"/>
    <w:rsid w:val="003166BE"/>
    <w:rsid w:val="00316E6C"/>
    <w:rsid w:val="00317649"/>
    <w:rsid w:val="0032076A"/>
    <w:rsid w:val="00320C48"/>
    <w:rsid w:val="00320CDE"/>
    <w:rsid w:val="00320DC0"/>
    <w:rsid w:val="003214B8"/>
    <w:rsid w:val="0032220A"/>
    <w:rsid w:val="003223AB"/>
    <w:rsid w:val="00322C3B"/>
    <w:rsid w:val="00325C39"/>
    <w:rsid w:val="00331951"/>
    <w:rsid w:val="00332300"/>
    <w:rsid w:val="003325C9"/>
    <w:rsid w:val="00334E0F"/>
    <w:rsid w:val="00340CF7"/>
    <w:rsid w:val="00341017"/>
    <w:rsid w:val="00341747"/>
    <w:rsid w:val="00341AC8"/>
    <w:rsid w:val="00342C77"/>
    <w:rsid w:val="00342CDD"/>
    <w:rsid w:val="00344C0B"/>
    <w:rsid w:val="003455CB"/>
    <w:rsid w:val="00345650"/>
    <w:rsid w:val="0034588D"/>
    <w:rsid w:val="00345C42"/>
    <w:rsid w:val="003468B6"/>
    <w:rsid w:val="0034699D"/>
    <w:rsid w:val="00346B3C"/>
    <w:rsid w:val="003505E6"/>
    <w:rsid w:val="00351CC9"/>
    <w:rsid w:val="00352A64"/>
    <w:rsid w:val="00352E08"/>
    <w:rsid w:val="00352F06"/>
    <w:rsid w:val="00355FC2"/>
    <w:rsid w:val="003566B9"/>
    <w:rsid w:val="003606B6"/>
    <w:rsid w:val="003618DA"/>
    <w:rsid w:val="00361AF6"/>
    <w:rsid w:val="00363FA6"/>
    <w:rsid w:val="003646A0"/>
    <w:rsid w:val="00365574"/>
    <w:rsid w:val="0037064D"/>
    <w:rsid w:val="0037215D"/>
    <w:rsid w:val="003735B9"/>
    <w:rsid w:val="0037547D"/>
    <w:rsid w:val="003766B2"/>
    <w:rsid w:val="00382081"/>
    <w:rsid w:val="00383CAC"/>
    <w:rsid w:val="00384E4F"/>
    <w:rsid w:val="0038590A"/>
    <w:rsid w:val="00387601"/>
    <w:rsid w:val="0038772C"/>
    <w:rsid w:val="003916BC"/>
    <w:rsid w:val="00393BC1"/>
    <w:rsid w:val="003964AF"/>
    <w:rsid w:val="003972E1"/>
    <w:rsid w:val="00397A6F"/>
    <w:rsid w:val="003A15CA"/>
    <w:rsid w:val="003A17C6"/>
    <w:rsid w:val="003A29C3"/>
    <w:rsid w:val="003A2CE6"/>
    <w:rsid w:val="003A4815"/>
    <w:rsid w:val="003A572A"/>
    <w:rsid w:val="003A669C"/>
    <w:rsid w:val="003B166E"/>
    <w:rsid w:val="003B1938"/>
    <w:rsid w:val="003B1E22"/>
    <w:rsid w:val="003B2B0D"/>
    <w:rsid w:val="003B578B"/>
    <w:rsid w:val="003B57F6"/>
    <w:rsid w:val="003B5922"/>
    <w:rsid w:val="003B6477"/>
    <w:rsid w:val="003B6F45"/>
    <w:rsid w:val="003B7124"/>
    <w:rsid w:val="003C2940"/>
    <w:rsid w:val="003C359B"/>
    <w:rsid w:val="003C3CA4"/>
    <w:rsid w:val="003C410A"/>
    <w:rsid w:val="003C4528"/>
    <w:rsid w:val="003C5F8C"/>
    <w:rsid w:val="003C61EF"/>
    <w:rsid w:val="003C6AE6"/>
    <w:rsid w:val="003C72F3"/>
    <w:rsid w:val="003C78A2"/>
    <w:rsid w:val="003D0A41"/>
    <w:rsid w:val="003D15F7"/>
    <w:rsid w:val="003D1BDA"/>
    <w:rsid w:val="003D1E15"/>
    <w:rsid w:val="003D2561"/>
    <w:rsid w:val="003D3D4F"/>
    <w:rsid w:val="003D4C79"/>
    <w:rsid w:val="003E02FD"/>
    <w:rsid w:val="003E164D"/>
    <w:rsid w:val="003E1CF9"/>
    <w:rsid w:val="003E4251"/>
    <w:rsid w:val="003E7EBD"/>
    <w:rsid w:val="003F068D"/>
    <w:rsid w:val="003F103A"/>
    <w:rsid w:val="003F12FA"/>
    <w:rsid w:val="003F145D"/>
    <w:rsid w:val="003F2E6C"/>
    <w:rsid w:val="003F2F2A"/>
    <w:rsid w:val="003F43BC"/>
    <w:rsid w:val="003F5FCD"/>
    <w:rsid w:val="003F6658"/>
    <w:rsid w:val="003F6DA2"/>
    <w:rsid w:val="003F79B8"/>
    <w:rsid w:val="0040038C"/>
    <w:rsid w:val="0040061F"/>
    <w:rsid w:val="00401186"/>
    <w:rsid w:val="004019F6"/>
    <w:rsid w:val="004023BA"/>
    <w:rsid w:val="004030B2"/>
    <w:rsid w:val="00405A3A"/>
    <w:rsid w:val="00410650"/>
    <w:rsid w:val="004114C5"/>
    <w:rsid w:val="00411530"/>
    <w:rsid w:val="00413ADB"/>
    <w:rsid w:val="00413FB9"/>
    <w:rsid w:val="0041477F"/>
    <w:rsid w:val="00417DE1"/>
    <w:rsid w:val="00421E4F"/>
    <w:rsid w:val="00422A62"/>
    <w:rsid w:val="00424447"/>
    <w:rsid w:val="00425FE8"/>
    <w:rsid w:val="00427820"/>
    <w:rsid w:val="00430980"/>
    <w:rsid w:val="00430A77"/>
    <w:rsid w:val="00431872"/>
    <w:rsid w:val="00431C95"/>
    <w:rsid w:val="004320DD"/>
    <w:rsid w:val="00432271"/>
    <w:rsid w:val="0043262B"/>
    <w:rsid w:val="004334E6"/>
    <w:rsid w:val="00434C4B"/>
    <w:rsid w:val="00441078"/>
    <w:rsid w:val="004410C3"/>
    <w:rsid w:val="00441AF0"/>
    <w:rsid w:val="0044204F"/>
    <w:rsid w:val="00442139"/>
    <w:rsid w:val="00442977"/>
    <w:rsid w:val="00442C7A"/>
    <w:rsid w:val="004435A9"/>
    <w:rsid w:val="004443F0"/>
    <w:rsid w:val="00444E8E"/>
    <w:rsid w:val="00445070"/>
    <w:rsid w:val="00445994"/>
    <w:rsid w:val="00446481"/>
    <w:rsid w:val="0044779B"/>
    <w:rsid w:val="00450851"/>
    <w:rsid w:val="00450B9D"/>
    <w:rsid w:val="004510F9"/>
    <w:rsid w:val="0045123C"/>
    <w:rsid w:val="00453372"/>
    <w:rsid w:val="0045338F"/>
    <w:rsid w:val="00455432"/>
    <w:rsid w:val="00456CEF"/>
    <w:rsid w:val="0045767D"/>
    <w:rsid w:val="0045780E"/>
    <w:rsid w:val="00460264"/>
    <w:rsid w:val="00460FD3"/>
    <w:rsid w:val="004635C3"/>
    <w:rsid w:val="00463766"/>
    <w:rsid w:val="00463A79"/>
    <w:rsid w:val="00463F1E"/>
    <w:rsid w:val="0046767E"/>
    <w:rsid w:val="00467951"/>
    <w:rsid w:val="004709AD"/>
    <w:rsid w:val="00470F84"/>
    <w:rsid w:val="004720C2"/>
    <w:rsid w:val="0047218A"/>
    <w:rsid w:val="00472805"/>
    <w:rsid w:val="004737FD"/>
    <w:rsid w:val="00476357"/>
    <w:rsid w:val="00477728"/>
    <w:rsid w:val="0047794A"/>
    <w:rsid w:val="004807F1"/>
    <w:rsid w:val="00482CE4"/>
    <w:rsid w:val="00482F07"/>
    <w:rsid w:val="004830FD"/>
    <w:rsid w:val="00483464"/>
    <w:rsid w:val="00484400"/>
    <w:rsid w:val="00487243"/>
    <w:rsid w:val="00490233"/>
    <w:rsid w:val="00490B35"/>
    <w:rsid w:val="00490D2C"/>
    <w:rsid w:val="00492107"/>
    <w:rsid w:val="00492722"/>
    <w:rsid w:val="00492897"/>
    <w:rsid w:val="00493EB9"/>
    <w:rsid w:val="00494B35"/>
    <w:rsid w:val="004960AA"/>
    <w:rsid w:val="004A044D"/>
    <w:rsid w:val="004A12B1"/>
    <w:rsid w:val="004A18CD"/>
    <w:rsid w:val="004A3F1C"/>
    <w:rsid w:val="004A4226"/>
    <w:rsid w:val="004A46A7"/>
    <w:rsid w:val="004A4781"/>
    <w:rsid w:val="004A4E17"/>
    <w:rsid w:val="004A6BA3"/>
    <w:rsid w:val="004A7538"/>
    <w:rsid w:val="004A7866"/>
    <w:rsid w:val="004B0A29"/>
    <w:rsid w:val="004B0CBF"/>
    <w:rsid w:val="004B1E85"/>
    <w:rsid w:val="004B516A"/>
    <w:rsid w:val="004B6A1E"/>
    <w:rsid w:val="004B7706"/>
    <w:rsid w:val="004C04E1"/>
    <w:rsid w:val="004C10C7"/>
    <w:rsid w:val="004C3291"/>
    <w:rsid w:val="004C500E"/>
    <w:rsid w:val="004D0620"/>
    <w:rsid w:val="004D1CCF"/>
    <w:rsid w:val="004D1CEC"/>
    <w:rsid w:val="004D4F7B"/>
    <w:rsid w:val="004D5746"/>
    <w:rsid w:val="004D5CE5"/>
    <w:rsid w:val="004D6FD4"/>
    <w:rsid w:val="004D7606"/>
    <w:rsid w:val="004D785A"/>
    <w:rsid w:val="004D7E03"/>
    <w:rsid w:val="004E1700"/>
    <w:rsid w:val="004E2E1E"/>
    <w:rsid w:val="004E2F74"/>
    <w:rsid w:val="004E373C"/>
    <w:rsid w:val="004E3B9D"/>
    <w:rsid w:val="004E6266"/>
    <w:rsid w:val="004E7201"/>
    <w:rsid w:val="004E7357"/>
    <w:rsid w:val="004E7729"/>
    <w:rsid w:val="004F00E8"/>
    <w:rsid w:val="004F0673"/>
    <w:rsid w:val="004F0E10"/>
    <w:rsid w:val="004F2031"/>
    <w:rsid w:val="004F27A0"/>
    <w:rsid w:val="004F3129"/>
    <w:rsid w:val="004F5203"/>
    <w:rsid w:val="004F5350"/>
    <w:rsid w:val="004F538A"/>
    <w:rsid w:val="004F5DCE"/>
    <w:rsid w:val="004F6EF3"/>
    <w:rsid w:val="004F701E"/>
    <w:rsid w:val="004F7E37"/>
    <w:rsid w:val="005011DC"/>
    <w:rsid w:val="005012B5"/>
    <w:rsid w:val="005048A3"/>
    <w:rsid w:val="00504AB5"/>
    <w:rsid w:val="005101CD"/>
    <w:rsid w:val="005113E0"/>
    <w:rsid w:val="00511B23"/>
    <w:rsid w:val="005124C8"/>
    <w:rsid w:val="0051306F"/>
    <w:rsid w:val="00513865"/>
    <w:rsid w:val="005147A5"/>
    <w:rsid w:val="00515774"/>
    <w:rsid w:val="00516126"/>
    <w:rsid w:val="005167C6"/>
    <w:rsid w:val="005202B9"/>
    <w:rsid w:val="00520F56"/>
    <w:rsid w:val="00522E84"/>
    <w:rsid w:val="00523123"/>
    <w:rsid w:val="00524344"/>
    <w:rsid w:val="00524655"/>
    <w:rsid w:val="00526945"/>
    <w:rsid w:val="00527F4E"/>
    <w:rsid w:val="00527FAD"/>
    <w:rsid w:val="0053034D"/>
    <w:rsid w:val="005335D5"/>
    <w:rsid w:val="005339A0"/>
    <w:rsid w:val="005349B1"/>
    <w:rsid w:val="0053500B"/>
    <w:rsid w:val="00535DA5"/>
    <w:rsid w:val="005375AE"/>
    <w:rsid w:val="00537D3B"/>
    <w:rsid w:val="00541F42"/>
    <w:rsid w:val="00543517"/>
    <w:rsid w:val="00546D64"/>
    <w:rsid w:val="00550E74"/>
    <w:rsid w:val="005529E2"/>
    <w:rsid w:val="0055350A"/>
    <w:rsid w:val="005535B9"/>
    <w:rsid w:val="00557074"/>
    <w:rsid w:val="00560251"/>
    <w:rsid w:val="00561FE3"/>
    <w:rsid w:val="00562020"/>
    <w:rsid w:val="005636BF"/>
    <w:rsid w:val="00563DC5"/>
    <w:rsid w:val="005663DC"/>
    <w:rsid w:val="005701EE"/>
    <w:rsid w:val="0057164F"/>
    <w:rsid w:val="00572492"/>
    <w:rsid w:val="00572AED"/>
    <w:rsid w:val="00573769"/>
    <w:rsid w:val="00574603"/>
    <w:rsid w:val="005750FE"/>
    <w:rsid w:val="005804EA"/>
    <w:rsid w:val="0058111E"/>
    <w:rsid w:val="005821B3"/>
    <w:rsid w:val="00583138"/>
    <w:rsid w:val="00587DA4"/>
    <w:rsid w:val="00591581"/>
    <w:rsid w:val="0059252E"/>
    <w:rsid w:val="00592FB8"/>
    <w:rsid w:val="00594CAE"/>
    <w:rsid w:val="00594CBE"/>
    <w:rsid w:val="005973E5"/>
    <w:rsid w:val="0059752C"/>
    <w:rsid w:val="005A0AB6"/>
    <w:rsid w:val="005A2C52"/>
    <w:rsid w:val="005A2F9B"/>
    <w:rsid w:val="005A3974"/>
    <w:rsid w:val="005A4509"/>
    <w:rsid w:val="005A58DC"/>
    <w:rsid w:val="005A778B"/>
    <w:rsid w:val="005A7A3D"/>
    <w:rsid w:val="005B192D"/>
    <w:rsid w:val="005B19CE"/>
    <w:rsid w:val="005B1C9B"/>
    <w:rsid w:val="005B2A14"/>
    <w:rsid w:val="005B75D9"/>
    <w:rsid w:val="005C2C5B"/>
    <w:rsid w:val="005C3F86"/>
    <w:rsid w:val="005C464D"/>
    <w:rsid w:val="005C4E43"/>
    <w:rsid w:val="005C5DF1"/>
    <w:rsid w:val="005C642B"/>
    <w:rsid w:val="005C70A6"/>
    <w:rsid w:val="005D1580"/>
    <w:rsid w:val="005D1B21"/>
    <w:rsid w:val="005D27B3"/>
    <w:rsid w:val="005D3167"/>
    <w:rsid w:val="005D33AE"/>
    <w:rsid w:val="005D3511"/>
    <w:rsid w:val="005D7A47"/>
    <w:rsid w:val="005D7F28"/>
    <w:rsid w:val="005E0629"/>
    <w:rsid w:val="005E0D1C"/>
    <w:rsid w:val="005E1CFC"/>
    <w:rsid w:val="005E2261"/>
    <w:rsid w:val="005E2BE1"/>
    <w:rsid w:val="005E400B"/>
    <w:rsid w:val="005E7F47"/>
    <w:rsid w:val="005F039B"/>
    <w:rsid w:val="005F0BD1"/>
    <w:rsid w:val="005F1A96"/>
    <w:rsid w:val="005F32DE"/>
    <w:rsid w:val="005F71AD"/>
    <w:rsid w:val="00601DDC"/>
    <w:rsid w:val="00603D65"/>
    <w:rsid w:val="0060434D"/>
    <w:rsid w:val="0060551F"/>
    <w:rsid w:val="006064E0"/>
    <w:rsid w:val="00606A2E"/>
    <w:rsid w:val="00606D0F"/>
    <w:rsid w:val="006113E2"/>
    <w:rsid w:val="00611908"/>
    <w:rsid w:val="006126F1"/>
    <w:rsid w:val="006133DF"/>
    <w:rsid w:val="006151B5"/>
    <w:rsid w:val="00615F07"/>
    <w:rsid w:val="00617B0E"/>
    <w:rsid w:val="006200FF"/>
    <w:rsid w:val="006205AB"/>
    <w:rsid w:val="00621A11"/>
    <w:rsid w:val="00627C4F"/>
    <w:rsid w:val="006300DC"/>
    <w:rsid w:val="006302EA"/>
    <w:rsid w:val="00631797"/>
    <w:rsid w:val="00631D5B"/>
    <w:rsid w:val="00632071"/>
    <w:rsid w:val="00632F59"/>
    <w:rsid w:val="00633083"/>
    <w:rsid w:val="006339BE"/>
    <w:rsid w:val="00633C5B"/>
    <w:rsid w:val="00636E8E"/>
    <w:rsid w:val="00636ED0"/>
    <w:rsid w:val="006376A8"/>
    <w:rsid w:val="00641784"/>
    <w:rsid w:val="00641F7C"/>
    <w:rsid w:val="00643C0E"/>
    <w:rsid w:val="00644632"/>
    <w:rsid w:val="00644BB3"/>
    <w:rsid w:val="00645837"/>
    <w:rsid w:val="00647104"/>
    <w:rsid w:val="00647926"/>
    <w:rsid w:val="0065068D"/>
    <w:rsid w:val="0065180C"/>
    <w:rsid w:val="006518C1"/>
    <w:rsid w:val="00652489"/>
    <w:rsid w:val="00654195"/>
    <w:rsid w:val="00656591"/>
    <w:rsid w:val="00656F34"/>
    <w:rsid w:val="0066035C"/>
    <w:rsid w:val="006610C3"/>
    <w:rsid w:val="00661B95"/>
    <w:rsid w:val="006627F5"/>
    <w:rsid w:val="006637AB"/>
    <w:rsid w:val="00663C84"/>
    <w:rsid w:val="00663C96"/>
    <w:rsid w:val="00664172"/>
    <w:rsid w:val="00664203"/>
    <w:rsid w:val="006642BD"/>
    <w:rsid w:val="006655B5"/>
    <w:rsid w:val="00666236"/>
    <w:rsid w:val="006670FA"/>
    <w:rsid w:val="0066745D"/>
    <w:rsid w:val="006679A6"/>
    <w:rsid w:val="00667DE9"/>
    <w:rsid w:val="00670551"/>
    <w:rsid w:val="0067205D"/>
    <w:rsid w:val="00672796"/>
    <w:rsid w:val="006727BC"/>
    <w:rsid w:val="00675634"/>
    <w:rsid w:val="00676949"/>
    <w:rsid w:val="00680115"/>
    <w:rsid w:val="0068066B"/>
    <w:rsid w:val="00680A85"/>
    <w:rsid w:val="006830A8"/>
    <w:rsid w:val="0068442A"/>
    <w:rsid w:val="0068476E"/>
    <w:rsid w:val="0068685D"/>
    <w:rsid w:val="00690161"/>
    <w:rsid w:val="00690F43"/>
    <w:rsid w:val="00690FBE"/>
    <w:rsid w:val="006945B4"/>
    <w:rsid w:val="00694CEB"/>
    <w:rsid w:val="00694D0D"/>
    <w:rsid w:val="00694E6B"/>
    <w:rsid w:val="006952F3"/>
    <w:rsid w:val="00695D01"/>
    <w:rsid w:val="00695DF5"/>
    <w:rsid w:val="006968DA"/>
    <w:rsid w:val="00697447"/>
    <w:rsid w:val="00697813"/>
    <w:rsid w:val="00697967"/>
    <w:rsid w:val="006A05A0"/>
    <w:rsid w:val="006A2AB3"/>
    <w:rsid w:val="006A2F3F"/>
    <w:rsid w:val="006A47C1"/>
    <w:rsid w:val="006A491D"/>
    <w:rsid w:val="006A5134"/>
    <w:rsid w:val="006A521F"/>
    <w:rsid w:val="006A69FD"/>
    <w:rsid w:val="006A6FEA"/>
    <w:rsid w:val="006A72B3"/>
    <w:rsid w:val="006B0600"/>
    <w:rsid w:val="006B0CE6"/>
    <w:rsid w:val="006B182A"/>
    <w:rsid w:val="006B19DC"/>
    <w:rsid w:val="006B264A"/>
    <w:rsid w:val="006B3570"/>
    <w:rsid w:val="006B3EC4"/>
    <w:rsid w:val="006B4029"/>
    <w:rsid w:val="006B442E"/>
    <w:rsid w:val="006B562E"/>
    <w:rsid w:val="006C1775"/>
    <w:rsid w:val="006C1EAF"/>
    <w:rsid w:val="006C1FEF"/>
    <w:rsid w:val="006C201C"/>
    <w:rsid w:val="006C3424"/>
    <w:rsid w:val="006C3F24"/>
    <w:rsid w:val="006C4CA7"/>
    <w:rsid w:val="006C6D3C"/>
    <w:rsid w:val="006D1175"/>
    <w:rsid w:val="006D20F0"/>
    <w:rsid w:val="006D233A"/>
    <w:rsid w:val="006D421F"/>
    <w:rsid w:val="006D605F"/>
    <w:rsid w:val="006D6DE7"/>
    <w:rsid w:val="006D705D"/>
    <w:rsid w:val="006D789B"/>
    <w:rsid w:val="006D7DEE"/>
    <w:rsid w:val="006E0AAA"/>
    <w:rsid w:val="006E1A78"/>
    <w:rsid w:val="006E2DC9"/>
    <w:rsid w:val="006E33A4"/>
    <w:rsid w:val="006E3F87"/>
    <w:rsid w:val="006F2338"/>
    <w:rsid w:val="006F3527"/>
    <w:rsid w:val="006F4D3D"/>
    <w:rsid w:val="006F52EC"/>
    <w:rsid w:val="006F5A74"/>
    <w:rsid w:val="00700E2D"/>
    <w:rsid w:val="0070355A"/>
    <w:rsid w:val="00703C7A"/>
    <w:rsid w:val="00703EB5"/>
    <w:rsid w:val="007045E5"/>
    <w:rsid w:val="007046F2"/>
    <w:rsid w:val="00705B58"/>
    <w:rsid w:val="00707652"/>
    <w:rsid w:val="00710BBC"/>
    <w:rsid w:val="0071168E"/>
    <w:rsid w:val="00712546"/>
    <w:rsid w:val="00712AEF"/>
    <w:rsid w:val="00713799"/>
    <w:rsid w:val="00713E95"/>
    <w:rsid w:val="00714E96"/>
    <w:rsid w:val="00715375"/>
    <w:rsid w:val="00717095"/>
    <w:rsid w:val="00717CF7"/>
    <w:rsid w:val="0072117E"/>
    <w:rsid w:val="007225F0"/>
    <w:rsid w:val="007226AC"/>
    <w:rsid w:val="0072387E"/>
    <w:rsid w:val="00724CBC"/>
    <w:rsid w:val="007260A5"/>
    <w:rsid w:val="00726F1E"/>
    <w:rsid w:val="007277CC"/>
    <w:rsid w:val="00731AD5"/>
    <w:rsid w:val="00732FB8"/>
    <w:rsid w:val="00733B89"/>
    <w:rsid w:val="00733CE9"/>
    <w:rsid w:val="00735C16"/>
    <w:rsid w:val="00736BAF"/>
    <w:rsid w:val="00742419"/>
    <w:rsid w:val="007426C8"/>
    <w:rsid w:val="00744093"/>
    <w:rsid w:val="007468D0"/>
    <w:rsid w:val="00747156"/>
    <w:rsid w:val="00750E44"/>
    <w:rsid w:val="0075321E"/>
    <w:rsid w:val="00754866"/>
    <w:rsid w:val="00754B80"/>
    <w:rsid w:val="007557E2"/>
    <w:rsid w:val="00755B90"/>
    <w:rsid w:val="00757F7B"/>
    <w:rsid w:val="00762260"/>
    <w:rsid w:val="00763CA5"/>
    <w:rsid w:val="00763E3C"/>
    <w:rsid w:val="00764189"/>
    <w:rsid w:val="0076419A"/>
    <w:rsid w:val="007717CD"/>
    <w:rsid w:val="00773E4E"/>
    <w:rsid w:val="0077482C"/>
    <w:rsid w:val="00775371"/>
    <w:rsid w:val="00777182"/>
    <w:rsid w:val="00777B24"/>
    <w:rsid w:val="00777B83"/>
    <w:rsid w:val="007805DB"/>
    <w:rsid w:val="00780A9B"/>
    <w:rsid w:val="00780CE2"/>
    <w:rsid w:val="00782826"/>
    <w:rsid w:val="00783E22"/>
    <w:rsid w:val="00783E33"/>
    <w:rsid w:val="007851DF"/>
    <w:rsid w:val="00785627"/>
    <w:rsid w:val="00785730"/>
    <w:rsid w:val="00786A72"/>
    <w:rsid w:val="00786D9E"/>
    <w:rsid w:val="00787F79"/>
    <w:rsid w:val="007902C1"/>
    <w:rsid w:val="00793346"/>
    <w:rsid w:val="00794765"/>
    <w:rsid w:val="007952D4"/>
    <w:rsid w:val="00795836"/>
    <w:rsid w:val="00795CC5"/>
    <w:rsid w:val="007973A4"/>
    <w:rsid w:val="00797F2E"/>
    <w:rsid w:val="007A11AC"/>
    <w:rsid w:val="007A1ABC"/>
    <w:rsid w:val="007A37B5"/>
    <w:rsid w:val="007A4703"/>
    <w:rsid w:val="007A61AC"/>
    <w:rsid w:val="007A6C78"/>
    <w:rsid w:val="007B0C8B"/>
    <w:rsid w:val="007B2602"/>
    <w:rsid w:val="007B35B8"/>
    <w:rsid w:val="007B3AFD"/>
    <w:rsid w:val="007B7B8F"/>
    <w:rsid w:val="007B7D49"/>
    <w:rsid w:val="007C144F"/>
    <w:rsid w:val="007C1EF7"/>
    <w:rsid w:val="007C2A84"/>
    <w:rsid w:val="007C35D9"/>
    <w:rsid w:val="007C37EB"/>
    <w:rsid w:val="007C389F"/>
    <w:rsid w:val="007C432F"/>
    <w:rsid w:val="007C4441"/>
    <w:rsid w:val="007C706E"/>
    <w:rsid w:val="007D272A"/>
    <w:rsid w:val="007D282D"/>
    <w:rsid w:val="007D45EF"/>
    <w:rsid w:val="007D49ED"/>
    <w:rsid w:val="007D52DF"/>
    <w:rsid w:val="007D5C9E"/>
    <w:rsid w:val="007D6867"/>
    <w:rsid w:val="007D7064"/>
    <w:rsid w:val="007E00CD"/>
    <w:rsid w:val="007E0BD4"/>
    <w:rsid w:val="007E1CED"/>
    <w:rsid w:val="007E4933"/>
    <w:rsid w:val="007E6D61"/>
    <w:rsid w:val="007F1634"/>
    <w:rsid w:val="007F5562"/>
    <w:rsid w:val="007F5C90"/>
    <w:rsid w:val="00801A4D"/>
    <w:rsid w:val="00801F2A"/>
    <w:rsid w:val="00802161"/>
    <w:rsid w:val="00804315"/>
    <w:rsid w:val="00805AFE"/>
    <w:rsid w:val="0080666C"/>
    <w:rsid w:val="00806D20"/>
    <w:rsid w:val="00807633"/>
    <w:rsid w:val="00811550"/>
    <w:rsid w:val="00811DFE"/>
    <w:rsid w:val="0081271C"/>
    <w:rsid w:val="00813247"/>
    <w:rsid w:val="00814CF9"/>
    <w:rsid w:val="00815954"/>
    <w:rsid w:val="00815F20"/>
    <w:rsid w:val="00815FA9"/>
    <w:rsid w:val="00816C9E"/>
    <w:rsid w:val="00816F72"/>
    <w:rsid w:val="00817242"/>
    <w:rsid w:val="0082002E"/>
    <w:rsid w:val="00825605"/>
    <w:rsid w:val="00825F5B"/>
    <w:rsid w:val="00826F4D"/>
    <w:rsid w:val="00827F1D"/>
    <w:rsid w:val="00830521"/>
    <w:rsid w:val="008318B9"/>
    <w:rsid w:val="00833710"/>
    <w:rsid w:val="00833D01"/>
    <w:rsid w:val="00833D26"/>
    <w:rsid w:val="0083446F"/>
    <w:rsid w:val="00834CE4"/>
    <w:rsid w:val="00834FA5"/>
    <w:rsid w:val="00836A6C"/>
    <w:rsid w:val="00836FE9"/>
    <w:rsid w:val="00837B46"/>
    <w:rsid w:val="008406C0"/>
    <w:rsid w:val="008409EC"/>
    <w:rsid w:val="00840B4D"/>
    <w:rsid w:val="00841093"/>
    <w:rsid w:val="00841102"/>
    <w:rsid w:val="008429F4"/>
    <w:rsid w:val="008438B5"/>
    <w:rsid w:val="00844AA6"/>
    <w:rsid w:val="008452F9"/>
    <w:rsid w:val="008466CA"/>
    <w:rsid w:val="00847A4D"/>
    <w:rsid w:val="008510BA"/>
    <w:rsid w:val="0085262C"/>
    <w:rsid w:val="008547A8"/>
    <w:rsid w:val="00855C7C"/>
    <w:rsid w:val="00856668"/>
    <w:rsid w:val="00861E8E"/>
    <w:rsid w:val="00862A8C"/>
    <w:rsid w:val="0086452E"/>
    <w:rsid w:val="0086457D"/>
    <w:rsid w:val="0086482B"/>
    <w:rsid w:val="00865541"/>
    <w:rsid w:val="0086681F"/>
    <w:rsid w:val="00866F63"/>
    <w:rsid w:val="00867638"/>
    <w:rsid w:val="00870A80"/>
    <w:rsid w:val="00871E7E"/>
    <w:rsid w:val="00872EA3"/>
    <w:rsid w:val="00873EA1"/>
    <w:rsid w:val="008801AC"/>
    <w:rsid w:val="00880491"/>
    <w:rsid w:val="008807EB"/>
    <w:rsid w:val="00881201"/>
    <w:rsid w:val="0088298E"/>
    <w:rsid w:val="00883210"/>
    <w:rsid w:val="00883729"/>
    <w:rsid w:val="00884CA5"/>
    <w:rsid w:val="0088718E"/>
    <w:rsid w:val="0089062B"/>
    <w:rsid w:val="00891B2B"/>
    <w:rsid w:val="008931D4"/>
    <w:rsid w:val="00895C69"/>
    <w:rsid w:val="008A08ED"/>
    <w:rsid w:val="008A1A93"/>
    <w:rsid w:val="008A1DDD"/>
    <w:rsid w:val="008A2461"/>
    <w:rsid w:val="008A3A5A"/>
    <w:rsid w:val="008A5FDB"/>
    <w:rsid w:val="008A625B"/>
    <w:rsid w:val="008A650F"/>
    <w:rsid w:val="008A6927"/>
    <w:rsid w:val="008A69AF"/>
    <w:rsid w:val="008A6B42"/>
    <w:rsid w:val="008A6F29"/>
    <w:rsid w:val="008A6F42"/>
    <w:rsid w:val="008B0C65"/>
    <w:rsid w:val="008B12AA"/>
    <w:rsid w:val="008B208B"/>
    <w:rsid w:val="008B50FA"/>
    <w:rsid w:val="008B6D2B"/>
    <w:rsid w:val="008C04BE"/>
    <w:rsid w:val="008C09F4"/>
    <w:rsid w:val="008C2809"/>
    <w:rsid w:val="008C290A"/>
    <w:rsid w:val="008C3F96"/>
    <w:rsid w:val="008C4303"/>
    <w:rsid w:val="008C5631"/>
    <w:rsid w:val="008C57F5"/>
    <w:rsid w:val="008C6C54"/>
    <w:rsid w:val="008C7B14"/>
    <w:rsid w:val="008D2F00"/>
    <w:rsid w:val="008D3869"/>
    <w:rsid w:val="008D3A82"/>
    <w:rsid w:val="008D49A0"/>
    <w:rsid w:val="008D5D92"/>
    <w:rsid w:val="008D5F32"/>
    <w:rsid w:val="008E26BD"/>
    <w:rsid w:val="008E4508"/>
    <w:rsid w:val="008E6AC2"/>
    <w:rsid w:val="008E6E97"/>
    <w:rsid w:val="008E6F2C"/>
    <w:rsid w:val="008F0389"/>
    <w:rsid w:val="008F0A91"/>
    <w:rsid w:val="008F0BA1"/>
    <w:rsid w:val="008F2187"/>
    <w:rsid w:val="008F2264"/>
    <w:rsid w:val="008F3E55"/>
    <w:rsid w:val="008F4E89"/>
    <w:rsid w:val="008F5833"/>
    <w:rsid w:val="008F5A5F"/>
    <w:rsid w:val="008F5A65"/>
    <w:rsid w:val="008F6323"/>
    <w:rsid w:val="008F6869"/>
    <w:rsid w:val="00900B4D"/>
    <w:rsid w:val="00902A87"/>
    <w:rsid w:val="00903C57"/>
    <w:rsid w:val="00904280"/>
    <w:rsid w:val="00905CF6"/>
    <w:rsid w:val="00911172"/>
    <w:rsid w:val="0091185B"/>
    <w:rsid w:val="00911B50"/>
    <w:rsid w:val="00912C4D"/>
    <w:rsid w:val="009138A4"/>
    <w:rsid w:val="00914E11"/>
    <w:rsid w:val="00916462"/>
    <w:rsid w:val="00917BC5"/>
    <w:rsid w:val="00921C13"/>
    <w:rsid w:val="00921EFB"/>
    <w:rsid w:val="00922707"/>
    <w:rsid w:val="00924803"/>
    <w:rsid w:val="00933EC5"/>
    <w:rsid w:val="00934EBE"/>
    <w:rsid w:val="00935CA2"/>
    <w:rsid w:val="00935FDB"/>
    <w:rsid w:val="0093601C"/>
    <w:rsid w:val="00941519"/>
    <w:rsid w:val="00944799"/>
    <w:rsid w:val="00944C71"/>
    <w:rsid w:val="009465F9"/>
    <w:rsid w:val="0094690E"/>
    <w:rsid w:val="00946E51"/>
    <w:rsid w:val="009472EE"/>
    <w:rsid w:val="00950D1C"/>
    <w:rsid w:val="009511D6"/>
    <w:rsid w:val="00952369"/>
    <w:rsid w:val="00952BF8"/>
    <w:rsid w:val="0095414D"/>
    <w:rsid w:val="00955BB5"/>
    <w:rsid w:val="009561D1"/>
    <w:rsid w:val="00956243"/>
    <w:rsid w:val="009579C9"/>
    <w:rsid w:val="0096084F"/>
    <w:rsid w:val="009620AF"/>
    <w:rsid w:val="00962928"/>
    <w:rsid w:val="00964108"/>
    <w:rsid w:val="00966475"/>
    <w:rsid w:val="00966A20"/>
    <w:rsid w:val="009708DF"/>
    <w:rsid w:val="00972B1D"/>
    <w:rsid w:val="00972E6F"/>
    <w:rsid w:val="009742AC"/>
    <w:rsid w:val="009761A1"/>
    <w:rsid w:val="00976739"/>
    <w:rsid w:val="009767FC"/>
    <w:rsid w:val="00977A02"/>
    <w:rsid w:val="0098074F"/>
    <w:rsid w:val="00982CF2"/>
    <w:rsid w:val="00985F83"/>
    <w:rsid w:val="009876B6"/>
    <w:rsid w:val="00987B74"/>
    <w:rsid w:val="009907DC"/>
    <w:rsid w:val="00990B98"/>
    <w:rsid w:val="00993186"/>
    <w:rsid w:val="0099388D"/>
    <w:rsid w:val="00993EF9"/>
    <w:rsid w:val="0099532E"/>
    <w:rsid w:val="00995DEC"/>
    <w:rsid w:val="009A019D"/>
    <w:rsid w:val="009A06C4"/>
    <w:rsid w:val="009A166E"/>
    <w:rsid w:val="009A2796"/>
    <w:rsid w:val="009A4228"/>
    <w:rsid w:val="009A4672"/>
    <w:rsid w:val="009A4C01"/>
    <w:rsid w:val="009A513E"/>
    <w:rsid w:val="009A5A4F"/>
    <w:rsid w:val="009B1DD3"/>
    <w:rsid w:val="009B1F26"/>
    <w:rsid w:val="009B22D9"/>
    <w:rsid w:val="009B34D8"/>
    <w:rsid w:val="009B36A7"/>
    <w:rsid w:val="009B4486"/>
    <w:rsid w:val="009B6320"/>
    <w:rsid w:val="009B7408"/>
    <w:rsid w:val="009C0012"/>
    <w:rsid w:val="009C094F"/>
    <w:rsid w:val="009C0AD6"/>
    <w:rsid w:val="009C35B9"/>
    <w:rsid w:val="009C37E3"/>
    <w:rsid w:val="009C59F5"/>
    <w:rsid w:val="009C6F24"/>
    <w:rsid w:val="009C7303"/>
    <w:rsid w:val="009D1A2D"/>
    <w:rsid w:val="009D1C5E"/>
    <w:rsid w:val="009D2363"/>
    <w:rsid w:val="009D26F3"/>
    <w:rsid w:val="009D3B89"/>
    <w:rsid w:val="009D416E"/>
    <w:rsid w:val="009D424E"/>
    <w:rsid w:val="009D45F2"/>
    <w:rsid w:val="009D4AD3"/>
    <w:rsid w:val="009E07B5"/>
    <w:rsid w:val="009E14FE"/>
    <w:rsid w:val="009E34BB"/>
    <w:rsid w:val="009E36CA"/>
    <w:rsid w:val="009E4D0C"/>
    <w:rsid w:val="009E4DFC"/>
    <w:rsid w:val="009E5D94"/>
    <w:rsid w:val="009E614D"/>
    <w:rsid w:val="009E7A30"/>
    <w:rsid w:val="009F14D7"/>
    <w:rsid w:val="009F2570"/>
    <w:rsid w:val="009F380E"/>
    <w:rsid w:val="009F4B71"/>
    <w:rsid w:val="009F4F9F"/>
    <w:rsid w:val="009F684C"/>
    <w:rsid w:val="00A0016E"/>
    <w:rsid w:val="00A00C18"/>
    <w:rsid w:val="00A01903"/>
    <w:rsid w:val="00A03182"/>
    <w:rsid w:val="00A037AB"/>
    <w:rsid w:val="00A06D82"/>
    <w:rsid w:val="00A0704A"/>
    <w:rsid w:val="00A07061"/>
    <w:rsid w:val="00A070DC"/>
    <w:rsid w:val="00A10A83"/>
    <w:rsid w:val="00A115FF"/>
    <w:rsid w:val="00A118C4"/>
    <w:rsid w:val="00A11A26"/>
    <w:rsid w:val="00A133E9"/>
    <w:rsid w:val="00A150A6"/>
    <w:rsid w:val="00A166CB"/>
    <w:rsid w:val="00A1670C"/>
    <w:rsid w:val="00A16F84"/>
    <w:rsid w:val="00A2294D"/>
    <w:rsid w:val="00A23406"/>
    <w:rsid w:val="00A24ADA"/>
    <w:rsid w:val="00A266FC"/>
    <w:rsid w:val="00A278BB"/>
    <w:rsid w:val="00A31614"/>
    <w:rsid w:val="00A31D4B"/>
    <w:rsid w:val="00A334A1"/>
    <w:rsid w:val="00A33B07"/>
    <w:rsid w:val="00A35663"/>
    <w:rsid w:val="00A40341"/>
    <w:rsid w:val="00A409CC"/>
    <w:rsid w:val="00A41611"/>
    <w:rsid w:val="00A41D9A"/>
    <w:rsid w:val="00A424CC"/>
    <w:rsid w:val="00A427DE"/>
    <w:rsid w:val="00A43DBA"/>
    <w:rsid w:val="00A44E08"/>
    <w:rsid w:val="00A4505C"/>
    <w:rsid w:val="00A472C2"/>
    <w:rsid w:val="00A5058C"/>
    <w:rsid w:val="00A516F3"/>
    <w:rsid w:val="00A55501"/>
    <w:rsid w:val="00A56179"/>
    <w:rsid w:val="00A56761"/>
    <w:rsid w:val="00A57007"/>
    <w:rsid w:val="00A624EC"/>
    <w:rsid w:val="00A6336B"/>
    <w:rsid w:val="00A63B77"/>
    <w:rsid w:val="00A64F4B"/>
    <w:rsid w:val="00A650CE"/>
    <w:rsid w:val="00A6538C"/>
    <w:rsid w:val="00A7191A"/>
    <w:rsid w:val="00A7269C"/>
    <w:rsid w:val="00A74979"/>
    <w:rsid w:val="00A74EA3"/>
    <w:rsid w:val="00A75272"/>
    <w:rsid w:val="00A818C8"/>
    <w:rsid w:val="00A8268A"/>
    <w:rsid w:val="00A83522"/>
    <w:rsid w:val="00A84A5C"/>
    <w:rsid w:val="00A85163"/>
    <w:rsid w:val="00A85794"/>
    <w:rsid w:val="00A86A9E"/>
    <w:rsid w:val="00A90F4F"/>
    <w:rsid w:val="00A911B4"/>
    <w:rsid w:val="00A9180F"/>
    <w:rsid w:val="00A93C7C"/>
    <w:rsid w:val="00A940FC"/>
    <w:rsid w:val="00A95B64"/>
    <w:rsid w:val="00A96F07"/>
    <w:rsid w:val="00A97A20"/>
    <w:rsid w:val="00AA1145"/>
    <w:rsid w:val="00AA3626"/>
    <w:rsid w:val="00AA3C24"/>
    <w:rsid w:val="00AA47E9"/>
    <w:rsid w:val="00AA4845"/>
    <w:rsid w:val="00AA4F81"/>
    <w:rsid w:val="00AA5C0A"/>
    <w:rsid w:val="00AA7B68"/>
    <w:rsid w:val="00AA7BD8"/>
    <w:rsid w:val="00AB08F1"/>
    <w:rsid w:val="00AB2B71"/>
    <w:rsid w:val="00AB2FB6"/>
    <w:rsid w:val="00AB3882"/>
    <w:rsid w:val="00AB3A4B"/>
    <w:rsid w:val="00AB3C4A"/>
    <w:rsid w:val="00AB582D"/>
    <w:rsid w:val="00AB70B2"/>
    <w:rsid w:val="00AC3257"/>
    <w:rsid w:val="00AC4289"/>
    <w:rsid w:val="00AC6CF9"/>
    <w:rsid w:val="00AD0FCC"/>
    <w:rsid w:val="00AD1A10"/>
    <w:rsid w:val="00AD3F10"/>
    <w:rsid w:val="00AD49EB"/>
    <w:rsid w:val="00AD58D0"/>
    <w:rsid w:val="00AD6002"/>
    <w:rsid w:val="00AD6652"/>
    <w:rsid w:val="00AD666C"/>
    <w:rsid w:val="00AD7533"/>
    <w:rsid w:val="00AE1023"/>
    <w:rsid w:val="00AE209C"/>
    <w:rsid w:val="00AE286F"/>
    <w:rsid w:val="00AE35A5"/>
    <w:rsid w:val="00AE3F4B"/>
    <w:rsid w:val="00AE5793"/>
    <w:rsid w:val="00AE628D"/>
    <w:rsid w:val="00AE7B80"/>
    <w:rsid w:val="00AF1019"/>
    <w:rsid w:val="00AF28FF"/>
    <w:rsid w:val="00AF2A89"/>
    <w:rsid w:val="00AF3D6B"/>
    <w:rsid w:val="00AF3D91"/>
    <w:rsid w:val="00AF5047"/>
    <w:rsid w:val="00AF5231"/>
    <w:rsid w:val="00AF5566"/>
    <w:rsid w:val="00AF6548"/>
    <w:rsid w:val="00AF772C"/>
    <w:rsid w:val="00B005AD"/>
    <w:rsid w:val="00B013B2"/>
    <w:rsid w:val="00B01C17"/>
    <w:rsid w:val="00B02800"/>
    <w:rsid w:val="00B04012"/>
    <w:rsid w:val="00B06211"/>
    <w:rsid w:val="00B06F70"/>
    <w:rsid w:val="00B10520"/>
    <w:rsid w:val="00B108F8"/>
    <w:rsid w:val="00B10E81"/>
    <w:rsid w:val="00B12592"/>
    <w:rsid w:val="00B134CA"/>
    <w:rsid w:val="00B13D25"/>
    <w:rsid w:val="00B17A4A"/>
    <w:rsid w:val="00B21566"/>
    <w:rsid w:val="00B21B04"/>
    <w:rsid w:val="00B21CA3"/>
    <w:rsid w:val="00B23134"/>
    <w:rsid w:val="00B24C61"/>
    <w:rsid w:val="00B30835"/>
    <w:rsid w:val="00B30C27"/>
    <w:rsid w:val="00B32B4D"/>
    <w:rsid w:val="00B34397"/>
    <w:rsid w:val="00B34AE9"/>
    <w:rsid w:val="00B34C68"/>
    <w:rsid w:val="00B372AD"/>
    <w:rsid w:val="00B43572"/>
    <w:rsid w:val="00B436DA"/>
    <w:rsid w:val="00B4384E"/>
    <w:rsid w:val="00B4521F"/>
    <w:rsid w:val="00B4652E"/>
    <w:rsid w:val="00B46530"/>
    <w:rsid w:val="00B471A7"/>
    <w:rsid w:val="00B503E8"/>
    <w:rsid w:val="00B50BB9"/>
    <w:rsid w:val="00B520C2"/>
    <w:rsid w:val="00B524A7"/>
    <w:rsid w:val="00B527CD"/>
    <w:rsid w:val="00B53B02"/>
    <w:rsid w:val="00B544F9"/>
    <w:rsid w:val="00B54F9C"/>
    <w:rsid w:val="00B57BF6"/>
    <w:rsid w:val="00B60F4A"/>
    <w:rsid w:val="00B62A74"/>
    <w:rsid w:val="00B6440D"/>
    <w:rsid w:val="00B66E32"/>
    <w:rsid w:val="00B67B46"/>
    <w:rsid w:val="00B70CDE"/>
    <w:rsid w:val="00B7321E"/>
    <w:rsid w:val="00B733B4"/>
    <w:rsid w:val="00B7407F"/>
    <w:rsid w:val="00B74399"/>
    <w:rsid w:val="00B7547F"/>
    <w:rsid w:val="00B76343"/>
    <w:rsid w:val="00B76522"/>
    <w:rsid w:val="00B77A52"/>
    <w:rsid w:val="00B812F7"/>
    <w:rsid w:val="00B81EB7"/>
    <w:rsid w:val="00B82BC1"/>
    <w:rsid w:val="00B84348"/>
    <w:rsid w:val="00B8494D"/>
    <w:rsid w:val="00B85498"/>
    <w:rsid w:val="00B86B5B"/>
    <w:rsid w:val="00B87156"/>
    <w:rsid w:val="00B90022"/>
    <w:rsid w:val="00B905DF"/>
    <w:rsid w:val="00B91E19"/>
    <w:rsid w:val="00B94B88"/>
    <w:rsid w:val="00B9518A"/>
    <w:rsid w:val="00BA311F"/>
    <w:rsid w:val="00BA3427"/>
    <w:rsid w:val="00BA40F1"/>
    <w:rsid w:val="00BA61B1"/>
    <w:rsid w:val="00BA67C8"/>
    <w:rsid w:val="00BA7C3E"/>
    <w:rsid w:val="00BB0CB3"/>
    <w:rsid w:val="00BB254D"/>
    <w:rsid w:val="00BB3D6F"/>
    <w:rsid w:val="00BB424A"/>
    <w:rsid w:val="00BB7F93"/>
    <w:rsid w:val="00BC0652"/>
    <w:rsid w:val="00BC0B7E"/>
    <w:rsid w:val="00BC0C0F"/>
    <w:rsid w:val="00BC2A89"/>
    <w:rsid w:val="00BC306F"/>
    <w:rsid w:val="00BC3226"/>
    <w:rsid w:val="00BC3809"/>
    <w:rsid w:val="00BC558F"/>
    <w:rsid w:val="00BC60EE"/>
    <w:rsid w:val="00BC70A0"/>
    <w:rsid w:val="00BC7A0B"/>
    <w:rsid w:val="00BD0046"/>
    <w:rsid w:val="00BD07BA"/>
    <w:rsid w:val="00BD09A0"/>
    <w:rsid w:val="00BD0BAD"/>
    <w:rsid w:val="00BD1367"/>
    <w:rsid w:val="00BD1DEE"/>
    <w:rsid w:val="00BD2EFD"/>
    <w:rsid w:val="00BD33A1"/>
    <w:rsid w:val="00BD3877"/>
    <w:rsid w:val="00BD3D0D"/>
    <w:rsid w:val="00BD4476"/>
    <w:rsid w:val="00BD7A2C"/>
    <w:rsid w:val="00BE10E3"/>
    <w:rsid w:val="00BE2508"/>
    <w:rsid w:val="00BE320C"/>
    <w:rsid w:val="00BE32A5"/>
    <w:rsid w:val="00BE38C0"/>
    <w:rsid w:val="00BE3DC8"/>
    <w:rsid w:val="00BE40FB"/>
    <w:rsid w:val="00BE4F9A"/>
    <w:rsid w:val="00BE7EB5"/>
    <w:rsid w:val="00BF024C"/>
    <w:rsid w:val="00BF113C"/>
    <w:rsid w:val="00BF1A00"/>
    <w:rsid w:val="00BF3763"/>
    <w:rsid w:val="00BF7B53"/>
    <w:rsid w:val="00C03C42"/>
    <w:rsid w:val="00C0466A"/>
    <w:rsid w:val="00C05418"/>
    <w:rsid w:val="00C05E25"/>
    <w:rsid w:val="00C061F7"/>
    <w:rsid w:val="00C06BE8"/>
    <w:rsid w:val="00C06E57"/>
    <w:rsid w:val="00C076B6"/>
    <w:rsid w:val="00C11BF2"/>
    <w:rsid w:val="00C138F4"/>
    <w:rsid w:val="00C13C22"/>
    <w:rsid w:val="00C14007"/>
    <w:rsid w:val="00C142EC"/>
    <w:rsid w:val="00C14B7F"/>
    <w:rsid w:val="00C15544"/>
    <w:rsid w:val="00C1554F"/>
    <w:rsid w:val="00C1673A"/>
    <w:rsid w:val="00C167CE"/>
    <w:rsid w:val="00C16CA3"/>
    <w:rsid w:val="00C17833"/>
    <w:rsid w:val="00C20759"/>
    <w:rsid w:val="00C216F3"/>
    <w:rsid w:val="00C232DB"/>
    <w:rsid w:val="00C26EDB"/>
    <w:rsid w:val="00C30625"/>
    <w:rsid w:val="00C30C43"/>
    <w:rsid w:val="00C33128"/>
    <w:rsid w:val="00C33286"/>
    <w:rsid w:val="00C33960"/>
    <w:rsid w:val="00C346E8"/>
    <w:rsid w:val="00C41287"/>
    <w:rsid w:val="00C42E2E"/>
    <w:rsid w:val="00C433F0"/>
    <w:rsid w:val="00C43B52"/>
    <w:rsid w:val="00C45885"/>
    <w:rsid w:val="00C45F52"/>
    <w:rsid w:val="00C47379"/>
    <w:rsid w:val="00C4737D"/>
    <w:rsid w:val="00C47E92"/>
    <w:rsid w:val="00C504F6"/>
    <w:rsid w:val="00C50957"/>
    <w:rsid w:val="00C51505"/>
    <w:rsid w:val="00C547BA"/>
    <w:rsid w:val="00C56D46"/>
    <w:rsid w:val="00C6028D"/>
    <w:rsid w:val="00C611FA"/>
    <w:rsid w:val="00C7361E"/>
    <w:rsid w:val="00C7592D"/>
    <w:rsid w:val="00C77F60"/>
    <w:rsid w:val="00C82335"/>
    <w:rsid w:val="00C83609"/>
    <w:rsid w:val="00C83916"/>
    <w:rsid w:val="00C83BA4"/>
    <w:rsid w:val="00C84067"/>
    <w:rsid w:val="00C848EF"/>
    <w:rsid w:val="00C84CDE"/>
    <w:rsid w:val="00C85626"/>
    <w:rsid w:val="00C87198"/>
    <w:rsid w:val="00C90B4D"/>
    <w:rsid w:val="00C915BE"/>
    <w:rsid w:val="00C92BF1"/>
    <w:rsid w:val="00C9358F"/>
    <w:rsid w:val="00C93BEA"/>
    <w:rsid w:val="00C93E5E"/>
    <w:rsid w:val="00C94222"/>
    <w:rsid w:val="00C94EF3"/>
    <w:rsid w:val="00C9543C"/>
    <w:rsid w:val="00C9754A"/>
    <w:rsid w:val="00CA02DE"/>
    <w:rsid w:val="00CA0AB9"/>
    <w:rsid w:val="00CA1929"/>
    <w:rsid w:val="00CA33E7"/>
    <w:rsid w:val="00CA4902"/>
    <w:rsid w:val="00CA4913"/>
    <w:rsid w:val="00CA55B0"/>
    <w:rsid w:val="00CA5645"/>
    <w:rsid w:val="00CA6C38"/>
    <w:rsid w:val="00CB1151"/>
    <w:rsid w:val="00CB3350"/>
    <w:rsid w:val="00CB367C"/>
    <w:rsid w:val="00CB4A4D"/>
    <w:rsid w:val="00CC48D1"/>
    <w:rsid w:val="00CC5633"/>
    <w:rsid w:val="00CC5812"/>
    <w:rsid w:val="00CC5A08"/>
    <w:rsid w:val="00CC5A12"/>
    <w:rsid w:val="00CC5FC2"/>
    <w:rsid w:val="00CC6690"/>
    <w:rsid w:val="00CC6F25"/>
    <w:rsid w:val="00CC7B92"/>
    <w:rsid w:val="00CD086D"/>
    <w:rsid w:val="00CD5021"/>
    <w:rsid w:val="00CD514E"/>
    <w:rsid w:val="00CD5349"/>
    <w:rsid w:val="00CD554E"/>
    <w:rsid w:val="00CD7C89"/>
    <w:rsid w:val="00CE1E69"/>
    <w:rsid w:val="00CE2063"/>
    <w:rsid w:val="00CE466A"/>
    <w:rsid w:val="00CE5789"/>
    <w:rsid w:val="00CE67B2"/>
    <w:rsid w:val="00CE6B9A"/>
    <w:rsid w:val="00CE6D2D"/>
    <w:rsid w:val="00CE6F1B"/>
    <w:rsid w:val="00CE7A81"/>
    <w:rsid w:val="00CF2DB8"/>
    <w:rsid w:val="00CF2F4F"/>
    <w:rsid w:val="00CF2F6D"/>
    <w:rsid w:val="00CF3974"/>
    <w:rsid w:val="00CF3C59"/>
    <w:rsid w:val="00CF5E6D"/>
    <w:rsid w:val="00CF7E2F"/>
    <w:rsid w:val="00CF7EF2"/>
    <w:rsid w:val="00D00B1B"/>
    <w:rsid w:val="00D0199D"/>
    <w:rsid w:val="00D051EC"/>
    <w:rsid w:val="00D056A2"/>
    <w:rsid w:val="00D0717E"/>
    <w:rsid w:val="00D0721B"/>
    <w:rsid w:val="00D110A2"/>
    <w:rsid w:val="00D12D24"/>
    <w:rsid w:val="00D133CD"/>
    <w:rsid w:val="00D15078"/>
    <w:rsid w:val="00D16FBD"/>
    <w:rsid w:val="00D17EFE"/>
    <w:rsid w:val="00D2072D"/>
    <w:rsid w:val="00D21C32"/>
    <w:rsid w:val="00D23459"/>
    <w:rsid w:val="00D23BAA"/>
    <w:rsid w:val="00D25817"/>
    <w:rsid w:val="00D27B70"/>
    <w:rsid w:val="00D30610"/>
    <w:rsid w:val="00D30F6D"/>
    <w:rsid w:val="00D31351"/>
    <w:rsid w:val="00D321C9"/>
    <w:rsid w:val="00D32FE0"/>
    <w:rsid w:val="00D34AD6"/>
    <w:rsid w:val="00D36065"/>
    <w:rsid w:val="00D36699"/>
    <w:rsid w:val="00D368BD"/>
    <w:rsid w:val="00D40E39"/>
    <w:rsid w:val="00D41799"/>
    <w:rsid w:val="00D429DE"/>
    <w:rsid w:val="00D430E7"/>
    <w:rsid w:val="00D43EAF"/>
    <w:rsid w:val="00D44946"/>
    <w:rsid w:val="00D44B02"/>
    <w:rsid w:val="00D44C53"/>
    <w:rsid w:val="00D45649"/>
    <w:rsid w:val="00D459A0"/>
    <w:rsid w:val="00D46C0C"/>
    <w:rsid w:val="00D505AB"/>
    <w:rsid w:val="00D519E2"/>
    <w:rsid w:val="00D5262F"/>
    <w:rsid w:val="00D52F93"/>
    <w:rsid w:val="00D53E18"/>
    <w:rsid w:val="00D54155"/>
    <w:rsid w:val="00D55D7A"/>
    <w:rsid w:val="00D6083D"/>
    <w:rsid w:val="00D61DFC"/>
    <w:rsid w:val="00D62B02"/>
    <w:rsid w:val="00D64A86"/>
    <w:rsid w:val="00D713D1"/>
    <w:rsid w:val="00D71EEE"/>
    <w:rsid w:val="00D74214"/>
    <w:rsid w:val="00D7693D"/>
    <w:rsid w:val="00D7732E"/>
    <w:rsid w:val="00D77A74"/>
    <w:rsid w:val="00D77FE8"/>
    <w:rsid w:val="00D812E9"/>
    <w:rsid w:val="00D8230C"/>
    <w:rsid w:val="00D82DE6"/>
    <w:rsid w:val="00D83CB9"/>
    <w:rsid w:val="00D84194"/>
    <w:rsid w:val="00D84737"/>
    <w:rsid w:val="00D85B15"/>
    <w:rsid w:val="00D86457"/>
    <w:rsid w:val="00D87255"/>
    <w:rsid w:val="00D87A77"/>
    <w:rsid w:val="00D92753"/>
    <w:rsid w:val="00D94027"/>
    <w:rsid w:val="00D94D4B"/>
    <w:rsid w:val="00D95752"/>
    <w:rsid w:val="00D95FEB"/>
    <w:rsid w:val="00D96C66"/>
    <w:rsid w:val="00D9712C"/>
    <w:rsid w:val="00D9767E"/>
    <w:rsid w:val="00D97A94"/>
    <w:rsid w:val="00DA1962"/>
    <w:rsid w:val="00DA360F"/>
    <w:rsid w:val="00DA41EC"/>
    <w:rsid w:val="00DA4CA9"/>
    <w:rsid w:val="00DA65F3"/>
    <w:rsid w:val="00DA7262"/>
    <w:rsid w:val="00DB04DB"/>
    <w:rsid w:val="00DB0BC5"/>
    <w:rsid w:val="00DB1AB5"/>
    <w:rsid w:val="00DB3715"/>
    <w:rsid w:val="00DB4D6B"/>
    <w:rsid w:val="00DB4EBA"/>
    <w:rsid w:val="00DB5534"/>
    <w:rsid w:val="00DB5591"/>
    <w:rsid w:val="00DC1910"/>
    <w:rsid w:val="00DC1B1A"/>
    <w:rsid w:val="00DC34B2"/>
    <w:rsid w:val="00DC39E5"/>
    <w:rsid w:val="00DC440C"/>
    <w:rsid w:val="00DC6C60"/>
    <w:rsid w:val="00DD05FD"/>
    <w:rsid w:val="00DD0647"/>
    <w:rsid w:val="00DD0942"/>
    <w:rsid w:val="00DD141F"/>
    <w:rsid w:val="00DD17C8"/>
    <w:rsid w:val="00DD2A06"/>
    <w:rsid w:val="00DD3A59"/>
    <w:rsid w:val="00DD3C5A"/>
    <w:rsid w:val="00DD48D4"/>
    <w:rsid w:val="00DD5708"/>
    <w:rsid w:val="00DD6010"/>
    <w:rsid w:val="00DD6361"/>
    <w:rsid w:val="00DE0109"/>
    <w:rsid w:val="00DE0A93"/>
    <w:rsid w:val="00DE2A02"/>
    <w:rsid w:val="00DE482C"/>
    <w:rsid w:val="00DE4EB4"/>
    <w:rsid w:val="00DE7822"/>
    <w:rsid w:val="00DF3C5D"/>
    <w:rsid w:val="00DF4839"/>
    <w:rsid w:val="00DF4FF7"/>
    <w:rsid w:val="00DF59FA"/>
    <w:rsid w:val="00DF5FE3"/>
    <w:rsid w:val="00DF7FCB"/>
    <w:rsid w:val="00E006A3"/>
    <w:rsid w:val="00E01283"/>
    <w:rsid w:val="00E022AC"/>
    <w:rsid w:val="00E05484"/>
    <w:rsid w:val="00E063E4"/>
    <w:rsid w:val="00E11CB2"/>
    <w:rsid w:val="00E123A1"/>
    <w:rsid w:val="00E140B5"/>
    <w:rsid w:val="00E17D45"/>
    <w:rsid w:val="00E17EB3"/>
    <w:rsid w:val="00E21DC8"/>
    <w:rsid w:val="00E22997"/>
    <w:rsid w:val="00E234D5"/>
    <w:rsid w:val="00E23765"/>
    <w:rsid w:val="00E2458A"/>
    <w:rsid w:val="00E30384"/>
    <w:rsid w:val="00E330EF"/>
    <w:rsid w:val="00E35DFA"/>
    <w:rsid w:val="00E369E7"/>
    <w:rsid w:val="00E4015D"/>
    <w:rsid w:val="00E40597"/>
    <w:rsid w:val="00E40EF7"/>
    <w:rsid w:val="00E41720"/>
    <w:rsid w:val="00E42997"/>
    <w:rsid w:val="00E44436"/>
    <w:rsid w:val="00E447BE"/>
    <w:rsid w:val="00E461B7"/>
    <w:rsid w:val="00E46DD1"/>
    <w:rsid w:val="00E47C66"/>
    <w:rsid w:val="00E47DE8"/>
    <w:rsid w:val="00E50894"/>
    <w:rsid w:val="00E517CD"/>
    <w:rsid w:val="00E5250E"/>
    <w:rsid w:val="00E52B97"/>
    <w:rsid w:val="00E52DBA"/>
    <w:rsid w:val="00E5341E"/>
    <w:rsid w:val="00E556B7"/>
    <w:rsid w:val="00E56C03"/>
    <w:rsid w:val="00E620D2"/>
    <w:rsid w:val="00E64608"/>
    <w:rsid w:val="00E64AEE"/>
    <w:rsid w:val="00E655DA"/>
    <w:rsid w:val="00E65EA0"/>
    <w:rsid w:val="00E661D0"/>
    <w:rsid w:val="00E66F46"/>
    <w:rsid w:val="00E67891"/>
    <w:rsid w:val="00E701A3"/>
    <w:rsid w:val="00E70517"/>
    <w:rsid w:val="00E717FD"/>
    <w:rsid w:val="00E73B2A"/>
    <w:rsid w:val="00E74504"/>
    <w:rsid w:val="00E74EAA"/>
    <w:rsid w:val="00E7524B"/>
    <w:rsid w:val="00E75663"/>
    <w:rsid w:val="00E77E2B"/>
    <w:rsid w:val="00E8072A"/>
    <w:rsid w:val="00E807AB"/>
    <w:rsid w:val="00E80C01"/>
    <w:rsid w:val="00E817D3"/>
    <w:rsid w:val="00E817D9"/>
    <w:rsid w:val="00E82698"/>
    <w:rsid w:val="00E82703"/>
    <w:rsid w:val="00E82AF4"/>
    <w:rsid w:val="00E8328C"/>
    <w:rsid w:val="00E84302"/>
    <w:rsid w:val="00E84AE4"/>
    <w:rsid w:val="00E860DC"/>
    <w:rsid w:val="00E86398"/>
    <w:rsid w:val="00E875F6"/>
    <w:rsid w:val="00E87984"/>
    <w:rsid w:val="00E87B64"/>
    <w:rsid w:val="00E93662"/>
    <w:rsid w:val="00E9435C"/>
    <w:rsid w:val="00E94AD7"/>
    <w:rsid w:val="00E95AFA"/>
    <w:rsid w:val="00E963EF"/>
    <w:rsid w:val="00E96AF3"/>
    <w:rsid w:val="00EA1488"/>
    <w:rsid w:val="00EA1DC0"/>
    <w:rsid w:val="00EA3544"/>
    <w:rsid w:val="00EA3D13"/>
    <w:rsid w:val="00EA423D"/>
    <w:rsid w:val="00EA49A9"/>
    <w:rsid w:val="00EA5BD9"/>
    <w:rsid w:val="00EA75C8"/>
    <w:rsid w:val="00EA7FA8"/>
    <w:rsid w:val="00EB1552"/>
    <w:rsid w:val="00EB160B"/>
    <w:rsid w:val="00EB39A1"/>
    <w:rsid w:val="00EB3EB7"/>
    <w:rsid w:val="00EB7DC8"/>
    <w:rsid w:val="00EC0865"/>
    <w:rsid w:val="00EC0C3E"/>
    <w:rsid w:val="00EC1CED"/>
    <w:rsid w:val="00EC4511"/>
    <w:rsid w:val="00EC4AFB"/>
    <w:rsid w:val="00EC7B2A"/>
    <w:rsid w:val="00ED2AB8"/>
    <w:rsid w:val="00ED4026"/>
    <w:rsid w:val="00ED53BA"/>
    <w:rsid w:val="00EE1885"/>
    <w:rsid w:val="00EE1B5B"/>
    <w:rsid w:val="00EE2C32"/>
    <w:rsid w:val="00EE2C75"/>
    <w:rsid w:val="00EE309B"/>
    <w:rsid w:val="00EE46B9"/>
    <w:rsid w:val="00EE47D9"/>
    <w:rsid w:val="00EE56A2"/>
    <w:rsid w:val="00EE5A4F"/>
    <w:rsid w:val="00EE6970"/>
    <w:rsid w:val="00EF0AE9"/>
    <w:rsid w:val="00EF10DE"/>
    <w:rsid w:val="00EF4C6C"/>
    <w:rsid w:val="00EF4CDA"/>
    <w:rsid w:val="00EF57EF"/>
    <w:rsid w:val="00EF7603"/>
    <w:rsid w:val="00F00530"/>
    <w:rsid w:val="00F00C69"/>
    <w:rsid w:val="00F01389"/>
    <w:rsid w:val="00F01B30"/>
    <w:rsid w:val="00F02BD3"/>
    <w:rsid w:val="00F05805"/>
    <w:rsid w:val="00F069DB"/>
    <w:rsid w:val="00F07DB2"/>
    <w:rsid w:val="00F1001A"/>
    <w:rsid w:val="00F11C05"/>
    <w:rsid w:val="00F12265"/>
    <w:rsid w:val="00F14082"/>
    <w:rsid w:val="00F1624D"/>
    <w:rsid w:val="00F17679"/>
    <w:rsid w:val="00F2468A"/>
    <w:rsid w:val="00F2713F"/>
    <w:rsid w:val="00F27233"/>
    <w:rsid w:val="00F3055E"/>
    <w:rsid w:val="00F30815"/>
    <w:rsid w:val="00F30936"/>
    <w:rsid w:val="00F30AB4"/>
    <w:rsid w:val="00F32963"/>
    <w:rsid w:val="00F32C80"/>
    <w:rsid w:val="00F32D40"/>
    <w:rsid w:val="00F33071"/>
    <w:rsid w:val="00F33E90"/>
    <w:rsid w:val="00F34180"/>
    <w:rsid w:val="00F34882"/>
    <w:rsid w:val="00F35F20"/>
    <w:rsid w:val="00F37359"/>
    <w:rsid w:val="00F37757"/>
    <w:rsid w:val="00F37EDD"/>
    <w:rsid w:val="00F43A96"/>
    <w:rsid w:val="00F43C05"/>
    <w:rsid w:val="00F47BB3"/>
    <w:rsid w:val="00F501AF"/>
    <w:rsid w:val="00F5396F"/>
    <w:rsid w:val="00F5423E"/>
    <w:rsid w:val="00F56D6A"/>
    <w:rsid w:val="00F63B17"/>
    <w:rsid w:val="00F65054"/>
    <w:rsid w:val="00F65CBA"/>
    <w:rsid w:val="00F66FAF"/>
    <w:rsid w:val="00F67406"/>
    <w:rsid w:val="00F722F3"/>
    <w:rsid w:val="00F728E4"/>
    <w:rsid w:val="00F72FB3"/>
    <w:rsid w:val="00F736E7"/>
    <w:rsid w:val="00F7481A"/>
    <w:rsid w:val="00F75CB7"/>
    <w:rsid w:val="00F81B23"/>
    <w:rsid w:val="00F8286A"/>
    <w:rsid w:val="00F82A77"/>
    <w:rsid w:val="00F848F6"/>
    <w:rsid w:val="00F875B6"/>
    <w:rsid w:val="00F90C6A"/>
    <w:rsid w:val="00F9292A"/>
    <w:rsid w:val="00F935B3"/>
    <w:rsid w:val="00F9406E"/>
    <w:rsid w:val="00F94A32"/>
    <w:rsid w:val="00F97126"/>
    <w:rsid w:val="00F97518"/>
    <w:rsid w:val="00F9762B"/>
    <w:rsid w:val="00F977EC"/>
    <w:rsid w:val="00FA00CB"/>
    <w:rsid w:val="00FA05E5"/>
    <w:rsid w:val="00FA1BD9"/>
    <w:rsid w:val="00FA2922"/>
    <w:rsid w:val="00FA29D1"/>
    <w:rsid w:val="00FA2DB1"/>
    <w:rsid w:val="00FA5907"/>
    <w:rsid w:val="00FA5AE1"/>
    <w:rsid w:val="00FA5F50"/>
    <w:rsid w:val="00FA6404"/>
    <w:rsid w:val="00FA7889"/>
    <w:rsid w:val="00FB0695"/>
    <w:rsid w:val="00FB2669"/>
    <w:rsid w:val="00FB3565"/>
    <w:rsid w:val="00FB3A3C"/>
    <w:rsid w:val="00FB4CC8"/>
    <w:rsid w:val="00FB579C"/>
    <w:rsid w:val="00FC0E52"/>
    <w:rsid w:val="00FC1974"/>
    <w:rsid w:val="00FC1E77"/>
    <w:rsid w:val="00FC2771"/>
    <w:rsid w:val="00FC27FB"/>
    <w:rsid w:val="00FC3181"/>
    <w:rsid w:val="00FC5A59"/>
    <w:rsid w:val="00FC5F00"/>
    <w:rsid w:val="00FC71CB"/>
    <w:rsid w:val="00FC73B8"/>
    <w:rsid w:val="00FD02C3"/>
    <w:rsid w:val="00FD09CA"/>
    <w:rsid w:val="00FD0BCA"/>
    <w:rsid w:val="00FD1246"/>
    <w:rsid w:val="00FD140D"/>
    <w:rsid w:val="00FD1C3D"/>
    <w:rsid w:val="00FD1C89"/>
    <w:rsid w:val="00FD2F18"/>
    <w:rsid w:val="00FD34C3"/>
    <w:rsid w:val="00FD40BA"/>
    <w:rsid w:val="00FD44C7"/>
    <w:rsid w:val="00FD58A0"/>
    <w:rsid w:val="00FD66A1"/>
    <w:rsid w:val="00FE23AE"/>
    <w:rsid w:val="00FE2DBE"/>
    <w:rsid w:val="00FE35ED"/>
    <w:rsid w:val="00FE4E27"/>
    <w:rsid w:val="00FE4EE3"/>
    <w:rsid w:val="00FE6692"/>
    <w:rsid w:val="00FE7EA3"/>
    <w:rsid w:val="00FF2F8E"/>
    <w:rsid w:val="00FF3794"/>
    <w:rsid w:val="00FF43C2"/>
    <w:rsid w:val="00FF62E0"/>
    <w:rsid w:val="00FF65E3"/>
    <w:rsid w:val="00FF6C05"/>
    <w:rsid w:val="00FF70A9"/>
    <w:rsid w:val="00FF7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BA74B"/>
  <w15:chartTrackingRefBased/>
  <w15:docId w15:val="{925D35A3-804B-40C8-B4F9-5421AC3C0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5C16"/>
  </w:style>
  <w:style w:type="paragraph" w:styleId="1">
    <w:name w:val="heading 1"/>
    <w:basedOn w:val="a"/>
    <w:next w:val="a"/>
    <w:link w:val="10"/>
    <w:uiPriority w:val="99"/>
    <w:qFormat/>
    <w:rsid w:val="00F00C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9"/>
    <w:unhideWhenUsed/>
    <w:qFormat/>
    <w:rsid w:val="00735C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9"/>
    <w:unhideWhenUsed/>
    <w:qFormat/>
    <w:rsid w:val="00F00C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uiPriority w:val="9"/>
    <w:semiHidden/>
    <w:unhideWhenUsed/>
    <w:qFormat/>
    <w:rsid w:val="00F00C69"/>
    <w:pPr>
      <w:keepNext/>
      <w:keepLines/>
      <w:spacing w:before="40" w:after="0" w:line="360" w:lineRule="auto"/>
      <w:jc w:val="both"/>
      <w:outlineLvl w:val="5"/>
    </w:pPr>
    <w:rPr>
      <w:rFonts w:asciiTheme="majorHAnsi" w:eastAsiaTheme="majorEastAsia" w:hAnsiTheme="majorHAnsi" w:cstheme="majorBidi"/>
      <w:color w:val="1F3763" w:themeColor="accent1" w:themeShade="7F"/>
      <w:kern w:val="0"/>
      <w:sz w:val="24"/>
      <w:lang w:val="de-DE"/>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735C16"/>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735C16"/>
    <w:pPr>
      <w:ind w:left="720"/>
      <w:contextualSpacing/>
    </w:pPr>
  </w:style>
  <w:style w:type="character" w:styleId="a4">
    <w:name w:val="Hyperlink"/>
    <w:basedOn w:val="a0"/>
    <w:uiPriority w:val="99"/>
    <w:unhideWhenUsed/>
    <w:rsid w:val="00735C16"/>
    <w:rPr>
      <w:color w:val="0563C1" w:themeColor="hyperlink"/>
      <w:u w:val="single"/>
    </w:rPr>
  </w:style>
  <w:style w:type="paragraph" w:customStyle="1" w:styleId="11">
    <w:name w:val="Без интервала1"/>
    <w:qFormat/>
    <w:rsid w:val="00735C16"/>
    <w:pPr>
      <w:spacing w:after="0" w:line="240" w:lineRule="auto"/>
    </w:pPr>
    <w:rPr>
      <w:rFonts w:ascii="Calibri" w:eastAsia="Times New Roman" w:hAnsi="Calibri" w:cs="Times New Roman"/>
      <w:kern w:val="0"/>
      <w:lang w:eastAsia="ru-RU"/>
      <w14:ligatures w14:val="none"/>
    </w:rPr>
  </w:style>
  <w:style w:type="character" w:customStyle="1" w:styleId="s1">
    <w:name w:val="s1"/>
    <w:basedOn w:val="a0"/>
    <w:rsid w:val="006830A8"/>
    <w:rPr>
      <w:rFonts w:ascii="TimesNewRomanPS-BoldMT" w:hAnsi="TimesNewRomanPS-BoldMT" w:hint="default"/>
      <w:b/>
      <w:bCs/>
      <w:i w:val="0"/>
      <w:iCs w:val="0"/>
      <w:sz w:val="21"/>
      <w:szCs w:val="21"/>
    </w:rPr>
  </w:style>
  <w:style w:type="character" w:styleId="a5">
    <w:name w:val="Strong"/>
    <w:basedOn w:val="a0"/>
    <w:uiPriority w:val="22"/>
    <w:qFormat/>
    <w:rsid w:val="00516126"/>
    <w:rPr>
      <w:b/>
      <w:bCs/>
    </w:rPr>
  </w:style>
  <w:style w:type="character" w:customStyle="1" w:styleId="10">
    <w:name w:val="Заголовок 1 Знак"/>
    <w:basedOn w:val="a0"/>
    <w:link w:val="1"/>
    <w:uiPriority w:val="99"/>
    <w:rsid w:val="00F00C6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9"/>
    <w:rsid w:val="00F00C69"/>
    <w:rPr>
      <w:rFonts w:asciiTheme="majorHAnsi" w:eastAsiaTheme="majorEastAsia" w:hAnsiTheme="majorHAnsi" w:cstheme="majorBidi"/>
      <w:color w:val="1F3763" w:themeColor="accent1" w:themeShade="7F"/>
      <w:sz w:val="24"/>
      <w:szCs w:val="24"/>
    </w:rPr>
  </w:style>
  <w:style w:type="character" w:customStyle="1" w:styleId="60">
    <w:name w:val="Заголовок 6 Знак"/>
    <w:basedOn w:val="a0"/>
    <w:link w:val="6"/>
    <w:uiPriority w:val="9"/>
    <w:semiHidden/>
    <w:rsid w:val="00F00C69"/>
    <w:rPr>
      <w:rFonts w:asciiTheme="majorHAnsi" w:eastAsiaTheme="majorEastAsia" w:hAnsiTheme="majorHAnsi" w:cstheme="majorBidi"/>
      <w:color w:val="1F3763" w:themeColor="accent1" w:themeShade="7F"/>
      <w:kern w:val="0"/>
      <w:sz w:val="24"/>
      <w:lang w:val="de-DE"/>
      <w14:ligatures w14:val="none"/>
    </w:rPr>
  </w:style>
  <w:style w:type="paragraph" w:styleId="21">
    <w:name w:val="toc 2"/>
    <w:basedOn w:val="a"/>
    <w:next w:val="a"/>
    <w:autoRedefine/>
    <w:uiPriority w:val="39"/>
    <w:unhideWhenUsed/>
    <w:qFormat/>
    <w:rsid w:val="00F00C69"/>
    <w:pPr>
      <w:tabs>
        <w:tab w:val="left" w:pos="660"/>
        <w:tab w:val="right" w:leader="dot" w:pos="8494"/>
      </w:tabs>
      <w:spacing w:before="120" w:after="100" w:line="360" w:lineRule="auto"/>
      <w:ind w:left="220"/>
      <w:jc w:val="both"/>
    </w:pPr>
    <w:rPr>
      <w:rFonts w:ascii="Times New Roman" w:hAnsi="Times New Roman"/>
      <w:kern w:val="0"/>
      <w:sz w:val="24"/>
      <w:lang w:val="de-DE"/>
      <w14:ligatures w14:val="none"/>
    </w:rPr>
  </w:style>
  <w:style w:type="character" w:customStyle="1" w:styleId="typography-modulelvnit">
    <w:name w:val="typography-module__lvnit"/>
    <w:basedOn w:val="a0"/>
    <w:rsid w:val="00F00C69"/>
  </w:style>
  <w:style w:type="character" w:customStyle="1" w:styleId="authors-moduleumr1o">
    <w:name w:val="authors-module__umr1o"/>
    <w:basedOn w:val="a0"/>
    <w:rsid w:val="00F00C69"/>
  </w:style>
  <w:style w:type="paragraph" w:styleId="a6">
    <w:name w:val="TOC Heading"/>
    <w:basedOn w:val="1"/>
    <w:next w:val="a"/>
    <w:uiPriority w:val="39"/>
    <w:unhideWhenUsed/>
    <w:qFormat/>
    <w:rsid w:val="00F00C69"/>
    <w:pPr>
      <w:spacing w:line="360" w:lineRule="auto"/>
      <w:jc w:val="both"/>
      <w:outlineLvl w:val="9"/>
    </w:pPr>
    <w:rPr>
      <w:color w:val="auto"/>
      <w:kern w:val="0"/>
      <w:sz w:val="28"/>
      <w:lang w:val="de-DE" w:eastAsia="de-DE"/>
      <w14:ligatures w14:val="none"/>
    </w:rPr>
  </w:style>
  <w:style w:type="paragraph" w:styleId="31">
    <w:name w:val="toc 3"/>
    <w:basedOn w:val="a"/>
    <w:next w:val="a"/>
    <w:autoRedefine/>
    <w:uiPriority w:val="39"/>
    <w:unhideWhenUsed/>
    <w:qFormat/>
    <w:rsid w:val="00F00C69"/>
    <w:pPr>
      <w:spacing w:before="120" w:after="100" w:line="360" w:lineRule="auto"/>
      <w:ind w:left="440"/>
      <w:jc w:val="both"/>
    </w:pPr>
    <w:rPr>
      <w:rFonts w:ascii="Times New Roman" w:hAnsi="Times New Roman"/>
      <w:kern w:val="0"/>
      <w:sz w:val="24"/>
      <w:lang w:val="de-DE"/>
      <w14:ligatures w14:val="none"/>
    </w:rPr>
  </w:style>
  <w:style w:type="paragraph" w:styleId="12">
    <w:name w:val="toc 1"/>
    <w:basedOn w:val="a"/>
    <w:next w:val="a"/>
    <w:autoRedefine/>
    <w:uiPriority w:val="39"/>
    <w:unhideWhenUsed/>
    <w:qFormat/>
    <w:rsid w:val="00F00C69"/>
    <w:pPr>
      <w:spacing w:before="120" w:after="100" w:line="360" w:lineRule="auto"/>
      <w:jc w:val="both"/>
    </w:pPr>
    <w:rPr>
      <w:rFonts w:ascii="Times New Roman" w:hAnsi="Times New Roman"/>
      <w:kern w:val="0"/>
      <w:sz w:val="24"/>
      <w:lang w:val="de-DE"/>
      <w14:ligatures w14:val="none"/>
    </w:rPr>
  </w:style>
  <w:style w:type="paragraph" w:styleId="a7">
    <w:name w:val="footer"/>
    <w:basedOn w:val="a"/>
    <w:link w:val="a8"/>
    <w:uiPriority w:val="99"/>
    <w:unhideWhenUsed/>
    <w:rsid w:val="00F00C69"/>
    <w:pPr>
      <w:tabs>
        <w:tab w:val="center" w:pos="4536"/>
        <w:tab w:val="right" w:pos="9072"/>
      </w:tabs>
      <w:spacing w:before="120" w:after="0" w:line="240" w:lineRule="auto"/>
      <w:jc w:val="both"/>
    </w:pPr>
    <w:rPr>
      <w:rFonts w:ascii="Times New Roman" w:hAnsi="Times New Roman"/>
      <w:kern w:val="0"/>
      <w:sz w:val="24"/>
      <w:lang w:val="de-DE"/>
      <w14:ligatures w14:val="none"/>
    </w:rPr>
  </w:style>
  <w:style w:type="character" w:customStyle="1" w:styleId="a8">
    <w:name w:val="Нижний колонтитул Знак"/>
    <w:basedOn w:val="a0"/>
    <w:link w:val="a7"/>
    <w:uiPriority w:val="99"/>
    <w:rsid w:val="00F00C69"/>
    <w:rPr>
      <w:rFonts w:ascii="Times New Roman" w:hAnsi="Times New Roman"/>
      <w:kern w:val="0"/>
      <w:sz w:val="24"/>
      <w:lang w:val="de-DE"/>
      <w14:ligatures w14:val="none"/>
    </w:rPr>
  </w:style>
  <w:style w:type="paragraph" w:styleId="a9">
    <w:name w:val="table of figures"/>
    <w:basedOn w:val="a"/>
    <w:next w:val="a"/>
    <w:uiPriority w:val="99"/>
    <w:unhideWhenUsed/>
    <w:rsid w:val="00F00C69"/>
    <w:pPr>
      <w:spacing w:before="120" w:after="0" w:line="360" w:lineRule="auto"/>
      <w:jc w:val="both"/>
    </w:pPr>
    <w:rPr>
      <w:rFonts w:ascii="Times New Roman" w:hAnsi="Times New Roman"/>
      <w:kern w:val="0"/>
      <w:sz w:val="24"/>
      <w:lang w:val="de-DE"/>
      <w14:ligatures w14:val="none"/>
    </w:rPr>
  </w:style>
  <w:style w:type="paragraph" w:styleId="aa">
    <w:name w:val="Intense Quote"/>
    <w:basedOn w:val="a"/>
    <w:next w:val="a"/>
    <w:link w:val="ab"/>
    <w:uiPriority w:val="30"/>
    <w:qFormat/>
    <w:rsid w:val="00F00C69"/>
    <w:pPr>
      <w:pBdr>
        <w:bottom w:val="single" w:sz="4" w:space="4" w:color="4472C4" w:themeColor="accent1"/>
      </w:pBdr>
      <w:spacing w:before="200" w:after="280" w:line="360" w:lineRule="auto"/>
      <w:ind w:left="936" w:right="936"/>
      <w:jc w:val="both"/>
    </w:pPr>
    <w:rPr>
      <w:rFonts w:ascii="Times New Roman" w:hAnsi="Times New Roman"/>
      <w:b/>
      <w:bCs/>
      <w:i/>
      <w:iCs/>
      <w:color w:val="4472C4" w:themeColor="accent1"/>
      <w:kern w:val="0"/>
      <w:sz w:val="24"/>
      <w14:ligatures w14:val="none"/>
    </w:rPr>
  </w:style>
  <w:style w:type="character" w:customStyle="1" w:styleId="ab">
    <w:name w:val="Выделенная цитата Знак"/>
    <w:basedOn w:val="a0"/>
    <w:link w:val="aa"/>
    <w:uiPriority w:val="30"/>
    <w:rsid w:val="00F00C69"/>
    <w:rPr>
      <w:rFonts w:ascii="Times New Roman" w:hAnsi="Times New Roman"/>
      <w:b/>
      <w:bCs/>
      <w:i/>
      <w:iCs/>
      <w:color w:val="4472C4" w:themeColor="accent1"/>
      <w:kern w:val="0"/>
      <w:sz w:val="24"/>
      <w14:ligatures w14:val="none"/>
    </w:rPr>
  </w:style>
  <w:style w:type="paragraph" w:styleId="ac">
    <w:name w:val="header"/>
    <w:basedOn w:val="a"/>
    <w:link w:val="ad"/>
    <w:uiPriority w:val="99"/>
    <w:unhideWhenUsed/>
    <w:rsid w:val="00F00C69"/>
    <w:pPr>
      <w:tabs>
        <w:tab w:val="center" w:pos="4536"/>
        <w:tab w:val="right" w:pos="9072"/>
      </w:tabs>
      <w:spacing w:after="0" w:line="240" w:lineRule="auto"/>
      <w:jc w:val="both"/>
    </w:pPr>
    <w:rPr>
      <w:rFonts w:ascii="Times New Roman" w:hAnsi="Times New Roman"/>
      <w:kern w:val="0"/>
      <w:sz w:val="24"/>
      <w:lang w:val="de-DE"/>
      <w14:ligatures w14:val="none"/>
    </w:rPr>
  </w:style>
  <w:style w:type="character" w:customStyle="1" w:styleId="ad">
    <w:name w:val="Верхний колонтитул Знак"/>
    <w:basedOn w:val="a0"/>
    <w:link w:val="ac"/>
    <w:uiPriority w:val="99"/>
    <w:rsid w:val="00F00C69"/>
    <w:rPr>
      <w:rFonts w:ascii="Times New Roman" w:hAnsi="Times New Roman"/>
      <w:kern w:val="0"/>
      <w:sz w:val="24"/>
      <w:lang w:val="de-DE"/>
      <w14:ligatures w14:val="none"/>
    </w:rPr>
  </w:style>
  <w:style w:type="numbering" w:customStyle="1" w:styleId="Formatvorlage1">
    <w:name w:val="Formatvorlage1"/>
    <w:uiPriority w:val="99"/>
    <w:rsid w:val="00F00C69"/>
    <w:pPr>
      <w:numPr>
        <w:numId w:val="7"/>
      </w:numPr>
    </w:pPr>
  </w:style>
  <w:style w:type="paragraph" w:styleId="ae">
    <w:name w:val="No Spacing"/>
    <w:uiPriority w:val="1"/>
    <w:qFormat/>
    <w:rsid w:val="00F00C69"/>
    <w:pPr>
      <w:spacing w:after="0" w:line="240" w:lineRule="auto"/>
      <w:jc w:val="both"/>
    </w:pPr>
    <w:rPr>
      <w:rFonts w:ascii="Times New Roman" w:hAnsi="Times New Roman"/>
      <w:kern w:val="0"/>
      <w:sz w:val="24"/>
      <w:lang w:val="de-DE"/>
      <w14:ligatures w14:val="none"/>
    </w:rPr>
  </w:style>
  <w:style w:type="character" w:styleId="af">
    <w:name w:val="FollowedHyperlink"/>
    <w:basedOn w:val="a0"/>
    <w:uiPriority w:val="99"/>
    <w:semiHidden/>
    <w:unhideWhenUsed/>
    <w:rsid w:val="00F00C69"/>
    <w:rPr>
      <w:color w:val="954F72" w:themeColor="followedHyperlink"/>
      <w:u w:val="single"/>
    </w:rPr>
  </w:style>
  <w:style w:type="table" w:styleId="af0">
    <w:name w:val="Table Grid"/>
    <w:basedOn w:val="a1"/>
    <w:uiPriority w:val="59"/>
    <w:rsid w:val="00F00C69"/>
    <w:pPr>
      <w:spacing w:after="0" w:line="240" w:lineRule="auto"/>
    </w:pPr>
    <w:rPr>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F00C69"/>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 w:type="paragraph" w:styleId="af2">
    <w:name w:val="Balloon Text"/>
    <w:basedOn w:val="a"/>
    <w:link w:val="af3"/>
    <w:uiPriority w:val="99"/>
    <w:semiHidden/>
    <w:unhideWhenUsed/>
    <w:rsid w:val="00F00C69"/>
    <w:pPr>
      <w:spacing w:after="0" w:line="240" w:lineRule="auto"/>
      <w:jc w:val="both"/>
    </w:pPr>
    <w:rPr>
      <w:rFonts w:ascii="Tahoma" w:hAnsi="Tahoma" w:cs="Tahoma"/>
      <w:kern w:val="0"/>
      <w:sz w:val="16"/>
      <w:szCs w:val="16"/>
      <w:lang w:val="de-DE"/>
      <w14:ligatures w14:val="none"/>
    </w:rPr>
  </w:style>
  <w:style w:type="character" w:customStyle="1" w:styleId="af3">
    <w:name w:val="Текст выноски Знак"/>
    <w:basedOn w:val="a0"/>
    <w:link w:val="af2"/>
    <w:uiPriority w:val="99"/>
    <w:semiHidden/>
    <w:rsid w:val="00F00C69"/>
    <w:rPr>
      <w:rFonts w:ascii="Tahoma" w:hAnsi="Tahoma" w:cs="Tahoma"/>
      <w:kern w:val="0"/>
      <w:sz w:val="16"/>
      <w:szCs w:val="16"/>
      <w:lang w:val="de-DE"/>
      <w14:ligatures w14:val="none"/>
    </w:rPr>
  </w:style>
  <w:style w:type="paragraph" w:styleId="af4">
    <w:name w:val="Body Text"/>
    <w:basedOn w:val="a"/>
    <w:link w:val="af5"/>
    <w:uiPriority w:val="1"/>
    <w:qFormat/>
    <w:rsid w:val="00F00C69"/>
    <w:pPr>
      <w:widowControl w:val="0"/>
      <w:autoSpaceDE w:val="0"/>
      <w:autoSpaceDN w:val="0"/>
      <w:spacing w:after="0" w:line="240" w:lineRule="auto"/>
      <w:ind w:left="256" w:firstLine="710"/>
      <w:jc w:val="both"/>
    </w:pPr>
    <w:rPr>
      <w:rFonts w:ascii="Times New Roman" w:eastAsia="Times New Roman" w:hAnsi="Times New Roman" w:cs="Times New Roman"/>
      <w:kern w:val="0"/>
      <w:sz w:val="28"/>
      <w:szCs w:val="28"/>
      <w14:ligatures w14:val="none"/>
    </w:rPr>
  </w:style>
  <w:style w:type="character" w:customStyle="1" w:styleId="af5">
    <w:name w:val="Основной текст Знак"/>
    <w:basedOn w:val="a0"/>
    <w:link w:val="af4"/>
    <w:uiPriority w:val="1"/>
    <w:rsid w:val="00F00C69"/>
    <w:rPr>
      <w:rFonts w:ascii="Times New Roman" w:eastAsia="Times New Roman" w:hAnsi="Times New Roman" w:cs="Times New Roman"/>
      <w:kern w:val="0"/>
      <w:sz w:val="28"/>
      <w:szCs w:val="28"/>
      <w14:ligatures w14:val="none"/>
    </w:rPr>
  </w:style>
  <w:style w:type="paragraph" w:styleId="af6">
    <w:name w:val="caption"/>
    <w:basedOn w:val="a"/>
    <w:next w:val="a"/>
    <w:uiPriority w:val="35"/>
    <w:unhideWhenUsed/>
    <w:qFormat/>
    <w:rsid w:val="00F00C69"/>
    <w:pPr>
      <w:spacing w:after="200" w:line="240" w:lineRule="auto"/>
      <w:jc w:val="both"/>
    </w:pPr>
    <w:rPr>
      <w:rFonts w:ascii="Times New Roman" w:hAnsi="Times New Roman"/>
      <w:i/>
      <w:iCs/>
      <w:kern w:val="0"/>
      <w:sz w:val="24"/>
      <w:szCs w:val="18"/>
      <w:lang w:val="de-DE"/>
      <w14:ligatures w14:val="none"/>
    </w:rPr>
  </w:style>
  <w:style w:type="character" w:customStyle="1" w:styleId="13">
    <w:name w:val="Номер страницы1"/>
    <w:rsid w:val="00F00C69"/>
  </w:style>
  <w:style w:type="table" w:customStyle="1" w:styleId="TableNormal">
    <w:name w:val="Table Normal"/>
    <w:uiPriority w:val="2"/>
    <w:semiHidden/>
    <w:unhideWhenUsed/>
    <w:qFormat/>
    <w:rsid w:val="00F00C6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00C69"/>
    <w:pPr>
      <w:widowControl w:val="0"/>
      <w:autoSpaceDE w:val="0"/>
      <w:autoSpaceDN w:val="0"/>
      <w:spacing w:after="0" w:line="240" w:lineRule="auto"/>
    </w:pPr>
    <w:rPr>
      <w:rFonts w:ascii="Times New Roman" w:eastAsia="Times New Roman" w:hAnsi="Times New Roman" w:cs="Times New Roman"/>
      <w:kern w:val="0"/>
      <w:lang w:val="de-DE"/>
      <w14:ligatures w14:val="none"/>
    </w:rPr>
  </w:style>
  <w:style w:type="table" w:customStyle="1" w:styleId="Tabellenraster11">
    <w:name w:val="Tabellenraster11"/>
    <w:basedOn w:val="a1"/>
    <w:next w:val="af0"/>
    <w:uiPriority w:val="59"/>
    <w:rsid w:val="00F00C69"/>
    <w:pPr>
      <w:spacing w:after="0" w:line="240" w:lineRule="auto"/>
    </w:pPr>
    <w:rPr>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00C69"/>
    <w:pPr>
      <w:widowControl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HellesRaster1">
    <w:name w:val="Helles Raster1"/>
    <w:basedOn w:val="a1"/>
    <w:uiPriority w:val="62"/>
    <w:rsid w:val="00F00C69"/>
    <w:pPr>
      <w:spacing w:after="0" w:line="240" w:lineRule="auto"/>
    </w:pPr>
    <w:rPr>
      <w:kern w:val="0"/>
      <w:lang w:val="de-DE"/>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jlqj4b">
    <w:name w:val="jlqj4b"/>
    <w:basedOn w:val="a0"/>
    <w:rsid w:val="00F00C69"/>
  </w:style>
  <w:style w:type="paragraph" w:customStyle="1" w:styleId="berschrift31">
    <w:name w:val="Überschrift 31"/>
    <w:basedOn w:val="a"/>
    <w:uiPriority w:val="1"/>
    <w:qFormat/>
    <w:rsid w:val="00F00C69"/>
    <w:pPr>
      <w:widowControl w:val="0"/>
      <w:autoSpaceDE w:val="0"/>
      <w:autoSpaceDN w:val="0"/>
      <w:spacing w:after="0" w:line="240" w:lineRule="auto"/>
      <w:ind w:left="158"/>
      <w:jc w:val="both"/>
      <w:outlineLvl w:val="3"/>
    </w:pPr>
    <w:rPr>
      <w:rFonts w:ascii="Times New Roman" w:eastAsia="Calibri" w:hAnsi="Times New Roman" w:cs="Calibri"/>
      <w:b/>
      <w:bCs/>
      <w:kern w:val="0"/>
      <w:szCs w:val="18"/>
      <w14:ligatures w14:val="none"/>
    </w:rPr>
  </w:style>
  <w:style w:type="paragraph" w:styleId="af7">
    <w:name w:val="Title"/>
    <w:basedOn w:val="a"/>
    <w:next w:val="a"/>
    <w:link w:val="af8"/>
    <w:uiPriority w:val="1"/>
    <w:qFormat/>
    <w:rsid w:val="00F00C6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de-DE"/>
      <w14:ligatures w14:val="none"/>
    </w:rPr>
  </w:style>
  <w:style w:type="character" w:customStyle="1" w:styleId="af8">
    <w:name w:val="Заголовок Знак"/>
    <w:basedOn w:val="a0"/>
    <w:link w:val="af7"/>
    <w:uiPriority w:val="1"/>
    <w:rsid w:val="00F00C69"/>
    <w:rPr>
      <w:rFonts w:asciiTheme="majorHAnsi" w:eastAsiaTheme="majorEastAsia" w:hAnsiTheme="majorHAnsi" w:cstheme="majorBidi"/>
      <w:color w:val="323E4F" w:themeColor="text2" w:themeShade="BF"/>
      <w:spacing w:val="5"/>
      <w:kern w:val="28"/>
      <w:sz w:val="52"/>
      <w:szCs w:val="52"/>
      <w:lang w:val="de-DE"/>
      <w14:ligatures w14:val="none"/>
    </w:rPr>
  </w:style>
  <w:style w:type="paragraph" w:customStyle="1" w:styleId="berschrift11">
    <w:name w:val="Überschrift 11"/>
    <w:basedOn w:val="a"/>
    <w:uiPriority w:val="1"/>
    <w:qFormat/>
    <w:rsid w:val="00F00C69"/>
    <w:pPr>
      <w:widowControl w:val="0"/>
      <w:autoSpaceDE w:val="0"/>
      <w:autoSpaceDN w:val="0"/>
      <w:spacing w:before="2" w:after="0" w:line="240" w:lineRule="auto"/>
      <w:ind w:left="300"/>
      <w:jc w:val="both"/>
      <w:outlineLvl w:val="1"/>
    </w:pPr>
    <w:rPr>
      <w:rFonts w:ascii="Times New Roman" w:eastAsia="Times New Roman" w:hAnsi="Times New Roman" w:cs="Times New Roman"/>
      <w:b/>
      <w:bCs/>
      <w:kern w:val="0"/>
      <w:sz w:val="28"/>
      <w:szCs w:val="24"/>
      <w:lang w:val="en-US"/>
      <w14:ligatures w14:val="none"/>
    </w:rPr>
  </w:style>
  <w:style w:type="numbering" w:customStyle="1" w:styleId="KeineListe1">
    <w:name w:val="Keine Liste1"/>
    <w:next w:val="a2"/>
    <w:uiPriority w:val="99"/>
    <w:semiHidden/>
    <w:unhideWhenUsed/>
    <w:rsid w:val="00F00C69"/>
  </w:style>
  <w:style w:type="character" w:styleId="af9">
    <w:name w:val="Emphasis"/>
    <w:basedOn w:val="a0"/>
    <w:uiPriority w:val="20"/>
    <w:qFormat/>
    <w:rsid w:val="00F00C69"/>
    <w:rPr>
      <w:i/>
      <w:iCs/>
    </w:rPr>
  </w:style>
  <w:style w:type="character" w:styleId="afa">
    <w:name w:val="annotation reference"/>
    <w:basedOn w:val="a0"/>
    <w:uiPriority w:val="99"/>
    <w:semiHidden/>
    <w:unhideWhenUsed/>
    <w:rsid w:val="00F00C69"/>
    <w:rPr>
      <w:sz w:val="16"/>
      <w:szCs w:val="16"/>
    </w:rPr>
  </w:style>
  <w:style w:type="paragraph" w:styleId="afb">
    <w:name w:val="annotation text"/>
    <w:basedOn w:val="a"/>
    <w:link w:val="afc"/>
    <w:uiPriority w:val="99"/>
    <w:semiHidden/>
    <w:unhideWhenUsed/>
    <w:rsid w:val="00F00C69"/>
    <w:pPr>
      <w:spacing w:after="200" w:line="240" w:lineRule="auto"/>
    </w:pPr>
    <w:rPr>
      <w:rFonts w:ascii="Times New Roman" w:eastAsiaTheme="minorEastAsia" w:hAnsi="Times New Roman"/>
      <w:kern w:val="0"/>
      <w:sz w:val="20"/>
      <w:szCs w:val="20"/>
      <w:lang w:eastAsia="ru-RU"/>
      <w14:ligatures w14:val="none"/>
    </w:rPr>
  </w:style>
  <w:style w:type="character" w:customStyle="1" w:styleId="afc">
    <w:name w:val="Текст примечания Знак"/>
    <w:basedOn w:val="a0"/>
    <w:link w:val="afb"/>
    <w:uiPriority w:val="99"/>
    <w:semiHidden/>
    <w:rsid w:val="00F00C69"/>
    <w:rPr>
      <w:rFonts w:ascii="Times New Roman" w:eastAsiaTheme="minorEastAsia" w:hAnsi="Times New Roman"/>
      <w:kern w:val="0"/>
      <w:sz w:val="20"/>
      <w:szCs w:val="20"/>
      <w:lang w:eastAsia="ru-RU"/>
      <w14:ligatures w14:val="none"/>
    </w:rPr>
  </w:style>
  <w:style w:type="paragraph" w:styleId="afd">
    <w:name w:val="Revision"/>
    <w:hidden/>
    <w:uiPriority w:val="99"/>
    <w:semiHidden/>
    <w:rsid w:val="00F00C69"/>
    <w:pPr>
      <w:spacing w:after="0" w:line="240" w:lineRule="auto"/>
    </w:pPr>
    <w:rPr>
      <w:kern w:val="0"/>
      <w14:ligatures w14:val="none"/>
    </w:rPr>
  </w:style>
  <w:style w:type="table" w:customStyle="1" w:styleId="Tabellenraster1">
    <w:name w:val="Tabellenraster1"/>
    <w:basedOn w:val="a1"/>
    <w:next w:val="af0"/>
    <w:uiPriority w:val="59"/>
    <w:rsid w:val="00F00C69"/>
    <w:pPr>
      <w:spacing w:after="0" w:line="240" w:lineRule="auto"/>
    </w:pPr>
    <w:rPr>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21">
    <w:name w:val="Überschrift 21"/>
    <w:basedOn w:val="a"/>
    <w:uiPriority w:val="1"/>
    <w:qFormat/>
    <w:rsid w:val="00F00C69"/>
    <w:pPr>
      <w:widowControl w:val="0"/>
      <w:autoSpaceDE w:val="0"/>
      <w:autoSpaceDN w:val="0"/>
      <w:spacing w:before="218" w:after="0" w:line="240" w:lineRule="auto"/>
      <w:ind w:left="158" w:right="1093"/>
      <w:jc w:val="both"/>
      <w:outlineLvl w:val="2"/>
    </w:pPr>
    <w:rPr>
      <w:rFonts w:ascii="Times New Roman" w:eastAsia="Calibri" w:hAnsi="Times New Roman" w:cs="Calibri"/>
      <w:b/>
      <w:bCs/>
      <w:kern w:val="0"/>
      <w:sz w:val="24"/>
      <w:szCs w:val="20"/>
      <w14:ligatures w14:val="none"/>
    </w:rPr>
  </w:style>
  <w:style w:type="paragraph" w:customStyle="1" w:styleId="berschrift12">
    <w:name w:val="Überschrift 12"/>
    <w:basedOn w:val="a"/>
    <w:uiPriority w:val="1"/>
    <w:qFormat/>
    <w:rsid w:val="00F00C69"/>
    <w:pPr>
      <w:widowControl w:val="0"/>
      <w:autoSpaceDE w:val="0"/>
      <w:autoSpaceDN w:val="0"/>
      <w:spacing w:after="0" w:line="240" w:lineRule="auto"/>
      <w:ind w:left="667" w:hanging="568"/>
      <w:jc w:val="both"/>
      <w:outlineLvl w:val="1"/>
    </w:pPr>
    <w:rPr>
      <w:rFonts w:ascii="Times New Roman" w:eastAsia="Trebuchet MS" w:hAnsi="Times New Roman" w:cs="Trebuchet MS"/>
      <w:b/>
      <w:bCs/>
      <w:kern w:val="0"/>
      <w:sz w:val="26"/>
      <w:szCs w:val="18"/>
      <w:lang w:val="en-US"/>
      <w14:ligatures w14:val="none"/>
    </w:rPr>
  </w:style>
  <w:style w:type="paragraph" w:customStyle="1" w:styleId="Default">
    <w:name w:val="Default"/>
    <w:rsid w:val="00F00C69"/>
    <w:pPr>
      <w:autoSpaceDE w:val="0"/>
      <w:autoSpaceDN w:val="0"/>
      <w:adjustRightInd w:val="0"/>
      <w:spacing w:after="0" w:line="240" w:lineRule="auto"/>
    </w:pPr>
    <w:rPr>
      <w:rFonts w:ascii="Cambria" w:eastAsiaTheme="minorEastAsia" w:hAnsi="Cambria" w:cs="Cambria"/>
      <w:color w:val="000000"/>
      <w:kern w:val="0"/>
      <w:sz w:val="24"/>
      <w:szCs w:val="24"/>
      <w:lang w:val="de-DE" w:eastAsia="de-DE" w:bidi="he-IL"/>
      <w14:ligatures w14:val="none"/>
    </w:rPr>
  </w:style>
  <w:style w:type="numbering" w:customStyle="1" w:styleId="KeineListe11">
    <w:name w:val="Keine Liste11"/>
    <w:next w:val="a2"/>
    <w:uiPriority w:val="99"/>
    <w:semiHidden/>
    <w:unhideWhenUsed/>
    <w:rsid w:val="00F00C69"/>
  </w:style>
  <w:style w:type="character" w:styleId="afe">
    <w:name w:val="Unresolved Mention"/>
    <w:basedOn w:val="a0"/>
    <w:uiPriority w:val="99"/>
    <w:semiHidden/>
    <w:unhideWhenUsed/>
    <w:rsid w:val="00F00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278949">
      <w:bodyDiv w:val="1"/>
      <w:marLeft w:val="0"/>
      <w:marRight w:val="0"/>
      <w:marTop w:val="0"/>
      <w:marBottom w:val="0"/>
      <w:divBdr>
        <w:top w:val="none" w:sz="0" w:space="0" w:color="auto"/>
        <w:left w:val="none" w:sz="0" w:space="0" w:color="auto"/>
        <w:bottom w:val="none" w:sz="0" w:space="0" w:color="auto"/>
        <w:right w:val="none" w:sz="0" w:space="0" w:color="auto"/>
      </w:divBdr>
    </w:div>
    <w:div w:id="540165749">
      <w:bodyDiv w:val="1"/>
      <w:marLeft w:val="0"/>
      <w:marRight w:val="0"/>
      <w:marTop w:val="0"/>
      <w:marBottom w:val="0"/>
      <w:divBdr>
        <w:top w:val="none" w:sz="0" w:space="0" w:color="auto"/>
        <w:left w:val="none" w:sz="0" w:space="0" w:color="auto"/>
        <w:bottom w:val="none" w:sz="0" w:space="0" w:color="auto"/>
        <w:right w:val="none" w:sz="0" w:space="0" w:color="auto"/>
      </w:divBdr>
    </w:div>
    <w:div w:id="638344675">
      <w:bodyDiv w:val="1"/>
      <w:marLeft w:val="0"/>
      <w:marRight w:val="0"/>
      <w:marTop w:val="0"/>
      <w:marBottom w:val="0"/>
      <w:divBdr>
        <w:top w:val="none" w:sz="0" w:space="0" w:color="auto"/>
        <w:left w:val="none" w:sz="0" w:space="0" w:color="auto"/>
        <w:bottom w:val="none" w:sz="0" w:space="0" w:color="auto"/>
        <w:right w:val="none" w:sz="0" w:space="0" w:color="auto"/>
      </w:divBdr>
    </w:div>
    <w:div w:id="726226151">
      <w:bodyDiv w:val="1"/>
      <w:marLeft w:val="0"/>
      <w:marRight w:val="0"/>
      <w:marTop w:val="0"/>
      <w:marBottom w:val="0"/>
      <w:divBdr>
        <w:top w:val="none" w:sz="0" w:space="0" w:color="auto"/>
        <w:left w:val="none" w:sz="0" w:space="0" w:color="auto"/>
        <w:bottom w:val="none" w:sz="0" w:space="0" w:color="auto"/>
        <w:right w:val="none" w:sz="0" w:space="0" w:color="auto"/>
      </w:divBdr>
    </w:div>
    <w:div w:id="769280035">
      <w:bodyDiv w:val="1"/>
      <w:marLeft w:val="0"/>
      <w:marRight w:val="0"/>
      <w:marTop w:val="0"/>
      <w:marBottom w:val="0"/>
      <w:divBdr>
        <w:top w:val="none" w:sz="0" w:space="0" w:color="auto"/>
        <w:left w:val="none" w:sz="0" w:space="0" w:color="auto"/>
        <w:bottom w:val="none" w:sz="0" w:space="0" w:color="auto"/>
        <w:right w:val="none" w:sz="0" w:space="0" w:color="auto"/>
      </w:divBdr>
    </w:div>
    <w:div w:id="998264583">
      <w:bodyDiv w:val="1"/>
      <w:marLeft w:val="0"/>
      <w:marRight w:val="0"/>
      <w:marTop w:val="0"/>
      <w:marBottom w:val="0"/>
      <w:divBdr>
        <w:top w:val="none" w:sz="0" w:space="0" w:color="auto"/>
        <w:left w:val="none" w:sz="0" w:space="0" w:color="auto"/>
        <w:bottom w:val="none" w:sz="0" w:space="0" w:color="auto"/>
        <w:right w:val="none" w:sz="0" w:space="0" w:color="auto"/>
      </w:divBdr>
    </w:div>
    <w:div w:id="1036926215">
      <w:bodyDiv w:val="1"/>
      <w:marLeft w:val="0"/>
      <w:marRight w:val="0"/>
      <w:marTop w:val="0"/>
      <w:marBottom w:val="0"/>
      <w:divBdr>
        <w:top w:val="none" w:sz="0" w:space="0" w:color="auto"/>
        <w:left w:val="none" w:sz="0" w:space="0" w:color="auto"/>
        <w:bottom w:val="none" w:sz="0" w:space="0" w:color="auto"/>
        <w:right w:val="none" w:sz="0" w:space="0" w:color="auto"/>
      </w:divBdr>
    </w:div>
    <w:div w:id="1656761615">
      <w:bodyDiv w:val="1"/>
      <w:marLeft w:val="0"/>
      <w:marRight w:val="0"/>
      <w:marTop w:val="0"/>
      <w:marBottom w:val="0"/>
      <w:divBdr>
        <w:top w:val="none" w:sz="0" w:space="0" w:color="auto"/>
        <w:left w:val="none" w:sz="0" w:space="0" w:color="auto"/>
        <w:bottom w:val="none" w:sz="0" w:space="0" w:color="auto"/>
        <w:right w:val="none" w:sz="0" w:space="0" w:color="auto"/>
      </w:divBdr>
    </w:div>
    <w:div w:id="1954748425">
      <w:bodyDiv w:val="1"/>
      <w:marLeft w:val="0"/>
      <w:marRight w:val="0"/>
      <w:marTop w:val="0"/>
      <w:marBottom w:val="0"/>
      <w:divBdr>
        <w:top w:val="none" w:sz="0" w:space="0" w:color="auto"/>
        <w:left w:val="none" w:sz="0" w:space="0" w:color="auto"/>
        <w:bottom w:val="none" w:sz="0" w:space="0" w:color="auto"/>
        <w:right w:val="none" w:sz="0" w:space="0" w:color="auto"/>
      </w:divBdr>
    </w:div>
    <w:div w:id="205831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image" Target="media/image6.png"/><Relationship Id="rId42" Type="http://schemas.openxmlformats.org/officeDocument/2006/relationships/chart" Target="charts/chart9.xml"/><Relationship Id="rId47" Type="http://schemas.openxmlformats.org/officeDocument/2006/relationships/chart" Target="charts/chart14.xml"/><Relationship Id="rId63" Type="http://schemas.openxmlformats.org/officeDocument/2006/relationships/hyperlink" Target="https://doi.org/10.33581" TargetMode="External"/><Relationship Id="rId68" Type="http://schemas.openxmlformats.org/officeDocument/2006/relationships/hyperlink" Target="https://doi.org/" TargetMode="External"/><Relationship Id="rId84" Type="http://schemas.openxmlformats.org/officeDocument/2006/relationships/hyperlink" Target="https://doi.org" TargetMode="External"/><Relationship Id="rId89" Type="http://schemas.openxmlformats.org/officeDocument/2006/relationships/image" Target="media/image16.png"/><Relationship Id="rId16" Type="http://schemas.openxmlformats.org/officeDocument/2006/relationships/image" Target="media/image1.png"/><Relationship Id="rId11" Type="http://schemas.openxmlformats.org/officeDocument/2006/relationships/diagramData" Target="diagrams/data1.xml"/><Relationship Id="rId32" Type="http://schemas.openxmlformats.org/officeDocument/2006/relationships/image" Target="media/image12.png"/><Relationship Id="rId37" Type="http://schemas.openxmlformats.org/officeDocument/2006/relationships/chart" Target="charts/chart4.xml"/><Relationship Id="rId53" Type="http://schemas.openxmlformats.org/officeDocument/2006/relationships/hyperlink" Target="https://www.researchgate.net/profile/Joel-Billieux?_tp=eyJjb250ZXh0Ijp7ImZpcnN0UGFnZSI6InB1YmxpY2F0aW9uIiwicGFnZSI6InB1YmxpY2F0aW9uIn19" TargetMode="External"/><Relationship Id="rId58" Type="http://schemas.openxmlformats.org/officeDocument/2006/relationships/hyperlink" Target="https://mkb-10.com/" TargetMode="External"/><Relationship Id="rId74" Type="http://schemas.openxmlformats.org/officeDocument/2006/relationships/hyperlink" Target="https://doi.org/" TargetMode="External"/><Relationship Id="rId79" Type="http://schemas.openxmlformats.org/officeDocument/2006/relationships/hyperlink" Target="https://de.statista.com/infografik/21999/anteil-der-befragten-die-ein-smartphone-folgender-hersteller-nutzen/" TargetMode="External"/><Relationship Id="rId5" Type="http://schemas.openxmlformats.org/officeDocument/2006/relationships/webSettings" Target="webSettings.xml"/><Relationship Id="rId90" Type="http://schemas.openxmlformats.org/officeDocument/2006/relationships/image" Target="media/image17.png"/><Relationship Id="rId95" Type="http://schemas.openxmlformats.org/officeDocument/2006/relationships/footer" Target="footer1.xml"/><Relationship Id="rId22" Type="http://schemas.openxmlformats.org/officeDocument/2006/relationships/image" Target="media/image7.png"/><Relationship Id="rId27" Type="http://schemas.microsoft.com/office/2007/relationships/diagramDrawing" Target="diagrams/drawing2.xml"/><Relationship Id="rId43" Type="http://schemas.openxmlformats.org/officeDocument/2006/relationships/chart" Target="charts/chart10.xml"/><Relationship Id="rId48" Type="http://schemas.openxmlformats.org/officeDocument/2006/relationships/chart" Target="charts/chart15.xml"/><Relationship Id="rId64" Type="http://schemas.openxmlformats.org/officeDocument/2006/relationships/hyperlink" Target="https://doi.org/10" TargetMode="External"/><Relationship Id="rId69" Type="http://schemas.openxmlformats.org/officeDocument/2006/relationships/hyperlink" Target="https://doi.org/10" TargetMode="External"/><Relationship Id="rId80" Type="http://schemas.openxmlformats.org/officeDocument/2006/relationships/hyperlink" Target="https://doi.org/10.11" TargetMode="External"/><Relationship Id="rId85" Type="http://schemas.openxmlformats.org/officeDocument/2006/relationships/hyperlink" Target="https://doi.org/10.14400"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diagramQuickStyle" Target="diagrams/quickStyle2.xml"/><Relationship Id="rId33" Type="http://schemas.openxmlformats.org/officeDocument/2006/relationships/image" Target="media/image13.png"/><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hyperlink" Target="https://doi.org/10" TargetMode="External"/><Relationship Id="rId67" Type="http://schemas.openxmlformats.org/officeDocument/2006/relationships/hyperlink" Target="https://doi.org/10.1111/jan.12888" TargetMode="External"/><Relationship Id="rId20" Type="http://schemas.openxmlformats.org/officeDocument/2006/relationships/image" Target="media/image5.png"/><Relationship Id="rId41" Type="http://schemas.openxmlformats.org/officeDocument/2006/relationships/chart" Target="charts/chart8.xml"/><Relationship Id="rId54" Type="http://schemas.openxmlformats.org/officeDocument/2006/relationships/hyperlink" Target="https://www.researchgate.net/profile/Joel-Billieux?_tp=eyJjb250ZXh0Ijp7ImZpcnN0UGFnZSI6InB1YmxpY2F0aW9uIiwicGFnZSI6InB1YmxpY2F0aW9uIn19" TargetMode="External"/><Relationship Id="rId62" Type="http://schemas.openxmlformats.org/officeDocument/2006/relationships/hyperlink" Target="https://doi.org/" TargetMode="External"/><Relationship Id="rId70" Type="http://schemas.openxmlformats.org/officeDocument/2006/relationships/hyperlink" Target="https://doi.org" TargetMode="External"/><Relationship Id="rId75" Type="http://schemas.openxmlformats.org/officeDocument/2006/relationships/hyperlink" Target="https://doi.org/10" TargetMode="External"/><Relationship Id="rId83" Type="http://schemas.openxmlformats.org/officeDocument/2006/relationships/hyperlink" Target="https://doi.org" TargetMode="External"/><Relationship Id="rId88" Type="http://schemas.openxmlformats.org/officeDocument/2006/relationships/image" Target="media/image15.png"/><Relationship Id="rId91" Type="http://schemas.openxmlformats.org/officeDocument/2006/relationships/image" Target="media/image1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Data" Target="diagrams/data2.xml"/><Relationship Id="rId28" Type="http://schemas.openxmlformats.org/officeDocument/2006/relationships/image" Target="media/image8.png"/><Relationship Id="rId36" Type="http://schemas.openxmlformats.org/officeDocument/2006/relationships/chart" Target="charts/chart3.xml"/><Relationship Id="rId49" Type="http://schemas.openxmlformats.org/officeDocument/2006/relationships/chart" Target="charts/chart16.xml"/><Relationship Id="rId57" Type="http://schemas.openxmlformats.org/officeDocument/2006/relationships/hyperlink" Target="https://www.akorda.kz/kz/memleket-basshysy-kasym-zhomart-tokaevtyn-kazakstan-halkyna-zholdauy-zhasandy-intellekt-dauirindegi-kazakstan-ozekti-maseleler-zhane-ony-tubegeyli-cifrlyk-ozgerister-arkyly-sheshu-881957?utm_source=chatgpt.com" TargetMode="External"/><Relationship Id="rId10" Type="http://schemas.openxmlformats.org/officeDocument/2006/relationships/hyperlink" Target="https://adilet.zan.kz/kaz/docs/V1200008170" TargetMode="External"/><Relationship Id="rId31" Type="http://schemas.openxmlformats.org/officeDocument/2006/relationships/image" Target="media/image11.png"/><Relationship Id="rId44" Type="http://schemas.openxmlformats.org/officeDocument/2006/relationships/chart" Target="charts/chart11.xml"/><Relationship Id="rId52" Type="http://schemas.openxmlformats.org/officeDocument/2006/relationships/chart" Target="charts/chart19.xml"/><Relationship Id="rId60" Type="http://schemas.openxmlformats.org/officeDocument/2006/relationships/hyperlink" Target="https://doi.org" TargetMode="External"/><Relationship Id="rId65" Type="http://schemas.openxmlformats.org/officeDocument/2006/relationships/hyperlink" Target="http://www.loc.gov/catdir/enhancements/fy0602/91009611-t.html" TargetMode="External"/><Relationship Id="rId73" Type="http://schemas.openxmlformats.org/officeDocument/2006/relationships/hyperlink" Target="https://doi.org/10.3389/fpsyg.2017.00612" TargetMode="External"/><Relationship Id="rId78" Type="http://schemas.openxmlformats.org/officeDocument/2006/relationships/hyperlink" Target="https://forbes.kz/articles/samyie_prodavaemyie_telefonyi_v_kazahstane_i_v_mire" TargetMode="External"/><Relationship Id="rId81" Type="http://schemas.openxmlformats.org/officeDocument/2006/relationships/hyperlink" Target="https://doi.org/10.1371" TargetMode="External"/><Relationship Id="rId86" Type="http://schemas.openxmlformats.org/officeDocument/2006/relationships/hyperlink" Target="https://doi.org/10.3991" TargetMode="External"/><Relationship Id="rId9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gov.kz/memleket/entities/%20kyzylorda%20sayasat/documents/details/856271" TargetMode="External"/><Relationship Id="rId13" Type="http://schemas.openxmlformats.org/officeDocument/2006/relationships/diagramQuickStyle" Target="diagrams/quickStyle1.xml"/><Relationship Id="rId18" Type="http://schemas.openxmlformats.org/officeDocument/2006/relationships/image" Target="media/image3.png"/><Relationship Id="rId39" Type="http://schemas.openxmlformats.org/officeDocument/2006/relationships/chart" Target="charts/chart6.xml"/><Relationship Id="rId34" Type="http://schemas.openxmlformats.org/officeDocument/2006/relationships/chart" Target="charts/chart1.xml"/><Relationship Id="rId50" Type="http://schemas.openxmlformats.org/officeDocument/2006/relationships/chart" Target="charts/chart17.xml"/><Relationship Id="rId55" Type="http://schemas.openxmlformats.org/officeDocument/2006/relationships/hyperlink" Target="https://ict.az/ru/news/4406" TargetMode="External"/><Relationship Id="rId76" Type="http://schemas.openxmlformats.org/officeDocument/2006/relationships/hyperlink" Target="https://doi.org/"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apa.org/topics/resilience" TargetMode="Externa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diagramLayout" Target="diagrams/layout2.xml"/><Relationship Id="rId40" Type="http://schemas.openxmlformats.org/officeDocument/2006/relationships/chart" Target="charts/chart7.xml"/><Relationship Id="rId45" Type="http://schemas.openxmlformats.org/officeDocument/2006/relationships/chart" Target="charts/chart12.xml"/><Relationship Id="rId66" Type="http://schemas.openxmlformats.org/officeDocument/2006/relationships/hyperlink" Target="https://doi.org/10" TargetMode="External"/><Relationship Id="rId87" Type="http://schemas.openxmlformats.org/officeDocument/2006/relationships/image" Target="media/image14.png"/><Relationship Id="rId61" Type="http://schemas.openxmlformats.org/officeDocument/2006/relationships/hyperlink" Target="https://www.researchgate.net/profile/Joel-Billieux?_tp=eyJjb250ZXh0Ijp7ImZpcnN0UGFnZSI6InB1YmxpY2F0aW9uIiwicGFnZSI6InB1YmxpY2F0aW9uIn19" TargetMode="External"/><Relationship Id="rId82" Type="http://schemas.openxmlformats.org/officeDocument/2006/relationships/hyperlink" Target="https://doi.org/10.1097" TargetMode="External"/><Relationship Id="rId19" Type="http://schemas.openxmlformats.org/officeDocument/2006/relationships/image" Target="media/image4.png"/><Relationship Id="rId14" Type="http://schemas.openxmlformats.org/officeDocument/2006/relationships/diagramColors" Target="diagrams/colors1.xml"/><Relationship Id="rId30" Type="http://schemas.openxmlformats.org/officeDocument/2006/relationships/image" Target="media/image10.png"/><Relationship Id="rId35" Type="http://schemas.openxmlformats.org/officeDocument/2006/relationships/chart" Target="charts/chart2.xml"/><Relationship Id="rId56" Type="http://schemas.openxmlformats.org/officeDocument/2006/relationships/hyperlink" Target="https://www.caravan.kz/news/molodye-kazakhstanskie-uchenye-dokazali-chto-mobilnye-telefony-vredny-dlya-zdorovya-81736/" TargetMode="External"/><Relationship Id="rId77" Type="http://schemas.openxmlformats.org/officeDocument/2006/relationships/hyperlink" Target="https://doi.org/10.17583/ijep.2015.1482" TargetMode="External"/><Relationship Id="rId8" Type="http://schemas.openxmlformats.org/officeDocument/2006/relationships/hyperlink" Target="https://www.zakon.kz/politika%20/6490118-poslanie-prezidenta-narodu-kazakhstana--2025-polnyy-tekst.html?%20utm_%20source=chatgpt.com" TargetMode="External"/><Relationship Id="rId51" Type="http://schemas.openxmlformats.org/officeDocument/2006/relationships/chart" Target="charts/chart18.xml"/><Relationship Id="rId72" Type="http://schemas.openxmlformats.org/officeDocument/2006/relationships/hyperlink" Target="https://doi.org/10.%201177/1365480215612616" TargetMode="External"/><Relationship Id="rId93"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u-RU"/>
              <a:t>Интернеттен ақпарат іздеу</a:t>
            </a:r>
          </a:p>
          <a:p>
            <a:pPr>
              <a:defRPr/>
            </a:pPr>
            <a:r>
              <a:rPr lang="ru-RU"/>
              <a:t>(маңыздылығы 0 ден 10 балл аралығы, пайызбен) </a:t>
            </a:r>
            <a:endParaRPr lang="de-DE"/>
          </a:p>
        </c:rich>
      </c:tx>
      <c:layout>
        <c:manualLayout>
          <c:xMode val="edge"/>
          <c:yMode val="edge"/>
          <c:x val="0.24162386212307169"/>
          <c:y val="2.0898641588296761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анкета_важность!$M$6:$M$14</c:f>
              <c:strCache>
                <c:ptCount val="9"/>
                <c:pt idx="0">
                  <c:v>0</c:v>
                </c:pt>
                <c:pt idx="1">
                  <c:v>3</c:v>
                </c:pt>
                <c:pt idx="2">
                  <c:v>4</c:v>
                </c:pt>
                <c:pt idx="3">
                  <c:v>5</c:v>
                </c:pt>
                <c:pt idx="4">
                  <c:v>6</c:v>
                </c:pt>
                <c:pt idx="5">
                  <c:v>7</c:v>
                </c:pt>
                <c:pt idx="6">
                  <c:v>8</c:v>
                </c:pt>
                <c:pt idx="7">
                  <c:v>9</c:v>
                </c:pt>
                <c:pt idx="8">
                  <c:v>10</c:v>
                </c:pt>
              </c:strCache>
            </c:strRef>
          </c:cat>
          <c:val>
            <c:numRef>
              <c:f>анкета_важность!$N$6:$N$14</c:f>
              <c:numCache>
                <c:formatCode>0.00</c:formatCode>
                <c:ptCount val="9"/>
                <c:pt idx="0">
                  <c:v>0.57803468208092479</c:v>
                </c:pt>
                <c:pt idx="1">
                  <c:v>0.57803468208092479</c:v>
                </c:pt>
                <c:pt idx="2">
                  <c:v>1.1560693641618496</c:v>
                </c:pt>
                <c:pt idx="3">
                  <c:v>6.3583815028901727</c:v>
                </c:pt>
                <c:pt idx="4">
                  <c:v>1.1560693641618496</c:v>
                </c:pt>
                <c:pt idx="5">
                  <c:v>5.202312138728324</c:v>
                </c:pt>
                <c:pt idx="6">
                  <c:v>12.716763005780345</c:v>
                </c:pt>
                <c:pt idx="7">
                  <c:v>6.9364161849710975</c:v>
                </c:pt>
                <c:pt idx="8">
                  <c:v>65.317919075144502</c:v>
                </c:pt>
              </c:numCache>
            </c:numRef>
          </c:val>
          <c:extLst>
            <c:ext xmlns:c16="http://schemas.microsoft.com/office/drawing/2014/chart" uri="{C3380CC4-5D6E-409C-BE32-E72D297353CC}">
              <c16:uniqueId val="{00000000-7E8B-4DEC-B9F4-D6B4C4F69DD1}"/>
            </c:ext>
          </c:extLst>
        </c:ser>
        <c:dLbls>
          <c:showLegendKey val="0"/>
          <c:showVal val="0"/>
          <c:showCatName val="0"/>
          <c:showSerName val="0"/>
          <c:showPercent val="0"/>
          <c:showBubbleSize val="0"/>
        </c:dLbls>
        <c:gapWidth val="150"/>
        <c:axId val="372606464"/>
        <c:axId val="372608000"/>
      </c:barChart>
      <c:catAx>
        <c:axId val="372606464"/>
        <c:scaling>
          <c:orientation val="minMax"/>
        </c:scaling>
        <c:delete val="0"/>
        <c:axPos val="b"/>
        <c:numFmt formatCode="General" sourceLinked="0"/>
        <c:majorTickMark val="none"/>
        <c:minorTickMark val="none"/>
        <c:tickLblPos val="nextTo"/>
        <c:crossAx val="372608000"/>
        <c:crosses val="autoZero"/>
        <c:auto val="1"/>
        <c:lblAlgn val="ctr"/>
        <c:lblOffset val="100"/>
        <c:noMultiLvlLbl val="0"/>
      </c:catAx>
      <c:valAx>
        <c:axId val="372608000"/>
        <c:scaling>
          <c:orientation val="minMax"/>
        </c:scaling>
        <c:delete val="0"/>
        <c:axPos val="l"/>
        <c:majorGridlines/>
        <c:numFmt formatCode="0.00" sourceLinked="1"/>
        <c:majorTickMark val="none"/>
        <c:minorTickMark val="none"/>
        <c:tickLblPos val="nextTo"/>
        <c:crossAx val="372606464"/>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kk-KZ" sz="1200" b="1" i="0" baseline="0">
                <a:effectLst/>
                <a:latin typeface="Times New Roman" panose="02020603050405020304" pitchFamily="18" charset="0"/>
                <a:cs typeface="Times New Roman" panose="02020603050405020304" pitchFamily="18" charset="0"/>
              </a:rPr>
              <a:t>фото сурет немесе видео қарау </a:t>
            </a:r>
            <a:r>
              <a:rPr lang="de-DE" sz="1200" i="0">
                <a:effectLst/>
                <a:latin typeface="Times New Roman" panose="02020603050405020304" pitchFamily="18" charset="0"/>
                <a:cs typeface="Times New Roman" panose="02020603050405020304" pitchFamily="18" charset="0"/>
              </a:rPr>
              <a:t>(</a:t>
            </a:r>
            <a:r>
              <a:rPr lang="kk-KZ" sz="1200" i="0">
                <a:effectLst/>
                <a:latin typeface="Times New Roman" panose="02020603050405020304" pitchFamily="18" charset="0"/>
                <a:cs typeface="Times New Roman" panose="02020603050405020304" pitchFamily="18" charset="0"/>
              </a:rPr>
              <a:t>маңыздылық дәрежесі бойынша</a:t>
            </a:r>
            <a:r>
              <a:rPr lang="de-DE" sz="1200" i="0">
                <a:effectLst/>
                <a:latin typeface="Times New Roman" panose="02020603050405020304" pitchFamily="18" charset="0"/>
                <a:cs typeface="Times New Roman" panose="02020603050405020304" pitchFamily="18" charset="0"/>
              </a:rPr>
              <a:t> 0-</a:t>
            </a:r>
            <a:r>
              <a:rPr lang="kk-KZ" sz="1200" i="0">
                <a:effectLst/>
                <a:latin typeface="Times New Roman" panose="02020603050405020304" pitchFamily="18" charset="0"/>
                <a:cs typeface="Times New Roman" panose="02020603050405020304" pitchFamily="18" charset="0"/>
              </a:rPr>
              <a:t>ден</a:t>
            </a:r>
            <a:r>
              <a:rPr lang="de-DE" sz="1200" i="0">
                <a:effectLst/>
                <a:latin typeface="Times New Roman" panose="02020603050405020304" pitchFamily="18" charset="0"/>
                <a:cs typeface="Times New Roman" panose="02020603050405020304" pitchFamily="18" charset="0"/>
              </a:rPr>
              <a:t> 10-</a:t>
            </a:r>
            <a:r>
              <a:rPr lang="kk-KZ" sz="1200" i="0">
                <a:effectLst/>
                <a:latin typeface="Times New Roman" panose="02020603050405020304" pitchFamily="18" charset="0"/>
                <a:cs typeface="Times New Roman" panose="02020603050405020304" pitchFamily="18" charset="0"/>
              </a:rPr>
              <a:t>ға дейін</a:t>
            </a:r>
            <a:r>
              <a:rPr lang="de-DE" sz="1200" i="0">
                <a:effectLst/>
                <a:latin typeface="Times New Roman" panose="02020603050405020304" pitchFamily="18" charset="0"/>
                <a:cs typeface="Times New Roman" panose="02020603050405020304" pitchFamily="18" charset="0"/>
              </a:rPr>
              <a:t>, </a:t>
            </a:r>
            <a:r>
              <a:rPr lang="kk-KZ" sz="1200" i="0">
                <a:effectLst/>
                <a:latin typeface="Times New Roman" panose="02020603050405020304" pitchFamily="18" charset="0"/>
                <a:cs typeface="Times New Roman" panose="02020603050405020304" pitchFamily="18" charset="0"/>
              </a:rPr>
              <a:t>пайызбен</a:t>
            </a:r>
            <a:r>
              <a:rPr lang="de-DE" sz="1200" i="0">
                <a:effectLst/>
                <a:latin typeface="Times New Roman" panose="02020603050405020304" pitchFamily="18" charset="0"/>
                <a:cs typeface="Times New Roman" panose="02020603050405020304" pitchFamily="18" charset="0"/>
              </a:rPr>
              <a:t>)</a:t>
            </a:r>
            <a:endParaRPr lang="ru-RU" sz="1200" i="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de-DE" sz="1200">
              <a:effectLst/>
            </a:endParaRPr>
          </a:p>
        </c:rich>
      </c:tx>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анкета_важность!$M$171:$M$180</c:f>
              <c:strCache>
                <c:ptCount val="10"/>
                <c:pt idx="0">
                  <c:v>0</c:v>
                </c:pt>
                <c:pt idx="1">
                  <c:v>2</c:v>
                </c:pt>
                <c:pt idx="2">
                  <c:v>3</c:v>
                </c:pt>
                <c:pt idx="3">
                  <c:v>4</c:v>
                </c:pt>
                <c:pt idx="4">
                  <c:v>5</c:v>
                </c:pt>
                <c:pt idx="5">
                  <c:v>6</c:v>
                </c:pt>
                <c:pt idx="6">
                  <c:v>7</c:v>
                </c:pt>
                <c:pt idx="7">
                  <c:v>8</c:v>
                </c:pt>
                <c:pt idx="8">
                  <c:v>9</c:v>
                </c:pt>
                <c:pt idx="9">
                  <c:v>10</c:v>
                </c:pt>
              </c:strCache>
            </c:strRef>
          </c:cat>
          <c:val>
            <c:numRef>
              <c:f>анкета_важность!$N$171:$N$180</c:f>
              <c:numCache>
                <c:formatCode>####.0</c:formatCode>
                <c:ptCount val="10"/>
                <c:pt idx="0">
                  <c:v>0.57803468208092479</c:v>
                </c:pt>
                <c:pt idx="1">
                  <c:v>0.57803468208092479</c:v>
                </c:pt>
                <c:pt idx="2" formatCode="###0.0">
                  <c:v>2.3121387283236992</c:v>
                </c:pt>
                <c:pt idx="3" formatCode="###0.0">
                  <c:v>1.7341040462427744</c:v>
                </c:pt>
                <c:pt idx="4" formatCode="###0.0">
                  <c:v>17.341040462427745</c:v>
                </c:pt>
                <c:pt idx="5" formatCode="###0.0">
                  <c:v>4.0462427745664744</c:v>
                </c:pt>
                <c:pt idx="6" formatCode="###0.0">
                  <c:v>6.3583815028901727</c:v>
                </c:pt>
                <c:pt idx="7" formatCode="###0.0">
                  <c:v>14.450867052023122</c:v>
                </c:pt>
                <c:pt idx="8" formatCode="###0.0">
                  <c:v>8.6705202312138727</c:v>
                </c:pt>
                <c:pt idx="9" formatCode="###0.0">
                  <c:v>43.930635838150287</c:v>
                </c:pt>
              </c:numCache>
            </c:numRef>
          </c:val>
          <c:extLst>
            <c:ext xmlns:c16="http://schemas.microsoft.com/office/drawing/2014/chart" uri="{C3380CC4-5D6E-409C-BE32-E72D297353CC}">
              <c16:uniqueId val="{00000000-B538-4BC7-9C39-6673624FC94E}"/>
            </c:ext>
          </c:extLst>
        </c:ser>
        <c:dLbls>
          <c:showLegendKey val="0"/>
          <c:showVal val="0"/>
          <c:showCatName val="0"/>
          <c:showSerName val="0"/>
          <c:showPercent val="0"/>
          <c:showBubbleSize val="0"/>
        </c:dLbls>
        <c:gapWidth val="150"/>
        <c:axId val="411620864"/>
        <c:axId val="411622400"/>
      </c:barChart>
      <c:catAx>
        <c:axId val="411620864"/>
        <c:scaling>
          <c:orientation val="minMax"/>
        </c:scaling>
        <c:delete val="0"/>
        <c:axPos val="b"/>
        <c:numFmt formatCode="General" sourceLinked="0"/>
        <c:majorTickMark val="none"/>
        <c:minorTickMark val="none"/>
        <c:tickLblPos val="nextTo"/>
        <c:crossAx val="411622400"/>
        <c:crosses val="autoZero"/>
        <c:auto val="1"/>
        <c:lblAlgn val="ctr"/>
        <c:lblOffset val="100"/>
        <c:noMultiLvlLbl val="0"/>
      </c:catAx>
      <c:valAx>
        <c:axId val="411622400"/>
        <c:scaling>
          <c:orientation val="minMax"/>
        </c:scaling>
        <c:delete val="0"/>
        <c:axPos val="l"/>
        <c:majorGridlines/>
        <c:numFmt formatCode="####.0" sourceLinked="1"/>
        <c:majorTickMark val="none"/>
        <c:minorTickMark val="none"/>
        <c:tickLblPos val="nextTo"/>
        <c:crossAx val="41162086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200"/>
              <a:t>Видео</a:t>
            </a:r>
            <a:r>
              <a:rPr lang="ru-RU" sz="1200" baseline="0"/>
              <a:t> немесе фото суретке түсіру </a:t>
            </a:r>
            <a:r>
              <a:rPr lang="de-DE" sz="1200" b="1" i="0">
                <a:effectLst/>
                <a:latin typeface="Times New Roman" panose="02020603050405020304" pitchFamily="18" charset="0"/>
                <a:cs typeface="Times New Roman" panose="02020603050405020304" pitchFamily="18" charset="0"/>
              </a:rPr>
              <a:t>(</a:t>
            </a:r>
            <a:r>
              <a:rPr lang="kk-KZ" sz="1200" b="1" i="0">
                <a:effectLst/>
                <a:latin typeface="Times New Roman" panose="02020603050405020304" pitchFamily="18" charset="0"/>
                <a:cs typeface="Times New Roman" panose="02020603050405020304" pitchFamily="18" charset="0"/>
              </a:rPr>
              <a:t>маңыздылық дәрежесі бойынша</a:t>
            </a:r>
            <a:r>
              <a:rPr lang="de-DE" sz="1200" b="1" i="0">
                <a:effectLst/>
                <a:latin typeface="Times New Roman" panose="02020603050405020304" pitchFamily="18" charset="0"/>
                <a:cs typeface="Times New Roman" panose="02020603050405020304" pitchFamily="18" charset="0"/>
              </a:rPr>
              <a:t> 0-</a:t>
            </a:r>
            <a:r>
              <a:rPr lang="kk-KZ" sz="1200" b="1" i="0">
                <a:effectLst/>
                <a:latin typeface="Times New Roman" panose="02020603050405020304" pitchFamily="18" charset="0"/>
                <a:cs typeface="Times New Roman" panose="02020603050405020304" pitchFamily="18" charset="0"/>
              </a:rPr>
              <a:t>ден</a:t>
            </a:r>
            <a:r>
              <a:rPr lang="de-DE" sz="1200" b="1" i="0">
                <a:effectLst/>
                <a:latin typeface="Times New Roman" panose="02020603050405020304" pitchFamily="18" charset="0"/>
                <a:cs typeface="Times New Roman" panose="02020603050405020304" pitchFamily="18" charset="0"/>
              </a:rPr>
              <a:t> 10-</a:t>
            </a:r>
            <a:r>
              <a:rPr lang="kk-KZ" sz="1200" b="1" i="0">
                <a:effectLst/>
                <a:latin typeface="Times New Roman" panose="02020603050405020304" pitchFamily="18" charset="0"/>
                <a:cs typeface="Times New Roman" panose="02020603050405020304" pitchFamily="18" charset="0"/>
              </a:rPr>
              <a:t>ға дейін</a:t>
            </a:r>
            <a:r>
              <a:rPr lang="de-DE" sz="1200" b="1" i="0">
                <a:effectLst/>
                <a:latin typeface="Times New Roman" panose="02020603050405020304" pitchFamily="18" charset="0"/>
                <a:cs typeface="Times New Roman" panose="02020603050405020304" pitchFamily="18" charset="0"/>
              </a:rPr>
              <a:t>, </a:t>
            </a:r>
            <a:r>
              <a:rPr lang="kk-KZ" sz="1200" b="1" i="0">
                <a:effectLst/>
                <a:latin typeface="Times New Roman" panose="02020603050405020304" pitchFamily="18" charset="0"/>
                <a:cs typeface="Times New Roman" panose="02020603050405020304" pitchFamily="18" charset="0"/>
              </a:rPr>
              <a:t>пайызбен</a:t>
            </a:r>
            <a:r>
              <a:rPr lang="de-DE" sz="1200" b="1" i="0">
                <a:effectLst/>
                <a:latin typeface="Times New Roman" panose="02020603050405020304" pitchFamily="18" charset="0"/>
                <a:cs typeface="Times New Roman" panose="02020603050405020304" pitchFamily="18" charset="0"/>
              </a:rPr>
              <a:t>)</a:t>
            </a:r>
            <a:endParaRPr lang="ru-RU" sz="1200" b="1" i="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de-DE" sz="1200"/>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анкета_важность!$M$188:$M$198</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анкета_важность!$N$188:$N$198</c:f>
              <c:numCache>
                <c:formatCode>####.0</c:formatCode>
                <c:ptCount val="11"/>
                <c:pt idx="0" formatCode="###0.0">
                  <c:v>5.202312138728324</c:v>
                </c:pt>
                <c:pt idx="1">
                  <c:v>0.57803468208092479</c:v>
                </c:pt>
                <c:pt idx="2" formatCode="###0.0">
                  <c:v>1.1560693641618496</c:v>
                </c:pt>
                <c:pt idx="3" formatCode="###0.0">
                  <c:v>1.1560693641618496</c:v>
                </c:pt>
                <c:pt idx="4" formatCode="###0.0">
                  <c:v>1.1560693641618496</c:v>
                </c:pt>
                <c:pt idx="5" formatCode="###0.0">
                  <c:v>14.450867052023122</c:v>
                </c:pt>
                <c:pt idx="6" formatCode="###0.0">
                  <c:v>4.6242774566473983</c:v>
                </c:pt>
                <c:pt idx="7" formatCode="###0.0">
                  <c:v>8.0924855491329488</c:v>
                </c:pt>
                <c:pt idx="8" formatCode="###0.0">
                  <c:v>13.294797687861271</c:v>
                </c:pt>
                <c:pt idx="9" formatCode="###0.0">
                  <c:v>11.560693641618498</c:v>
                </c:pt>
                <c:pt idx="10" formatCode="###0.0">
                  <c:v>38.728323699421964</c:v>
                </c:pt>
              </c:numCache>
            </c:numRef>
          </c:val>
          <c:extLst>
            <c:ext xmlns:c16="http://schemas.microsoft.com/office/drawing/2014/chart" uri="{C3380CC4-5D6E-409C-BE32-E72D297353CC}">
              <c16:uniqueId val="{00000000-5483-400F-B527-F34EFDFC2A86}"/>
            </c:ext>
          </c:extLst>
        </c:ser>
        <c:dLbls>
          <c:showLegendKey val="0"/>
          <c:showVal val="0"/>
          <c:showCatName val="0"/>
          <c:showSerName val="0"/>
          <c:showPercent val="0"/>
          <c:showBubbleSize val="0"/>
        </c:dLbls>
        <c:gapWidth val="150"/>
        <c:axId val="392060288"/>
        <c:axId val="415515776"/>
      </c:barChart>
      <c:catAx>
        <c:axId val="392060288"/>
        <c:scaling>
          <c:orientation val="minMax"/>
        </c:scaling>
        <c:delete val="0"/>
        <c:axPos val="b"/>
        <c:numFmt formatCode="General" sourceLinked="0"/>
        <c:majorTickMark val="none"/>
        <c:minorTickMark val="none"/>
        <c:tickLblPos val="nextTo"/>
        <c:crossAx val="415515776"/>
        <c:crosses val="autoZero"/>
        <c:auto val="1"/>
        <c:lblAlgn val="ctr"/>
        <c:lblOffset val="100"/>
        <c:noMultiLvlLbl val="0"/>
      </c:catAx>
      <c:valAx>
        <c:axId val="415515776"/>
        <c:scaling>
          <c:orientation val="minMax"/>
        </c:scaling>
        <c:delete val="0"/>
        <c:axPos val="l"/>
        <c:majorGridlines/>
        <c:numFmt formatCode="###0.0" sourceLinked="1"/>
        <c:majorTickMark val="none"/>
        <c:minorTickMark val="none"/>
        <c:tickLblPos val="nextTo"/>
        <c:crossAx val="39206028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200" b="1" i="0" baseline="0">
                <a:effectLst/>
              </a:rPr>
              <a:t>Веб-серфинг</a:t>
            </a:r>
            <a:endParaRPr lang="de-DE"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i="0">
                <a:effectLst/>
                <a:latin typeface="Times New Roman" panose="02020603050405020304" pitchFamily="18" charset="0"/>
                <a:cs typeface="Times New Roman" panose="02020603050405020304" pitchFamily="18" charset="0"/>
              </a:rPr>
              <a:t>(</a:t>
            </a:r>
            <a:r>
              <a:rPr lang="kk-KZ" sz="1200" i="0">
                <a:effectLst/>
                <a:latin typeface="Times New Roman" panose="02020603050405020304" pitchFamily="18" charset="0"/>
                <a:cs typeface="Times New Roman" panose="02020603050405020304" pitchFamily="18" charset="0"/>
              </a:rPr>
              <a:t>маңыздылық дәрежесі бойынша</a:t>
            </a:r>
            <a:r>
              <a:rPr lang="de-DE" sz="1200" i="0">
                <a:effectLst/>
                <a:latin typeface="Times New Roman" panose="02020603050405020304" pitchFamily="18" charset="0"/>
                <a:cs typeface="Times New Roman" panose="02020603050405020304" pitchFamily="18" charset="0"/>
              </a:rPr>
              <a:t> 0-</a:t>
            </a:r>
            <a:r>
              <a:rPr lang="kk-KZ" sz="1200" i="0">
                <a:effectLst/>
                <a:latin typeface="Times New Roman" panose="02020603050405020304" pitchFamily="18" charset="0"/>
                <a:cs typeface="Times New Roman" panose="02020603050405020304" pitchFamily="18" charset="0"/>
              </a:rPr>
              <a:t>ден</a:t>
            </a:r>
            <a:r>
              <a:rPr lang="de-DE" sz="1200" i="0">
                <a:effectLst/>
                <a:latin typeface="Times New Roman" panose="02020603050405020304" pitchFamily="18" charset="0"/>
                <a:cs typeface="Times New Roman" panose="02020603050405020304" pitchFamily="18" charset="0"/>
              </a:rPr>
              <a:t> 10-</a:t>
            </a:r>
            <a:r>
              <a:rPr lang="kk-KZ" sz="1200" i="0">
                <a:effectLst/>
                <a:latin typeface="Times New Roman" panose="02020603050405020304" pitchFamily="18" charset="0"/>
                <a:cs typeface="Times New Roman" panose="02020603050405020304" pitchFamily="18" charset="0"/>
              </a:rPr>
              <a:t>ға дейін</a:t>
            </a:r>
            <a:r>
              <a:rPr lang="de-DE" sz="1200" i="0">
                <a:effectLst/>
                <a:latin typeface="Times New Roman" panose="02020603050405020304" pitchFamily="18" charset="0"/>
                <a:cs typeface="Times New Roman" panose="02020603050405020304" pitchFamily="18" charset="0"/>
              </a:rPr>
              <a:t>, </a:t>
            </a:r>
            <a:r>
              <a:rPr lang="kk-KZ" sz="1200" i="0">
                <a:effectLst/>
                <a:latin typeface="Times New Roman" panose="02020603050405020304" pitchFamily="18" charset="0"/>
                <a:cs typeface="Times New Roman" panose="02020603050405020304" pitchFamily="18" charset="0"/>
              </a:rPr>
              <a:t>пайызбен</a:t>
            </a:r>
            <a:r>
              <a:rPr lang="ru-RU" sz="1200" b="1" i="0" baseline="0">
                <a:effectLst/>
                <a:latin typeface="Times New Roman" panose="02020603050405020304" pitchFamily="18" charset="0"/>
                <a:cs typeface="Times New Roman" panose="02020603050405020304" pitchFamily="18" charset="0"/>
              </a:rPr>
              <a:t>)</a:t>
            </a:r>
            <a:endParaRPr lang="de-DE" sz="1200">
              <a:effectLst/>
              <a:latin typeface="Times New Roman" panose="02020603050405020304" pitchFamily="18" charset="0"/>
              <a:cs typeface="Times New Roman" panose="02020603050405020304" pitchFamily="18" charset="0"/>
            </a:endParaRPr>
          </a:p>
        </c:rich>
      </c:tx>
      <c:layout>
        <c:manualLayout>
          <c:xMode val="edge"/>
          <c:yMode val="edge"/>
          <c:x val="0.15059905076632263"/>
          <c:y val="2.9411764705882353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анкета_важность!$M$206:$M$216</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анкета_важность!$N$206:$N$216</c:f>
              <c:numCache>
                <c:formatCode>###0.0</c:formatCode>
                <c:ptCount val="11"/>
                <c:pt idx="0">
                  <c:v>13.872832369942195</c:v>
                </c:pt>
                <c:pt idx="1">
                  <c:v>1.7341040462427744</c:v>
                </c:pt>
                <c:pt idx="2">
                  <c:v>6.3583815028901727</c:v>
                </c:pt>
                <c:pt idx="3">
                  <c:v>6.9364161849710975</c:v>
                </c:pt>
                <c:pt idx="4">
                  <c:v>5.7803468208092488</c:v>
                </c:pt>
                <c:pt idx="5">
                  <c:v>28.323699421965319</c:v>
                </c:pt>
                <c:pt idx="6">
                  <c:v>7.5144508670520231</c:v>
                </c:pt>
                <c:pt idx="7">
                  <c:v>4.6242774566473983</c:v>
                </c:pt>
                <c:pt idx="8">
                  <c:v>5.202312138728324</c:v>
                </c:pt>
                <c:pt idx="9">
                  <c:v>5.202312138728324</c:v>
                </c:pt>
                <c:pt idx="10">
                  <c:v>14.450867052023122</c:v>
                </c:pt>
              </c:numCache>
            </c:numRef>
          </c:val>
          <c:extLst>
            <c:ext xmlns:c16="http://schemas.microsoft.com/office/drawing/2014/chart" uri="{C3380CC4-5D6E-409C-BE32-E72D297353CC}">
              <c16:uniqueId val="{00000000-C8DC-4037-8E82-661B97425FC5}"/>
            </c:ext>
          </c:extLst>
        </c:ser>
        <c:dLbls>
          <c:showLegendKey val="0"/>
          <c:showVal val="0"/>
          <c:showCatName val="0"/>
          <c:showSerName val="0"/>
          <c:showPercent val="0"/>
          <c:showBubbleSize val="0"/>
        </c:dLbls>
        <c:gapWidth val="150"/>
        <c:axId val="411616768"/>
        <c:axId val="411618304"/>
      </c:barChart>
      <c:catAx>
        <c:axId val="411616768"/>
        <c:scaling>
          <c:orientation val="minMax"/>
        </c:scaling>
        <c:delete val="0"/>
        <c:axPos val="b"/>
        <c:numFmt formatCode="General" sourceLinked="0"/>
        <c:majorTickMark val="none"/>
        <c:minorTickMark val="none"/>
        <c:tickLblPos val="nextTo"/>
        <c:crossAx val="411618304"/>
        <c:crosses val="autoZero"/>
        <c:auto val="1"/>
        <c:lblAlgn val="ctr"/>
        <c:lblOffset val="100"/>
        <c:noMultiLvlLbl val="0"/>
      </c:catAx>
      <c:valAx>
        <c:axId val="411618304"/>
        <c:scaling>
          <c:orientation val="minMax"/>
        </c:scaling>
        <c:delete val="0"/>
        <c:axPos val="l"/>
        <c:majorGridlines/>
        <c:numFmt formatCode="###0.0" sourceLinked="1"/>
        <c:majorTickMark val="none"/>
        <c:minorTickMark val="none"/>
        <c:tickLblPos val="nextTo"/>
        <c:crossAx val="41161676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u-RU" sz="1200" b="1" i="0" baseline="0">
                <a:effectLst/>
                <a:latin typeface="Times New Roman" panose="02020603050405020304" pitchFamily="18" charset="0"/>
                <a:cs typeface="Times New Roman" panose="02020603050405020304" pitchFamily="18" charset="0"/>
              </a:rPr>
              <a:t>Электронды пошта</a:t>
            </a:r>
            <a:endParaRPr lang="de-DE" sz="1200">
              <a:effectLst/>
              <a:latin typeface="Times New Roman" panose="02020603050405020304" pitchFamily="18" charset="0"/>
              <a:cs typeface="Times New Roman" panose="02020603050405020304" pitchFamily="18" charset="0"/>
            </a:endParaRPr>
          </a:p>
          <a:p>
            <a:pPr>
              <a:defRPr/>
            </a:pPr>
            <a:r>
              <a:rPr lang="de-DE" sz="1200" b="1" i="0">
                <a:effectLst/>
                <a:latin typeface="Times New Roman" panose="02020603050405020304" pitchFamily="18" charset="0"/>
                <a:cs typeface="Times New Roman" panose="02020603050405020304" pitchFamily="18" charset="0"/>
              </a:rPr>
              <a:t>(</a:t>
            </a:r>
            <a:r>
              <a:rPr lang="kk-KZ" sz="1200" b="1" i="0">
                <a:effectLst/>
                <a:latin typeface="Times New Roman" panose="02020603050405020304" pitchFamily="18" charset="0"/>
                <a:cs typeface="Times New Roman" panose="02020603050405020304" pitchFamily="18" charset="0"/>
              </a:rPr>
              <a:t>маңыздылық дәрежесі бойынша</a:t>
            </a:r>
            <a:r>
              <a:rPr lang="de-DE" sz="1200" b="1" i="0">
                <a:effectLst/>
                <a:latin typeface="Times New Roman" panose="02020603050405020304" pitchFamily="18" charset="0"/>
                <a:cs typeface="Times New Roman" panose="02020603050405020304" pitchFamily="18" charset="0"/>
              </a:rPr>
              <a:t> 0-</a:t>
            </a:r>
            <a:r>
              <a:rPr lang="kk-KZ" sz="1200" b="1" i="0">
                <a:effectLst/>
                <a:latin typeface="Times New Roman" panose="02020603050405020304" pitchFamily="18" charset="0"/>
                <a:cs typeface="Times New Roman" panose="02020603050405020304" pitchFamily="18" charset="0"/>
              </a:rPr>
              <a:t>ден</a:t>
            </a:r>
            <a:r>
              <a:rPr lang="de-DE" sz="1200" b="1" i="0">
                <a:effectLst/>
                <a:latin typeface="Times New Roman" panose="02020603050405020304" pitchFamily="18" charset="0"/>
                <a:cs typeface="Times New Roman" panose="02020603050405020304" pitchFamily="18" charset="0"/>
              </a:rPr>
              <a:t> 10-</a:t>
            </a:r>
            <a:r>
              <a:rPr lang="kk-KZ" sz="1200" b="1" i="0">
                <a:effectLst/>
                <a:latin typeface="Times New Roman" panose="02020603050405020304" pitchFamily="18" charset="0"/>
                <a:cs typeface="Times New Roman" panose="02020603050405020304" pitchFamily="18" charset="0"/>
              </a:rPr>
              <a:t>ға дейін</a:t>
            </a:r>
            <a:r>
              <a:rPr lang="de-DE" sz="1200" b="1" i="0">
                <a:effectLst/>
                <a:latin typeface="Times New Roman" panose="02020603050405020304" pitchFamily="18" charset="0"/>
                <a:cs typeface="Times New Roman" panose="02020603050405020304" pitchFamily="18" charset="0"/>
              </a:rPr>
              <a:t>, </a:t>
            </a:r>
            <a:r>
              <a:rPr lang="kk-KZ" sz="1200" b="1" i="0">
                <a:effectLst/>
                <a:latin typeface="Times New Roman" panose="02020603050405020304" pitchFamily="18" charset="0"/>
                <a:cs typeface="Times New Roman" panose="02020603050405020304" pitchFamily="18" charset="0"/>
              </a:rPr>
              <a:t>пайызбен)</a:t>
            </a:r>
            <a:endParaRPr lang="ru-RU" sz="1200" b="1" i="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анкета_важность!$M$224:$M$234</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анкета_важность!$N$224:$N$234</c:f>
              <c:numCache>
                <c:formatCode>###0.0</c:formatCode>
                <c:ptCount val="11"/>
                <c:pt idx="0">
                  <c:v>5.202312138728324</c:v>
                </c:pt>
                <c:pt idx="1">
                  <c:v>4.0462427745664744</c:v>
                </c:pt>
                <c:pt idx="2">
                  <c:v>4.6242774566473983</c:v>
                </c:pt>
                <c:pt idx="3">
                  <c:v>8.6705202312138727</c:v>
                </c:pt>
                <c:pt idx="4">
                  <c:v>7.5144508670520231</c:v>
                </c:pt>
                <c:pt idx="5">
                  <c:v>35.260115606936417</c:v>
                </c:pt>
                <c:pt idx="6">
                  <c:v>4.6242774566473983</c:v>
                </c:pt>
                <c:pt idx="7">
                  <c:v>8.6705202312138727</c:v>
                </c:pt>
                <c:pt idx="8">
                  <c:v>5.7803468208092488</c:v>
                </c:pt>
                <c:pt idx="9">
                  <c:v>5.202312138728324</c:v>
                </c:pt>
                <c:pt idx="10">
                  <c:v>10.404624277456648</c:v>
                </c:pt>
              </c:numCache>
            </c:numRef>
          </c:val>
          <c:extLst>
            <c:ext xmlns:c16="http://schemas.microsoft.com/office/drawing/2014/chart" uri="{C3380CC4-5D6E-409C-BE32-E72D297353CC}">
              <c16:uniqueId val="{00000000-C77F-4277-8FD6-14EAEA79FC1E}"/>
            </c:ext>
          </c:extLst>
        </c:ser>
        <c:dLbls>
          <c:showLegendKey val="0"/>
          <c:showVal val="0"/>
          <c:showCatName val="0"/>
          <c:showSerName val="0"/>
          <c:showPercent val="0"/>
          <c:showBubbleSize val="0"/>
        </c:dLbls>
        <c:gapWidth val="150"/>
        <c:axId val="415358336"/>
        <c:axId val="416203904"/>
      </c:barChart>
      <c:catAx>
        <c:axId val="415358336"/>
        <c:scaling>
          <c:orientation val="minMax"/>
        </c:scaling>
        <c:delete val="0"/>
        <c:axPos val="b"/>
        <c:numFmt formatCode="General" sourceLinked="0"/>
        <c:majorTickMark val="none"/>
        <c:minorTickMark val="none"/>
        <c:tickLblPos val="nextTo"/>
        <c:crossAx val="416203904"/>
        <c:crosses val="autoZero"/>
        <c:auto val="1"/>
        <c:lblAlgn val="ctr"/>
        <c:lblOffset val="100"/>
        <c:noMultiLvlLbl val="0"/>
      </c:catAx>
      <c:valAx>
        <c:axId val="416203904"/>
        <c:scaling>
          <c:orientation val="minMax"/>
        </c:scaling>
        <c:delete val="0"/>
        <c:axPos val="l"/>
        <c:majorGridlines/>
        <c:numFmt formatCode="###0.0" sourceLinked="1"/>
        <c:majorTickMark val="none"/>
        <c:minorTickMark val="none"/>
        <c:tickLblPos val="nextTo"/>
        <c:crossAx val="41535833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kk-KZ" sz="1200" b="1" i="0" baseline="0">
                <a:effectLst/>
                <a:latin typeface="Times New Roman" panose="02020603050405020304" pitchFamily="18" charset="0"/>
                <a:cs typeface="Times New Roman" panose="02020603050405020304" pitchFamily="18" charset="0"/>
              </a:rPr>
              <a:t>қызмет көрсету (мысалы ауа-райы)</a:t>
            </a:r>
            <a:endParaRPr lang="de-DE" sz="120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i="1">
                <a:effectLst/>
                <a:latin typeface="Times New Roman" panose="02020603050405020304" pitchFamily="18" charset="0"/>
                <a:cs typeface="Times New Roman" panose="02020603050405020304" pitchFamily="18" charset="0"/>
              </a:rPr>
              <a:t>(</a:t>
            </a:r>
            <a:r>
              <a:rPr lang="kk-KZ" sz="1200" i="1">
                <a:effectLst/>
                <a:latin typeface="Times New Roman" panose="02020603050405020304" pitchFamily="18" charset="0"/>
                <a:cs typeface="Times New Roman" panose="02020603050405020304" pitchFamily="18" charset="0"/>
              </a:rPr>
              <a:t>маңыздылық дәрежесі бойынша</a:t>
            </a:r>
            <a:r>
              <a:rPr lang="de-DE" sz="1200" i="1">
                <a:effectLst/>
                <a:latin typeface="Times New Roman" panose="02020603050405020304" pitchFamily="18" charset="0"/>
                <a:cs typeface="Times New Roman" panose="02020603050405020304" pitchFamily="18" charset="0"/>
              </a:rPr>
              <a:t> 0-</a:t>
            </a:r>
            <a:r>
              <a:rPr lang="kk-KZ" sz="1200" i="1">
                <a:effectLst/>
                <a:latin typeface="Times New Roman" panose="02020603050405020304" pitchFamily="18" charset="0"/>
                <a:cs typeface="Times New Roman" panose="02020603050405020304" pitchFamily="18" charset="0"/>
              </a:rPr>
              <a:t>ден</a:t>
            </a:r>
            <a:r>
              <a:rPr lang="de-DE" sz="1200" i="1">
                <a:effectLst/>
                <a:latin typeface="Times New Roman" panose="02020603050405020304" pitchFamily="18" charset="0"/>
                <a:cs typeface="Times New Roman" panose="02020603050405020304" pitchFamily="18" charset="0"/>
              </a:rPr>
              <a:t> 10-</a:t>
            </a:r>
            <a:r>
              <a:rPr lang="kk-KZ" sz="1200" i="1">
                <a:effectLst/>
                <a:latin typeface="Times New Roman" panose="02020603050405020304" pitchFamily="18" charset="0"/>
                <a:cs typeface="Times New Roman" panose="02020603050405020304" pitchFamily="18" charset="0"/>
              </a:rPr>
              <a:t>ға дейін</a:t>
            </a:r>
            <a:r>
              <a:rPr lang="de-DE" sz="1200" i="1">
                <a:effectLst/>
                <a:latin typeface="Times New Roman" panose="02020603050405020304" pitchFamily="18" charset="0"/>
                <a:cs typeface="Times New Roman" panose="02020603050405020304" pitchFamily="18" charset="0"/>
              </a:rPr>
              <a:t>, </a:t>
            </a:r>
            <a:r>
              <a:rPr lang="kk-KZ" sz="1200" i="1">
                <a:effectLst/>
                <a:latin typeface="Times New Roman" panose="02020603050405020304" pitchFamily="18" charset="0"/>
                <a:cs typeface="Times New Roman" panose="02020603050405020304" pitchFamily="18" charset="0"/>
              </a:rPr>
              <a:t>пайызбен)</a:t>
            </a:r>
            <a:endParaRPr lang="ru-RU" sz="120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de-DE" sz="1200">
              <a:effectLst/>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анкета_важность!$M$241:$M$251</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анкета_важность!$N$241:$N$251</c:f>
              <c:numCache>
                <c:formatCode>####.0</c:formatCode>
                <c:ptCount val="11"/>
                <c:pt idx="0" formatCode="###0.0">
                  <c:v>2.3121387283236992</c:v>
                </c:pt>
                <c:pt idx="1">
                  <c:v>0.57803468208092479</c:v>
                </c:pt>
                <c:pt idx="2" formatCode="###0.0">
                  <c:v>3.4682080924855487</c:v>
                </c:pt>
                <c:pt idx="3" formatCode="###0.0">
                  <c:v>6.3583815028901727</c:v>
                </c:pt>
                <c:pt idx="4" formatCode="###0.0">
                  <c:v>4.0462427745664744</c:v>
                </c:pt>
                <c:pt idx="5" formatCode="###0.0">
                  <c:v>21.387283236994222</c:v>
                </c:pt>
                <c:pt idx="6" formatCode="###0.0">
                  <c:v>6.9364161849710975</c:v>
                </c:pt>
                <c:pt idx="7" formatCode="###0.0">
                  <c:v>11.560693641618498</c:v>
                </c:pt>
                <c:pt idx="8" formatCode="###0.0">
                  <c:v>10.982658959537572</c:v>
                </c:pt>
                <c:pt idx="9" formatCode="###0.0">
                  <c:v>5.7803468208092488</c:v>
                </c:pt>
                <c:pt idx="10" formatCode="###0.0">
                  <c:v>26.589595375722542</c:v>
                </c:pt>
              </c:numCache>
            </c:numRef>
          </c:val>
          <c:extLst>
            <c:ext xmlns:c16="http://schemas.microsoft.com/office/drawing/2014/chart" uri="{C3380CC4-5D6E-409C-BE32-E72D297353CC}">
              <c16:uniqueId val="{00000000-CF79-42AB-92BE-487B0C4E6037}"/>
            </c:ext>
          </c:extLst>
        </c:ser>
        <c:dLbls>
          <c:showLegendKey val="0"/>
          <c:showVal val="0"/>
          <c:showCatName val="0"/>
          <c:showSerName val="0"/>
          <c:showPercent val="0"/>
          <c:showBubbleSize val="0"/>
        </c:dLbls>
        <c:gapWidth val="150"/>
        <c:axId val="423884288"/>
        <c:axId val="423885824"/>
      </c:barChart>
      <c:catAx>
        <c:axId val="423884288"/>
        <c:scaling>
          <c:orientation val="minMax"/>
        </c:scaling>
        <c:delete val="0"/>
        <c:axPos val="b"/>
        <c:numFmt formatCode="General" sourceLinked="0"/>
        <c:majorTickMark val="none"/>
        <c:minorTickMark val="none"/>
        <c:tickLblPos val="nextTo"/>
        <c:crossAx val="423885824"/>
        <c:crosses val="autoZero"/>
        <c:auto val="1"/>
        <c:lblAlgn val="ctr"/>
        <c:lblOffset val="100"/>
        <c:noMultiLvlLbl val="0"/>
      </c:catAx>
      <c:valAx>
        <c:axId val="423885824"/>
        <c:scaling>
          <c:orientation val="minMax"/>
        </c:scaling>
        <c:delete val="0"/>
        <c:axPos val="l"/>
        <c:majorGridlines/>
        <c:numFmt formatCode="###0.0" sourceLinked="1"/>
        <c:majorTickMark val="none"/>
        <c:minorTickMark val="none"/>
        <c:tickLblPos val="nextTo"/>
        <c:crossAx val="42388428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de-DE" sz="1200" b="1" i="0" baseline="0">
                <a:effectLst/>
                <a:latin typeface="Times New Roman" panose="02020603050405020304" pitchFamily="18" charset="0"/>
                <a:cs typeface="Times New Roman" panose="02020603050405020304" pitchFamily="18" charset="0"/>
              </a:rPr>
              <a:t>GPS</a:t>
            </a:r>
            <a:r>
              <a:rPr lang="kk-KZ" sz="1200" b="1" i="0" baseline="0">
                <a:effectLst/>
                <a:latin typeface="Times New Roman" panose="02020603050405020304" pitchFamily="18" charset="0"/>
                <a:cs typeface="Times New Roman" panose="02020603050405020304" pitchFamily="18" charset="0"/>
              </a:rPr>
              <a:t> қызметі</a:t>
            </a:r>
            <a:r>
              <a:rPr lang="ru-RU" sz="1200" b="1" i="0" baseline="0">
                <a:effectLst/>
                <a:latin typeface="Times New Roman" panose="02020603050405020304" pitchFamily="18" charset="0"/>
                <a:cs typeface="Times New Roman" panose="02020603050405020304" pitchFamily="18" charset="0"/>
              </a:rPr>
              <a:t>, мысалы, навигатор</a:t>
            </a:r>
            <a:endParaRPr lang="de-DE" sz="120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de-DE" sz="1200" b="1" i="0">
                <a:effectLst/>
                <a:latin typeface="Times New Roman" panose="02020603050405020304" pitchFamily="18" charset="0"/>
                <a:cs typeface="Times New Roman" panose="02020603050405020304" pitchFamily="18" charset="0"/>
              </a:rPr>
              <a:t>(</a:t>
            </a:r>
            <a:r>
              <a:rPr lang="kk-KZ" sz="1200" b="1" i="0">
                <a:effectLst/>
                <a:latin typeface="Times New Roman" panose="02020603050405020304" pitchFamily="18" charset="0"/>
                <a:cs typeface="Times New Roman" panose="02020603050405020304" pitchFamily="18" charset="0"/>
              </a:rPr>
              <a:t>маңыздылық дәрежесі бойынша</a:t>
            </a:r>
            <a:r>
              <a:rPr lang="de-DE" sz="1200" b="1" i="0">
                <a:effectLst/>
                <a:latin typeface="Times New Roman" panose="02020603050405020304" pitchFamily="18" charset="0"/>
                <a:cs typeface="Times New Roman" panose="02020603050405020304" pitchFamily="18" charset="0"/>
              </a:rPr>
              <a:t> 0-</a:t>
            </a:r>
            <a:r>
              <a:rPr lang="kk-KZ" sz="1200" b="1" i="0">
                <a:effectLst/>
                <a:latin typeface="Times New Roman" panose="02020603050405020304" pitchFamily="18" charset="0"/>
                <a:cs typeface="Times New Roman" panose="02020603050405020304" pitchFamily="18" charset="0"/>
              </a:rPr>
              <a:t>ден</a:t>
            </a:r>
            <a:r>
              <a:rPr lang="de-DE" sz="1200" b="1" i="0">
                <a:effectLst/>
                <a:latin typeface="Times New Roman" panose="02020603050405020304" pitchFamily="18" charset="0"/>
                <a:cs typeface="Times New Roman" panose="02020603050405020304" pitchFamily="18" charset="0"/>
              </a:rPr>
              <a:t> 10-</a:t>
            </a:r>
            <a:r>
              <a:rPr lang="kk-KZ" sz="1200" b="1" i="0">
                <a:effectLst/>
                <a:latin typeface="Times New Roman" panose="02020603050405020304" pitchFamily="18" charset="0"/>
                <a:cs typeface="Times New Roman" panose="02020603050405020304" pitchFamily="18" charset="0"/>
              </a:rPr>
              <a:t>ға дейін</a:t>
            </a:r>
            <a:r>
              <a:rPr lang="de-DE" sz="1200" b="1" i="0">
                <a:effectLst/>
                <a:latin typeface="Times New Roman" panose="02020603050405020304" pitchFamily="18" charset="0"/>
                <a:cs typeface="Times New Roman" panose="02020603050405020304" pitchFamily="18" charset="0"/>
              </a:rPr>
              <a:t>, </a:t>
            </a:r>
            <a:r>
              <a:rPr lang="kk-KZ" sz="1200" b="1" i="0">
                <a:effectLst/>
                <a:latin typeface="Times New Roman" panose="02020603050405020304" pitchFamily="18" charset="0"/>
                <a:cs typeface="Times New Roman" panose="02020603050405020304" pitchFamily="18" charset="0"/>
              </a:rPr>
              <a:t>пайызбен)</a:t>
            </a:r>
            <a:endParaRPr lang="ru-RU" sz="1200" b="1" i="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de-DE" sz="1200">
              <a:effectLst/>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анкета_важность!$M$258:$M$268</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анкета_важность!$N$258:$N$268</c:f>
              <c:numCache>
                <c:formatCode>###0.0</c:formatCode>
                <c:ptCount val="11"/>
                <c:pt idx="0">
                  <c:v>4.6242774566473983</c:v>
                </c:pt>
                <c:pt idx="1">
                  <c:v>2.3121387283236992</c:v>
                </c:pt>
                <c:pt idx="2">
                  <c:v>2.8901734104046244</c:v>
                </c:pt>
                <c:pt idx="3">
                  <c:v>4.0462427745664744</c:v>
                </c:pt>
                <c:pt idx="4" formatCode="####.0">
                  <c:v>0.57803468208092479</c:v>
                </c:pt>
                <c:pt idx="5">
                  <c:v>16.184971098265898</c:v>
                </c:pt>
                <c:pt idx="6">
                  <c:v>5.202312138728324</c:v>
                </c:pt>
                <c:pt idx="7">
                  <c:v>4.6242774566473983</c:v>
                </c:pt>
                <c:pt idx="8">
                  <c:v>12.716763005780345</c:v>
                </c:pt>
                <c:pt idx="9">
                  <c:v>14.450867052023122</c:v>
                </c:pt>
                <c:pt idx="10">
                  <c:v>32.369942196531795</c:v>
                </c:pt>
              </c:numCache>
            </c:numRef>
          </c:val>
          <c:extLst>
            <c:ext xmlns:c16="http://schemas.microsoft.com/office/drawing/2014/chart" uri="{C3380CC4-5D6E-409C-BE32-E72D297353CC}">
              <c16:uniqueId val="{00000000-2405-45CA-9768-4D53D37AA2FC}"/>
            </c:ext>
          </c:extLst>
        </c:ser>
        <c:dLbls>
          <c:showLegendKey val="0"/>
          <c:showVal val="0"/>
          <c:showCatName val="0"/>
          <c:showSerName val="0"/>
          <c:showPercent val="0"/>
          <c:showBubbleSize val="0"/>
        </c:dLbls>
        <c:gapWidth val="150"/>
        <c:axId val="416791936"/>
        <c:axId val="432252032"/>
      </c:barChart>
      <c:catAx>
        <c:axId val="416791936"/>
        <c:scaling>
          <c:orientation val="minMax"/>
        </c:scaling>
        <c:delete val="0"/>
        <c:axPos val="b"/>
        <c:numFmt formatCode="General" sourceLinked="0"/>
        <c:majorTickMark val="none"/>
        <c:minorTickMark val="none"/>
        <c:tickLblPos val="nextTo"/>
        <c:crossAx val="432252032"/>
        <c:crosses val="autoZero"/>
        <c:auto val="1"/>
        <c:lblAlgn val="ctr"/>
        <c:lblOffset val="100"/>
        <c:noMultiLvlLbl val="0"/>
      </c:catAx>
      <c:valAx>
        <c:axId val="432252032"/>
        <c:scaling>
          <c:orientation val="minMax"/>
        </c:scaling>
        <c:delete val="0"/>
        <c:axPos val="l"/>
        <c:majorGridlines/>
        <c:numFmt formatCode="###0.0" sourceLinked="1"/>
        <c:majorTickMark val="none"/>
        <c:minorTickMark val="none"/>
        <c:tickLblPos val="nextTo"/>
        <c:crossAx val="41679193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200"/>
            </a:pPr>
            <a:r>
              <a:rPr lang="kk-KZ" sz="1200" b="1" i="0" baseline="0">
                <a:effectLst/>
                <a:latin typeface="Times New Roman" panose="02020603050405020304" pitchFamily="18" charset="0"/>
                <a:cs typeface="Times New Roman" panose="02020603050405020304" pitchFamily="18" charset="0"/>
              </a:rPr>
              <a:t>Ұялы телефон қымбат болып көрінуі қажет</a:t>
            </a:r>
            <a:endParaRPr lang="de-DE" sz="1200" b="1" i="0">
              <a:effectLst/>
              <a:latin typeface="Times New Roman" panose="02020603050405020304" pitchFamily="18" charset="0"/>
              <a:cs typeface="Times New Roman" panose="02020603050405020304" pitchFamily="18" charset="0"/>
            </a:endParaRPr>
          </a:p>
          <a:p>
            <a:pPr>
              <a:defRPr sz="1200"/>
            </a:pPr>
            <a:r>
              <a:rPr lang="de-DE" sz="1200" b="1" i="0">
                <a:effectLst/>
                <a:latin typeface="Times New Roman" panose="02020603050405020304" pitchFamily="18" charset="0"/>
                <a:cs typeface="Times New Roman" panose="02020603050405020304" pitchFamily="18" charset="0"/>
              </a:rPr>
              <a:t>(</a:t>
            </a:r>
            <a:r>
              <a:rPr lang="kk-KZ" sz="1200" b="1" i="0">
                <a:effectLst/>
                <a:latin typeface="Times New Roman" panose="02020603050405020304" pitchFamily="18" charset="0"/>
                <a:cs typeface="Times New Roman" panose="02020603050405020304" pitchFamily="18" charset="0"/>
              </a:rPr>
              <a:t>маңыздылық дәрежесі бойынша</a:t>
            </a:r>
            <a:r>
              <a:rPr lang="de-DE" sz="1200" b="1" i="0">
                <a:effectLst/>
                <a:latin typeface="Times New Roman" panose="02020603050405020304" pitchFamily="18" charset="0"/>
                <a:cs typeface="Times New Roman" panose="02020603050405020304" pitchFamily="18" charset="0"/>
              </a:rPr>
              <a:t> 0-</a:t>
            </a:r>
            <a:r>
              <a:rPr lang="kk-KZ" sz="1200" b="1" i="0">
                <a:effectLst/>
                <a:latin typeface="Times New Roman" panose="02020603050405020304" pitchFamily="18" charset="0"/>
                <a:cs typeface="Times New Roman" panose="02020603050405020304" pitchFamily="18" charset="0"/>
              </a:rPr>
              <a:t>ден</a:t>
            </a:r>
            <a:r>
              <a:rPr lang="de-DE" sz="1200" b="1" i="0">
                <a:effectLst/>
                <a:latin typeface="Times New Roman" panose="02020603050405020304" pitchFamily="18" charset="0"/>
                <a:cs typeface="Times New Roman" panose="02020603050405020304" pitchFamily="18" charset="0"/>
              </a:rPr>
              <a:t> 10-</a:t>
            </a:r>
            <a:r>
              <a:rPr lang="kk-KZ" sz="1200" b="1" i="0">
                <a:effectLst/>
                <a:latin typeface="Times New Roman" panose="02020603050405020304" pitchFamily="18" charset="0"/>
                <a:cs typeface="Times New Roman" panose="02020603050405020304" pitchFamily="18" charset="0"/>
              </a:rPr>
              <a:t>ға дейін</a:t>
            </a:r>
            <a:r>
              <a:rPr lang="de-DE" sz="1200" b="1" i="0">
                <a:effectLst/>
                <a:latin typeface="Times New Roman" panose="02020603050405020304" pitchFamily="18" charset="0"/>
                <a:cs typeface="Times New Roman" panose="02020603050405020304" pitchFamily="18" charset="0"/>
              </a:rPr>
              <a:t>, </a:t>
            </a:r>
            <a:r>
              <a:rPr lang="kk-KZ" sz="1200" b="1" i="0">
                <a:effectLst/>
                <a:latin typeface="Times New Roman" panose="02020603050405020304" pitchFamily="18" charset="0"/>
                <a:cs typeface="Times New Roman" panose="02020603050405020304" pitchFamily="18" charset="0"/>
              </a:rPr>
              <a:t>пайызбен)</a:t>
            </a:r>
            <a:endParaRPr lang="ru-RU" sz="1200" b="1" i="0">
              <a:effectLst/>
              <a:latin typeface="Times New Roman" panose="02020603050405020304" pitchFamily="18" charset="0"/>
              <a:cs typeface="Times New Roman" panose="02020603050405020304" pitchFamily="18" charset="0"/>
            </a:endParaRPr>
          </a:p>
        </c:rich>
      </c:tx>
      <c:layout>
        <c:manualLayout>
          <c:xMode val="edge"/>
          <c:yMode val="edge"/>
          <c:x val="0.18040959860562178"/>
          <c:y val="0"/>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анкета_важность!$M$275:$M$285</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анкета_важность!$N$275:$N$285</c:f>
              <c:numCache>
                <c:formatCode>###0.0</c:formatCode>
                <c:ptCount val="11"/>
                <c:pt idx="0">
                  <c:v>16.76300578034682</c:v>
                </c:pt>
                <c:pt idx="1">
                  <c:v>2.8901734104046244</c:v>
                </c:pt>
                <c:pt idx="2">
                  <c:v>4.0462427745664744</c:v>
                </c:pt>
                <c:pt idx="3">
                  <c:v>3.4682080924855487</c:v>
                </c:pt>
                <c:pt idx="4">
                  <c:v>5.202312138728324</c:v>
                </c:pt>
                <c:pt idx="5">
                  <c:v>34.104046242774565</c:v>
                </c:pt>
                <c:pt idx="6">
                  <c:v>5.202312138728324</c:v>
                </c:pt>
                <c:pt idx="7">
                  <c:v>1.7341040462427744</c:v>
                </c:pt>
                <c:pt idx="8">
                  <c:v>6.3583815028901727</c:v>
                </c:pt>
                <c:pt idx="9">
                  <c:v>5.202312138728324</c:v>
                </c:pt>
                <c:pt idx="10">
                  <c:v>15.028901734104046</c:v>
                </c:pt>
              </c:numCache>
            </c:numRef>
          </c:val>
          <c:extLst>
            <c:ext xmlns:c16="http://schemas.microsoft.com/office/drawing/2014/chart" uri="{C3380CC4-5D6E-409C-BE32-E72D297353CC}">
              <c16:uniqueId val="{00000000-76B0-45F4-94D4-32CF58EBECE2}"/>
            </c:ext>
          </c:extLst>
        </c:ser>
        <c:dLbls>
          <c:showLegendKey val="0"/>
          <c:showVal val="0"/>
          <c:showCatName val="0"/>
          <c:showSerName val="0"/>
          <c:showPercent val="0"/>
          <c:showBubbleSize val="0"/>
        </c:dLbls>
        <c:gapWidth val="150"/>
        <c:axId val="432371200"/>
        <c:axId val="432372736"/>
      </c:barChart>
      <c:catAx>
        <c:axId val="432371200"/>
        <c:scaling>
          <c:orientation val="minMax"/>
        </c:scaling>
        <c:delete val="0"/>
        <c:axPos val="b"/>
        <c:numFmt formatCode="General" sourceLinked="0"/>
        <c:majorTickMark val="none"/>
        <c:minorTickMark val="none"/>
        <c:tickLblPos val="nextTo"/>
        <c:crossAx val="432372736"/>
        <c:crosses val="autoZero"/>
        <c:auto val="1"/>
        <c:lblAlgn val="ctr"/>
        <c:lblOffset val="100"/>
        <c:noMultiLvlLbl val="0"/>
      </c:catAx>
      <c:valAx>
        <c:axId val="432372736"/>
        <c:scaling>
          <c:orientation val="minMax"/>
        </c:scaling>
        <c:delete val="0"/>
        <c:axPos val="l"/>
        <c:majorGridlines/>
        <c:numFmt formatCode="###0.0" sourceLinked="1"/>
        <c:majorTickMark val="none"/>
        <c:minorTickMark val="none"/>
        <c:tickLblPos val="nextTo"/>
        <c:crossAx val="43237120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Ойын түрлері (Интернет желісіз)</a:t>
            </a:r>
          </a:p>
          <a:p>
            <a:pPr>
              <a:defRPr sz="1200"/>
            </a:pPr>
            <a:r>
              <a:rPr lang="de-DE" sz="1200" b="1" i="0">
                <a:effectLst/>
                <a:latin typeface="Times New Roman" panose="02020603050405020304" pitchFamily="18" charset="0"/>
                <a:cs typeface="Times New Roman" panose="02020603050405020304" pitchFamily="18" charset="0"/>
              </a:rPr>
              <a:t>(</a:t>
            </a:r>
            <a:r>
              <a:rPr lang="kk-KZ" sz="1200" b="1" i="0">
                <a:effectLst/>
                <a:latin typeface="Times New Roman" panose="02020603050405020304" pitchFamily="18" charset="0"/>
                <a:cs typeface="Times New Roman" panose="02020603050405020304" pitchFamily="18" charset="0"/>
              </a:rPr>
              <a:t>маңыздылық дәрежесі бойынша</a:t>
            </a:r>
            <a:r>
              <a:rPr lang="de-DE" sz="1200" b="1" i="0">
                <a:effectLst/>
                <a:latin typeface="Times New Roman" panose="02020603050405020304" pitchFamily="18" charset="0"/>
                <a:cs typeface="Times New Roman" panose="02020603050405020304" pitchFamily="18" charset="0"/>
              </a:rPr>
              <a:t> 0-</a:t>
            </a:r>
            <a:r>
              <a:rPr lang="kk-KZ" sz="1200" b="1" i="0">
                <a:effectLst/>
                <a:latin typeface="Times New Roman" panose="02020603050405020304" pitchFamily="18" charset="0"/>
                <a:cs typeface="Times New Roman" panose="02020603050405020304" pitchFamily="18" charset="0"/>
              </a:rPr>
              <a:t>ден</a:t>
            </a:r>
            <a:r>
              <a:rPr lang="de-DE" sz="1200" b="1" i="0">
                <a:effectLst/>
                <a:latin typeface="Times New Roman" panose="02020603050405020304" pitchFamily="18" charset="0"/>
                <a:cs typeface="Times New Roman" panose="02020603050405020304" pitchFamily="18" charset="0"/>
              </a:rPr>
              <a:t> 10-</a:t>
            </a:r>
            <a:r>
              <a:rPr lang="kk-KZ" sz="1200" b="1" i="0">
                <a:effectLst/>
                <a:latin typeface="Times New Roman" panose="02020603050405020304" pitchFamily="18" charset="0"/>
                <a:cs typeface="Times New Roman" panose="02020603050405020304" pitchFamily="18" charset="0"/>
              </a:rPr>
              <a:t>ға дейін</a:t>
            </a:r>
            <a:r>
              <a:rPr lang="de-DE" sz="1200" b="1" i="0">
                <a:effectLst/>
                <a:latin typeface="Times New Roman" panose="02020603050405020304" pitchFamily="18" charset="0"/>
                <a:cs typeface="Times New Roman" panose="02020603050405020304" pitchFamily="18" charset="0"/>
              </a:rPr>
              <a:t>, </a:t>
            </a:r>
            <a:r>
              <a:rPr lang="kk-KZ" sz="1200" b="1" i="0">
                <a:effectLst/>
                <a:latin typeface="Times New Roman" panose="02020603050405020304" pitchFamily="18" charset="0"/>
                <a:cs typeface="Times New Roman" panose="02020603050405020304" pitchFamily="18" charset="0"/>
              </a:rPr>
              <a:t>пайызбен)</a:t>
            </a:r>
            <a:endParaRPr lang="ru-RU" sz="1200" b="1" i="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анкета_важность!$M$292:$M$302</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анкета_важность!$N$292:$N$302</c:f>
              <c:numCache>
                <c:formatCode>###0.0</c:formatCode>
                <c:ptCount val="11"/>
                <c:pt idx="0">
                  <c:v>42.196531791907518</c:v>
                </c:pt>
                <c:pt idx="1">
                  <c:v>3.4682080924855487</c:v>
                </c:pt>
                <c:pt idx="2">
                  <c:v>6.3583815028901727</c:v>
                </c:pt>
                <c:pt idx="3">
                  <c:v>7.5144508670520231</c:v>
                </c:pt>
                <c:pt idx="4">
                  <c:v>2.3121387283236992</c:v>
                </c:pt>
                <c:pt idx="5">
                  <c:v>15.028901734104046</c:v>
                </c:pt>
                <c:pt idx="6">
                  <c:v>5.7803468208092488</c:v>
                </c:pt>
                <c:pt idx="7">
                  <c:v>5.202312138728324</c:v>
                </c:pt>
                <c:pt idx="8">
                  <c:v>2.3121387283236992</c:v>
                </c:pt>
                <c:pt idx="9">
                  <c:v>2.3121387283236992</c:v>
                </c:pt>
                <c:pt idx="10">
                  <c:v>7.5144508670520231</c:v>
                </c:pt>
              </c:numCache>
            </c:numRef>
          </c:val>
          <c:extLst>
            <c:ext xmlns:c16="http://schemas.microsoft.com/office/drawing/2014/chart" uri="{C3380CC4-5D6E-409C-BE32-E72D297353CC}">
              <c16:uniqueId val="{00000000-34D6-475D-9024-8D1F411E421A}"/>
            </c:ext>
          </c:extLst>
        </c:ser>
        <c:dLbls>
          <c:showLegendKey val="0"/>
          <c:showVal val="0"/>
          <c:showCatName val="0"/>
          <c:showSerName val="0"/>
          <c:showPercent val="0"/>
          <c:showBubbleSize val="0"/>
        </c:dLbls>
        <c:gapWidth val="150"/>
        <c:axId val="432242048"/>
        <c:axId val="445166720"/>
      </c:barChart>
      <c:catAx>
        <c:axId val="432242048"/>
        <c:scaling>
          <c:orientation val="minMax"/>
        </c:scaling>
        <c:delete val="0"/>
        <c:axPos val="b"/>
        <c:numFmt formatCode="General" sourceLinked="0"/>
        <c:majorTickMark val="none"/>
        <c:minorTickMark val="none"/>
        <c:tickLblPos val="nextTo"/>
        <c:crossAx val="445166720"/>
        <c:crosses val="autoZero"/>
        <c:auto val="1"/>
        <c:lblAlgn val="ctr"/>
        <c:lblOffset val="100"/>
        <c:noMultiLvlLbl val="0"/>
      </c:catAx>
      <c:valAx>
        <c:axId val="445166720"/>
        <c:scaling>
          <c:orientation val="minMax"/>
        </c:scaling>
        <c:delete val="0"/>
        <c:axPos val="l"/>
        <c:majorGridlines/>
        <c:numFmt formatCode="###0.0" sourceLinked="1"/>
        <c:majorTickMark val="none"/>
        <c:minorTickMark val="none"/>
        <c:tickLblPos val="nextTo"/>
        <c:crossAx val="43224204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u-RU" sz="1200" b="1" i="0" baseline="0">
                <a:effectLst/>
                <a:latin typeface="Times New Roman" panose="02020603050405020304" pitchFamily="18" charset="0"/>
                <a:cs typeface="Times New Roman" panose="02020603050405020304" pitchFamily="18" charset="0"/>
              </a:rPr>
              <a:t>Интернет желісі арқылы ойналатын ойын түрлері</a:t>
            </a:r>
            <a:endParaRPr lang="de-DE" sz="1200" b="1" i="0">
              <a:effectLst/>
              <a:latin typeface="Times New Roman" panose="02020603050405020304" pitchFamily="18" charset="0"/>
              <a:cs typeface="Times New Roman" panose="02020603050405020304" pitchFamily="18" charset="0"/>
            </a:endParaRPr>
          </a:p>
          <a:p>
            <a:pPr>
              <a:defRPr/>
            </a:pPr>
            <a:r>
              <a:rPr lang="de-DE" sz="1200" b="1" i="0">
                <a:effectLst/>
                <a:latin typeface="Times New Roman" panose="02020603050405020304" pitchFamily="18" charset="0"/>
                <a:cs typeface="Times New Roman" panose="02020603050405020304" pitchFamily="18" charset="0"/>
              </a:rPr>
              <a:t>(</a:t>
            </a:r>
            <a:r>
              <a:rPr lang="kk-KZ" sz="1200" b="1" i="0">
                <a:effectLst/>
                <a:latin typeface="Times New Roman" panose="02020603050405020304" pitchFamily="18" charset="0"/>
                <a:cs typeface="Times New Roman" panose="02020603050405020304" pitchFamily="18" charset="0"/>
              </a:rPr>
              <a:t>маңыздылық дәрежесі бойынша</a:t>
            </a:r>
            <a:r>
              <a:rPr lang="de-DE" sz="1200" b="1" i="0">
                <a:effectLst/>
                <a:latin typeface="Times New Roman" panose="02020603050405020304" pitchFamily="18" charset="0"/>
                <a:cs typeface="Times New Roman" panose="02020603050405020304" pitchFamily="18" charset="0"/>
              </a:rPr>
              <a:t> 0-</a:t>
            </a:r>
            <a:r>
              <a:rPr lang="kk-KZ" sz="1200" b="1" i="0">
                <a:effectLst/>
                <a:latin typeface="Times New Roman" panose="02020603050405020304" pitchFamily="18" charset="0"/>
                <a:cs typeface="Times New Roman" panose="02020603050405020304" pitchFamily="18" charset="0"/>
              </a:rPr>
              <a:t>ден</a:t>
            </a:r>
            <a:r>
              <a:rPr lang="de-DE" sz="1200" b="1" i="0">
                <a:effectLst/>
                <a:latin typeface="Times New Roman" panose="02020603050405020304" pitchFamily="18" charset="0"/>
                <a:cs typeface="Times New Roman" panose="02020603050405020304" pitchFamily="18" charset="0"/>
              </a:rPr>
              <a:t> 10-</a:t>
            </a:r>
            <a:r>
              <a:rPr lang="kk-KZ" sz="1200" b="1" i="0">
                <a:effectLst/>
                <a:latin typeface="Times New Roman" panose="02020603050405020304" pitchFamily="18" charset="0"/>
                <a:cs typeface="Times New Roman" panose="02020603050405020304" pitchFamily="18" charset="0"/>
              </a:rPr>
              <a:t>ға дейін</a:t>
            </a:r>
            <a:r>
              <a:rPr lang="de-DE" sz="1200" b="1" i="0">
                <a:effectLst/>
                <a:latin typeface="Times New Roman" panose="02020603050405020304" pitchFamily="18" charset="0"/>
                <a:cs typeface="Times New Roman" panose="02020603050405020304" pitchFamily="18" charset="0"/>
              </a:rPr>
              <a:t>, </a:t>
            </a:r>
            <a:r>
              <a:rPr lang="kk-KZ" sz="1200" b="1" i="0">
                <a:effectLst/>
                <a:latin typeface="Times New Roman" panose="02020603050405020304" pitchFamily="18" charset="0"/>
                <a:cs typeface="Times New Roman" panose="02020603050405020304" pitchFamily="18" charset="0"/>
              </a:rPr>
              <a:t>пайызбен)</a:t>
            </a:r>
            <a:endParaRPr lang="ru-RU" sz="1200" b="1" i="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анкета_важность!$M$309:$M$319</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анкета_важность!$N$309:$N$319</c:f>
              <c:numCache>
                <c:formatCode>###0.0</c:formatCode>
                <c:ptCount val="11"/>
                <c:pt idx="0">
                  <c:v>54.335260115606928</c:v>
                </c:pt>
                <c:pt idx="1">
                  <c:v>5.202312138728324</c:v>
                </c:pt>
                <c:pt idx="2">
                  <c:v>3.4682080924855487</c:v>
                </c:pt>
                <c:pt idx="3">
                  <c:v>4.6242774566473983</c:v>
                </c:pt>
                <c:pt idx="4">
                  <c:v>2.3121387283236992</c:v>
                </c:pt>
                <c:pt idx="5">
                  <c:v>11.560693641618498</c:v>
                </c:pt>
                <c:pt idx="6">
                  <c:v>4.0462427745664744</c:v>
                </c:pt>
                <c:pt idx="7">
                  <c:v>3.4682080924855487</c:v>
                </c:pt>
                <c:pt idx="8">
                  <c:v>1.1560693641618496</c:v>
                </c:pt>
                <c:pt idx="9">
                  <c:v>2.3121387283236992</c:v>
                </c:pt>
                <c:pt idx="10">
                  <c:v>7.5144508670520231</c:v>
                </c:pt>
              </c:numCache>
            </c:numRef>
          </c:val>
          <c:extLst>
            <c:ext xmlns:c16="http://schemas.microsoft.com/office/drawing/2014/chart" uri="{C3380CC4-5D6E-409C-BE32-E72D297353CC}">
              <c16:uniqueId val="{00000000-E1A6-4072-9B6F-68811ACAC388}"/>
            </c:ext>
          </c:extLst>
        </c:ser>
        <c:dLbls>
          <c:showLegendKey val="0"/>
          <c:showVal val="0"/>
          <c:showCatName val="0"/>
          <c:showSerName val="0"/>
          <c:showPercent val="0"/>
          <c:showBubbleSize val="0"/>
        </c:dLbls>
        <c:gapWidth val="150"/>
        <c:axId val="445863424"/>
        <c:axId val="445864960"/>
      </c:barChart>
      <c:catAx>
        <c:axId val="445863424"/>
        <c:scaling>
          <c:orientation val="minMax"/>
        </c:scaling>
        <c:delete val="0"/>
        <c:axPos val="b"/>
        <c:numFmt formatCode="General" sourceLinked="0"/>
        <c:majorTickMark val="none"/>
        <c:minorTickMark val="none"/>
        <c:tickLblPos val="nextTo"/>
        <c:crossAx val="445864960"/>
        <c:crosses val="autoZero"/>
        <c:auto val="1"/>
        <c:lblAlgn val="ctr"/>
        <c:lblOffset val="100"/>
        <c:noMultiLvlLbl val="0"/>
      </c:catAx>
      <c:valAx>
        <c:axId val="445864960"/>
        <c:scaling>
          <c:orientation val="minMax"/>
        </c:scaling>
        <c:delete val="0"/>
        <c:axPos val="l"/>
        <c:majorGridlines/>
        <c:numFmt formatCode="###0.0" sourceLinked="1"/>
        <c:majorTickMark val="none"/>
        <c:minorTickMark val="none"/>
        <c:tickLblPos val="nextTo"/>
        <c:crossAx val="44586342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lgn="ctr">
              <a:defRPr/>
            </a:pPr>
            <a:r>
              <a:rPr lang="ru-RU" sz="1200" b="1" i="0" baseline="0">
                <a:effectLst/>
                <a:latin typeface="Times New Roman" panose="02020603050405020304" pitchFamily="18" charset="0"/>
                <a:cs typeface="Times New Roman" panose="02020603050405020304" pitchFamily="18" charset="0"/>
              </a:rPr>
              <a:t>Басқа бағытта, атап айтқанда</a:t>
            </a:r>
          </a:p>
          <a:p>
            <a:pPr algn="ctr">
              <a:defRPr/>
            </a:pPr>
            <a:r>
              <a:rPr lang="ru-RU" sz="1200" b="1" i="0" baseline="0">
                <a:effectLst/>
                <a:latin typeface="Times New Roman" panose="02020603050405020304" pitchFamily="18" charset="0"/>
                <a:cs typeface="Times New Roman" panose="02020603050405020304" pitchFamily="18" charset="0"/>
              </a:rPr>
              <a:t>(маңыздылық дәрежесі бойынша 0-ден 10-ға дейін, пайызбен)</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анкета_важность!$M$327:$M$334</c:f>
              <c:strCache>
                <c:ptCount val="8"/>
                <c:pt idx="0">
                  <c:v>0</c:v>
                </c:pt>
                <c:pt idx="1">
                  <c:v>2</c:v>
                </c:pt>
                <c:pt idx="2">
                  <c:v>4</c:v>
                </c:pt>
                <c:pt idx="3">
                  <c:v>5</c:v>
                </c:pt>
                <c:pt idx="4">
                  <c:v>6</c:v>
                </c:pt>
                <c:pt idx="5">
                  <c:v>8</c:v>
                </c:pt>
                <c:pt idx="6">
                  <c:v>9</c:v>
                </c:pt>
                <c:pt idx="7">
                  <c:v>10</c:v>
                </c:pt>
              </c:strCache>
            </c:strRef>
          </c:cat>
          <c:val>
            <c:numRef>
              <c:f>анкета_важность!$N$327:$N$334</c:f>
              <c:numCache>
                <c:formatCode>####.0</c:formatCode>
                <c:ptCount val="8"/>
                <c:pt idx="0" formatCode="###0.0">
                  <c:v>66.473988439306353</c:v>
                </c:pt>
                <c:pt idx="1">
                  <c:v>0.57803468208092479</c:v>
                </c:pt>
                <c:pt idx="2" formatCode="###0.0">
                  <c:v>1.1560693641618496</c:v>
                </c:pt>
                <c:pt idx="3" formatCode="###0.0">
                  <c:v>1.1560693641618496</c:v>
                </c:pt>
                <c:pt idx="4">
                  <c:v>0.57803468208092479</c:v>
                </c:pt>
                <c:pt idx="5" formatCode="###0.0">
                  <c:v>4.0462427745664744</c:v>
                </c:pt>
                <c:pt idx="6" formatCode="###0.0">
                  <c:v>2.8901734104046244</c:v>
                </c:pt>
                <c:pt idx="7" formatCode="###0.0">
                  <c:v>23.121387283236995</c:v>
                </c:pt>
              </c:numCache>
            </c:numRef>
          </c:val>
          <c:extLst>
            <c:ext xmlns:c16="http://schemas.microsoft.com/office/drawing/2014/chart" uri="{C3380CC4-5D6E-409C-BE32-E72D297353CC}">
              <c16:uniqueId val="{00000000-D9E8-495A-82F0-7AEC49471D95}"/>
            </c:ext>
          </c:extLst>
        </c:ser>
        <c:dLbls>
          <c:showLegendKey val="0"/>
          <c:showVal val="0"/>
          <c:showCatName val="0"/>
          <c:showSerName val="0"/>
          <c:showPercent val="0"/>
          <c:showBubbleSize val="0"/>
        </c:dLbls>
        <c:gapWidth val="150"/>
        <c:axId val="459987968"/>
        <c:axId val="461558528"/>
      </c:barChart>
      <c:catAx>
        <c:axId val="459987968"/>
        <c:scaling>
          <c:orientation val="minMax"/>
        </c:scaling>
        <c:delete val="0"/>
        <c:axPos val="b"/>
        <c:numFmt formatCode="General" sourceLinked="0"/>
        <c:majorTickMark val="none"/>
        <c:minorTickMark val="none"/>
        <c:tickLblPos val="nextTo"/>
        <c:crossAx val="461558528"/>
        <c:crosses val="autoZero"/>
        <c:auto val="1"/>
        <c:lblAlgn val="ctr"/>
        <c:lblOffset val="100"/>
        <c:noMultiLvlLbl val="0"/>
      </c:catAx>
      <c:valAx>
        <c:axId val="461558528"/>
        <c:scaling>
          <c:orientation val="minMax"/>
        </c:scaling>
        <c:delete val="0"/>
        <c:axPos val="l"/>
        <c:majorGridlines/>
        <c:numFmt formatCode="###0.0" sourceLinked="1"/>
        <c:majorTickMark val="none"/>
        <c:minorTickMark val="none"/>
        <c:tickLblPos val="nextTo"/>
        <c:crossAx val="4599879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Мысалы, </a:t>
            </a:r>
            <a:r>
              <a:rPr lang="en-US" sz="1200">
                <a:latin typeface="Times New Roman" panose="02020603050405020304" pitchFamily="18" charset="0"/>
                <a:cs typeface="Times New Roman" panose="02020603050405020304" pitchFamily="18" charset="0"/>
              </a:rPr>
              <a:t>Facebook </a:t>
            </a:r>
            <a:r>
              <a:rPr lang="ru-RU" sz="1200">
                <a:latin typeface="Times New Roman" panose="02020603050405020304" pitchFamily="18" charset="0"/>
                <a:cs typeface="Times New Roman" panose="02020603050405020304" pitchFamily="18" charset="0"/>
              </a:rPr>
              <a:t>сияқты әлеуметтік желілер</a:t>
            </a:r>
          </a:p>
          <a:p>
            <a:pPr>
              <a:defRPr/>
            </a:pPr>
            <a:r>
              <a:rPr lang="ru-RU" sz="1200">
                <a:latin typeface="Times New Roman" panose="02020603050405020304" pitchFamily="18" charset="0"/>
                <a:cs typeface="Times New Roman" panose="02020603050405020304" pitchFamily="18" charset="0"/>
              </a:rPr>
              <a:t>(маңыздылық дәрежесі бойынша 0-ден 10-ға дейін, пайызбен)</a:t>
            </a:r>
          </a:p>
          <a:p>
            <a:pPr>
              <a:defRPr/>
            </a:pPr>
            <a:r>
              <a:rPr lang="ru-RU" sz="1200">
                <a:latin typeface="Times New Roman" panose="02020603050405020304" pitchFamily="18" charset="0"/>
                <a:cs typeface="Times New Roman" panose="02020603050405020304" pitchFamily="18" charset="0"/>
              </a:rPr>
              <a:t> </a:t>
            </a:r>
            <a:endParaRPr lang="de-DE"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анкета_важность!$M$30:$M$40</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анкета_важность!$N$30:$N$40</c:f>
              <c:numCache>
                <c:formatCode>###0.0</c:formatCode>
                <c:ptCount val="11"/>
                <c:pt idx="0">
                  <c:v>14.450867052023122</c:v>
                </c:pt>
                <c:pt idx="1">
                  <c:v>5.7803468208092488</c:v>
                </c:pt>
                <c:pt idx="2">
                  <c:v>1.7341040462427744</c:v>
                </c:pt>
                <c:pt idx="3">
                  <c:v>1.7341040462427744</c:v>
                </c:pt>
                <c:pt idx="4">
                  <c:v>1.1560693641618496</c:v>
                </c:pt>
                <c:pt idx="5">
                  <c:v>13.872832369942195</c:v>
                </c:pt>
                <c:pt idx="6">
                  <c:v>4.0462427745664744</c:v>
                </c:pt>
                <c:pt idx="7">
                  <c:v>5.202312138728324</c:v>
                </c:pt>
                <c:pt idx="8">
                  <c:v>11.560693641618498</c:v>
                </c:pt>
                <c:pt idx="9">
                  <c:v>13.294797687861271</c:v>
                </c:pt>
                <c:pt idx="10">
                  <c:v>27.167630057803464</c:v>
                </c:pt>
              </c:numCache>
            </c:numRef>
          </c:val>
          <c:extLst>
            <c:ext xmlns:c16="http://schemas.microsoft.com/office/drawing/2014/chart" uri="{C3380CC4-5D6E-409C-BE32-E72D297353CC}">
              <c16:uniqueId val="{00000000-60E8-4A51-B05B-D3AF0EC38E37}"/>
            </c:ext>
          </c:extLst>
        </c:ser>
        <c:dLbls>
          <c:showLegendKey val="0"/>
          <c:showVal val="0"/>
          <c:showCatName val="0"/>
          <c:showSerName val="0"/>
          <c:showPercent val="0"/>
          <c:showBubbleSize val="0"/>
        </c:dLbls>
        <c:gapWidth val="150"/>
        <c:axId val="381088896"/>
        <c:axId val="381090432"/>
      </c:barChart>
      <c:catAx>
        <c:axId val="381088896"/>
        <c:scaling>
          <c:orientation val="minMax"/>
        </c:scaling>
        <c:delete val="0"/>
        <c:axPos val="b"/>
        <c:numFmt formatCode="General" sourceLinked="0"/>
        <c:majorTickMark val="none"/>
        <c:minorTickMark val="none"/>
        <c:tickLblPos val="nextTo"/>
        <c:crossAx val="381090432"/>
        <c:crosses val="autoZero"/>
        <c:auto val="1"/>
        <c:lblAlgn val="ctr"/>
        <c:lblOffset val="100"/>
        <c:noMultiLvlLbl val="0"/>
      </c:catAx>
      <c:valAx>
        <c:axId val="381090432"/>
        <c:scaling>
          <c:orientation val="minMax"/>
        </c:scaling>
        <c:delete val="0"/>
        <c:axPos val="l"/>
        <c:majorGridlines/>
        <c:numFmt formatCode="###0.0" sourceLinked="1"/>
        <c:majorTickMark val="none"/>
        <c:minorTickMark val="none"/>
        <c:tickLblPos val="nextTo"/>
        <c:crossAx val="3810888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kk-KZ" sz="1200">
                <a:latin typeface="Times New Roman" panose="02020603050405020304" pitchFamily="18" charset="0"/>
                <a:cs typeface="Times New Roman" panose="02020603050405020304" pitchFamily="18" charset="0"/>
              </a:rPr>
              <a:t>Қоңыраулар</a:t>
            </a:r>
            <a:endParaRPr lang="de-DE" sz="1200">
              <a:latin typeface="Times New Roman" panose="02020603050405020304" pitchFamily="18" charset="0"/>
              <a:cs typeface="Times New Roman" panose="02020603050405020304" pitchFamily="18" charset="0"/>
            </a:endParaRPr>
          </a:p>
          <a:p>
            <a:pPr>
              <a:defRPr/>
            </a:pPr>
            <a:r>
              <a:rPr lang="ru-RU" sz="1200">
                <a:latin typeface="Times New Roman" panose="02020603050405020304" pitchFamily="18" charset="0"/>
                <a:cs typeface="Times New Roman" panose="02020603050405020304" pitchFamily="18" charset="0"/>
              </a:rPr>
              <a:t>(</a:t>
            </a:r>
            <a:r>
              <a:rPr lang="ru-RU" sz="1200" b="1" i="0" u="none" strike="noStrike" baseline="0">
                <a:effectLst/>
                <a:latin typeface="Times New Roman" panose="02020603050405020304" pitchFamily="18" charset="0"/>
                <a:cs typeface="Times New Roman" panose="02020603050405020304" pitchFamily="18" charset="0"/>
              </a:rPr>
              <a:t>маңыздылық дәрежесі бойынша 0-ден 10-ға дейін, пайызбен</a:t>
            </a:r>
            <a:r>
              <a:rPr lang="ru-RU" sz="1200">
                <a:latin typeface="Times New Roman" panose="02020603050405020304" pitchFamily="18" charset="0"/>
                <a:cs typeface="Times New Roman" panose="02020603050405020304" pitchFamily="18" charset="0"/>
              </a:rPr>
              <a:t>) </a:t>
            </a:r>
            <a:endParaRPr lang="de-DE"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анкета_важность!$M$50:$M$60</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анкета_важность!$N$50:$N$60</c:f>
              <c:numCache>
                <c:formatCode>###0.0</c:formatCode>
                <c:ptCount val="11"/>
                <c:pt idx="0">
                  <c:v>3.4682080924855487</c:v>
                </c:pt>
                <c:pt idx="1">
                  <c:v>1.7341040462427744</c:v>
                </c:pt>
                <c:pt idx="2">
                  <c:v>1.7341040462427744</c:v>
                </c:pt>
                <c:pt idx="3">
                  <c:v>2.3121387283236992</c:v>
                </c:pt>
                <c:pt idx="4">
                  <c:v>3.4682080924855487</c:v>
                </c:pt>
                <c:pt idx="5">
                  <c:v>23.121387283236995</c:v>
                </c:pt>
                <c:pt idx="6">
                  <c:v>5.7803468208092488</c:v>
                </c:pt>
                <c:pt idx="7">
                  <c:v>12.138728323699421</c:v>
                </c:pt>
                <c:pt idx="8">
                  <c:v>9.8265895953757223</c:v>
                </c:pt>
                <c:pt idx="9">
                  <c:v>9.2485549132947966</c:v>
                </c:pt>
                <c:pt idx="10">
                  <c:v>27.167630057803464</c:v>
                </c:pt>
              </c:numCache>
            </c:numRef>
          </c:val>
          <c:extLst>
            <c:ext xmlns:c16="http://schemas.microsoft.com/office/drawing/2014/chart" uri="{C3380CC4-5D6E-409C-BE32-E72D297353CC}">
              <c16:uniqueId val="{00000000-4571-41CA-82A3-445203FD5655}"/>
            </c:ext>
          </c:extLst>
        </c:ser>
        <c:dLbls>
          <c:showLegendKey val="0"/>
          <c:showVal val="0"/>
          <c:showCatName val="0"/>
          <c:showSerName val="0"/>
          <c:showPercent val="0"/>
          <c:showBubbleSize val="0"/>
        </c:dLbls>
        <c:gapWidth val="150"/>
        <c:axId val="372280320"/>
        <c:axId val="381600512"/>
      </c:barChart>
      <c:catAx>
        <c:axId val="372280320"/>
        <c:scaling>
          <c:orientation val="minMax"/>
        </c:scaling>
        <c:delete val="0"/>
        <c:axPos val="b"/>
        <c:numFmt formatCode="General" sourceLinked="0"/>
        <c:majorTickMark val="none"/>
        <c:minorTickMark val="none"/>
        <c:tickLblPos val="nextTo"/>
        <c:crossAx val="381600512"/>
        <c:crosses val="autoZero"/>
        <c:auto val="1"/>
        <c:lblAlgn val="ctr"/>
        <c:lblOffset val="100"/>
        <c:noMultiLvlLbl val="0"/>
      </c:catAx>
      <c:valAx>
        <c:axId val="381600512"/>
        <c:scaling>
          <c:orientation val="minMax"/>
        </c:scaling>
        <c:delete val="0"/>
        <c:axPos val="l"/>
        <c:majorGridlines/>
        <c:numFmt formatCode="###0.0" sourceLinked="1"/>
        <c:majorTickMark val="none"/>
        <c:minorTickMark val="none"/>
        <c:tickLblPos val="nextTo"/>
        <c:crossAx val="37228032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de-DE" sz="1200">
                <a:latin typeface="Times New Roman" panose="02020603050405020304" pitchFamily="18" charset="0"/>
                <a:cs typeface="Times New Roman" panose="02020603050405020304" pitchFamily="18" charset="0"/>
              </a:rPr>
              <a:t>SMS</a:t>
            </a:r>
            <a:r>
              <a:rPr lang="kk-KZ" sz="1200" baseline="0">
                <a:latin typeface="Times New Roman" panose="02020603050405020304" pitchFamily="18" charset="0"/>
                <a:cs typeface="Times New Roman" panose="02020603050405020304" pitchFamily="18" charset="0"/>
              </a:rPr>
              <a:t> хабарламалар</a:t>
            </a:r>
            <a:endParaRPr lang="ru-RU" sz="1200">
              <a:latin typeface="Times New Roman" panose="02020603050405020304" pitchFamily="18" charset="0"/>
              <a:cs typeface="Times New Roman" panose="02020603050405020304" pitchFamily="18" charset="0"/>
            </a:endParaRPr>
          </a:p>
          <a:p>
            <a:pPr>
              <a:defRPr/>
            </a:pPr>
            <a:r>
              <a:rPr lang="ru-RU" sz="1200">
                <a:latin typeface="Times New Roman" panose="02020603050405020304" pitchFamily="18" charset="0"/>
                <a:cs typeface="Times New Roman" panose="02020603050405020304" pitchFamily="18" charset="0"/>
              </a:rPr>
              <a:t>(Маңыздылық дәрежесі бойынша 0-ден 10-ға дейін, пайызбен)</a:t>
            </a:r>
          </a:p>
          <a:p>
            <a:pPr>
              <a:defRPr/>
            </a:pPr>
            <a:endParaRPr lang="de-DE" sz="1200"/>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анкета_важность!$M$68:$M$78</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анкета_важность!$N$68:$N$78</c:f>
              <c:numCache>
                <c:formatCode>###0.0</c:formatCode>
                <c:ptCount val="11"/>
                <c:pt idx="0">
                  <c:v>10.404624277456648</c:v>
                </c:pt>
                <c:pt idx="1">
                  <c:v>4.0462427745664744</c:v>
                </c:pt>
                <c:pt idx="2">
                  <c:v>1.7341040462427744</c:v>
                </c:pt>
                <c:pt idx="3">
                  <c:v>3.4682080924855487</c:v>
                </c:pt>
                <c:pt idx="4">
                  <c:v>4.0462427745664744</c:v>
                </c:pt>
                <c:pt idx="5">
                  <c:v>21.965317919075144</c:v>
                </c:pt>
                <c:pt idx="6">
                  <c:v>5.202312138728324</c:v>
                </c:pt>
                <c:pt idx="7">
                  <c:v>9.8265895953757223</c:v>
                </c:pt>
                <c:pt idx="8">
                  <c:v>10.982658959537572</c:v>
                </c:pt>
                <c:pt idx="9">
                  <c:v>6.9364161849710975</c:v>
                </c:pt>
                <c:pt idx="10">
                  <c:v>21.387283236994222</c:v>
                </c:pt>
              </c:numCache>
            </c:numRef>
          </c:val>
          <c:extLst>
            <c:ext xmlns:c16="http://schemas.microsoft.com/office/drawing/2014/chart" uri="{C3380CC4-5D6E-409C-BE32-E72D297353CC}">
              <c16:uniqueId val="{00000000-3666-4930-B077-F37AA9DDC79B}"/>
            </c:ext>
          </c:extLst>
        </c:ser>
        <c:dLbls>
          <c:showLegendKey val="0"/>
          <c:showVal val="0"/>
          <c:showCatName val="0"/>
          <c:showSerName val="0"/>
          <c:showPercent val="0"/>
          <c:showBubbleSize val="0"/>
        </c:dLbls>
        <c:gapWidth val="150"/>
        <c:axId val="381047936"/>
        <c:axId val="381049472"/>
      </c:barChart>
      <c:catAx>
        <c:axId val="381047936"/>
        <c:scaling>
          <c:orientation val="minMax"/>
        </c:scaling>
        <c:delete val="0"/>
        <c:axPos val="b"/>
        <c:numFmt formatCode="General" sourceLinked="0"/>
        <c:majorTickMark val="none"/>
        <c:minorTickMark val="none"/>
        <c:tickLblPos val="nextTo"/>
        <c:crossAx val="381049472"/>
        <c:crosses val="autoZero"/>
        <c:auto val="1"/>
        <c:lblAlgn val="ctr"/>
        <c:lblOffset val="100"/>
        <c:noMultiLvlLbl val="0"/>
      </c:catAx>
      <c:valAx>
        <c:axId val="381049472"/>
        <c:scaling>
          <c:orientation val="minMax"/>
        </c:scaling>
        <c:delete val="0"/>
        <c:axPos val="l"/>
        <c:majorGridlines/>
        <c:numFmt formatCode="###0.0" sourceLinked="1"/>
        <c:majorTickMark val="none"/>
        <c:minorTickMark val="none"/>
        <c:tickLblPos val="nextTo"/>
        <c:crossAx val="38104793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Мессенджер/чаттар</a:t>
            </a:r>
            <a:endParaRPr lang="de-DE" sz="1200">
              <a:latin typeface="Times New Roman" panose="02020603050405020304" pitchFamily="18" charset="0"/>
              <a:cs typeface="Times New Roman" panose="02020603050405020304" pitchFamily="18" charset="0"/>
            </a:endParaRPr>
          </a:p>
          <a:p>
            <a:pPr>
              <a:defRPr/>
            </a:pPr>
            <a:r>
              <a:rPr lang="ru-RU" sz="1200" b="1" i="0" baseline="0">
                <a:effectLst/>
                <a:latin typeface="Times New Roman" panose="02020603050405020304" pitchFamily="18" charset="0"/>
                <a:cs typeface="Times New Roman" panose="02020603050405020304" pitchFamily="18" charset="0"/>
              </a:rPr>
              <a:t>(Маңыздылық дәрежесі бойынша 0-ден 10-ға дейін, пайызбен)</a:t>
            </a:r>
          </a:p>
        </c:rich>
      </c:tx>
      <c:layout>
        <c:manualLayout>
          <c:xMode val="edge"/>
          <c:yMode val="edge"/>
          <c:x val="0.10895769242099682"/>
          <c:y val="7.575757575757576E-2"/>
        </c:manualLayout>
      </c:layout>
      <c:overlay val="0"/>
    </c:title>
    <c:autoTitleDeleted val="0"/>
    <c:plotArea>
      <c:layout/>
      <c:bar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i="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анкета_важность!$M$86:$M$95</c:f>
              <c:strCache>
                <c:ptCount val="10"/>
                <c:pt idx="0">
                  <c:v>0</c:v>
                </c:pt>
                <c:pt idx="1">
                  <c:v>2</c:v>
                </c:pt>
                <c:pt idx="2">
                  <c:v>3</c:v>
                </c:pt>
                <c:pt idx="3">
                  <c:v>4</c:v>
                </c:pt>
                <c:pt idx="4">
                  <c:v>5</c:v>
                </c:pt>
                <c:pt idx="5">
                  <c:v>6</c:v>
                </c:pt>
                <c:pt idx="6">
                  <c:v>7</c:v>
                </c:pt>
                <c:pt idx="7">
                  <c:v>8</c:v>
                </c:pt>
                <c:pt idx="8">
                  <c:v>9</c:v>
                </c:pt>
                <c:pt idx="9">
                  <c:v>10</c:v>
                </c:pt>
              </c:strCache>
            </c:strRef>
          </c:cat>
          <c:val>
            <c:numRef>
              <c:f>анкета_важность!$N$86:$N$95</c:f>
              <c:numCache>
                <c:formatCode>###0.0</c:formatCode>
                <c:ptCount val="10"/>
                <c:pt idx="0">
                  <c:v>3.4682080924855487</c:v>
                </c:pt>
                <c:pt idx="1">
                  <c:v>1.7341040462427744</c:v>
                </c:pt>
                <c:pt idx="2" formatCode="####.0">
                  <c:v>0.57803468208092479</c:v>
                </c:pt>
                <c:pt idx="3">
                  <c:v>1.7341040462427744</c:v>
                </c:pt>
                <c:pt idx="4">
                  <c:v>9.2485549132947966</c:v>
                </c:pt>
                <c:pt idx="5">
                  <c:v>2.8901734104046244</c:v>
                </c:pt>
                <c:pt idx="6">
                  <c:v>9.2485549132947966</c:v>
                </c:pt>
                <c:pt idx="7">
                  <c:v>13.294797687861271</c:v>
                </c:pt>
                <c:pt idx="8">
                  <c:v>22.543352601156069</c:v>
                </c:pt>
                <c:pt idx="9">
                  <c:v>35.260115606936417</c:v>
                </c:pt>
              </c:numCache>
            </c:numRef>
          </c:val>
          <c:extLst>
            <c:ext xmlns:c16="http://schemas.microsoft.com/office/drawing/2014/chart" uri="{C3380CC4-5D6E-409C-BE32-E72D297353CC}">
              <c16:uniqueId val="{00000000-7823-439A-84F7-57EF75945318}"/>
            </c:ext>
          </c:extLst>
        </c:ser>
        <c:dLbls>
          <c:showLegendKey val="0"/>
          <c:showVal val="0"/>
          <c:showCatName val="0"/>
          <c:showSerName val="0"/>
          <c:showPercent val="0"/>
          <c:showBubbleSize val="0"/>
        </c:dLbls>
        <c:gapWidth val="150"/>
        <c:axId val="381287424"/>
        <c:axId val="383877888"/>
      </c:barChart>
      <c:catAx>
        <c:axId val="381287424"/>
        <c:scaling>
          <c:orientation val="minMax"/>
        </c:scaling>
        <c:delete val="0"/>
        <c:axPos val="b"/>
        <c:numFmt formatCode="General" sourceLinked="0"/>
        <c:majorTickMark val="none"/>
        <c:minorTickMark val="none"/>
        <c:tickLblPos val="nextTo"/>
        <c:crossAx val="383877888"/>
        <c:crosses val="autoZero"/>
        <c:auto val="1"/>
        <c:lblAlgn val="ctr"/>
        <c:lblOffset val="100"/>
        <c:noMultiLvlLbl val="0"/>
      </c:catAx>
      <c:valAx>
        <c:axId val="383877888"/>
        <c:scaling>
          <c:orientation val="minMax"/>
        </c:scaling>
        <c:delete val="0"/>
        <c:axPos val="l"/>
        <c:majorGridlines/>
        <c:numFmt formatCode="###0.0" sourceLinked="1"/>
        <c:majorTickMark val="none"/>
        <c:minorTickMark val="none"/>
        <c:tickLblPos val="nextTo"/>
        <c:crossAx val="38128742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kk-KZ" sz="1200" b="1" i="0" baseline="0">
                <a:effectLst/>
                <a:latin typeface="Times New Roman" panose="02020603050405020304" pitchFamily="18" charset="0"/>
                <a:cs typeface="Times New Roman" panose="02020603050405020304" pitchFamily="18" charset="0"/>
              </a:rPr>
              <a:t>ұялы телефон керемет көрінуі керек</a:t>
            </a:r>
            <a:endParaRPr lang="de-DE" sz="1200">
              <a:effectLst/>
              <a:latin typeface="Times New Roman" panose="02020603050405020304" pitchFamily="18" charset="0"/>
              <a:cs typeface="Times New Roman" panose="02020603050405020304" pitchFamily="18" charset="0"/>
            </a:endParaRPr>
          </a:p>
          <a:p>
            <a:pPr>
              <a:defRPr/>
            </a:pPr>
            <a:r>
              <a:rPr lang="ru-RU" sz="1200" b="1" i="0" baseline="0">
                <a:effectLst/>
                <a:latin typeface="Times New Roman" panose="02020603050405020304" pitchFamily="18" charset="0"/>
                <a:cs typeface="Times New Roman" panose="02020603050405020304" pitchFamily="18" charset="0"/>
              </a:rPr>
              <a:t>(Маңыздылық дәрежесі бойынша 0-ден 10-ға дейін, пайызбен)</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анкета_важность!$M$102:$M$112</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анкета_важность!$N$102:$N$112</c:f>
              <c:numCache>
                <c:formatCode>###0.0</c:formatCode>
                <c:ptCount val="11"/>
                <c:pt idx="0">
                  <c:v>8.6705202312138727</c:v>
                </c:pt>
                <c:pt idx="1">
                  <c:v>2.8901734104046244</c:v>
                </c:pt>
                <c:pt idx="2">
                  <c:v>3.4682080924855487</c:v>
                </c:pt>
                <c:pt idx="3">
                  <c:v>4.0462427745664744</c:v>
                </c:pt>
                <c:pt idx="4">
                  <c:v>5.202312138728324</c:v>
                </c:pt>
                <c:pt idx="5">
                  <c:v>23.121387283236995</c:v>
                </c:pt>
                <c:pt idx="6">
                  <c:v>2.3121387283236992</c:v>
                </c:pt>
                <c:pt idx="7">
                  <c:v>4.0462427745664744</c:v>
                </c:pt>
                <c:pt idx="8">
                  <c:v>17.341040462427745</c:v>
                </c:pt>
                <c:pt idx="9">
                  <c:v>8.6705202312138727</c:v>
                </c:pt>
                <c:pt idx="10">
                  <c:v>20.23121387283237</c:v>
                </c:pt>
              </c:numCache>
            </c:numRef>
          </c:val>
          <c:extLst>
            <c:ext xmlns:c16="http://schemas.microsoft.com/office/drawing/2014/chart" uri="{C3380CC4-5D6E-409C-BE32-E72D297353CC}">
              <c16:uniqueId val="{00000000-F796-455C-A017-C326595DCED3}"/>
            </c:ext>
          </c:extLst>
        </c:ser>
        <c:dLbls>
          <c:showLegendKey val="0"/>
          <c:showVal val="0"/>
          <c:showCatName val="0"/>
          <c:showSerName val="0"/>
          <c:showPercent val="0"/>
          <c:showBubbleSize val="0"/>
        </c:dLbls>
        <c:gapWidth val="150"/>
        <c:axId val="389530752"/>
        <c:axId val="389532288"/>
      </c:barChart>
      <c:catAx>
        <c:axId val="389530752"/>
        <c:scaling>
          <c:orientation val="minMax"/>
        </c:scaling>
        <c:delete val="0"/>
        <c:axPos val="b"/>
        <c:numFmt formatCode="General" sourceLinked="0"/>
        <c:majorTickMark val="none"/>
        <c:minorTickMark val="none"/>
        <c:tickLblPos val="nextTo"/>
        <c:crossAx val="389532288"/>
        <c:crosses val="autoZero"/>
        <c:auto val="1"/>
        <c:lblAlgn val="ctr"/>
        <c:lblOffset val="100"/>
        <c:noMultiLvlLbl val="0"/>
      </c:catAx>
      <c:valAx>
        <c:axId val="389532288"/>
        <c:scaling>
          <c:orientation val="minMax"/>
        </c:scaling>
        <c:delete val="0"/>
        <c:axPos val="l"/>
        <c:majorGridlines/>
        <c:numFmt formatCode="###0.0" sourceLinked="1"/>
        <c:majorTickMark val="none"/>
        <c:minorTickMark val="none"/>
        <c:tickLblPos val="nextTo"/>
        <c:crossAx val="38953075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kk-KZ" sz="1200" b="1" i="0" baseline="0">
                <a:effectLst/>
                <a:latin typeface="Times New Roman" panose="02020603050405020304" pitchFamily="18" charset="0"/>
                <a:cs typeface="Times New Roman" panose="02020603050405020304" pitchFamily="18" charset="0"/>
              </a:rPr>
              <a:t>Ойындар</a:t>
            </a:r>
            <a:endParaRPr lang="de-DE" sz="1200">
              <a:effectLst/>
              <a:latin typeface="Times New Roman" panose="02020603050405020304" pitchFamily="18" charset="0"/>
              <a:cs typeface="Times New Roman" panose="02020603050405020304" pitchFamily="18" charset="0"/>
            </a:endParaRPr>
          </a:p>
          <a:p>
            <a:pPr>
              <a:defRPr/>
            </a:pPr>
            <a:r>
              <a:rPr lang="ru-RU" sz="1200" b="1" i="0" baseline="0">
                <a:effectLst/>
                <a:latin typeface="Times New Roman" panose="02020603050405020304" pitchFamily="18" charset="0"/>
                <a:cs typeface="Times New Roman" panose="02020603050405020304" pitchFamily="18" charset="0"/>
              </a:rPr>
              <a:t>(Маңыздылық дәрежесі бойынша 0-ден 10-ға дейін, пайызбен)</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анкета_важность!$M$118:$M$128</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анкета_важность!$N$118:$N$128</c:f>
              <c:numCache>
                <c:formatCode>###0.0</c:formatCode>
                <c:ptCount val="11"/>
                <c:pt idx="0">
                  <c:v>36.416184971098261</c:v>
                </c:pt>
                <c:pt idx="1">
                  <c:v>8.0924855491329488</c:v>
                </c:pt>
                <c:pt idx="2">
                  <c:v>2.8901734104046244</c:v>
                </c:pt>
                <c:pt idx="3">
                  <c:v>10.404624277456648</c:v>
                </c:pt>
                <c:pt idx="4">
                  <c:v>5.202312138728324</c:v>
                </c:pt>
                <c:pt idx="5">
                  <c:v>16.76300578034682</c:v>
                </c:pt>
                <c:pt idx="6">
                  <c:v>4.0462427745664744</c:v>
                </c:pt>
                <c:pt idx="7">
                  <c:v>5.202312138728324</c:v>
                </c:pt>
                <c:pt idx="8">
                  <c:v>2.3121387283236992</c:v>
                </c:pt>
                <c:pt idx="9">
                  <c:v>1.7341040462427744</c:v>
                </c:pt>
                <c:pt idx="10">
                  <c:v>6.9364161849710975</c:v>
                </c:pt>
              </c:numCache>
            </c:numRef>
          </c:val>
          <c:extLst>
            <c:ext xmlns:c16="http://schemas.microsoft.com/office/drawing/2014/chart" uri="{C3380CC4-5D6E-409C-BE32-E72D297353CC}">
              <c16:uniqueId val="{00000000-4B72-4274-8CF3-B8E06A8B88C8}"/>
            </c:ext>
          </c:extLst>
        </c:ser>
        <c:dLbls>
          <c:showLegendKey val="0"/>
          <c:showVal val="0"/>
          <c:showCatName val="0"/>
          <c:showSerName val="0"/>
          <c:showPercent val="0"/>
          <c:showBubbleSize val="0"/>
        </c:dLbls>
        <c:gapWidth val="150"/>
        <c:axId val="383974400"/>
        <c:axId val="390116096"/>
      </c:barChart>
      <c:catAx>
        <c:axId val="383974400"/>
        <c:scaling>
          <c:orientation val="minMax"/>
        </c:scaling>
        <c:delete val="0"/>
        <c:axPos val="b"/>
        <c:numFmt formatCode="General" sourceLinked="0"/>
        <c:majorTickMark val="none"/>
        <c:minorTickMark val="none"/>
        <c:tickLblPos val="nextTo"/>
        <c:crossAx val="390116096"/>
        <c:crosses val="autoZero"/>
        <c:auto val="1"/>
        <c:lblAlgn val="ctr"/>
        <c:lblOffset val="100"/>
        <c:noMultiLvlLbl val="0"/>
      </c:catAx>
      <c:valAx>
        <c:axId val="390116096"/>
        <c:scaling>
          <c:orientation val="minMax"/>
        </c:scaling>
        <c:delete val="0"/>
        <c:axPos val="l"/>
        <c:majorGridlines/>
        <c:numFmt formatCode="###0.0" sourceLinked="1"/>
        <c:majorTickMark val="none"/>
        <c:minorTickMark val="none"/>
        <c:tickLblPos val="nextTo"/>
        <c:crossAx val="38397440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u-RU" sz="1200" b="1" i="0" baseline="0">
                <a:effectLst/>
                <a:latin typeface="Times New Roman" panose="02020603050405020304" pitchFamily="18" charset="0"/>
                <a:cs typeface="Times New Roman" panose="02020603050405020304" pitchFamily="18" charset="0"/>
              </a:rPr>
              <a:t>Органайзер (күнтізбе және т.б.)</a:t>
            </a:r>
          </a:p>
          <a:p>
            <a:pPr>
              <a:defRPr/>
            </a:pPr>
            <a:r>
              <a:rPr lang="ru-RU" sz="1200" b="1" i="0" baseline="0">
                <a:effectLst/>
                <a:latin typeface="Times New Roman" panose="02020603050405020304" pitchFamily="18" charset="0"/>
                <a:cs typeface="Times New Roman" panose="02020603050405020304" pitchFamily="18" charset="0"/>
              </a:rPr>
              <a:t>(маңыздылық дәрежесі бойынша 0-ден 10-ға дейін, пайызбен)</a:t>
            </a:r>
          </a:p>
        </c:rich>
      </c:tx>
      <c:layout>
        <c:manualLayout>
          <c:xMode val="edge"/>
          <c:yMode val="edge"/>
          <c:x val="0.12858903485509907"/>
          <c:y val="3.981797497155859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анкета_важность!$M$136:$M$146</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анкета_важность!$N$136:$N$146</c:f>
              <c:numCache>
                <c:formatCode>###0.0</c:formatCode>
                <c:ptCount val="11"/>
                <c:pt idx="0">
                  <c:v>6.3583815028901727</c:v>
                </c:pt>
                <c:pt idx="1">
                  <c:v>1.7341040462427744</c:v>
                </c:pt>
                <c:pt idx="2">
                  <c:v>4.0462427745664744</c:v>
                </c:pt>
                <c:pt idx="3">
                  <c:v>9.8265895953757223</c:v>
                </c:pt>
                <c:pt idx="4">
                  <c:v>5.202312138728324</c:v>
                </c:pt>
                <c:pt idx="5">
                  <c:v>27.74566473988439</c:v>
                </c:pt>
                <c:pt idx="6">
                  <c:v>6.9364161849710975</c:v>
                </c:pt>
                <c:pt idx="7">
                  <c:v>5.7803468208092488</c:v>
                </c:pt>
                <c:pt idx="8">
                  <c:v>11.560693641618498</c:v>
                </c:pt>
                <c:pt idx="9">
                  <c:v>5.7803468208092488</c:v>
                </c:pt>
                <c:pt idx="10">
                  <c:v>15.028901734104046</c:v>
                </c:pt>
              </c:numCache>
            </c:numRef>
          </c:val>
          <c:extLst>
            <c:ext xmlns:c16="http://schemas.microsoft.com/office/drawing/2014/chart" uri="{C3380CC4-5D6E-409C-BE32-E72D297353CC}">
              <c16:uniqueId val="{00000000-279E-4F80-8725-CB743FD043F9}"/>
            </c:ext>
          </c:extLst>
        </c:ser>
        <c:dLbls>
          <c:showLegendKey val="0"/>
          <c:showVal val="0"/>
          <c:showCatName val="0"/>
          <c:showSerName val="0"/>
          <c:showPercent val="0"/>
          <c:showBubbleSize val="0"/>
        </c:dLbls>
        <c:gapWidth val="150"/>
        <c:axId val="385013248"/>
        <c:axId val="385014784"/>
      </c:barChart>
      <c:catAx>
        <c:axId val="385013248"/>
        <c:scaling>
          <c:orientation val="minMax"/>
        </c:scaling>
        <c:delete val="0"/>
        <c:axPos val="b"/>
        <c:numFmt formatCode="General" sourceLinked="0"/>
        <c:majorTickMark val="none"/>
        <c:minorTickMark val="none"/>
        <c:tickLblPos val="nextTo"/>
        <c:crossAx val="385014784"/>
        <c:crosses val="autoZero"/>
        <c:auto val="1"/>
        <c:lblAlgn val="ctr"/>
        <c:lblOffset val="100"/>
        <c:noMultiLvlLbl val="0"/>
      </c:catAx>
      <c:valAx>
        <c:axId val="385014784"/>
        <c:scaling>
          <c:orientation val="minMax"/>
        </c:scaling>
        <c:delete val="0"/>
        <c:axPos val="l"/>
        <c:majorGridlines/>
        <c:numFmt formatCode="###0.0" sourceLinked="1"/>
        <c:majorTickMark val="none"/>
        <c:minorTickMark val="none"/>
        <c:tickLblPos val="nextTo"/>
        <c:crossAx val="38501324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kk-KZ" sz="1200" b="1" i="0" baseline="0">
                <a:effectLst/>
                <a:latin typeface="Times New Roman" panose="02020603050405020304" pitchFamily="18" charset="0"/>
                <a:cs typeface="Times New Roman" panose="02020603050405020304" pitchFamily="18" charset="0"/>
              </a:rPr>
              <a:t>Әуен тыңдау</a:t>
            </a:r>
            <a:endParaRPr lang="de-DE" sz="1200">
              <a:effectLst/>
              <a:latin typeface="Times New Roman" panose="02020603050405020304" pitchFamily="18" charset="0"/>
              <a:cs typeface="Times New Roman" panose="02020603050405020304" pitchFamily="18" charset="0"/>
            </a:endParaRPr>
          </a:p>
          <a:p>
            <a:pPr>
              <a:defRPr/>
            </a:pPr>
            <a:r>
              <a:rPr lang="ru-RU" sz="1200" b="1" i="0" baseline="0">
                <a:effectLst/>
                <a:latin typeface="Times New Roman" panose="02020603050405020304" pitchFamily="18" charset="0"/>
                <a:cs typeface="Times New Roman" panose="02020603050405020304" pitchFamily="18" charset="0"/>
              </a:rPr>
              <a:t>(</a:t>
            </a:r>
            <a:r>
              <a:rPr lang="ru-RU" sz="1200" b="1" i="0" u="none" strike="noStrike" baseline="0">
                <a:effectLst/>
                <a:latin typeface="Times New Roman" panose="02020603050405020304" pitchFamily="18" charset="0"/>
                <a:cs typeface="Times New Roman" panose="02020603050405020304" pitchFamily="18" charset="0"/>
              </a:rPr>
              <a:t>маңыздылық дәрежесі бойынша 0-ден 10-ға дейін, пайызбен</a:t>
            </a:r>
            <a:r>
              <a:rPr lang="ru-RU" sz="1200" b="1" i="0" baseline="0">
                <a:effectLst/>
                <a:latin typeface="Times New Roman" panose="02020603050405020304" pitchFamily="18" charset="0"/>
                <a:cs typeface="Times New Roman" panose="02020603050405020304" pitchFamily="18" charset="0"/>
              </a:rPr>
              <a:t>)</a:t>
            </a:r>
            <a:endParaRPr lang="de-DE"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анкета_важность!$M$154:$M$164</c:f>
              <c:strCache>
                <c:ptCount val="11"/>
                <c:pt idx="0">
                  <c:v>0</c:v>
                </c:pt>
                <c:pt idx="1">
                  <c:v>1</c:v>
                </c:pt>
                <c:pt idx="2">
                  <c:v>2</c:v>
                </c:pt>
                <c:pt idx="3">
                  <c:v>3</c:v>
                </c:pt>
                <c:pt idx="4">
                  <c:v>4</c:v>
                </c:pt>
                <c:pt idx="5">
                  <c:v>5</c:v>
                </c:pt>
                <c:pt idx="6">
                  <c:v>6</c:v>
                </c:pt>
                <c:pt idx="7">
                  <c:v>7</c:v>
                </c:pt>
                <c:pt idx="8">
                  <c:v>8</c:v>
                </c:pt>
                <c:pt idx="9">
                  <c:v>9</c:v>
                </c:pt>
                <c:pt idx="10">
                  <c:v>10</c:v>
                </c:pt>
              </c:strCache>
            </c:strRef>
          </c:cat>
          <c:val>
            <c:numRef>
              <c:f>анкета_важность!$N$154:$N$164</c:f>
              <c:numCache>
                <c:formatCode>####.0</c:formatCode>
                <c:ptCount val="11"/>
                <c:pt idx="0" formatCode="###0.0">
                  <c:v>4.0462427745664744</c:v>
                </c:pt>
                <c:pt idx="1">
                  <c:v>0.57803468208092479</c:v>
                </c:pt>
                <c:pt idx="2" formatCode="###0.0">
                  <c:v>2.3121387283236992</c:v>
                </c:pt>
                <c:pt idx="3" formatCode="###0.0">
                  <c:v>2.3121387283236992</c:v>
                </c:pt>
                <c:pt idx="4" formatCode="###0.0">
                  <c:v>1.7341040462427744</c:v>
                </c:pt>
                <c:pt idx="5" formatCode="###0.0">
                  <c:v>14.450867052023122</c:v>
                </c:pt>
                <c:pt idx="6" formatCode="###0.0">
                  <c:v>3.4682080924855487</c:v>
                </c:pt>
                <c:pt idx="7" formatCode="###0.0">
                  <c:v>5.7803468208092488</c:v>
                </c:pt>
                <c:pt idx="8" formatCode="###0.0">
                  <c:v>10.982658959537572</c:v>
                </c:pt>
                <c:pt idx="9" formatCode="###0.0">
                  <c:v>12.138728323699421</c:v>
                </c:pt>
                <c:pt idx="10" formatCode="###0.0">
                  <c:v>42.196531791907518</c:v>
                </c:pt>
              </c:numCache>
            </c:numRef>
          </c:val>
          <c:extLst>
            <c:ext xmlns:c16="http://schemas.microsoft.com/office/drawing/2014/chart" uri="{C3380CC4-5D6E-409C-BE32-E72D297353CC}">
              <c16:uniqueId val="{00000000-E169-49F9-A8A3-DB008D56CECD}"/>
            </c:ext>
          </c:extLst>
        </c:ser>
        <c:dLbls>
          <c:showLegendKey val="0"/>
          <c:showVal val="0"/>
          <c:showCatName val="0"/>
          <c:showSerName val="0"/>
          <c:showPercent val="0"/>
          <c:showBubbleSize val="0"/>
        </c:dLbls>
        <c:gapWidth val="150"/>
        <c:axId val="389598592"/>
        <c:axId val="392045696"/>
      </c:barChart>
      <c:catAx>
        <c:axId val="389598592"/>
        <c:scaling>
          <c:orientation val="minMax"/>
        </c:scaling>
        <c:delete val="0"/>
        <c:axPos val="b"/>
        <c:numFmt formatCode="General" sourceLinked="0"/>
        <c:majorTickMark val="none"/>
        <c:minorTickMark val="none"/>
        <c:tickLblPos val="nextTo"/>
        <c:crossAx val="392045696"/>
        <c:crosses val="autoZero"/>
        <c:auto val="1"/>
        <c:lblAlgn val="ctr"/>
        <c:lblOffset val="100"/>
        <c:noMultiLvlLbl val="0"/>
      </c:catAx>
      <c:valAx>
        <c:axId val="392045696"/>
        <c:scaling>
          <c:orientation val="minMax"/>
        </c:scaling>
        <c:delete val="0"/>
        <c:axPos val="l"/>
        <c:majorGridlines/>
        <c:numFmt formatCode="###0.0" sourceLinked="1"/>
        <c:majorTickMark val="none"/>
        <c:minorTickMark val="none"/>
        <c:tickLblPos val="nextTo"/>
        <c:crossAx val="38959859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9E8BAB-CD43-49A5-89D6-7A3B9C849CDA}"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de-DE"/>
        </a:p>
      </dgm:t>
    </dgm:pt>
    <dgm:pt modelId="{A546178A-4E62-425F-ADBF-95C2EFCE10B5}">
      <dgm:prSet phldrT="[Text]" custT="1"/>
      <dgm:spPr/>
      <dgm:t>
        <a:bodyPr/>
        <a:lstStyle/>
        <a:p>
          <a:r>
            <a:rPr lang="ru-RU" sz="1000">
              <a:latin typeface="Times New Roman" panose="02020603050405020304" pitchFamily="18" charset="0"/>
              <a:cs typeface="Times New Roman" panose="02020603050405020304" pitchFamily="18" charset="0"/>
            </a:rPr>
            <a:t>әлеуметтік-демографиялыұ және экономикалық сипаттамалар </a:t>
          </a:r>
          <a:endParaRPr lang="de-DE" sz="1000">
            <a:latin typeface="Times New Roman" panose="02020603050405020304" pitchFamily="18" charset="0"/>
            <a:cs typeface="Times New Roman" panose="02020603050405020304" pitchFamily="18" charset="0"/>
          </a:endParaRPr>
        </a:p>
      </dgm:t>
    </dgm:pt>
    <dgm:pt modelId="{DCF2EF55-FF29-4B8C-98B5-45A87B0F9220}" type="parTrans" cxnId="{E138EB93-777A-4BE0-A8D8-EB0A66543BA0}">
      <dgm:prSet/>
      <dgm:spPr/>
      <dgm:t>
        <a:bodyPr/>
        <a:lstStyle/>
        <a:p>
          <a:endParaRPr lang="de-DE"/>
        </a:p>
      </dgm:t>
    </dgm:pt>
    <dgm:pt modelId="{3DB3878B-FD55-414A-8BC0-04D236409E13}" type="sibTrans" cxnId="{E138EB93-777A-4BE0-A8D8-EB0A66543BA0}">
      <dgm:prSet/>
      <dgm:spPr/>
      <dgm:t>
        <a:bodyPr/>
        <a:lstStyle/>
        <a:p>
          <a:endParaRPr lang="de-DE"/>
        </a:p>
      </dgm:t>
    </dgm:pt>
    <dgm:pt modelId="{9A1586DA-9556-425B-A1F6-E10B614958B4}">
      <dgm:prSet phldrT="[Text]"/>
      <dgm:spPr/>
      <dgm:t>
        <a:bodyPr/>
        <a:lstStyle/>
        <a:p>
          <a:r>
            <a:rPr lang="ru-RU">
              <a:latin typeface="Times New Roman" panose="02020603050405020304" pitchFamily="18" charset="0"/>
              <a:cs typeface="Times New Roman" panose="02020603050405020304" pitchFamily="18" charset="0"/>
            </a:rPr>
            <a:t>жыныс</a:t>
          </a:r>
          <a:endParaRPr lang="de-DE">
            <a:latin typeface="Times New Roman" panose="02020603050405020304" pitchFamily="18" charset="0"/>
            <a:cs typeface="Times New Roman" panose="02020603050405020304" pitchFamily="18" charset="0"/>
          </a:endParaRPr>
        </a:p>
      </dgm:t>
    </dgm:pt>
    <dgm:pt modelId="{4FFDB46B-996E-4BC8-9E2C-7190AB2E1037}" type="parTrans" cxnId="{51086C4B-A145-4B13-9B03-5D1B6756B3C8}">
      <dgm:prSet/>
      <dgm:spPr/>
      <dgm:t>
        <a:bodyPr/>
        <a:lstStyle/>
        <a:p>
          <a:endParaRPr lang="de-DE"/>
        </a:p>
      </dgm:t>
    </dgm:pt>
    <dgm:pt modelId="{68BF49A9-CF75-44EE-B708-5056F3019685}" type="sibTrans" cxnId="{51086C4B-A145-4B13-9B03-5D1B6756B3C8}">
      <dgm:prSet/>
      <dgm:spPr/>
      <dgm:t>
        <a:bodyPr/>
        <a:lstStyle/>
        <a:p>
          <a:endParaRPr lang="de-DE"/>
        </a:p>
      </dgm:t>
    </dgm:pt>
    <dgm:pt modelId="{91E91414-3FF3-4C19-8DA3-FC4F768C56D1}">
      <dgm:prSet phldrT="[Text]" custT="1"/>
      <dgm:spPr/>
      <dgm:t>
        <a:bodyPr/>
        <a:lstStyle/>
        <a:p>
          <a:r>
            <a:rPr lang="ru-RU" sz="1000">
              <a:latin typeface="Times New Roman" panose="02020603050405020304" pitchFamily="18" charset="0"/>
              <a:cs typeface="Times New Roman" panose="02020603050405020304" pitchFamily="18" charset="0"/>
            </a:rPr>
            <a:t>Стрессті бастан кешіру </a:t>
          </a:r>
          <a:endParaRPr lang="de-DE" sz="1000">
            <a:latin typeface="Times New Roman" panose="02020603050405020304" pitchFamily="18" charset="0"/>
            <a:cs typeface="Times New Roman" panose="02020603050405020304" pitchFamily="18" charset="0"/>
          </a:endParaRPr>
        </a:p>
      </dgm:t>
    </dgm:pt>
    <dgm:pt modelId="{C1B30B9F-AD94-47A9-97AC-D68298F25009}" type="parTrans" cxnId="{4D545E0A-DBAC-45B8-BDCD-C9F7FAD016E7}">
      <dgm:prSet/>
      <dgm:spPr/>
      <dgm:t>
        <a:bodyPr/>
        <a:lstStyle/>
        <a:p>
          <a:endParaRPr lang="de-DE"/>
        </a:p>
      </dgm:t>
    </dgm:pt>
    <dgm:pt modelId="{A8A061F3-3177-4F75-B50F-81B468AD9EAB}" type="sibTrans" cxnId="{4D545E0A-DBAC-45B8-BDCD-C9F7FAD016E7}">
      <dgm:prSet/>
      <dgm:spPr/>
      <dgm:t>
        <a:bodyPr/>
        <a:lstStyle/>
        <a:p>
          <a:endParaRPr lang="de-DE"/>
        </a:p>
      </dgm:t>
    </dgm:pt>
    <dgm:pt modelId="{3FAA4135-5047-4FF3-92A6-D775097F2858}">
      <dgm:prSet phldrT="[Text]" custT="1"/>
      <dgm:spPr/>
      <dgm:t>
        <a:bodyPr/>
        <a:lstStyle/>
        <a:p>
          <a:r>
            <a:rPr lang="ru-RU" sz="1000">
              <a:latin typeface="Times New Roman" panose="02020603050405020304" pitchFamily="18" charset="0"/>
              <a:cs typeface="Times New Roman" panose="02020603050405020304" pitchFamily="18" charset="0"/>
            </a:rPr>
            <a:t>денсаулыққа қатысты субъективті денсаулық және мінез-құлық </a:t>
          </a:r>
          <a:endParaRPr lang="de-DE" sz="1000">
            <a:latin typeface="Times New Roman" panose="02020603050405020304" pitchFamily="18" charset="0"/>
            <a:cs typeface="Times New Roman" panose="02020603050405020304" pitchFamily="18" charset="0"/>
          </a:endParaRPr>
        </a:p>
      </dgm:t>
    </dgm:pt>
    <dgm:pt modelId="{AAA3E112-1366-421A-B218-734413C4DE19}" type="parTrans" cxnId="{E90EA345-3070-4145-B239-2044A4DB7355}">
      <dgm:prSet/>
      <dgm:spPr/>
      <dgm:t>
        <a:bodyPr/>
        <a:lstStyle/>
        <a:p>
          <a:endParaRPr lang="de-DE"/>
        </a:p>
      </dgm:t>
    </dgm:pt>
    <dgm:pt modelId="{70AE7EB6-4343-4150-9814-3F6616F24FC9}" type="sibTrans" cxnId="{E90EA345-3070-4145-B239-2044A4DB7355}">
      <dgm:prSet/>
      <dgm:spPr/>
      <dgm:t>
        <a:bodyPr/>
        <a:lstStyle/>
        <a:p>
          <a:endParaRPr lang="de-DE"/>
        </a:p>
      </dgm:t>
    </dgm:pt>
    <dgm:pt modelId="{382B6AAE-BAA7-4031-8D47-4DED74AB67E9}">
      <dgm:prSet phldrT="[Text]" custT="1"/>
      <dgm:spPr/>
      <dgm:t>
        <a:bodyPr/>
        <a:lstStyle/>
        <a:p>
          <a:r>
            <a:rPr lang="ru-RU" sz="1000">
              <a:latin typeface="Times New Roman" panose="02020603050405020304" pitchFamily="18" charset="0"/>
              <a:cs typeface="Times New Roman" panose="02020603050405020304" pitchFamily="18" charset="0"/>
            </a:rPr>
            <a:t>денсаулық туралы өзіндік есеп</a:t>
          </a:r>
          <a:endParaRPr lang="de-DE" sz="1000">
            <a:latin typeface="Times New Roman" panose="02020603050405020304" pitchFamily="18" charset="0"/>
            <a:cs typeface="Times New Roman" panose="02020603050405020304" pitchFamily="18" charset="0"/>
          </a:endParaRPr>
        </a:p>
      </dgm:t>
    </dgm:pt>
    <dgm:pt modelId="{040B0CBD-16CE-41B8-9D1C-EB5AEE475DD3}" type="parTrans" cxnId="{FA9B528D-F30C-4265-91DA-1BC50424EBF6}">
      <dgm:prSet/>
      <dgm:spPr/>
      <dgm:t>
        <a:bodyPr/>
        <a:lstStyle/>
        <a:p>
          <a:endParaRPr lang="de-DE"/>
        </a:p>
      </dgm:t>
    </dgm:pt>
    <dgm:pt modelId="{022D0C1A-E2D2-428C-A63F-5B83D288120F}" type="sibTrans" cxnId="{FA9B528D-F30C-4265-91DA-1BC50424EBF6}">
      <dgm:prSet/>
      <dgm:spPr/>
      <dgm:t>
        <a:bodyPr/>
        <a:lstStyle/>
        <a:p>
          <a:endParaRPr lang="de-DE"/>
        </a:p>
      </dgm:t>
    </dgm:pt>
    <dgm:pt modelId="{C8DBD8A8-2EAB-4C3E-B214-E1DF807AB2D4}">
      <dgm:prSet phldrT="[Text]"/>
      <dgm:spPr/>
      <dgm:t>
        <a:bodyPr/>
        <a:lstStyle/>
        <a:p>
          <a:r>
            <a:rPr lang="ru-RU">
              <a:latin typeface="Times New Roman" panose="02020603050405020304" pitchFamily="18" charset="0"/>
              <a:cs typeface="Times New Roman" panose="02020603050405020304" pitchFamily="18" charset="0"/>
            </a:rPr>
            <a:t>эмиграция тәжірибесі</a:t>
          </a:r>
          <a:endParaRPr lang="de-DE">
            <a:latin typeface="Times New Roman" panose="02020603050405020304" pitchFamily="18" charset="0"/>
            <a:cs typeface="Times New Roman" panose="02020603050405020304" pitchFamily="18" charset="0"/>
          </a:endParaRPr>
        </a:p>
      </dgm:t>
    </dgm:pt>
    <dgm:pt modelId="{9F016D40-3F73-4189-A099-A3DDDB4D722E}" type="parTrans" cxnId="{DE1D0230-9533-465D-A7A3-DA9015A4FC60}">
      <dgm:prSet/>
      <dgm:spPr/>
      <dgm:t>
        <a:bodyPr/>
        <a:lstStyle/>
        <a:p>
          <a:endParaRPr lang="de-DE"/>
        </a:p>
      </dgm:t>
    </dgm:pt>
    <dgm:pt modelId="{0EF04DDC-EA9D-4B40-B45B-92AA1047B0E5}" type="sibTrans" cxnId="{DE1D0230-9533-465D-A7A3-DA9015A4FC60}">
      <dgm:prSet/>
      <dgm:spPr/>
      <dgm:t>
        <a:bodyPr/>
        <a:lstStyle/>
        <a:p>
          <a:endParaRPr lang="de-DE"/>
        </a:p>
      </dgm:t>
    </dgm:pt>
    <dgm:pt modelId="{0C225EFF-BF90-43E8-8496-1BF2448F3F45}">
      <dgm:prSet phldrT="[Text]"/>
      <dgm:spPr/>
      <dgm:t>
        <a:bodyPr/>
        <a:lstStyle/>
        <a:p>
          <a:r>
            <a:rPr lang="ru-RU">
              <a:latin typeface="Times New Roman" panose="02020603050405020304" pitchFamily="18" charset="0"/>
              <a:cs typeface="Times New Roman" panose="02020603050405020304" pitchFamily="18" charset="0"/>
            </a:rPr>
            <a:t>қаржылық әл-ауқат</a:t>
          </a:r>
          <a:endParaRPr lang="de-DE">
            <a:latin typeface="Times New Roman" panose="02020603050405020304" pitchFamily="18" charset="0"/>
            <a:cs typeface="Times New Roman" panose="02020603050405020304" pitchFamily="18" charset="0"/>
          </a:endParaRPr>
        </a:p>
      </dgm:t>
    </dgm:pt>
    <dgm:pt modelId="{1F24EFD3-9DA3-47E4-B245-045645EABE24}" type="parTrans" cxnId="{DB0E8517-FB14-4C50-BF03-B3031AD56901}">
      <dgm:prSet/>
      <dgm:spPr/>
      <dgm:t>
        <a:bodyPr/>
        <a:lstStyle/>
        <a:p>
          <a:endParaRPr lang="de-DE"/>
        </a:p>
      </dgm:t>
    </dgm:pt>
    <dgm:pt modelId="{E916BB3A-B6F4-44F5-A7D5-06987E0DFCA7}" type="sibTrans" cxnId="{DB0E8517-FB14-4C50-BF03-B3031AD56901}">
      <dgm:prSet/>
      <dgm:spPr/>
      <dgm:t>
        <a:bodyPr/>
        <a:lstStyle/>
        <a:p>
          <a:endParaRPr lang="de-DE"/>
        </a:p>
      </dgm:t>
    </dgm:pt>
    <dgm:pt modelId="{F6F53A40-8499-4B9E-82AB-E5BF937FDCCD}">
      <dgm:prSet phldrT="[Text]"/>
      <dgm:spPr/>
      <dgm:t>
        <a:bodyPr/>
        <a:lstStyle/>
        <a:p>
          <a:r>
            <a:rPr lang="ru-RU">
              <a:latin typeface="Times New Roman" panose="02020603050405020304" pitchFamily="18" charset="0"/>
              <a:cs typeface="Times New Roman" panose="02020603050405020304" pitchFamily="18" charset="0"/>
            </a:rPr>
            <a:t>субъективті әлеуметтік мәртебе</a:t>
          </a:r>
          <a:endParaRPr lang="de-DE">
            <a:latin typeface="Times New Roman" panose="02020603050405020304" pitchFamily="18" charset="0"/>
            <a:cs typeface="Times New Roman" panose="02020603050405020304" pitchFamily="18" charset="0"/>
          </a:endParaRPr>
        </a:p>
      </dgm:t>
    </dgm:pt>
    <dgm:pt modelId="{21824475-C18C-43C1-ADFE-3C7668B0EB9B}" type="parTrans" cxnId="{13A0B9F3-A198-48B3-A4E8-EAB119F92974}">
      <dgm:prSet/>
      <dgm:spPr/>
      <dgm:t>
        <a:bodyPr/>
        <a:lstStyle/>
        <a:p>
          <a:endParaRPr lang="de-DE"/>
        </a:p>
      </dgm:t>
    </dgm:pt>
    <dgm:pt modelId="{75C94E06-FB70-41D0-890A-A3E7D41781B1}" type="sibTrans" cxnId="{13A0B9F3-A198-48B3-A4E8-EAB119F92974}">
      <dgm:prSet/>
      <dgm:spPr/>
      <dgm:t>
        <a:bodyPr/>
        <a:lstStyle/>
        <a:p>
          <a:endParaRPr lang="de-DE"/>
        </a:p>
      </dgm:t>
    </dgm:pt>
    <dgm:pt modelId="{1E97504F-7C6D-4DF1-8A64-CBF26CDDCF11}">
      <dgm:prSet phldrT="[Text]"/>
      <dgm:spPr/>
      <dgm:t>
        <a:bodyPr/>
        <a:lstStyle/>
        <a:p>
          <a:r>
            <a:rPr lang="ru-RU">
              <a:latin typeface="Times New Roman" panose="02020603050405020304" pitchFamily="18" charset="0"/>
              <a:cs typeface="Times New Roman" panose="02020603050405020304" pitchFamily="18" charset="0"/>
            </a:rPr>
            <a:t>әлеуметтік қолдау</a:t>
          </a:r>
          <a:endParaRPr lang="de-DE">
            <a:latin typeface="Times New Roman" panose="02020603050405020304" pitchFamily="18" charset="0"/>
            <a:cs typeface="Times New Roman" panose="02020603050405020304" pitchFamily="18" charset="0"/>
          </a:endParaRPr>
        </a:p>
      </dgm:t>
    </dgm:pt>
    <dgm:pt modelId="{2A978EB1-6FDD-4174-8410-307B55B9001A}" type="parTrans" cxnId="{4A32F447-C772-4051-ABF3-B54F7CAAB33B}">
      <dgm:prSet/>
      <dgm:spPr/>
      <dgm:t>
        <a:bodyPr/>
        <a:lstStyle/>
        <a:p>
          <a:endParaRPr lang="de-DE"/>
        </a:p>
      </dgm:t>
    </dgm:pt>
    <dgm:pt modelId="{EA0F1780-6170-42D7-AF58-4CC0C5194773}" type="sibTrans" cxnId="{4A32F447-C772-4051-ABF3-B54F7CAAB33B}">
      <dgm:prSet/>
      <dgm:spPr/>
      <dgm:t>
        <a:bodyPr/>
        <a:lstStyle/>
        <a:p>
          <a:endParaRPr lang="de-DE"/>
        </a:p>
      </dgm:t>
    </dgm:pt>
    <dgm:pt modelId="{98212A74-DB24-462F-BCD9-993D6EE5EE52}">
      <dgm:prSet phldrT="[Text]"/>
      <dgm:spPr/>
      <dgm:t>
        <a:bodyPr/>
        <a:lstStyle/>
        <a:p>
          <a:r>
            <a:rPr lang="ru-RU">
              <a:latin typeface="Times New Roman" panose="02020603050405020304" pitchFamily="18" charset="0"/>
              <a:cs typeface="Times New Roman" panose="02020603050405020304" pitchFamily="18" charset="0"/>
            </a:rPr>
            <a:t>созылмалы аурулар </a:t>
          </a:r>
          <a:endParaRPr lang="de-DE">
            <a:latin typeface="Times New Roman" panose="02020603050405020304" pitchFamily="18" charset="0"/>
            <a:cs typeface="Times New Roman" panose="02020603050405020304" pitchFamily="18" charset="0"/>
          </a:endParaRPr>
        </a:p>
      </dgm:t>
    </dgm:pt>
    <dgm:pt modelId="{95865472-EF19-4FF1-B61A-67B25E0B754E}" type="parTrans" cxnId="{97CF0E9D-A4B9-4F81-8F32-75D7DE3A33FC}">
      <dgm:prSet/>
      <dgm:spPr/>
      <dgm:t>
        <a:bodyPr/>
        <a:lstStyle/>
        <a:p>
          <a:endParaRPr lang="de-DE"/>
        </a:p>
      </dgm:t>
    </dgm:pt>
    <dgm:pt modelId="{9D828EAF-23FD-4787-A2AA-159E82661F1D}" type="sibTrans" cxnId="{97CF0E9D-A4B9-4F81-8F32-75D7DE3A33FC}">
      <dgm:prSet/>
      <dgm:spPr/>
      <dgm:t>
        <a:bodyPr/>
        <a:lstStyle/>
        <a:p>
          <a:endParaRPr lang="de-DE"/>
        </a:p>
      </dgm:t>
    </dgm:pt>
    <dgm:pt modelId="{5A1F385E-3230-41A2-A024-E9195C95C317}">
      <dgm:prSet phldrT="[Text]"/>
      <dgm:spPr/>
      <dgm:t>
        <a:bodyPr/>
        <a:lstStyle/>
        <a:p>
          <a:r>
            <a:rPr lang="ru-RU">
              <a:latin typeface="Times New Roman" panose="02020603050405020304" pitchFamily="18" charset="0"/>
              <a:cs typeface="Times New Roman" panose="02020603050405020304" pitchFamily="18" charset="0"/>
            </a:rPr>
            <a:t>СӨС бойынша құзыреттіліктер </a:t>
          </a:r>
          <a:endParaRPr lang="de-DE">
            <a:latin typeface="Times New Roman" panose="02020603050405020304" pitchFamily="18" charset="0"/>
            <a:cs typeface="Times New Roman" panose="02020603050405020304" pitchFamily="18" charset="0"/>
          </a:endParaRPr>
        </a:p>
      </dgm:t>
    </dgm:pt>
    <dgm:pt modelId="{E7B67898-6D82-4307-A9BB-DCE3E45E82B7}" type="parTrans" cxnId="{7886D0AD-E452-4EA1-92BA-7384255F5EDF}">
      <dgm:prSet/>
      <dgm:spPr/>
      <dgm:t>
        <a:bodyPr/>
        <a:lstStyle/>
        <a:p>
          <a:endParaRPr lang="de-DE"/>
        </a:p>
      </dgm:t>
    </dgm:pt>
    <dgm:pt modelId="{967229D4-218D-4DAC-ABB3-31EFC5745E2D}" type="sibTrans" cxnId="{7886D0AD-E452-4EA1-92BA-7384255F5EDF}">
      <dgm:prSet/>
      <dgm:spPr/>
      <dgm:t>
        <a:bodyPr/>
        <a:lstStyle/>
        <a:p>
          <a:endParaRPr lang="de-DE"/>
        </a:p>
      </dgm:t>
    </dgm:pt>
    <dgm:pt modelId="{F90923B1-48F0-4C73-9601-AAF214F945E2}">
      <dgm:prSet phldrT="[Text]" custT="1"/>
      <dgm:spPr/>
      <dgm:t>
        <a:bodyPr/>
        <a:lstStyle/>
        <a:p>
          <a:r>
            <a:rPr lang="ru-RU" sz="1000">
              <a:latin typeface="Times New Roman" panose="02020603050405020304" pitchFamily="18" charset="0"/>
              <a:cs typeface="Times New Roman" panose="02020603050405020304" pitchFamily="18" charset="0"/>
            </a:rPr>
            <a:t>өмірмен жалпы қанағаттанушылық</a:t>
          </a:r>
          <a:endParaRPr lang="de-DE" sz="1000">
            <a:latin typeface="Times New Roman" panose="02020603050405020304" pitchFamily="18" charset="0"/>
            <a:cs typeface="Times New Roman" panose="02020603050405020304" pitchFamily="18" charset="0"/>
          </a:endParaRPr>
        </a:p>
      </dgm:t>
    </dgm:pt>
    <dgm:pt modelId="{210E0457-6637-4A4D-B487-A31F99293C1B}" type="parTrans" cxnId="{707BA5FB-E3F2-4883-9A1A-DE553C95A6C6}">
      <dgm:prSet/>
      <dgm:spPr/>
      <dgm:t>
        <a:bodyPr/>
        <a:lstStyle/>
        <a:p>
          <a:endParaRPr lang="de-DE"/>
        </a:p>
      </dgm:t>
    </dgm:pt>
    <dgm:pt modelId="{DD38E238-DA0D-4119-B22F-2C893567840A}" type="sibTrans" cxnId="{707BA5FB-E3F2-4883-9A1A-DE553C95A6C6}">
      <dgm:prSet/>
      <dgm:spPr/>
      <dgm:t>
        <a:bodyPr/>
        <a:lstStyle/>
        <a:p>
          <a:endParaRPr lang="de-DE"/>
        </a:p>
      </dgm:t>
    </dgm:pt>
    <dgm:pt modelId="{6F5FC2CD-7DE5-464F-BEC0-03C2D3F4756B}">
      <dgm:prSet phldrT="[Text]" custT="1"/>
      <dgm:spPr/>
      <dgm:t>
        <a:bodyPr/>
        <a:lstStyle/>
        <a:p>
          <a:r>
            <a:rPr lang="ru-RU" sz="1000">
              <a:latin typeface="Times New Roman" panose="02020603050405020304" pitchFamily="18" charset="0"/>
              <a:cs typeface="Times New Roman" panose="02020603050405020304" pitchFamily="18" charset="0"/>
            </a:rPr>
            <a:t>физикалық белсенділік</a:t>
          </a:r>
          <a:endParaRPr lang="de-DE" sz="1000">
            <a:latin typeface="Times New Roman" panose="02020603050405020304" pitchFamily="18" charset="0"/>
            <a:cs typeface="Times New Roman" panose="02020603050405020304" pitchFamily="18" charset="0"/>
          </a:endParaRPr>
        </a:p>
      </dgm:t>
    </dgm:pt>
    <dgm:pt modelId="{3729075E-8D90-4049-BB7D-37D2F701D6C4}" type="parTrans" cxnId="{C4A6A1CE-46C4-4912-BA5F-6EAB466E9B80}">
      <dgm:prSet/>
      <dgm:spPr/>
      <dgm:t>
        <a:bodyPr/>
        <a:lstStyle/>
        <a:p>
          <a:endParaRPr lang="de-DE"/>
        </a:p>
      </dgm:t>
    </dgm:pt>
    <dgm:pt modelId="{7D007D91-65B8-48DF-AB9C-D841997A6B29}" type="sibTrans" cxnId="{C4A6A1CE-46C4-4912-BA5F-6EAB466E9B80}">
      <dgm:prSet/>
      <dgm:spPr/>
      <dgm:t>
        <a:bodyPr/>
        <a:lstStyle/>
        <a:p>
          <a:endParaRPr lang="de-DE"/>
        </a:p>
      </dgm:t>
    </dgm:pt>
    <dgm:pt modelId="{5FE142E8-B7BF-48FA-B0E0-1207A2906980}">
      <dgm:prSet phldrT="[Text]" custT="1"/>
      <dgm:spPr/>
      <dgm:t>
        <a:bodyPr/>
        <a:lstStyle/>
        <a:p>
          <a:r>
            <a:rPr lang="ru-RU" sz="1000">
              <a:latin typeface="Times New Roman" panose="02020603050405020304" pitchFamily="18" charset="0"/>
              <a:cs typeface="Times New Roman" panose="02020603050405020304" pitchFamily="18" charset="0"/>
            </a:rPr>
            <a:t>тамақтану мінез-құлқы</a:t>
          </a:r>
          <a:endParaRPr lang="de-DE" sz="1000">
            <a:latin typeface="Times New Roman" panose="02020603050405020304" pitchFamily="18" charset="0"/>
            <a:cs typeface="Times New Roman" panose="02020603050405020304" pitchFamily="18" charset="0"/>
          </a:endParaRPr>
        </a:p>
      </dgm:t>
    </dgm:pt>
    <dgm:pt modelId="{E36ABB64-8874-4A45-ABF5-0E9AF64CD45F}" type="parTrans" cxnId="{66F1CDBF-ECDE-4B71-BB02-5EC8115BED5E}">
      <dgm:prSet/>
      <dgm:spPr/>
      <dgm:t>
        <a:bodyPr/>
        <a:lstStyle/>
        <a:p>
          <a:endParaRPr lang="de-DE"/>
        </a:p>
      </dgm:t>
    </dgm:pt>
    <dgm:pt modelId="{75B79867-71E8-47FC-AF4D-E6CC634C32D8}" type="sibTrans" cxnId="{66F1CDBF-ECDE-4B71-BB02-5EC8115BED5E}">
      <dgm:prSet/>
      <dgm:spPr/>
      <dgm:t>
        <a:bodyPr/>
        <a:lstStyle/>
        <a:p>
          <a:endParaRPr lang="de-DE"/>
        </a:p>
      </dgm:t>
    </dgm:pt>
    <dgm:pt modelId="{900781AA-287E-444A-B74D-8D04A5628629}">
      <dgm:prSet phldrT="[Text]" custT="1"/>
      <dgm:spPr/>
      <dgm:t>
        <a:bodyPr/>
        <a:lstStyle/>
        <a:p>
          <a:r>
            <a:rPr lang="ru-RU" sz="1000">
              <a:latin typeface="Times New Roman" panose="02020603050405020304" pitchFamily="18" charset="0"/>
              <a:cs typeface="Times New Roman" panose="02020603050405020304" pitchFamily="18" charset="0"/>
            </a:rPr>
            <a:t>темек шегу</a:t>
          </a:r>
          <a:endParaRPr lang="de-DE" sz="1000">
            <a:latin typeface="Times New Roman" panose="02020603050405020304" pitchFamily="18" charset="0"/>
            <a:cs typeface="Times New Roman" panose="02020603050405020304" pitchFamily="18" charset="0"/>
          </a:endParaRPr>
        </a:p>
      </dgm:t>
    </dgm:pt>
    <dgm:pt modelId="{79934B85-B5D3-4602-8C72-3AB810EFDB68}" type="parTrans" cxnId="{27AF60E2-DD0B-4373-AC17-43D18DD4A0B6}">
      <dgm:prSet/>
      <dgm:spPr/>
      <dgm:t>
        <a:bodyPr/>
        <a:lstStyle/>
        <a:p>
          <a:endParaRPr lang="de-DE"/>
        </a:p>
      </dgm:t>
    </dgm:pt>
    <dgm:pt modelId="{56B051EA-ED95-46CC-A2B1-1833C93C31A4}" type="sibTrans" cxnId="{27AF60E2-DD0B-4373-AC17-43D18DD4A0B6}">
      <dgm:prSet/>
      <dgm:spPr/>
      <dgm:t>
        <a:bodyPr/>
        <a:lstStyle/>
        <a:p>
          <a:endParaRPr lang="de-DE"/>
        </a:p>
      </dgm:t>
    </dgm:pt>
    <dgm:pt modelId="{D6A5570E-0355-485E-82B1-BF203769B82C}">
      <dgm:prSet phldrT="[Text]"/>
      <dgm:spPr/>
      <dgm:t>
        <a:bodyPr/>
        <a:lstStyle/>
        <a:p>
          <a:r>
            <a:rPr lang="ru-RU">
              <a:latin typeface="Times New Roman" panose="02020603050405020304" pitchFamily="18" charset="0"/>
              <a:cs typeface="Times New Roman" panose="02020603050405020304" pitchFamily="18" charset="0"/>
            </a:rPr>
            <a:t>жас</a:t>
          </a:r>
          <a:endParaRPr lang="de-DE">
            <a:latin typeface="Times New Roman" panose="02020603050405020304" pitchFamily="18" charset="0"/>
            <a:cs typeface="Times New Roman" panose="02020603050405020304" pitchFamily="18" charset="0"/>
          </a:endParaRPr>
        </a:p>
      </dgm:t>
    </dgm:pt>
    <dgm:pt modelId="{E0A6C6D5-5977-4F8B-9BFD-6174478DA21A}" type="sibTrans" cxnId="{F30F7758-27E4-428D-A4A9-DB4BB0E02BDE}">
      <dgm:prSet/>
      <dgm:spPr/>
      <dgm:t>
        <a:bodyPr/>
        <a:lstStyle/>
        <a:p>
          <a:endParaRPr lang="de-DE"/>
        </a:p>
      </dgm:t>
    </dgm:pt>
    <dgm:pt modelId="{EF52B9A4-C912-4D27-9F7D-EB2E1BE9AC2B}" type="parTrans" cxnId="{F30F7758-27E4-428D-A4A9-DB4BB0E02BDE}">
      <dgm:prSet/>
      <dgm:spPr/>
      <dgm:t>
        <a:bodyPr/>
        <a:lstStyle/>
        <a:p>
          <a:endParaRPr lang="de-DE"/>
        </a:p>
      </dgm:t>
    </dgm:pt>
    <dgm:pt modelId="{250291E7-2274-4538-BF29-41B1C7EE815B}">
      <dgm:prSet phldrT="[Text]" custT="1"/>
      <dgm:spPr/>
      <dgm:t>
        <a:bodyPr/>
        <a:lstStyle/>
        <a:p>
          <a:r>
            <a:rPr lang="ru-RU" sz="1000">
              <a:latin typeface="Times New Roman" panose="02020603050405020304" pitchFamily="18" charset="0"/>
              <a:cs typeface="Times New Roman" panose="02020603050405020304" pitchFamily="18" charset="0"/>
            </a:rPr>
            <a:t> психосоматикалық шағымдар</a:t>
          </a:r>
          <a:endParaRPr lang="de-DE" sz="1000">
            <a:latin typeface="Times New Roman" panose="02020603050405020304" pitchFamily="18" charset="0"/>
            <a:cs typeface="Times New Roman" panose="02020603050405020304" pitchFamily="18" charset="0"/>
          </a:endParaRPr>
        </a:p>
      </dgm:t>
    </dgm:pt>
    <dgm:pt modelId="{E201E61F-3A25-4536-A9CC-A2C59978D24D}" type="parTrans" cxnId="{75C56E6D-65DB-4BE5-BB43-09B728B24662}">
      <dgm:prSet/>
      <dgm:spPr/>
    </dgm:pt>
    <dgm:pt modelId="{655BB3B4-D8EA-4323-9945-E678C6CC4668}" type="sibTrans" cxnId="{75C56E6D-65DB-4BE5-BB43-09B728B24662}">
      <dgm:prSet/>
      <dgm:spPr/>
    </dgm:pt>
    <dgm:pt modelId="{B4139B93-A941-405F-8E71-04E3E937E07B}">
      <dgm:prSet phldrT="[Text]" custT="1"/>
      <dgm:spPr/>
      <dgm:t>
        <a:bodyPr/>
        <a:lstStyle/>
        <a:p>
          <a:r>
            <a:rPr lang="ru-RU" sz="1000">
              <a:latin typeface="Times New Roman" panose="02020603050405020304" pitchFamily="18" charset="0"/>
              <a:cs typeface="Times New Roman" panose="02020603050405020304" pitchFamily="18" charset="0"/>
            </a:rPr>
            <a:t>ішімдік қолдану</a:t>
          </a:r>
          <a:endParaRPr lang="de-DE" sz="1000">
            <a:latin typeface="Times New Roman" panose="02020603050405020304" pitchFamily="18" charset="0"/>
            <a:cs typeface="Times New Roman" panose="02020603050405020304" pitchFamily="18" charset="0"/>
          </a:endParaRPr>
        </a:p>
      </dgm:t>
    </dgm:pt>
    <dgm:pt modelId="{B06157DB-7A1E-4272-992A-5CE8BE598D1A}" type="parTrans" cxnId="{6C99E324-8D48-41A7-9C86-E96CB7EFA528}">
      <dgm:prSet/>
      <dgm:spPr/>
    </dgm:pt>
    <dgm:pt modelId="{93BD9253-6DDD-459C-8B59-8F1C48EBE2FC}" type="sibTrans" cxnId="{6C99E324-8D48-41A7-9C86-E96CB7EFA528}">
      <dgm:prSet/>
      <dgm:spPr/>
    </dgm:pt>
    <dgm:pt modelId="{B20F22B0-7E69-46A0-A772-D82AF4F44D6A}" type="pres">
      <dgm:prSet presAssocID="{D09E8BAB-CD43-49A5-89D6-7A3B9C849CDA}" presName="Name0" presStyleCnt="0">
        <dgm:presLayoutVars>
          <dgm:dir/>
          <dgm:animLvl val="lvl"/>
          <dgm:resizeHandles val="exact"/>
        </dgm:presLayoutVars>
      </dgm:prSet>
      <dgm:spPr/>
    </dgm:pt>
    <dgm:pt modelId="{62424467-4C52-41A3-83A9-F808D08FF580}" type="pres">
      <dgm:prSet presAssocID="{A546178A-4E62-425F-ADBF-95C2EFCE10B5}" presName="composite" presStyleCnt="0"/>
      <dgm:spPr/>
    </dgm:pt>
    <dgm:pt modelId="{E8FF61D3-192E-4AAE-B3BD-74C757CF8431}" type="pres">
      <dgm:prSet presAssocID="{A546178A-4E62-425F-ADBF-95C2EFCE10B5}" presName="parTx" presStyleLbl="alignNode1" presStyleIdx="0" presStyleCnt="3">
        <dgm:presLayoutVars>
          <dgm:chMax val="0"/>
          <dgm:chPref val="0"/>
          <dgm:bulletEnabled val="1"/>
        </dgm:presLayoutVars>
      </dgm:prSet>
      <dgm:spPr/>
    </dgm:pt>
    <dgm:pt modelId="{32CFCAD6-66C8-4A5E-983C-1FE9D4A7FA53}" type="pres">
      <dgm:prSet presAssocID="{A546178A-4E62-425F-ADBF-95C2EFCE10B5}" presName="desTx" presStyleLbl="alignAccFollowNode1" presStyleIdx="0" presStyleCnt="3">
        <dgm:presLayoutVars>
          <dgm:bulletEnabled val="1"/>
        </dgm:presLayoutVars>
      </dgm:prSet>
      <dgm:spPr/>
    </dgm:pt>
    <dgm:pt modelId="{A5C9EC91-DBAF-4E42-8EEA-63A093B5E451}" type="pres">
      <dgm:prSet presAssocID="{3DB3878B-FD55-414A-8BC0-04D236409E13}" presName="space" presStyleCnt="0"/>
      <dgm:spPr/>
    </dgm:pt>
    <dgm:pt modelId="{DA9D3B73-AB72-4A87-9448-5A57D87ED35B}" type="pres">
      <dgm:prSet presAssocID="{91E91414-3FF3-4C19-8DA3-FC4F768C56D1}" presName="composite" presStyleCnt="0"/>
      <dgm:spPr/>
    </dgm:pt>
    <dgm:pt modelId="{AF9AAF72-DAC3-4ED0-9C1E-3818C91F17E8}" type="pres">
      <dgm:prSet presAssocID="{91E91414-3FF3-4C19-8DA3-FC4F768C56D1}" presName="parTx" presStyleLbl="alignNode1" presStyleIdx="1" presStyleCnt="3">
        <dgm:presLayoutVars>
          <dgm:chMax val="0"/>
          <dgm:chPref val="0"/>
          <dgm:bulletEnabled val="1"/>
        </dgm:presLayoutVars>
      </dgm:prSet>
      <dgm:spPr/>
    </dgm:pt>
    <dgm:pt modelId="{4B577E52-6AA2-4830-A742-F96839CA7711}" type="pres">
      <dgm:prSet presAssocID="{91E91414-3FF3-4C19-8DA3-FC4F768C56D1}" presName="desTx" presStyleLbl="alignAccFollowNode1" presStyleIdx="1" presStyleCnt="3">
        <dgm:presLayoutVars>
          <dgm:bulletEnabled val="1"/>
        </dgm:presLayoutVars>
      </dgm:prSet>
      <dgm:spPr/>
    </dgm:pt>
    <dgm:pt modelId="{01CE59F0-C4D3-4A04-A7DD-02EE1EC88AC9}" type="pres">
      <dgm:prSet presAssocID="{A8A061F3-3177-4F75-B50F-81B468AD9EAB}" presName="space" presStyleCnt="0"/>
      <dgm:spPr/>
    </dgm:pt>
    <dgm:pt modelId="{18446A42-2A7E-493B-AD8A-B6CAA91FCE53}" type="pres">
      <dgm:prSet presAssocID="{3FAA4135-5047-4FF3-92A6-D775097F2858}" presName="composite" presStyleCnt="0"/>
      <dgm:spPr/>
    </dgm:pt>
    <dgm:pt modelId="{BD39C561-DE39-4A9B-9F9F-B7A5F489F433}" type="pres">
      <dgm:prSet presAssocID="{3FAA4135-5047-4FF3-92A6-D775097F2858}" presName="parTx" presStyleLbl="alignNode1" presStyleIdx="2" presStyleCnt="3">
        <dgm:presLayoutVars>
          <dgm:chMax val="0"/>
          <dgm:chPref val="0"/>
          <dgm:bulletEnabled val="1"/>
        </dgm:presLayoutVars>
      </dgm:prSet>
      <dgm:spPr/>
    </dgm:pt>
    <dgm:pt modelId="{5FD480A0-5CE9-4606-B7EC-8B9CFDA1114F}" type="pres">
      <dgm:prSet presAssocID="{3FAA4135-5047-4FF3-92A6-D775097F2858}" presName="desTx" presStyleLbl="alignAccFollowNode1" presStyleIdx="2" presStyleCnt="3">
        <dgm:presLayoutVars>
          <dgm:bulletEnabled val="1"/>
        </dgm:presLayoutVars>
      </dgm:prSet>
      <dgm:spPr/>
    </dgm:pt>
  </dgm:ptLst>
  <dgm:cxnLst>
    <dgm:cxn modelId="{0B090A06-B5E4-4D2D-B030-97330E9DC6BB}" type="presOf" srcId="{0C225EFF-BF90-43E8-8496-1BF2448F3F45}" destId="{32CFCAD6-66C8-4A5E-983C-1FE9D4A7FA53}" srcOrd="0" destOrd="3" presId="urn:microsoft.com/office/officeart/2005/8/layout/hList1"/>
    <dgm:cxn modelId="{4D545E0A-DBAC-45B8-BDCD-C9F7FAD016E7}" srcId="{D09E8BAB-CD43-49A5-89D6-7A3B9C849CDA}" destId="{91E91414-3FF3-4C19-8DA3-FC4F768C56D1}" srcOrd="1" destOrd="0" parTransId="{C1B30B9F-AD94-47A9-97AC-D68298F25009}" sibTransId="{A8A061F3-3177-4F75-B50F-81B468AD9EAB}"/>
    <dgm:cxn modelId="{DB0E8517-FB14-4C50-BF03-B3031AD56901}" srcId="{A546178A-4E62-425F-ADBF-95C2EFCE10B5}" destId="{0C225EFF-BF90-43E8-8496-1BF2448F3F45}" srcOrd="3" destOrd="0" parTransId="{1F24EFD3-9DA3-47E4-B245-045645EABE24}" sibTransId="{E916BB3A-B6F4-44F5-A7D5-06987E0DFCA7}"/>
    <dgm:cxn modelId="{8FD0AA20-D6FD-4184-A7E7-6982BC7692C0}" type="presOf" srcId="{F90923B1-48F0-4C73-9601-AAF214F945E2}" destId="{5FD480A0-5CE9-4606-B7EC-8B9CFDA1114F}" srcOrd="0" destOrd="2" presId="urn:microsoft.com/office/officeart/2005/8/layout/hList1"/>
    <dgm:cxn modelId="{6C99E324-8D48-41A7-9C86-E96CB7EFA528}" srcId="{3FAA4135-5047-4FF3-92A6-D775097F2858}" destId="{B4139B93-A941-405F-8E71-04E3E937E07B}" srcOrd="5" destOrd="0" parTransId="{B06157DB-7A1E-4272-992A-5CE8BE598D1A}" sibTransId="{93BD9253-6DDD-459C-8B59-8F1C48EBE2FC}"/>
    <dgm:cxn modelId="{DE1D0230-9533-465D-A7A3-DA9015A4FC60}" srcId="{A546178A-4E62-425F-ADBF-95C2EFCE10B5}" destId="{C8DBD8A8-2EAB-4C3E-B214-E1DF807AB2D4}" srcOrd="2" destOrd="0" parTransId="{9F016D40-3F73-4189-A099-A3DDDB4D722E}" sibTransId="{0EF04DDC-EA9D-4B40-B45B-92AA1047B0E5}"/>
    <dgm:cxn modelId="{B92DF55B-60A6-4E6D-AEF2-9F3AEC636328}" type="presOf" srcId="{F6F53A40-8499-4B9E-82AB-E5BF937FDCCD}" destId="{32CFCAD6-66C8-4A5E-983C-1FE9D4A7FA53}" srcOrd="0" destOrd="4" presId="urn:microsoft.com/office/officeart/2005/8/layout/hList1"/>
    <dgm:cxn modelId="{539C9D5D-3386-4787-88AA-ED5315738EFB}" type="presOf" srcId="{91E91414-3FF3-4C19-8DA3-FC4F768C56D1}" destId="{AF9AAF72-DAC3-4ED0-9C1E-3818C91F17E8}" srcOrd="0" destOrd="0" presId="urn:microsoft.com/office/officeart/2005/8/layout/hList1"/>
    <dgm:cxn modelId="{489F6144-BA18-43AD-B282-EFFBC8110944}" type="presOf" srcId="{98212A74-DB24-462F-BCD9-993D6EE5EE52}" destId="{32CFCAD6-66C8-4A5E-983C-1FE9D4A7FA53}" srcOrd="0" destOrd="6" presId="urn:microsoft.com/office/officeart/2005/8/layout/hList1"/>
    <dgm:cxn modelId="{E90EA345-3070-4145-B239-2044A4DB7355}" srcId="{D09E8BAB-CD43-49A5-89D6-7A3B9C849CDA}" destId="{3FAA4135-5047-4FF3-92A6-D775097F2858}" srcOrd="2" destOrd="0" parTransId="{AAA3E112-1366-421A-B218-734413C4DE19}" sibTransId="{70AE7EB6-4343-4150-9814-3F6616F24FC9}"/>
    <dgm:cxn modelId="{A7455E46-BF12-4703-AFE9-5CA22F400984}" type="presOf" srcId="{900781AA-287E-444A-B74D-8D04A5628629}" destId="{5FD480A0-5CE9-4606-B7EC-8B9CFDA1114F}" srcOrd="0" destOrd="6" presId="urn:microsoft.com/office/officeart/2005/8/layout/hList1"/>
    <dgm:cxn modelId="{D1305746-01FC-47A2-A4DF-7C91138F9035}" type="presOf" srcId="{382B6AAE-BAA7-4031-8D47-4DED74AB67E9}" destId="{5FD480A0-5CE9-4606-B7EC-8B9CFDA1114F}" srcOrd="0" destOrd="0" presId="urn:microsoft.com/office/officeart/2005/8/layout/hList1"/>
    <dgm:cxn modelId="{4A32F447-C772-4051-ABF3-B54F7CAAB33B}" srcId="{A546178A-4E62-425F-ADBF-95C2EFCE10B5}" destId="{1E97504F-7C6D-4DF1-8A64-CBF26CDDCF11}" srcOrd="5" destOrd="0" parTransId="{2A978EB1-6FDD-4174-8410-307B55B9001A}" sibTransId="{EA0F1780-6170-42D7-AF58-4CC0C5194773}"/>
    <dgm:cxn modelId="{51086C4B-A145-4B13-9B03-5D1B6756B3C8}" srcId="{A546178A-4E62-425F-ADBF-95C2EFCE10B5}" destId="{9A1586DA-9556-425B-A1F6-E10B614958B4}" srcOrd="0" destOrd="0" parTransId="{4FFDB46B-996E-4BC8-9E2C-7190AB2E1037}" sibTransId="{68BF49A9-CF75-44EE-B708-5056F3019685}"/>
    <dgm:cxn modelId="{75C56E6D-65DB-4BE5-BB43-09B728B24662}" srcId="{3FAA4135-5047-4FF3-92A6-D775097F2858}" destId="{250291E7-2274-4538-BF29-41B1C7EE815B}" srcOrd="1" destOrd="0" parTransId="{E201E61F-3A25-4536-A9CC-A2C59978D24D}" sibTransId="{655BB3B4-D8EA-4323-9945-E678C6CC4668}"/>
    <dgm:cxn modelId="{B0D9B16D-8830-41E7-ADE2-F86E87039DE3}" type="presOf" srcId="{D09E8BAB-CD43-49A5-89D6-7A3B9C849CDA}" destId="{B20F22B0-7E69-46A0-A772-D82AF4F44D6A}" srcOrd="0" destOrd="0" presId="urn:microsoft.com/office/officeart/2005/8/layout/hList1"/>
    <dgm:cxn modelId="{F30F7758-27E4-428D-A4A9-DB4BB0E02BDE}" srcId="{A546178A-4E62-425F-ADBF-95C2EFCE10B5}" destId="{D6A5570E-0355-485E-82B1-BF203769B82C}" srcOrd="1" destOrd="0" parTransId="{EF52B9A4-C912-4D27-9F7D-EB2E1BE9AC2B}" sibTransId="{E0A6C6D5-5977-4F8B-9BFD-6174478DA21A}"/>
    <dgm:cxn modelId="{53534F8A-65D4-4EE4-BB43-8D92AD4C0B01}" type="presOf" srcId="{D6A5570E-0355-485E-82B1-BF203769B82C}" destId="{32CFCAD6-66C8-4A5E-983C-1FE9D4A7FA53}" srcOrd="0" destOrd="1" presId="urn:microsoft.com/office/officeart/2005/8/layout/hList1"/>
    <dgm:cxn modelId="{0D77218C-441A-4987-86CA-1C3FDF8EC402}" type="presOf" srcId="{250291E7-2274-4538-BF29-41B1C7EE815B}" destId="{5FD480A0-5CE9-4606-B7EC-8B9CFDA1114F}" srcOrd="0" destOrd="1" presId="urn:microsoft.com/office/officeart/2005/8/layout/hList1"/>
    <dgm:cxn modelId="{FA9B528D-F30C-4265-91DA-1BC50424EBF6}" srcId="{3FAA4135-5047-4FF3-92A6-D775097F2858}" destId="{382B6AAE-BAA7-4031-8D47-4DED74AB67E9}" srcOrd="0" destOrd="0" parTransId="{040B0CBD-16CE-41B8-9D1C-EB5AEE475DD3}" sibTransId="{022D0C1A-E2D2-428C-A63F-5B83D288120F}"/>
    <dgm:cxn modelId="{E138EB93-777A-4BE0-A8D8-EB0A66543BA0}" srcId="{D09E8BAB-CD43-49A5-89D6-7A3B9C849CDA}" destId="{A546178A-4E62-425F-ADBF-95C2EFCE10B5}" srcOrd="0" destOrd="0" parTransId="{DCF2EF55-FF29-4B8C-98B5-45A87B0F9220}" sibTransId="{3DB3878B-FD55-414A-8BC0-04D236409E13}"/>
    <dgm:cxn modelId="{97CF0E9D-A4B9-4F81-8F32-75D7DE3A33FC}" srcId="{A546178A-4E62-425F-ADBF-95C2EFCE10B5}" destId="{98212A74-DB24-462F-BCD9-993D6EE5EE52}" srcOrd="6" destOrd="0" parTransId="{95865472-EF19-4FF1-B61A-67B25E0B754E}" sibTransId="{9D828EAF-23FD-4787-A2AA-159E82661F1D}"/>
    <dgm:cxn modelId="{7886D0AD-E452-4EA1-92BA-7384255F5EDF}" srcId="{A546178A-4E62-425F-ADBF-95C2EFCE10B5}" destId="{5A1F385E-3230-41A2-A024-E9195C95C317}" srcOrd="7" destOrd="0" parTransId="{E7B67898-6D82-4307-A9BB-DCE3E45E82B7}" sibTransId="{967229D4-218D-4DAC-ABB3-31EFC5745E2D}"/>
    <dgm:cxn modelId="{2F0A64B9-5FB1-45F4-A639-DB816F317DF8}" type="presOf" srcId="{1E97504F-7C6D-4DF1-8A64-CBF26CDDCF11}" destId="{32CFCAD6-66C8-4A5E-983C-1FE9D4A7FA53}" srcOrd="0" destOrd="5" presId="urn:microsoft.com/office/officeart/2005/8/layout/hList1"/>
    <dgm:cxn modelId="{95DB6EBD-C4B4-4BE9-8805-9493AD77A1E0}" type="presOf" srcId="{3FAA4135-5047-4FF3-92A6-D775097F2858}" destId="{BD39C561-DE39-4A9B-9F9F-B7A5F489F433}" srcOrd="0" destOrd="0" presId="urn:microsoft.com/office/officeart/2005/8/layout/hList1"/>
    <dgm:cxn modelId="{66F1CDBF-ECDE-4B71-BB02-5EC8115BED5E}" srcId="{3FAA4135-5047-4FF3-92A6-D775097F2858}" destId="{5FE142E8-B7BF-48FA-B0E0-1207A2906980}" srcOrd="4" destOrd="0" parTransId="{E36ABB64-8874-4A45-ABF5-0E9AF64CD45F}" sibTransId="{75B79867-71E8-47FC-AF4D-E6CC634C32D8}"/>
    <dgm:cxn modelId="{C4A6A1CE-46C4-4912-BA5F-6EAB466E9B80}" srcId="{3FAA4135-5047-4FF3-92A6-D775097F2858}" destId="{6F5FC2CD-7DE5-464F-BEC0-03C2D3F4756B}" srcOrd="3" destOrd="0" parTransId="{3729075E-8D90-4049-BB7D-37D2F701D6C4}" sibTransId="{7D007D91-65B8-48DF-AB9C-D841997A6B29}"/>
    <dgm:cxn modelId="{426DECD3-5F67-4888-A818-BC4124E61DA6}" type="presOf" srcId="{5A1F385E-3230-41A2-A024-E9195C95C317}" destId="{32CFCAD6-66C8-4A5E-983C-1FE9D4A7FA53}" srcOrd="0" destOrd="7" presId="urn:microsoft.com/office/officeart/2005/8/layout/hList1"/>
    <dgm:cxn modelId="{3EA53CD7-4E90-4817-9A4B-85032990303C}" type="presOf" srcId="{5FE142E8-B7BF-48FA-B0E0-1207A2906980}" destId="{5FD480A0-5CE9-4606-B7EC-8B9CFDA1114F}" srcOrd="0" destOrd="4" presId="urn:microsoft.com/office/officeart/2005/8/layout/hList1"/>
    <dgm:cxn modelId="{ADBB81DA-BA3F-49D6-89B9-CD769D15A9D8}" type="presOf" srcId="{6F5FC2CD-7DE5-464F-BEC0-03C2D3F4756B}" destId="{5FD480A0-5CE9-4606-B7EC-8B9CFDA1114F}" srcOrd="0" destOrd="3" presId="urn:microsoft.com/office/officeart/2005/8/layout/hList1"/>
    <dgm:cxn modelId="{078F62DF-7BA9-431E-B2CB-07088E3E0C1C}" type="presOf" srcId="{C8DBD8A8-2EAB-4C3E-B214-E1DF807AB2D4}" destId="{32CFCAD6-66C8-4A5E-983C-1FE9D4A7FA53}" srcOrd="0" destOrd="2" presId="urn:microsoft.com/office/officeart/2005/8/layout/hList1"/>
    <dgm:cxn modelId="{27AF60E2-DD0B-4373-AC17-43D18DD4A0B6}" srcId="{3FAA4135-5047-4FF3-92A6-D775097F2858}" destId="{900781AA-287E-444A-B74D-8D04A5628629}" srcOrd="6" destOrd="0" parTransId="{79934B85-B5D3-4602-8C72-3AB810EFDB68}" sibTransId="{56B051EA-ED95-46CC-A2B1-1833C93C31A4}"/>
    <dgm:cxn modelId="{63760EE5-B3AD-4BC2-B7C7-5141698765D7}" type="presOf" srcId="{9A1586DA-9556-425B-A1F6-E10B614958B4}" destId="{32CFCAD6-66C8-4A5E-983C-1FE9D4A7FA53}" srcOrd="0" destOrd="0" presId="urn:microsoft.com/office/officeart/2005/8/layout/hList1"/>
    <dgm:cxn modelId="{2CAFFBED-8034-428E-AF46-D4A2A33BEC5A}" type="presOf" srcId="{B4139B93-A941-405F-8E71-04E3E937E07B}" destId="{5FD480A0-5CE9-4606-B7EC-8B9CFDA1114F}" srcOrd="0" destOrd="5" presId="urn:microsoft.com/office/officeart/2005/8/layout/hList1"/>
    <dgm:cxn modelId="{13A0B9F3-A198-48B3-A4E8-EAB119F92974}" srcId="{A546178A-4E62-425F-ADBF-95C2EFCE10B5}" destId="{F6F53A40-8499-4B9E-82AB-E5BF937FDCCD}" srcOrd="4" destOrd="0" parTransId="{21824475-C18C-43C1-ADFE-3C7668B0EB9B}" sibTransId="{75C94E06-FB70-41D0-890A-A3E7D41781B1}"/>
    <dgm:cxn modelId="{707BA5FB-E3F2-4883-9A1A-DE553C95A6C6}" srcId="{3FAA4135-5047-4FF3-92A6-D775097F2858}" destId="{F90923B1-48F0-4C73-9601-AAF214F945E2}" srcOrd="2" destOrd="0" parTransId="{210E0457-6637-4A4D-B487-A31F99293C1B}" sibTransId="{DD38E238-DA0D-4119-B22F-2C893567840A}"/>
    <dgm:cxn modelId="{65E60CFD-EA7C-4F11-AF6F-0CAA551804F0}" type="presOf" srcId="{A546178A-4E62-425F-ADBF-95C2EFCE10B5}" destId="{E8FF61D3-192E-4AAE-B3BD-74C757CF8431}" srcOrd="0" destOrd="0" presId="urn:microsoft.com/office/officeart/2005/8/layout/hList1"/>
    <dgm:cxn modelId="{37D6EA17-419D-43FC-B313-526517082450}" type="presParOf" srcId="{B20F22B0-7E69-46A0-A772-D82AF4F44D6A}" destId="{62424467-4C52-41A3-83A9-F808D08FF580}" srcOrd="0" destOrd="0" presId="urn:microsoft.com/office/officeart/2005/8/layout/hList1"/>
    <dgm:cxn modelId="{55328B21-3A19-450F-890B-0DAE3592B90D}" type="presParOf" srcId="{62424467-4C52-41A3-83A9-F808D08FF580}" destId="{E8FF61D3-192E-4AAE-B3BD-74C757CF8431}" srcOrd="0" destOrd="0" presId="urn:microsoft.com/office/officeart/2005/8/layout/hList1"/>
    <dgm:cxn modelId="{047A54F6-4604-41EE-84F4-4C94E1010C69}" type="presParOf" srcId="{62424467-4C52-41A3-83A9-F808D08FF580}" destId="{32CFCAD6-66C8-4A5E-983C-1FE9D4A7FA53}" srcOrd="1" destOrd="0" presId="urn:microsoft.com/office/officeart/2005/8/layout/hList1"/>
    <dgm:cxn modelId="{4B91DAE1-0DE6-4BFE-BDFA-51550C90F665}" type="presParOf" srcId="{B20F22B0-7E69-46A0-A772-D82AF4F44D6A}" destId="{A5C9EC91-DBAF-4E42-8EEA-63A093B5E451}" srcOrd="1" destOrd="0" presId="urn:microsoft.com/office/officeart/2005/8/layout/hList1"/>
    <dgm:cxn modelId="{8416C52B-10F1-42E7-9B6F-08DF653AE041}" type="presParOf" srcId="{B20F22B0-7E69-46A0-A772-D82AF4F44D6A}" destId="{DA9D3B73-AB72-4A87-9448-5A57D87ED35B}" srcOrd="2" destOrd="0" presId="urn:microsoft.com/office/officeart/2005/8/layout/hList1"/>
    <dgm:cxn modelId="{F23DA9D8-9B00-4B41-8B6E-8EF0294601D1}" type="presParOf" srcId="{DA9D3B73-AB72-4A87-9448-5A57D87ED35B}" destId="{AF9AAF72-DAC3-4ED0-9C1E-3818C91F17E8}" srcOrd="0" destOrd="0" presId="urn:microsoft.com/office/officeart/2005/8/layout/hList1"/>
    <dgm:cxn modelId="{66EFC6A1-3891-4B8F-8060-5EEB0B6CD6D2}" type="presParOf" srcId="{DA9D3B73-AB72-4A87-9448-5A57D87ED35B}" destId="{4B577E52-6AA2-4830-A742-F96839CA7711}" srcOrd="1" destOrd="0" presId="urn:microsoft.com/office/officeart/2005/8/layout/hList1"/>
    <dgm:cxn modelId="{95216A51-5132-462F-AA3B-C5EE65E9256F}" type="presParOf" srcId="{B20F22B0-7E69-46A0-A772-D82AF4F44D6A}" destId="{01CE59F0-C4D3-4A04-A7DD-02EE1EC88AC9}" srcOrd="3" destOrd="0" presId="urn:microsoft.com/office/officeart/2005/8/layout/hList1"/>
    <dgm:cxn modelId="{7D51AB2C-6ED2-4E01-A537-887D9AEFBFA2}" type="presParOf" srcId="{B20F22B0-7E69-46A0-A772-D82AF4F44D6A}" destId="{18446A42-2A7E-493B-AD8A-B6CAA91FCE53}" srcOrd="4" destOrd="0" presId="urn:microsoft.com/office/officeart/2005/8/layout/hList1"/>
    <dgm:cxn modelId="{CBF75F87-2598-4205-A9B6-B84416A43B88}" type="presParOf" srcId="{18446A42-2A7E-493B-AD8A-B6CAA91FCE53}" destId="{BD39C561-DE39-4A9B-9F9F-B7A5F489F433}" srcOrd="0" destOrd="0" presId="urn:microsoft.com/office/officeart/2005/8/layout/hList1"/>
    <dgm:cxn modelId="{09CA3104-4CA3-44A9-A2E9-E2BC6D197B7D}" type="presParOf" srcId="{18446A42-2A7E-493B-AD8A-B6CAA91FCE53}" destId="{5FD480A0-5CE9-4606-B7EC-8B9CFDA1114F}"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115843-71B0-475C-B61B-C707B8A3BEDB}" type="doc">
      <dgm:prSet loTypeId="urn:microsoft.com/office/officeart/2005/8/layout/lProcess1" loCatId="process" qsTypeId="urn:microsoft.com/office/officeart/2005/8/quickstyle/simple1" qsCatId="simple" csTypeId="urn:microsoft.com/office/officeart/2005/8/colors/accent2_1" csCatId="accent2" phldr="1"/>
      <dgm:spPr/>
      <dgm:t>
        <a:bodyPr/>
        <a:lstStyle/>
        <a:p>
          <a:endParaRPr lang="ru-RU"/>
        </a:p>
      </dgm:t>
    </dgm:pt>
    <dgm:pt modelId="{28936B58-82ED-4E9B-A353-A4AD4F7DF2B8}">
      <dgm:prSet phldrT="[Текст]" custT="1"/>
      <dgm:spPr/>
      <dgm:t>
        <a:bodyPr/>
        <a:lstStyle/>
        <a:p>
          <a:pPr algn="just"/>
          <a:r>
            <a:rPr lang="kk-KZ" sz="1200">
              <a:latin typeface="Times New Roman" panose="02020603050405020304" pitchFamily="18" charset="0"/>
              <a:cs typeface="Times New Roman" panose="02020603050405020304" pitchFamily="18" charset="0"/>
            </a:rPr>
            <a:t>ұялы телефонның белгілі бір функцияларын, ең алдымен интернет пен камераны пайдалану жиілігі мен маңыздылығы</a:t>
          </a:r>
          <a:endParaRPr lang="ru-RU" sz="1200">
            <a:latin typeface="Times New Roman" panose="02020603050405020304" pitchFamily="18" charset="0"/>
            <a:cs typeface="Times New Roman" panose="02020603050405020304" pitchFamily="18" charset="0"/>
          </a:endParaRPr>
        </a:p>
      </dgm:t>
    </dgm:pt>
    <dgm:pt modelId="{A5AA642A-2C51-4498-B443-C5E81A04D7CF}" type="parTrans" cxnId="{E353671B-1AED-4BB9-A7CC-9429EA942046}">
      <dgm:prSet/>
      <dgm:spPr/>
      <dgm:t>
        <a:bodyPr/>
        <a:lstStyle/>
        <a:p>
          <a:endParaRPr lang="ru-RU"/>
        </a:p>
      </dgm:t>
    </dgm:pt>
    <dgm:pt modelId="{1928A117-50F3-4489-9089-D647AB95908B}" type="sibTrans" cxnId="{E353671B-1AED-4BB9-A7CC-9429EA942046}">
      <dgm:prSet/>
      <dgm:spPr/>
      <dgm:t>
        <a:bodyPr/>
        <a:lstStyle/>
        <a:p>
          <a:endParaRPr lang="ru-RU"/>
        </a:p>
      </dgm:t>
    </dgm:pt>
    <dgm:pt modelId="{AA1436BD-5A26-49AB-B925-FCCC1837D8EA}">
      <dgm:prSet phldrT="[Текст]" custT="1"/>
      <dgm:spPr/>
      <dgm:t>
        <a:bodyPr/>
        <a:lstStyle/>
        <a:p>
          <a:pPr algn="just"/>
          <a:r>
            <a:rPr lang="kk-KZ" sz="1200">
              <a:latin typeface="Times New Roman" panose="02020603050405020304" pitchFamily="18" charset="0"/>
              <a:cs typeface="Times New Roman" panose="02020603050405020304" pitchFamily="18" charset="0"/>
            </a:rPr>
            <a:t>ұялы</a:t>
          </a:r>
          <a:r>
            <a:rPr lang="ru-RU" sz="1200">
              <a:latin typeface="Times New Roman" panose="02020603050405020304" pitchFamily="18" charset="0"/>
              <a:cs typeface="Times New Roman" panose="02020603050405020304" pitchFamily="18" charset="0"/>
            </a:rPr>
            <a:t> телефонды жоғалтып алу қаупі туындағанда қатты жағымсыз эмоцияларды бастан кешіру</a:t>
          </a:r>
        </a:p>
      </dgm:t>
    </dgm:pt>
    <dgm:pt modelId="{D02B520C-1A0D-4E7C-BF67-7D01D6ECA2B0}" type="parTrans" cxnId="{34431B6A-87C3-4DBB-B72E-B260BA615CA0}">
      <dgm:prSet/>
      <dgm:spPr/>
      <dgm:t>
        <a:bodyPr/>
        <a:lstStyle/>
        <a:p>
          <a:endParaRPr lang="ru-RU"/>
        </a:p>
      </dgm:t>
    </dgm:pt>
    <dgm:pt modelId="{57AD4C6A-D494-4395-9EC7-81C037CC6FAD}" type="sibTrans" cxnId="{34431B6A-87C3-4DBB-B72E-B260BA615CA0}">
      <dgm:prSet/>
      <dgm:spPr/>
      <dgm:t>
        <a:bodyPr/>
        <a:lstStyle/>
        <a:p>
          <a:endParaRPr lang="ru-RU"/>
        </a:p>
      </dgm:t>
    </dgm:pt>
    <dgm:pt modelId="{6969B036-83AC-4BE0-8903-7D5343CD7E9C}">
      <dgm:prSet phldrT="[Текст]" custT="1"/>
      <dgm:spPr/>
      <dgm:t>
        <a:bodyPr/>
        <a:lstStyle/>
        <a:p>
          <a:pPr algn="just"/>
          <a:r>
            <a:rPr lang="kk-KZ" sz="1200">
              <a:latin typeface="Times New Roman" panose="02020603050405020304" pitchFamily="18" charset="0"/>
              <a:cs typeface="Times New Roman" panose="02020603050405020304" pitchFamily="18" charset="0"/>
            </a:rPr>
            <a:t>ұялы</a:t>
          </a:r>
          <a:r>
            <a:rPr lang="ru-RU" sz="1200">
              <a:latin typeface="Times New Roman" panose="02020603050405020304" pitchFamily="18" charset="0"/>
              <a:cs typeface="Times New Roman" panose="02020603050405020304" pitchFamily="18" charset="0"/>
            </a:rPr>
            <a:t> телефонның қымбаттығы мен сыртқы келбетінің маңыздылығы</a:t>
          </a:r>
        </a:p>
      </dgm:t>
    </dgm:pt>
    <dgm:pt modelId="{329B1DBA-0EAA-4D35-A67A-43C77D18AAE5}" type="parTrans" cxnId="{C1D87D3E-8829-4E9C-8DE8-4FB612BA2FFB}">
      <dgm:prSet/>
      <dgm:spPr/>
      <dgm:t>
        <a:bodyPr/>
        <a:lstStyle/>
        <a:p>
          <a:endParaRPr lang="ru-RU"/>
        </a:p>
      </dgm:t>
    </dgm:pt>
    <dgm:pt modelId="{AB71C6DB-CA62-42CD-A0FD-CF5870BCC68B}" type="sibTrans" cxnId="{C1D87D3E-8829-4E9C-8DE8-4FB612BA2FFB}">
      <dgm:prSet/>
      <dgm:spPr/>
      <dgm:t>
        <a:bodyPr/>
        <a:lstStyle/>
        <a:p>
          <a:endParaRPr lang="ru-RU"/>
        </a:p>
      </dgm:t>
    </dgm:pt>
    <dgm:pt modelId="{3FC90865-E578-4FD4-A674-BF490276E4E8}">
      <dgm:prSet phldrT="[Текст]" custT="1"/>
      <dgm:spPr/>
      <dgm:t>
        <a:bodyPr/>
        <a:lstStyle/>
        <a:p>
          <a:pPr algn="just"/>
          <a:r>
            <a:rPr lang="ru-RU" sz="1200">
              <a:latin typeface="Times New Roman" panose="02020603050405020304" pitchFamily="18" charset="0"/>
              <a:cs typeface="Times New Roman" panose="02020603050405020304" pitchFamily="18" charset="0"/>
            </a:rPr>
            <a:t>түнгі уақытта </a:t>
          </a:r>
          <a:r>
            <a:rPr lang="kk-KZ" sz="1200">
              <a:latin typeface="Times New Roman" panose="02020603050405020304" pitchFamily="18" charset="0"/>
              <a:cs typeface="Times New Roman" panose="02020603050405020304" pitchFamily="18" charset="0"/>
            </a:rPr>
            <a:t>ұялы</a:t>
          </a:r>
          <a:r>
            <a:rPr lang="ru-RU" sz="1200">
              <a:latin typeface="Times New Roman" panose="02020603050405020304" pitchFamily="18" charset="0"/>
              <a:cs typeface="Times New Roman" panose="02020603050405020304" pitchFamily="18" charset="0"/>
            </a:rPr>
            <a:t> телефонды өз жанына қою</a:t>
          </a:r>
        </a:p>
      </dgm:t>
    </dgm:pt>
    <dgm:pt modelId="{4C7ACFA3-5CC5-42B7-82B3-8AC252A5558C}" type="parTrans" cxnId="{96156DD7-DCF5-4915-99F1-C9BF1AC13868}">
      <dgm:prSet/>
      <dgm:spPr/>
      <dgm:t>
        <a:bodyPr/>
        <a:lstStyle/>
        <a:p>
          <a:endParaRPr lang="ru-RU"/>
        </a:p>
      </dgm:t>
    </dgm:pt>
    <dgm:pt modelId="{F4116F17-5048-40CC-8C03-F7DBC42FA863}" type="sibTrans" cxnId="{96156DD7-DCF5-4915-99F1-C9BF1AC13868}">
      <dgm:prSet/>
      <dgm:spPr/>
      <dgm:t>
        <a:bodyPr/>
        <a:lstStyle/>
        <a:p>
          <a:endParaRPr lang="ru-RU"/>
        </a:p>
      </dgm:t>
    </dgm:pt>
    <dgm:pt modelId="{F7F84547-0093-49C8-B8C4-202981AFF711}">
      <dgm:prSet phldrT="[Текст]" custT="1"/>
      <dgm:spPr/>
      <dgm:t>
        <a:bodyPr/>
        <a:lstStyle/>
        <a:p>
          <a:pPr algn="l"/>
          <a:r>
            <a:rPr lang="ru-RU" sz="1200">
              <a:latin typeface="Times New Roman" panose="02020603050405020304" pitchFamily="18" charset="0"/>
              <a:cs typeface="Times New Roman" panose="02020603050405020304" pitchFamily="18" charset="0"/>
            </a:rPr>
            <a:t>телефонды пайдаланудың жекелендірілген (жеке ерекшеліктерге сай) функциялары</a:t>
          </a:r>
        </a:p>
      </dgm:t>
    </dgm:pt>
    <dgm:pt modelId="{87153CEE-C340-4199-B4F4-134DB79D490D}" type="parTrans" cxnId="{F4E0E766-242F-46F8-AB50-336AFFAFA8F6}">
      <dgm:prSet/>
      <dgm:spPr/>
      <dgm:t>
        <a:bodyPr/>
        <a:lstStyle/>
        <a:p>
          <a:endParaRPr lang="ru-RU"/>
        </a:p>
      </dgm:t>
    </dgm:pt>
    <dgm:pt modelId="{0B11EBBD-14F6-4F7A-8305-8D14FA3FE89C}" type="sibTrans" cxnId="{F4E0E766-242F-46F8-AB50-336AFFAFA8F6}">
      <dgm:prSet/>
      <dgm:spPr/>
      <dgm:t>
        <a:bodyPr/>
        <a:lstStyle/>
        <a:p>
          <a:endParaRPr lang="ru-RU"/>
        </a:p>
      </dgm:t>
    </dgm:pt>
    <dgm:pt modelId="{5240DA30-C717-4AC2-AED6-01A618743F62}">
      <dgm:prSet phldrT="[Текст]" custT="1"/>
      <dgm:spPr/>
      <dgm:t>
        <a:bodyPr/>
        <a:lstStyle/>
        <a:p>
          <a:pPr algn="just"/>
          <a:r>
            <a:rPr lang="kk-KZ" sz="1200">
              <a:latin typeface="Times New Roman" panose="02020603050405020304" pitchFamily="18" charset="0"/>
              <a:cs typeface="Times New Roman" panose="02020603050405020304" pitchFamily="18" charset="0"/>
            </a:rPr>
            <a:t>ұялы</a:t>
          </a:r>
          <a:r>
            <a:rPr lang="ru-RU" sz="1200">
              <a:latin typeface="Times New Roman" panose="02020603050405020304" pitchFamily="18" charset="0"/>
              <a:cs typeface="Times New Roman" panose="02020603050405020304" pitchFamily="18" charset="0"/>
            </a:rPr>
            <a:t> телефонды шамадан тыс пайдаланудың денсаулыққа тигізетін зияны туралы білімнің болмауы немесе </a:t>
          </a:r>
          <a:r>
            <a:rPr lang="kk-KZ" sz="1200">
              <a:latin typeface="Times New Roman" panose="02020603050405020304" pitchFamily="18" charset="0"/>
              <a:cs typeface="Times New Roman" panose="02020603050405020304" pitchFamily="18" charset="0"/>
            </a:rPr>
            <a:t>оны </a:t>
          </a:r>
          <a:r>
            <a:rPr lang="ru-RU" sz="1200">
              <a:latin typeface="Times New Roman" panose="02020603050405020304" pitchFamily="18" charset="0"/>
              <a:cs typeface="Times New Roman" panose="02020603050405020304" pitchFamily="18" charset="0"/>
            </a:rPr>
            <a:t>елемеу</a:t>
          </a:r>
        </a:p>
      </dgm:t>
    </dgm:pt>
    <dgm:pt modelId="{3F95E662-82E1-4E4D-99FD-5466DD5454D6}" type="parTrans" cxnId="{02E1B2CE-7A9C-4EF7-8CBA-843FD8F6D40E}">
      <dgm:prSet/>
      <dgm:spPr/>
      <dgm:t>
        <a:bodyPr/>
        <a:lstStyle/>
        <a:p>
          <a:endParaRPr lang="ru-RU"/>
        </a:p>
      </dgm:t>
    </dgm:pt>
    <dgm:pt modelId="{A965C7A2-39B8-4FAD-B25A-E3F2315AF73F}" type="sibTrans" cxnId="{02E1B2CE-7A9C-4EF7-8CBA-843FD8F6D40E}">
      <dgm:prSet/>
      <dgm:spPr/>
      <dgm:t>
        <a:bodyPr/>
        <a:lstStyle/>
        <a:p>
          <a:endParaRPr lang="ru-RU"/>
        </a:p>
      </dgm:t>
    </dgm:pt>
    <dgm:pt modelId="{803E3326-1A60-419C-9943-8198491C7CB3}" type="pres">
      <dgm:prSet presAssocID="{29115843-71B0-475C-B61B-C707B8A3BEDB}" presName="Name0" presStyleCnt="0">
        <dgm:presLayoutVars>
          <dgm:dir/>
          <dgm:animLvl val="lvl"/>
          <dgm:resizeHandles val="exact"/>
        </dgm:presLayoutVars>
      </dgm:prSet>
      <dgm:spPr/>
    </dgm:pt>
    <dgm:pt modelId="{C08B1C72-452B-4278-B618-A87F0FB445A7}" type="pres">
      <dgm:prSet presAssocID="{28936B58-82ED-4E9B-A353-A4AD4F7DF2B8}" presName="vertFlow" presStyleCnt="0"/>
      <dgm:spPr/>
    </dgm:pt>
    <dgm:pt modelId="{0E929850-EF7C-43DE-9F9C-0AE71D0F679A}" type="pres">
      <dgm:prSet presAssocID="{28936B58-82ED-4E9B-A353-A4AD4F7DF2B8}" presName="header" presStyleLbl="node1" presStyleIdx="0" presStyleCnt="2"/>
      <dgm:spPr/>
    </dgm:pt>
    <dgm:pt modelId="{E4B30B9A-0D20-4533-A406-CB6164391E27}" type="pres">
      <dgm:prSet presAssocID="{D02B520C-1A0D-4E7C-BF67-7D01D6ECA2B0}" presName="parTrans" presStyleLbl="sibTrans2D1" presStyleIdx="0" presStyleCnt="4"/>
      <dgm:spPr/>
    </dgm:pt>
    <dgm:pt modelId="{647D7977-0DFE-4D29-B8BB-5E57D85600FC}" type="pres">
      <dgm:prSet presAssocID="{AA1436BD-5A26-49AB-B925-FCCC1837D8EA}" presName="child" presStyleLbl="alignAccFollowNode1" presStyleIdx="0" presStyleCnt="4">
        <dgm:presLayoutVars>
          <dgm:chMax val="0"/>
          <dgm:bulletEnabled val="1"/>
        </dgm:presLayoutVars>
      </dgm:prSet>
      <dgm:spPr/>
    </dgm:pt>
    <dgm:pt modelId="{F1FBA3A4-5CEA-48DA-9F4D-0A1CFE62A5FD}" type="pres">
      <dgm:prSet presAssocID="{57AD4C6A-D494-4395-9EC7-81C037CC6FAD}" presName="sibTrans" presStyleLbl="sibTrans2D1" presStyleIdx="1" presStyleCnt="4"/>
      <dgm:spPr/>
    </dgm:pt>
    <dgm:pt modelId="{E9C427B4-5286-4368-A507-D0A2B984617B}" type="pres">
      <dgm:prSet presAssocID="{6969B036-83AC-4BE0-8903-7D5343CD7E9C}" presName="child" presStyleLbl="alignAccFollowNode1" presStyleIdx="1" presStyleCnt="4">
        <dgm:presLayoutVars>
          <dgm:chMax val="0"/>
          <dgm:bulletEnabled val="1"/>
        </dgm:presLayoutVars>
      </dgm:prSet>
      <dgm:spPr/>
    </dgm:pt>
    <dgm:pt modelId="{30F87AA3-F33B-4B54-8695-190F921346A7}" type="pres">
      <dgm:prSet presAssocID="{28936B58-82ED-4E9B-A353-A4AD4F7DF2B8}" presName="hSp" presStyleCnt="0"/>
      <dgm:spPr/>
    </dgm:pt>
    <dgm:pt modelId="{8AE1A2A7-F25A-4EBC-93B1-490F26D36F7E}" type="pres">
      <dgm:prSet presAssocID="{3FC90865-E578-4FD4-A674-BF490276E4E8}" presName="vertFlow" presStyleCnt="0"/>
      <dgm:spPr/>
    </dgm:pt>
    <dgm:pt modelId="{D3C0486D-BF50-4F78-BD39-EADB2735A03C}" type="pres">
      <dgm:prSet presAssocID="{3FC90865-E578-4FD4-A674-BF490276E4E8}" presName="header" presStyleLbl="node1" presStyleIdx="1" presStyleCnt="2"/>
      <dgm:spPr/>
    </dgm:pt>
    <dgm:pt modelId="{7785EFA3-5214-489D-9AC6-D1F9705F1BE3}" type="pres">
      <dgm:prSet presAssocID="{87153CEE-C340-4199-B4F4-134DB79D490D}" presName="parTrans" presStyleLbl="sibTrans2D1" presStyleIdx="2" presStyleCnt="4"/>
      <dgm:spPr/>
    </dgm:pt>
    <dgm:pt modelId="{21F2D806-A8D5-4C80-AE97-EACB990BC020}" type="pres">
      <dgm:prSet presAssocID="{F7F84547-0093-49C8-B8C4-202981AFF711}" presName="child" presStyleLbl="alignAccFollowNode1" presStyleIdx="2" presStyleCnt="4">
        <dgm:presLayoutVars>
          <dgm:chMax val="0"/>
          <dgm:bulletEnabled val="1"/>
        </dgm:presLayoutVars>
      </dgm:prSet>
      <dgm:spPr/>
    </dgm:pt>
    <dgm:pt modelId="{A5ADF83F-EA3E-4912-937B-5E3ACA6B69F2}" type="pres">
      <dgm:prSet presAssocID="{0B11EBBD-14F6-4F7A-8305-8D14FA3FE89C}" presName="sibTrans" presStyleLbl="sibTrans2D1" presStyleIdx="3" presStyleCnt="4"/>
      <dgm:spPr/>
    </dgm:pt>
    <dgm:pt modelId="{D32B6BAB-7DA8-45BB-96E9-B6654D998257}" type="pres">
      <dgm:prSet presAssocID="{5240DA30-C717-4AC2-AED6-01A618743F62}" presName="child" presStyleLbl="alignAccFollowNode1" presStyleIdx="3" presStyleCnt="4">
        <dgm:presLayoutVars>
          <dgm:chMax val="0"/>
          <dgm:bulletEnabled val="1"/>
        </dgm:presLayoutVars>
      </dgm:prSet>
      <dgm:spPr/>
    </dgm:pt>
  </dgm:ptLst>
  <dgm:cxnLst>
    <dgm:cxn modelId="{3E470B01-23D0-448A-9544-36EA4B89F7AE}" type="presOf" srcId="{5240DA30-C717-4AC2-AED6-01A618743F62}" destId="{D32B6BAB-7DA8-45BB-96E9-B6654D998257}" srcOrd="0" destOrd="0" presId="urn:microsoft.com/office/officeart/2005/8/layout/lProcess1"/>
    <dgm:cxn modelId="{A8E7F907-7404-4A57-B59D-2638F8623614}" type="presOf" srcId="{28936B58-82ED-4E9B-A353-A4AD4F7DF2B8}" destId="{0E929850-EF7C-43DE-9F9C-0AE71D0F679A}" srcOrd="0" destOrd="0" presId="urn:microsoft.com/office/officeart/2005/8/layout/lProcess1"/>
    <dgm:cxn modelId="{9AAA8E0C-6600-4A79-96B3-68F829ADFFF4}" type="presOf" srcId="{AA1436BD-5A26-49AB-B925-FCCC1837D8EA}" destId="{647D7977-0DFE-4D29-B8BB-5E57D85600FC}" srcOrd="0" destOrd="0" presId="urn:microsoft.com/office/officeart/2005/8/layout/lProcess1"/>
    <dgm:cxn modelId="{E2074015-39AF-41A4-9FA2-F4DA15FCC587}" type="presOf" srcId="{87153CEE-C340-4199-B4F4-134DB79D490D}" destId="{7785EFA3-5214-489D-9AC6-D1F9705F1BE3}" srcOrd="0" destOrd="0" presId="urn:microsoft.com/office/officeart/2005/8/layout/lProcess1"/>
    <dgm:cxn modelId="{8F460D18-0E86-459F-91A0-86E66CFA4576}" type="presOf" srcId="{F7F84547-0093-49C8-B8C4-202981AFF711}" destId="{21F2D806-A8D5-4C80-AE97-EACB990BC020}" srcOrd="0" destOrd="0" presId="urn:microsoft.com/office/officeart/2005/8/layout/lProcess1"/>
    <dgm:cxn modelId="{E353671B-1AED-4BB9-A7CC-9429EA942046}" srcId="{29115843-71B0-475C-B61B-C707B8A3BEDB}" destId="{28936B58-82ED-4E9B-A353-A4AD4F7DF2B8}" srcOrd="0" destOrd="0" parTransId="{A5AA642A-2C51-4498-B443-C5E81A04D7CF}" sibTransId="{1928A117-50F3-4489-9089-D647AB95908B}"/>
    <dgm:cxn modelId="{C1D87D3E-8829-4E9C-8DE8-4FB612BA2FFB}" srcId="{28936B58-82ED-4E9B-A353-A4AD4F7DF2B8}" destId="{6969B036-83AC-4BE0-8903-7D5343CD7E9C}" srcOrd="1" destOrd="0" parTransId="{329B1DBA-0EAA-4D35-A67A-43C77D18AAE5}" sibTransId="{AB71C6DB-CA62-42CD-A0FD-CF5870BCC68B}"/>
    <dgm:cxn modelId="{458C3E40-7801-43E7-9206-4015296C2ABB}" type="presOf" srcId="{29115843-71B0-475C-B61B-C707B8A3BEDB}" destId="{803E3326-1A60-419C-9943-8198491C7CB3}" srcOrd="0" destOrd="0" presId="urn:microsoft.com/office/officeart/2005/8/layout/lProcess1"/>
    <dgm:cxn modelId="{F4E0E766-242F-46F8-AB50-336AFFAFA8F6}" srcId="{3FC90865-E578-4FD4-A674-BF490276E4E8}" destId="{F7F84547-0093-49C8-B8C4-202981AFF711}" srcOrd="0" destOrd="0" parTransId="{87153CEE-C340-4199-B4F4-134DB79D490D}" sibTransId="{0B11EBBD-14F6-4F7A-8305-8D14FA3FE89C}"/>
    <dgm:cxn modelId="{34431B6A-87C3-4DBB-B72E-B260BA615CA0}" srcId="{28936B58-82ED-4E9B-A353-A4AD4F7DF2B8}" destId="{AA1436BD-5A26-49AB-B925-FCCC1837D8EA}" srcOrd="0" destOrd="0" parTransId="{D02B520C-1A0D-4E7C-BF67-7D01D6ECA2B0}" sibTransId="{57AD4C6A-D494-4395-9EC7-81C037CC6FAD}"/>
    <dgm:cxn modelId="{FF2C1257-6176-48D3-85D6-62462F215B6F}" type="presOf" srcId="{6969B036-83AC-4BE0-8903-7D5343CD7E9C}" destId="{E9C427B4-5286-4368-A507-D0A2B984617B}" srcOrd="0" destOrd="0" presId="urn:microsoft.com/office/officeart/2005/8/layout/lProcess1"/>
    <dgm:cxn modelId="{6CDADB9E-E034-4CA4-BED3-D0DE2D4DCADB}" type="presOf" srcId="{D02B520C-1A0D-4E7C-BF67-7D01D6ECA2B0}" destId="{E4B30B9A-0D20-4533-A406-CB6164391E27}" srcOrd="0" destOrd="0" presId="urn:microsoft.com/office/officeart/2005/8/layout/lProcess1"/>
    <dgm:cxn modelId="{F1D15CB9-CA26-44FE-AE74-4EC1DE4E7C0B}" type="presOf" srcId="{57AD4C6A-D494-4395-9EC7-81C037CC6FAD}" destId="{F1FBA3A4-5CEA-48DA-9F4D-0A1CFE62A5FD}" srcOrd="0" destOrd="0" presId="urn:microsoft.com/office/officeart/2005/8/layout/lProcess1"/>
    <dgm:cxn modelId="{13D425BC-C4BB-4DCC-B638-A15E10B382FC}" type="presOf" srcId="{0B11EBBD-14F6-4F7A-8305-8D14FA3FE89C}" destId="{A5ADF83F-EA3E-4912-937B-5E3ACA6B69F2}" srcOrd="0" destOrd="0" presId="urn:microsoft.com/office/officeart/2005/8/layout/lProcess1"/>
    <dgm:cxn modelId="{02E1B2CE-7A9C-4EF7-8CBA-843FD8F6D40E}" srcId="{3FC90865-E578-4FD4-A674-BF490276E4E8}" destId="{5240DA30-C717-4AC2-AED6-01A618743F62}" srcOrd="1" destOrd="0" parTransId="{3F95E662-82E1-4E4D-99FD-5466DD5454D6}" sibTransId="{A965C7A2-39B8-4FAD-B25A-E3F2315AF73F}"/>
    <dgm:cxn modelId="{96156DD7-DCF5-4915-99F1-C9BF1AC13868}" srcId="{29115843-71B0-475C-B61B-C707B8A3BEDB}" destId="{3FC90865-E578-4FD4-A674-BF490276E4E8}" srcOrd="1" destOrd="0" parTransId="{4C7ACFA3-5CC5-42B7-82B3-8AC252A5558C}" sibTransId="{F4116F17-5048-40CC-8C03-F7DBC42FA863}"/>
    <dgm:cxn modelId="{321EF2FF-85D1-4D52-B84C-D749A97DB909}" type="presOf" srcId="{3FC90865-E578-4FD4-A674-BF490276E4E8}" destId="{D3C0486D-BF50-4F78-BD39-EADB2735A03C}" srcOrd="0" destOrd="0" presId="urn:microsoft.com/office/officeart/2005/8/layout/lProcess1"/>
    <dgm:cxn modelId="{B85EE6F1-8770-4BC5-9153-A2E9C960F499}" type="presParOf" srcId="{803E3326-1A60-419C-9943-8198491C7CB3}" destId="{C08B1C72-452B-4278-B618-A87F0FB445A7}" srcOrd="0" destOrd="0" presId="urn:microsoft.com/office/officeart/2005/8/layout/lProcess1"/>
    <dgm:cxn modelId="{D37CD9CB-531D-485B-A46F-EE670D672A9E}" type="presParOf" srcId="{C08B1C72-452B-4278-B618-A87F0FB445A7}" destId="{0E929850-EF7C-43DE-9F9C-0AE71D0F679A}" srcOrd="0" destOrd="0" presId="urn:microsoft.com/office/officeart/2005/8/layout/lProcess1"/>
    <dgm:cxn modelId="{BDC92655-009B-4FE3-B30C-6FC644A8C068}" type="presParOf" srcId="{C08B1C72-452B-4278-B618-A87F0FB445A7}" destId="{E4B30B9A-0D20-4533-A406-CB6164391E27}" srcOrd="1" destOrd="0" presId="urn:microsoft.com/office/officeart/2005/8/layout/lProcess1"/>
    <dgm:cxn modelId="{A6EBE176-42BF-4FF5-9EFA-4DDE0620CD7E}" type="presParOf" srcId="{C08B1C72-452B-4278-B618-A87F0FB445A7}" destId="{647D7977-0DFE-4D29-B8BB-5E57D85600FC}" srcOrd="2" destOrd="0" presId="urn:microsoft.com/office/officeart/2005/8/layout/lProcess1"/>
    <dgm:cxn modelId="{7888E9F3-416D-4C4B-ABED-51698305BEEF}" type="presParOf" srcId="{C08B1C72-452B-4278-B618-A87F0FB445A7}" destId="{F1FBA3A4-5CEA-48DA-9F4D-0A1CFE62A5FD}" srcOrd="3" destOrd="0" presId="urn:microsoft.com/office/officeart/2005/8/layout/lProcess1"/>
    <dgm:cxn modelId="{DEACEF5C-CE6D-4425-ADA9-F0973CE839D9}" type="presParOf" srcId="{C08B1C72-452B-4278-B618-A87F0FB445A7}" destId="{E9C427B4-5286-4368-A507-D0A2B984617B}" srcOrd="4" destOrd="0" presId="urn:microsoft.com/office/officeart/2005/8/layout/lProcess1"/>
    <dgm:cxn modelId="{9F9C3A33-ECC9-426A-AB48-19693374061A}" type="presParOf" srcId="{803E3326-1A60-419C-9943-8198491C7CB3}" destId="{30F87AA3-F33B-4B54-8695-190F921346A7}" srcOrd="1" destOrd="0" presId="urn:microsoft.com/office/officeart/2005/8/layout/lProcess1"/>
    <dgm:cxn modelId="{91500D45-1701-444E-BD67-53DC4A076CC7}" type="presParOf" srcId="{803E3326-1A60-419C-9943-8198491C7CB3}" destId="{8AE1A2A7-F25A-4EBC-93B1-490F26D36F7E}" srcOrd="2" destOrd="0" presId="urn:microsoft.com/office/officeart/2005/8/layout/lProcess1"/>
    <dgm:cxn modelId="{351CEDC9-3440-43D4-A88E-2C8E8414E887}" type="presParOf" srcId="{8AE1A2A7-F25A-4EBC-93B1-490F26D36F7E}" destId="{D3C0486D-BF50-4F78-BD39-EADB2735A03C}" srcOrd="0" destOrd="0" presId="urn:microsoft.com/office/officeart/2005/8/layout/lProcess1"/>
    <dgm:cxn modelId="{FA3A72CB-DA8C-4A0F-94BD-D164394B3AAF}" type="presParOf" srcId="{8AE1A2A7-F25A-4EBC-93B1-490F26D36F7E}" destId="{7785EFA3-5214-489D-9AC6-D1F9705F1BE3}" srcOrd="1" destOrd="0" presId="urn:microsoft.com/office/officeart/2005/8/layout/lProcess1"/>
    <dgm:cxn modelId="{54E4C683-3E9F-4261-B762-6AA952A18C4F}" type="presParOf" srcId="{8AE1A2A7-F25A-4EBC-93B1-490F26D36F7E}" destId="{21F2D806-A8D5-4C80-AE97-EACB990BC020}" srcOrd="2" destOrd="0" presId="urn:microsoft.com/office/officeart/2005/8/layout/lProcess1"/>
    <dgm:cxn modelId="{2392DE1F-9E76-4671-A70E-4C2AEB45E7D4}" type="presParOf" srcId="{8AE1A2A7-F25A-4EBC-93B1-490F26D36F7E}" destId="{A5ADF83F-EA3E-4912-937B-5E3ACA6B69F2}" srcOrd="3" destOrd="0" presId="urn:microsoft.com/office/officeart/2005/8/layout/lProcess1"/>
    <dgm:cxn modelId="{60AC4C8C-8915-4729-AD82-8C27B2B6BD55}" type="presParOf" srcId="{8AE1A2A7-F25A-4EBC-93B1-490F26D36F7E}" destId="{D32B6BAB-7DA8-45BB-96E9-B6654D998257}" srcOrd="4" destOrd="0" presId="urn:microsoft.com/office/officeart/2005/8/layout/l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FF61D3-192E-4AAE-B3BD-74C757CF8431}">
      <dsp:nvSpPr>
        <dsp:cNvPr id="0" name=""/>
        <dsp:cNvSpPr/>
      </dsp:nvSpPr>
      <dsp:spPr>
        <a:xfrm>
          <a:off x="1740" y="40387"/>
          <a:ext cx="1696587" cy="48331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әлеуметтік-демографиялыұ және экономикалық сипаттамалар </a:t>
          </a:r>
          <a:endParaRPr lang="de-DE" sz="1000" kern="1200">
            <a:latin typeface="Times New Roman" panose="02020603050405020304" pitchFamily="18" charset="0"/>
            <a:cs typeface="Times New Roman" panose="02020603050405020304" pitchFamily="18" charset="0"/>
          </a:endParaRPr>
        </a:p>
      </dsp:txBody>
      <dsp:txXfrm>
        <a:off x="1740" y="40387"/>
        <a:ext cx="1696587" cy="483317"/>
      </dsp:txXfrm>
    </dsp:sp>
    <dsp:sp modelId="{32CFCAD6-66C8-4A5E-983C-1FE9D4A7FA53}">
      <dsp:nvSpPr>
        <dsp:cNvPr id="0" name=""/>
        <dsp:cNvSpPr/>
      </dsp:nvSpPr>
      <dsp:spPr>
        <a:xfrm>
          <a:off x="1740" y="523704"/>
          <a:ext cx="1696587" cy="16195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жыныс</a:t>
          </a:r>
          <a:endParaRPr lang="de-DE"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жас</a:t>
          </a:r>
          <a:endParaRPr lang="de-DE"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эмиграция тәжірибесі</a:t>
          </a:r>
          <a:endParaRPr lang="de-DE"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қаржылық әл-ауқат</a:t>
          </a:r>
          <a:endParaRPr lang="de-DE"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субъективті әлеуметтік мәртебе</a:t>
          </a:r>
          <a:endParaRPr lang="de-DE"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әлеуметтік қолдау</a:t>
          </a:r>
          <a:endParaRPr lang="de-DE"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созылмалы аурулар </a:t>
          </a:r>
          <a:endParaRPr lang="de-DE"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СӨС бойынша құзыреттіліктер </a:t>
          </a:r>
          <a:endParaRPr lang="de-DE" sz="1000" kern="1200">
            <a:latin typeface="Times New Roman" panose="02020603050405020304" pitchFamily="18" charset="0"/>
            <a:cs typeface="Times New Roman" panose="02020603050405020304" pitchFamily="18" charset="0"/>
          </a:endParaRPr>
        </a:p>
      </dsp:txBody>
      <dsp:txXfrm>
        <a:off x="1740" y="523704"/>
        <a:ext cx="1696587" cy="1619549"/>
      </dsp:txXfrm>
    </dsp:sp>
    <dsp:sp modelId="{AF9AAF72-DAC3-4ED0-9C1E-3818C91F17E8}">
      <dsp:nvSpPr>
        <dsp:cNvPr id="0" name=""/>
        <dsp:cNvSpPr/>
      </dsp:nvSpPr>
      <dsp:spPr>
        <a:xfrm>
          <a:off x="1935849" y="40387"/>
          <a:ext cx="1696587" cy="48331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Стрессті бастан кешіру </a:t>
          </a:r>
          <a:endParaRPr lang="de-DE" sz="1000" kern="1200">
            <a:latin typeface="Times New Roman" panose="02020603050405020304" pitchFamily="18" charset="0"/>
            <a:cs typeface="Times New Roman" panose="02020603050405020304" pitchFamily="18" charset="0"/>
          </a:endParaRPr>
        </a:p>
      </dsp:txBody>
      <dsp:txXfrm>
        <a:off x="1935849" y="40387"/>
        <a:ext cx="1696587" cy="483317"/>
      </dsp:txXfrm>
    </dsp:sp>
    <dsp:sp modelId="{4B577E52-6AA2-4830-A742-F96839CA7711}">
      <dsp:nvSpPr>
        <dsp:cNvPr id="0" name=""/>
        <dsp:cNvSpPr/>
      </dsp:nvSpPr>
      <dsp:spPr>
        <a:xfrm>
          <a:off x="1935849" y="523704"/>
          <a:ext cx="1696587" cy="16195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39C561-DE39-4A9B-9F9F-B7A5F489F433}">
      <dsp:nvSpPr>
        <dsp:cNvPr id="0" name=""/>
        <dsp:cNvSpPr/>
      </dsp:nvSpPr>
      <dsp:spPr>
        <a:xfrm>
          <a:off x="3869959" y="40387"/>
          <a:ext cx="1696587" cy="48331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денсаулыққа қатысты субъективті денсаулық және мінез-құлық </a:t>
          </a:r>
          <a:endParaRPr lang="de-DE" sz="1000" kern="1200">
            <a:latin typeface="Times New Roman" panose="02020603050405020304" pitchFamily="18" charset="0"/>
            <a:cs typeface="Times New Roman" panose="02020603050405020304" pitchFamily="18" charset="0"/>
          </a:endParaRPr>
        </a:p>
      </dsp:txBody>
      <dsp:txXfrm>
        <a:off x="3869959" y="40387"/>
        <a:ext cx="1696587" cy="483317"/>
      </dsp:txXfrm>
    </dsp:sp>
    <dsp:sp modelId="{5FD480A0-5CE9-4606-B7EC-8B9CFDA1114F}">
      <dsp:nvSpPr>
        <dsp:cNvPr id="0" name=""/>
        <dsp:cNvSpPr/>
      </dsp:nvSpPr>
      <dsp:spPr>
        <a:xfrm>
          <a:off x="3869959" y="523704"/>
          <a:ext cx="1696587" cy="16195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денсаулық туралы өзіндік есеп</a:t>
          </a:r>
          <a:endParaRPr lang="de-DE"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психосоматикалық шағымдар</a:t>
          </a:r>
          <a:endParaRPr lang="de-DE"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өмірмен жалпы қанағаттанушылық</a:t>
          </a:r>
          <a:endParaRPr lang="de-DE"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физикалық белсенділік</a:t>
          </a:r>
          <a:endParaRPr lang="de-DE"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тамақтану мінез-құлқы</a:t>
          </a:r>
          <a:endParaRPr lang="de-DE"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ішімдік қолдану</a:t>
          </a:r>
          <a:endParaRPr lang="de-DE"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темек шегу</a:t>
          </a:r>
          <a:endParaRPr lang="de-DE" sz="1000" kern="1200">
            <a:latin typeface="Times New Roman" panose="02020603050405020304" pitchFamily="18" charset="0"/>
            <a:cs typeface="Times New Roman" panose="02020603050405020304" pitchFamily="18" charset="0"/>
          </a:endParaRPr>
        </a:p>
      </dsp:txBody>
      <dsp:txXfrm>
        <a:off x="3869959" y="523704"/>
        <a:ext cx="1696587" cy="16195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929850-EF7C-43DE-9F9C-0AE71D0F679A}">
      <dsp:nvSpPr>
        <dsp:cNvPr id="0" name=""/>
        <dsp:cNvSpPr/>
      </dsp:nvSpPr>
      <dsp:spPr>
        <a:xfrm>
          <a:off x="2007" y="445004"/>
          <a:ext cx="2529815" cy="632453"/>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just"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ұялы телефонның белгілі бір функцияларын, ең алдымен интернет пен камераны пайдалану жиілігі мен маңыздылығы</a:t>
          </a:r>
          <a:endParaRPr lang="ru-RU" sz="1200" kern="1200">
            <a:latin typeface="Times New Roman" panose="02020603050405020304" pitchFamily="18" charset="0"/>
            <a:cs typeface="Times New Roman" panose="02020603050405020304" pitchFamily="18" charset="0"/>
          </a:endParaRPr>
        </a:p>
      </dsp:txBody>
      <dsp:txXfrm>
        <a:off x="20531" y="463528"/>
        <a:ext cx="2492767" cy="595405"/>
      </dsp:txXfrm>
    </dsp:sp>
    <dsp:sp modelId="{E4B30B9A-0D20-4533-A406-CB6164391E27}">
      <dsp:nvSpPr>
        <dsp:cNvPr id="0" name=""/>
        <dsp:cNvSpPr/>
      </dsp:nvSpPr>
      <dsp:spPr>
        <a:xfrm rot="5400000">
          <a:off x="1211575" y="1132798"/>
          <a:ext cx="110679" cy="110679"/>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7D7977-0DFE-4D29-B8BB-5E57D85600FC}">
      <dsp:nvSpPr>
        <dsp:cNvPr id="0" name=""/>
        <dsp:cNvSpPr/>
      </dsp:nvSpPr>
      <dsp:spPr>
        <a:xfrm>
          <a:off x="2007" y="1298817"/>
          <a:ext cx="2529815" cy="632453"/>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just"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ұялы</a:t>
          </a:r>
          <a:r>
            <a:rPr lang="ru-RU" sz="1200" kern="1200">
              <a:latin typeface="Times New Roman" panose="02020603050405020304" pitchFamily="18" charset="0"/>
              <a:cs typeface="Times New Roman" panose="02020603050405020304" pitchFamily="18" charset="0"/>
            </a:rPr>
            <a:t> телефонды жоғалтып алу қаупі туындағанда қатты жағымсыз эмоцияларды бастан кешіру</a:t>
          </a:r>
        </a:p>
      </dsp:txBody>
      <dsp:txXfrm>
        <a:off x="20531" y="1317341"/>
        <a:ext cx="2492767" cy="595405"/>
      </dsp:txXfrm>
    </dsp:sp>
    <dsp:sp modelId="{F1FBA3A4-5CEA-48DA-9F4D-0A1CFE62A5FD}">
      <dsp:nvSpPr>
        <dsp:cNvPr id="0" name=""/>
        <dsp:cNvSpPr/>
      </dsp:nvSpPr>
      <dsp:spPr>
        <a:xfrm rot="5400000">
          <a:off x="1211575" y="1986610"/>
          <a:ext cx="110679" cy="110679"/>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C427B4-5286-4368-A507-D0A2B984617B}">
      <dsp:nvSpPr>
        <dsp:cNvPr id="0" name=""/>
        <dsp:cNvSpPr/>
      </dsp:nvSpPr>
      <dsp:spPr>
        <a:xfrm>
          <a:off x="2007" y="2152629"/>
          <a:ext cx="2529815" cy="632453"/>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just"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ұялы</a:t>
          </a:r>
          <a:r>
            <a:rPr lang="ru-RU" sz="1200" kern="1200">
              <a:latin typeface="Times New Roman" panose="02020603050405020304" pitchFamily="18" charset="0"/>
              <a:cs typeface="Times New Roman" panose="02020603050405020304" pitchFamily="18" charset="0"/>
            </a:rPr>
            <a:t> телефонның қымбаттығы мен сыртқы келбетінің маңыздылығы</a:t>
          </a:r>
        </a:p>
      </dsp:txBody>
      <dsp:txXfrm>
        <a:off x="20531" y="2171153"/>
        <a:ext cx="2492767" cy="595405"/>
      </dsp:txXfrm>
    </dsp:sp>
    <dsp:sp modelId="{D3C0486D-BF50-4F78-BD39-EADB2735A03C}">
      <dsp:nvSpPr>
        <dsp:cNvPr id="0" name=""/>
        <dsp:cNvSpPr/>
      </dsp:nvSpPr>
      <dsp:spPr>
        <a:xfrm>
          <a:off x="2885997" y="445004"/>
          <a:ext cx="2529815" cy="632453"/>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just"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түнгі уақытта </a:t>
          </a:r>
          <a:r>
            <a:rPr lang="kk-KZ" sz="1200" kern="1200">
              <a:latin typeface="Times New Roman" panose="02020603050405020304" pitchFamily="18" charset="0"/>
              <a:cs typeface="Times New Roman" panose="02020603050405020304" pitchFamily="18" charset="0"/>
            </a:rPr>
            <a:t>ұялы</a:t>
          </a:r>
          <a:r>
            <a:rPr lang="ru-RU" sz="1200" kern="1200">
              <a:latin typeface="Times New Roman" panose="02020603050405020304" pitchFamily="18" charset="0"/>
              <a:cs typeface="Times New Roman" panose="02020603050405020304" pitchFamily="18" charset="0"/>
            </a:rPr>
            <a:t> телефонды өз жанына қою</a:t>
          </a:r>
        </a:p>
      </dsp:txBody>
      <dsp:txXfrm>
        <a:off x="2904521" y="463528"/>
        <a:ext cx="2492767" cy="595405"/>
      </dsp:txXfrm>
    </dsp:sp>
    <dsp:sp modelId="{7785EFA3-5214-489D-9AC6-D1F9705F1BE3}">
      <dsp:nvSpPr>
        <dsp:cNvPr id="0" name=""/>
        <dsp:cNvSpPr/>
      </dsp:nvSpPr>
      <dsp:spPr>
        <a:xfrm rot="5400000">
          <a:off x="4095564" y="1132798"/>
          <a:ext cx="110679" cy="110679"/>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1F2D806-A8D5-4C80-AE97-EACB990BC020}">
      <dsp:nvSpPr>
        <dsp:cNvPr id="0" name=""/>
        <dsp:cNvSpPr/>
      </dsp:nvSpPr>
      <dsp:spPr>
        <a:xfrm>
          <a:off x="2885997" y="1298817"/>
          <a:ext cx="2529815" cy="632453"/>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телефонды пайдаланудың жекелендірілген (жеке ерекшеліктерге сай) функциялары</a:t>
          </a:r>
        </a:p>
      </dsp:txBody>
      <dsp:txXfrm>
        <a:off x="2904521" y="1317341"/>
        <a:ext cx="2492767" cy="595405"/>
      </dsp:txXfrm>
    </dsp:sp>
    <dsp:sp modelId="{A5ADF83F-EA3E-4912-937B-5E3ACA6B69F2}">
      <dsp:nvSpPr>
        <dsp:cNvPr id="0" name=""/>
        <dsp:cNvSpPr/>
      </dsp:nvSpPr>
      <dsp:spPr>
        <a:xfrm rot="5400000">
          <a:off x="4095564" y="1986610"/>
          <a:ext cx="110679" cy="110679"/>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2B6BAB-7DA8-45BB-96E9-B6654D998257}">
      <dsp:nvSpPr>
        <dsp:cNvPr id="0" name=""/>
        <dsp:cNvSpPr/>
      </dsp:nvSpPr>
      <dsp:spPr>
        <a:xfrm>
          <a:off x="2885997" y="2152629"/>
          <a:ext cx="2529815" cy="632453"/>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just"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ұялы</a:t>
          </a:r>
          <a:r>
            <a:rPr lang="ru-RU" sz="1200" kern="1200">
              <a:latin typeface="Times New Roman" panose="02020603050405020304" pitchFamily="18" charset="0"/>
              <a:cs typeface="Times New Roman" panose="02020603050405020304" pitchFamily="18" charset="0"/>
            </a:rPr>
            <a:t> телефонды шамадан тыс пайдаланудың денсаулыққа тигізетін зияны туралы білімнің болмауы немесе </a:t>
          </a:r>
          <a:r>
            <a:rPr lang="kk-KZ" sz="1200" kern="1200">
              <a:latin typeface="Times New Roman" panose="02020603050405020304" pitchFamily="18" charset="0"/>
              <a:cs typeface="Times New Roman" panose="02020603050405020304" pitchFamily="18" charset="0"/>
            </a:rPr>
            <a:t>оны </a:t>
          </a:r>
          <a:r>
            <a:rPr lang="ru-RU" sz="1200" kern="1200">
              <a:latin typeface="Times New Roman" panose="02020603050405020304" pitchFamily="18" charset="0"/>
              <a:cs typeface="Times New Roman" panose="02020603050405020304" pitchFamily="18" charset="0"/>
            </a:rPr>
            <a:t>елемеу</a:t>
          </a:r>
        </a:p>
      </dsp:txBody>
      <dsp:txXfrm>
        <a:off x="2904521" y="2171153"/>
        <a:ext cx="2492767" cy="59540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C39AF-6DF2-4668-B4A4-7BF9426A7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60106</Words>
  <Characters>342606</Characters>
  <Application>Microsoft Office Word</Application>
  <DocSecurity>0</DocSecurity>
  <Lines>2855</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Ляззат Лимашева</dc:creator>
  <cp:keywords/>
  <dc:description/>
  <cp:lastModifiedBy>Ляззат Лимашева</cp:lastModifiedBy>
  <cp:revision>90</cp:revision>
  <cp:lastPrinted>2025-11-24T17:10:00Z</cp:lastPrinted>
  <dcterms:created xsi:type="dcterms:W3CDTF">2025-11-05T08:12:00Z</dcterms:created>
  <dcterms:modified xsi:type="dcterms:W3CDTF">2025-11-24T17:12:00Z</dcterms:modified>
</cp:coreProperties>
</file>